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6"/>
        <w:gridCol w:w="935"/>
        <w:gridCol w:w="993"/>
        <w:gridCol w:w="1291"/>
      </w:tblGrid>
      <w:tr w:rsidR="00381CE1">
        <w:trPr>
          <w:trHeight w:val="28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>應敘明事項及應備文件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檢查結果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381CE1">
        <w:trPr>
          <w:trHeight w:val="284"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免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682CDE">
            <w:pPr>
              <w:pStyle w:val="af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  <w:sz w:val="40"/>
                <w:szCs w:val="40"/>
              </w:rPr>
              <w:t>應敘明事項</w:t>
            </w: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proofErr w:type="gramStart"/>
            <w:r>
              <w:rPr>
                <w:rFonts w:ascii="標楷體" w:eastAsia="標楷體" w:hAnsi="標楷體"/>
              </w:rPr>
              <w:t>採購案名</w:t>
            </w:r>
            <w:proofErr w:type="gramEnd"/>
            <w:r>
              <w:rPr>
                <w:rFonts w:ascii="標楷體" w:eastAsia="標楷體" w:hAnsi="標楷體"/>
              </w:rPr>
              <w:t>、廠商名稱及支付金額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(二)經費支出科目名稱與簽證號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(三)由以前年度預算保留款或墊付款支出者，核</w:t>
            </w:r>
          </w:p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定保留或墊付文號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1134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</w:rPr>
              <w:t>(四)契約價金如有調整(例如減價收受、</w:t>
            </w:r>
            <w:r>
              <w:rPr>
                <w:rFonts w:ascii="標楷體" w:eastAsia="標楷體" w:hAnsi="標楷體"/>
                <w:color w:val="FF0000"/>
              </w:rPr>
              <w:t>實作數</w:t>
            </w:r>
          </w:p>
          <w:p w:rsidR="00381CE1" w:rsidRDefault="00682CD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  量、就地結算、</w:t>
            </w:r>
            <w:r>
              <w:rPr>
                <w:rFonts w:ascii="標楷體" w:eastAsia="標楷體" w:hAnsi="標楷體"/>
              </w:rPr>
              <w:t>因政府行為等)，其加減</w:t>
            </w:r>
            <w:r>
              <w:rPr>
                <w:rFonts w:ascii="標楷體" w:eastAsia="標楷體" w:hAnsi="標楷體"/>
                <w:color w:val="FF0000"/>
              </w:rPr>
              <w:t>金額</w:t>
            </w:r>
          </w:p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  及核准簽文號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(五)分批(期)付款者，本次符合之給付條件(例如</w:t>
            </w:r>
          </w:p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工程按月</w:t>
            </w:r>
            <w:proofErr w:type="gramStart"/>
            <w:r>
              <w:rPr>
                <w:rFonts w:ascii="標楷體" w:eastAsia="標楷體" w:hAnsi="標楷體"/>
              </w:rPr>
              <w:t>估驗且無</w:t>
            </w:r>
            <w:proofErr w:type="gramEnd"/>
            <w:r>
              <w:rPr>
                <w:rFonts w:ascii="標楷體" w:eastAsia="標楷體" w:hAnsi="標楷體"/>
              </w:rPr>
              <w:t>暫停給付工程估驗款情形)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(六)</w:t>
            </w:r>
            <w:r>
              <w:rPr>
                <w:rFonts w:ascii="標楷體" w:eastAsia="標楷體" w:hAnsi="標楷體"/>
                <w:color w:val="000000" w:themeColor="text1"/>
              </w:rPr>
              <w:t>廠商如有延遲履約或其他違約事項，其應計</w:t>
            </w:r>
          </w:p>
          <w:p w:rsidR="00381CE1" w:rsidRDefault="00682CD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 罰之違約金額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81CE1">
        <w:trPr>
          <w:trHeight w:val="1134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(七)廠商請領契約價金</w:t>
            </w:r>
            <w:r>
              <w:rPr>
                <w:rFonts w:ascii="標楷體" w:eastAsia="標楷體" w:hAnsi="標楷體"/>
                <w:color w:val="FF0000"/>
              </w:rPr>
              <w:t>之給付條件</w:t>
            </w:r>
            <w:r>
              <w:rPr>
                <w:rFonts w:ascii="標楷體" w:eastAsia="標楷體" w:hAnsi="標楷體"/>
              </w:rPr>
              <w:t>如有應交付之</w:t>
            </w:r>
          </w:p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其他文件(例如簽收單、操作說明書等)，廠</w:t>
            </w:r>
          </w:p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商已交付且業務</w:t>
            </w:r>
            <w:proofErr w:type="gramStart"/>
            <w:r>
              <w:rPr>
                <w:rFonts w:ascii="標楷體" w:eastAsia="標楷體" w:hAnsi="標楷體"/>
              </w:rPr>
              <w:t>單位已審認</w:t>
            </w:r>
            <w:proofErr w:type="gramEnd"/>
            <w:r>
              <w:rPr>
                <w:rFonts w:ascii="標楷體" w:eastAsia="標楷體" w:hAnsi="標楷體"/>
              </w:rPr>
              <w:t>並留存備查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(八)如需收取廠商</w:t>
            </w:r>
            <w:proofErr w:type="gramStart"/>
            <w:r>
              <w:rPr>
                <w:rFonts w:ascii="標楷體" w:eastAsia="標楷體" w:hAnsi="標楷體"/>
              </w:rPr>
              <w:t>保固金</w:t>
            </w:r>
            <w:proofErr w:type="gramEnd"/>
            <w:r>
              <w:rPr>
                <w:rFonts w:ascii="標楷體" w:eastAsia="標楷體" w:hAnsi="標楷體"/>
              </w:rPr>
              <w:t>，已收取或由支付款抵</w:t>
            </w:r>
          </w:p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扣之金額及保固起訖時間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(九)發還廠商保證金符合之發還條件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381CE1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(十)其他與公款收支有關事項(例如工程刨除料殘</w:t>
            </w:r>
          </w:p>
          <w:p w:rsidR="00381CE1" w:rsidRDefault="00682C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值繳庫</w:t>
            </w:r>
            <w:proofErr w:type="gramEnd"/>
            <w:r>
              <w:rPr>
                <w:rFonts w:ascii="標楷體" w:eastAsia="標楷體" w:hAnsi="標楷體"/>
              </w:rPr>
              <w:t>、廠商代墊空</w:t>
            </w:r>
            <w:proofErr w:type="gramStart"/>
            <w:r>
              <w:rPr>
                <w:rFonts w:ascii="標楷體" w:eastAsia="標楷體" w:hAnsi="標楷體"/>
              </w:rPr>
              <w:t>汙</w:t>
            </w:r>
            <w:proofErr w:type="gramEnd"/>
            <w:r>
              <w:rPr>
                <w:rFonts w:ascii="標楷體" w:eastAsia="標楷體" w:hAnsi="標楷體"/>
              </w:rPr>
              <w:t>費等)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E1" w:rsidRDefault="00381CE1">
            <w:pPr>
              <w:rPr>
                <w:rFonts w:ascii="標楷體" w:eastAsia="標楷體" w:hAnsi="標楷體"/>
              </w:rPr>
            </w:pPr>
          </w:p>
        </w:tc>
      </w:tr>
      <w:tr w:rsidR="00CC1599">
        <w:trPr>
          <w:trHeight w:val="85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599" w:rsidRDefault="00CC1599" w:rsidP="00CC1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(十一)採購案開標、決標及驗收請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附開會通知單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599" w:rsidRDefault="00CC159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599" w:rsidRDefault="00CC1599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599" w:rsidRDefault="00CC1599">
            <w:pPr>
              <w:rPr>
                <w:rFonts w:ascii="標楷體" w:eastAsia="標楷體" w:hAnsi="標楷體"/>
              </w:rPr>
            </w:pPr>
          </w:p>
        </w:tc>
      </w:tr>
    </w:tbl>
    <w:p w:rsidR="00381CE1" w:rsidRDefault="00381CE1">
      <w:pPr>
        <w:rPr>
          <w:rFonts w:ascii="標楷體" w:eastAsia="標楷體" w:hAnsi="標楷體"/>
        </w:rPr>
      </w:pPr>
    </w:p>
    <w:p w:rsidR="00381CE1" w:rsidRPr="00EF4CD8" w:rsidRDefault="00EF4CD8">
      <w:pPr>
        <w:rPr>
          <w:rFonts w:ascii="標楷體" w:eastAsia="標楷體" w:hAnsi="標楷體"/>
          <w:sz w:val="28"/>
          <w:szCs w:val="28"/>
        </w:rPr>
      </w:pPr>
      <w:r w:rsidRPr="00EF4CD8">
        <w:rPr>
          <w:rFonts w:ascii="標楷體" w:eastAsia="標楷體" w:hAnsi="標楷體" w:hint="eastAsia"/>
          <w:sz w:val="28"/>
          <w:szCs w:val="28"/>
        </w:rPr>
        <w:t>承辧人員:</w:t>
      </w:r>
    </w:p>
    <w:sectPr w:rsidR="00381CE1" w:rsidRPr="00EF4CD8" w:rsidSect="00EF4CD8">
      <w:headerReference w:type="default" r:id="rId8"/>
      <w:footerReference w:type="default" r:id="rId9"/>
      <w:pgSz w:w="11906" w:h="16838"/>
      <w:pgMar w:top="1276" w:right="1797" w:bottom="1440" w:left="1797" w:header="851" w:footer="992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59" w:rsidRDefault="00794C59">
      <w:r>
        <w:separator/>
      </w:r>
    </w:p>
  </w:endnote>
  <w:endnote w:type="continuationSeparator" w:id="0">
    <w:p w:rsidR="00794C59" w:rsidRDefault="0079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177869"/>
      <w:docPartObj>
        <w:docPartGallery w:val="Page Numbers (Bottom of Page)"/>
        <w:docPartUnique/>
      </w:docPartObj>
    </w:sdtPr>
    <w:sdtEndPr/>
    <w:sdtContent>
      <w:p w:rsidR="00381CE1" w:rsidRDefault="00682CDE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C1599">
          <w:rPr>
            <w:noProof/>
          </w:rPr>
          <w:t>1</w:t>
        </w:r>
        <w:r>
          <w:fldChar w:fldCharType="end"/>
        </w:r>
      </w:p>
    </w:sdtContent>
  </w:sdt>
  <w:p w:rsidR="00381CE1" w:rsidRDefault="00381C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59" w:rsidRDefault="00794C59">
      <w:r>
        <w:separator/>
      </w:r>
    </w:p>
  </w:footnote>
  <w:footnote w:type="continuationSeparator" w:id="0">
    <w:p w:rsidR="00794C59" w:rsidRDefault="0079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E1" w:rsidRDefault="00EF4CD8">
    <w:pPr>
      <w:jc w:val="center"/>
      <w:rPr>
        <w:rFonts w:ascii="標楷體" w:eastAsia="標楷體" w:hAnsi="標楷體"/>
        <w:color w:val="FF0000"/>
        <w:sz w:val="40"/>
        <w:szCs w:val="40"/>
      </w:rPr>
    </w:pPr>
    <w:r>
      <w:rPr>
        <w:rFonts w:ascii="標楷體" w:eastAsia="標楷體" w:hAnsi="標楷體" w:hint="eastAsia"/>
        <w:color w:val="FF0000"/>
        <w:sz w:val="40"/>
        <w:szCs w:val="40"/>
      </w:rPr>
      <w:t>連江</w:t>
    </w:r>
    <w:r w:rsidR="00682CDE">
      <w:rPr>
        <w:rFonts w:ascii="標楷體" w:eastAsia="標楷體" w:hAnsi="標楷體"/>
        <w:color w:val="FF0000"/>
        <w:sz w:val="40"/>
        <w:szCs w:val="40"/>
      </w:rPr>
      <w:t>縣政府採購案會辦主計處</w:t>
    </w:r>
  </w:p>
  <w:p w:rsidR="00381CE1" w:rsidRDefault="00682CDE">
    <w:pPr>
      <w:pStyle w:val="af0"/>
      <w:jc w:val="center"/>
      <w:rPr>
        <w:rFonts w:ascii="標楷體" w:eastAsia="標楷體" w:hAnsi="標楷體"/>
        <w:color w:val="FF0000"/>
        <w:sz w:val="40"/>
        <w:szCs w:val="40"/>
      </w:rPr>
    </w:pPr>
    <w:r>
      <w:rPr>
        <w:rFonts w:ascii="標楷體" w:eastAsia="標楷體" w:hAnsi="標楷體"/>
        <w:color w:val="FF0000"/>
        <w:sz w:val="40"/>
        <w:szCs w:val="40"/>
      </w:rPr>
      <w:t>應敘明事項檢查表</w:t>
    </w:r>
  </w:p>
  <w:p w:rsidR="00381CE1" w:rsidRDefault="00381CE1">
    <w:pPr>
      <w:pStyle w:val="af0"/>
      <w:jc w:val="center"/>
      <w:rPr>
        <w:rFonts w:ascii="標楷體" w:eastAsia="標楷體" w:hAnsi="標楷體"/>
        <w:sz w:val="24"/>
        <w:szCs w:val="24"/>
      </w:rPr>
    </w:pPr>
  </w:p>
  <w:p w:rsidR="00381CE1" w:rsidRDefault="00682CDE">
    <w:pPr>
      <w:rPr>
        <w:rFonts w:ascii="標楷體" w:eastAsia="標楷體" w:hAnsi="標楷體"/>
        <w:color w:val="FF0000"/>
      </w:rPr>
    </w:pPr>
    <w:r>
      <w:rPr>
        <w:rFonts w:ascii="標楷體" w:eastAsia="標楷體" w:hAnsi="標楷體"/>
      </w:rPr>
      <w:t xml:space="preserve">業務單位適用                                                    </w:t>
    </w:r>
    <w:r>
      <w:rPr>
        <w:rFonts w:ascii="標楷體" w:eastAsia="標楷體" w:hAnsi="標楷體"/>
        <w:color w:val="FF0000"/>
      </w:rPr>
      <w:t>11</w:t>
    </w:r>
    <w:r w:rsidR="00EF4CD8">
      <w:rPr>
        <w:rFonts w:ascii="標楷體" w:eastAsia="標楷體" w:hAnsi="標楷體"/>
        <w:color w:val="FF0000"/>
      </w:rPr>
      <w:t>3</w:t>
    </w:r>
    <w:r>
      <w:rPr>
        <w:rFonts w:ascii="標楷體" w:eastAsia="標楷體" w:hAnsi="標楷體"/>
        <w:color w:val="FF0000"/>
      </w:rPr>
      <w:t>.</w:t>
    </w:r>
    <w:r w:rsidR="00EF4CD8">
      <w:rPr>
        <w:rFonts w:ascii="標楷體" w:eastAsia="標楷體" w:hAnsi="標楷體"/>
        <w:color w:val="FF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7B92"/>
    <w:multiLevelType w:val="multilevel"/>
    <w:tmpl w:val="D22CA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5B522F"/>
    <w:multiLevelType w:val="multilevel"/>
    <w:tmpl w:val="47DE64E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800040"/>
    <w:multiLevelType w:val="multilevel"/>
    <w:tmpl w:val="977E61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sz w:val="40"/>
        <w:szCs w:val="4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E1"/>
    <w:rsid w:val="00381CE1"/>
    <w:rsid w:val="00464D61"/>
    <w:rsid w:val="005C09DB"/>
    <w:rsid w:val="00682CDE"/>
    <w:rsid w:val="00794C59"/>
    <w:rsid w:val="00807A5A"/>
    <w:rsid w:val="008F5834"/>
    <w:rsid w:val="00991F7D"/>
    <w:rsid w:val="00C67CB4"/>
    <w:rsid w:val="00CC1599"/>
    <w:rsid w:val="00E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3636B"/>
  <w15:docId w15:val="{1E42DC1B-CA34-422B-B975-88756372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651276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651276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08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章節附註文字 字元"/>
    <w:basedOn w:val="a0"/>
    <w:uiPriority w:val="99"/>
    <w:semiHidden/>
    <w:qFormat/>
    <w:rsid w:val="007D6413"/>
  </w:style>
  <w:style w:type="character" w:customStyle="1" w:styleId="a7">
    <w:name w:val="尾註錨定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7D641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B4166F"/>
    <w:rPr>
      <w:sz w:val="18"/>
      <w:szCs w:val="18"/>
    </w:rPr>
  </w:style>
  <w:style w:type="character" w:customStyle="1" w:styleId="a9">
    <w:name w:val="註解文字 字元"/>
    <w:basedOn w:val="a0"/>
    <w:uiPriority w:val="99"/>
    <w:semiHidden/>
    <w:qFormat/>
    <w:rsid w:val="00B4166F"/>
  </w:style>
  <w:style w:type="character" w:customStyle="1" w:styleId="aa">
    <w:name w:val="註解主旨 字元"/>
    <w:basedOn w:val="a9"/>
    <w:uiPriority w:val="99"/>
    <w:semiHidden/>
    <w:qFormat/>
    <w:rsid w:val="00B4166F"/>
    <w:rPr>
      <w:b/>
      <w:bCs/>
    </w:rPr>
  </w:style>
  <w:style w:type="character" w:customStyle="1" w:styleId="ListLabel1">
    <w:name w:val="ListLabel 1"/>
    <w:qFormat/>
    <w:rPr>
      <w:rFonts w:ascii="標楷體" w:hAnsi="標楷體"/>
      <w:sz w:val="40"/>
      <w:szCs w:val="40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Lucida Sans"/>
    </w:rPr>
  </w:style>
  <w:style w:type="paragraph" w:styleId="af0">
    <w:name w:val="header"/>
    <w:basedOn w:val="a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0812D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B909E7"/>
    <w:pPr>
      <w:ind w:left="480"/>
    </w:pPr>
  </w:style>
  <w:style w:type="paragraph" w:styleId="af4">
    <w:name w:val="endnote text"/>
    <w:basedOn w:val="a"/>
    <w:uiPriority w:val="99"/>
    <w:semiHidden/>
    <w:unhideWhenUsed/>
    <w:rsid w:val="007D6413"/>
    <w:pPr>
      <w:snapToGrid w:val="0"/>
    </w:pPr>
  </w:style>
  <w:style w:type="paragraph" w:styleId="af5">
    <w:name w:val="annotation text"/>
    <w:basedOn w:val="a"/>
    <w:uiPriority w:val="99"/>
    <w:semiHidden/>
    <w:unhideWhenUsed/>
    <w:qFormat/>
    <w:rsid w:val="00B4166F"/>
  </w:style>
  <w:style w:type="paragraph" w:styleId="af6">
    <w:name w:val="annotation subject"/>
    <w:basedOn w:val="af5"/>
    <w:next w:val="af5"/>
    <w:uiPriority w:val="99"/>
    <w:semiHidden/>
    <w:unhideWhenUsed/>
    <w:qFormat/>
    <w:rsid w:val="00B41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D4F7-3A69-4749-B507-C0F6786D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林學維-安心上工人員</dc:creator>
  <dc:description/>
  <cp:lastModifiedBy>劉秀玲</cp:lastModifiedBy>
  <cp:revision>6</cp:revision>
  <cp:lastPrinted>2024-04-11T01:46:00Z</cp:lastPrinted>
  <dcterms:created xsi:type="dcterms:W3CDTF">2024-04-08T09:11:00Z</dcterms:created>
  <dcterms:modified xsi:type="dcterms:W3CDTF">2024-04-11T02:15:00Z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