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A3" w:rsidRPr="00E7023F" w:rsidRDefault="00C55FA3" w:rsidP="005A23F8">
      <w:pPr>
        <w:pStyle w:val="a3"/>
        <w:tabs>
          <w:tab w:val="clear" w:pos="4153"/>
          <w:tab w:val="clear" w:pos="8306"/>
          <w:tab w:val="left" w:pos="5220"/>
        </w:tabs>
        <w:adjustRightInd w:val="0"/>
        <w:spacing w:line="400" w:lineRule="exact"/>
        <w:jc w:val="center"/>
        <w:rPr>
          <w:rFonts w:ascii="標楷體" w:eastAsia="標楷體" w:hAnsi="標楷體"/>
          <w:b/>
          <w:color w:val="000000"/>
          <w:sz w:val="28"/>
          <w:szCs w:val="28"/>
        </w:rPr>
      </w:pPr>
      <w:bookmarkStart w:id="0" w:name="_GoBack"/>
      <w:bookmarkEnd w:id="0"/>
      <w:r>
        <w:rPr>
          <w:rFonts w:ascii="標楷體" w:eastAsia="標楷體" w:hAnsi="標楷體" w:hint="eastAsia"/>
          <w:b/>
          <w:color w:val="000000"/>
          <w:sz w:val="28"/>
          <w:szCs w:val="28"/>
        </w:rPr>
        <w:t>連江縣政府主計</w:t>
      </w:r>
      <w:r w:rsidR="009E6F6C">
        <w:rPr>
          <w:rFonts w:ascii="標楷體" w:eastAsia="標楷體" w:hAnsi="標楷體" w:hint="eastAsia"/>
          <w:b/>
          <w:color w:val="000000"/>
          <w:sz w:val="28"/>
          <w:szCs w:val="28"/>
        </w:rPr>
        <w:t>處</w:t>
      </w:r>
      <w:r w:rsidRPr="00E7023F">
        <w:rPr>
          <w:rFonts w:ascii="標楷體" w:eastAsia="標楷體" w:hAnsi="標楷體" w:hint="eastAsia"/>
          <w:b/>
          <w:color w:val="000000"/>
          <w:sz w:val="28"/>
          <w:szCs w:val="28"/>
        </w:rPr>
        <w:t>作業程序說明表</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8195"/>
      </w:tblGrid>
      <w:tr w:rsidR="00C55FA3" w:rsidRPr="00E7023F" w:rsidTr="005A23F8">
        <w:trPr>
          <w:trHeight w:val="578"/>
        </w:trPr>
        <w:tc>
          <w:tcPr>
            <w:tcW w:w="1532" w:type="dxa"/>
          </w:tcPr>
          <w:p w:rsidR="00C55FA3" w:rsidRPr="00E7023F" w:rsidRDefault="00C55FA3" w:rsidP="005A23F8">
            <w:pPr>
              <w:spacing w:line="400" w:lineRule="exact"/>
              <w:jc w:val="center"/>
              <w:rPr>
                <w:rFonts w:ascii="標楷體" w:eastAsia="標楷體" w:hAnsi="標楷體"/>
                <w:b/>
                <w:color w:val="000000"/>
                <w:sz w:val="28"/>
                <w:szCs w:val="28"/>
              </w:rPr>
            </w:pPr>
            <w:r w:rsidRPr="00E7023F">
              <w:rPr>
                <w:rFonts w:ascii="標楷體" w:eastAsia="標楷體" w:hAnsi="標楷體" w:hint="eastAsia"/>
                <w:b/>
                <w:color w:val="000000"/>
                <w:sz w:val="28"/>
                <w:szCs w:val="28"/>
              </w:rPr>
              <w:t>項目編號</w:t>
            </w:r>
          </w:p>
        </w:tc>
        <w:tc>
          <w:tcPr>
            <w:tcW w:w="8195" w:type="dxa"/>
            <w:vAlign w:val="center"/>
          </w:tcPr>
          <w:p w:rsidR="00C55FA3" w:rsidRPr="005A23F8" w:rsidRDefault="00293CB6" w:rsidP="00293CB6">
            <w:pPr>
              <w:spacing w:line="400" w:lineRule="exact"/>
              <w:rPr>
                <w:rFonts w:ascii="標楷體" w:eastAsia="標楷體" w:hAnsi="標楷體" w:cs="Vrinda"/>
                <w:b/>
                <w:color w:val="000000"/>
                <w:sz w:val="28"/>
                <w:szCs w:val="28"/>
              </w:rPr>
            </w:pPr>
            <w:r>
              <w:rPr>
                <w:rFonts w:ascii="標楷體" w:eastAsia="標楷體" w:hAnsi="標楷體" w:cs="Vrinda"/>
                <w:b/>
                <w:color w:val="000000"/>
                <w:sz w:val="28"/>
                <w:szCs w:val="28"/>
              </w:rPr>
              <w:t>C</w:t>
            </w:r>
            <w:r w:rsidR="00C55FA3">
              <w:rPr>
                <w:rFonts w:ascii="標楷體" w:eastAsia="標楷體" w:hAnsi="標楷體" w:cs="Vrinda"/>
                <w:b/>
                <w:color w:val="000000"/>
                <w:sz w:val="28"/>
                <w:szCs w:val="28"/>
              </w:rPr>
              <w:t>0</w:t>
            </w:r>
            <w:r>
              <w:rPr>
                <w:rFonts w:ascii="標楷體" w:eastAsia="標楷體" w:hAnsi="標楷體" w:cs="Vrinda"/>
                <w:b/>
                <w:color w:val="000000"/>
                <w:sz w:val="28"/>
                <w:szCs w:val="28"/>
              </w:rPr>
              <w:t>1</w:t>
            </w:r>
          </w:p>
        </w:tc>
      </w:tr>
      <w:tr w:rsidR="00C55FA3" w:rsidRPr="00E7023F" w:rsidTr="00F85AE1">
        <w:trPr>
          <w:trHeight w:val="531"/>
        </w:trPr>
        <w:tc>
          <w:tcPr>
            <w:tcW w:w="1532" w:type="dxa"/>
          </w:tcPr>
          <w:p w:rsidR="00C55FA3" w:rsidRPr="00E7023F" w:rsidRDefault="00C55FA3" w:rsidP="005A23F8">
            <w:pPr>
              <w:spacing w:line="400" w:lineRule="exact"/>
              <w:jc w:val="center"/>
              <w:rPr>
                <w:rFonts w:ascii="標楷體" w:eastAsia="標楷體" w:hAnsi="標楷體"/>
                <w:b/>
                <w:color w:val="000000"/>
                <w:sz w:val="28"/>
                <w:szCs w:val="28"/>
              </w:rPr>
            </w:pPr>
            <w:r w:rsidRPr="00E7023F">
              <w:rPr>
                <w:rFonts w:ascii="標楷體" w:eastAsia="標楷體" w:hAnsi="標楷體" w:hint="eastAsia"/>
                <w:b/>
                <w:color w:val="000000"/>
                <w:sz w:val="28"/>
                <w:szCs w:val="28"/>
              </w:rPr>
              <w:t>項目名稱</w:t>
            </w:r>
          </w:p>
        </w:tc>
        <w:tc>
          <w:tcPr>
            <w:tcW w:w="8195" w:type="dxa"/>
          </w:tcPr>
          <w:p w:rsidR="00C55FA3" w:rsidRPr="00E7023F" w:rsidRDefault="00C55FA3" w:rsidP="005C04CA">
            <w:pPr>
              <w:spacing w:line="400" w:lineRule="exact"/>
              <w:rPr>
                <w:rFonts w:ascii="標楷體" w:eastAsia="標楷體" w:hAnsi="標楷體"/>
                <w:color w:val="000000"/>
                <w:sz w:val="28"/>
                <w:szCs w:val="28"/>
              </w:rPr>
            </w:pPr>
            <w:r w:rsidRPr="005C04CA">
              <w:rPr>
                <w:rFonts w:ascii="標楷體" w:eastAsia="標楷體" w:hAnsi="標楷體" w:hint="eastAsia"/>
                <w:color w:val="000000"/>
                <w:sz w:val="28"/>
                <w:szCs w:val="28"/>
              </w:rPr>
              <w:t>單位預算半年結算報告編製作業</w:t>
            </w:r>
          </w:p>
        </w:tc>
      </w:tr>
      <w:tr w:rsidR="00C55FA3" w:rsidRPr="00E7023F" w:rsidTr="00F85AE1">
        <w:trPr>
          <w:trHeight w:val="520"/>
        </w:trPr>
        <w:tc>
          <w:tcPr>
            <w:tcW w:w="1532" w:type="dxa"/>
          </w:tcPr>
          <w:p w:rsidR="00C55FA3" w:rsidRPr="00E7023F" w:rsidRDefault="00C55FA3" w:rsidP="005A23F8">
            <w:pPr>
              <w:spacing w:line="400" w:lineRule="exact"/>
              <w:jc w:val="center"/>
              <w:rPr>
                <w:rFonts w:ascii="標楷體" w:eastAsia="標楷體" w:hAnsi="標楷體"/>
                <w:b/>
                <w:color w:val="000000"/>
                <w:sz w:val="28"/>
                <w:szCs w:val="28"/>
              </w:rPr>
            </w:pPr>
            <w:r w:rsidRPr="00E7023F">
              <w:rPr>
                <w:rFonts w:ascii="標楷體" w:eastAsia="標楷體" w:hAnsi="標楷體" w:hint="eastAsia"/>
                <w:b/>
                <w:color w:val="000000"/>
                <w:sz w:val="28"/>
                <w:szCs w:val="28"/>
              </w:rPr>
              <w:t>承辦單位</w:t>
            </w:r>
          </w:p>
        </w:tc>
        <w:tc>
          <w:tcPr>
            <w:tcW w:w="8195" w:type="dxa"/>
          </w:tcPr>
          <w:p w:rsidR="00C55FA3" w:rsidRPr="00E7023F" w:rsidRDefault="00C55FA3" w:rsidP="009E6F6C">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主計</w:t>
            </w:r>
            <w:r w:rsidR="009E6F6C">
              <w:rPr>
                <w:rFonts w:ascii="標楷體" w:eastAsia="標楷體" w:hAnsi="標楷體" w:hint="eastAsia"/>
                <w:color w:val="000000"/>
                <w:sz w:val="28"/>
                <w:szCs w:val="28"/>
              </w:rPr>
              <w:t>處</w:t>
            </w:r>
          </w:p>
        </w:tc>
      </w:tr>
      <w:tr w:rsidR="00C55FA3" w:rsidRPr="00E7023F" w:rsidTr="00F85AE1">
        <w:trPr>
          <w:trHeight w:val="1665"/>
        </w:trPr>
        <w:tc>
          <w:tcPr>
            <w:tcW w:w="1532" w:type="dxa"/>
          </w:tcPr>
          <w:p w:rsidR="00C55FA3" w:rsidRPr="00E7023F" w:rsidRDefault="00C55FA3" w:rsidP="005A23F8">
            <w:pPr>
              <w:spacing w:line="400" w:lineRule="exact"/>
              <w:jc w:val="center"/>
              <w:rPr>
                <w:rFonts w:ascii="標楷體" w:eastAsia="標楷體" w:hAnsi="標楷體"/>
                <w:b/>
                <w:color w:val="000000"/>
                <w:sz w:val="28"/>
                <w:szCs w:val="28"/>
              </w:rPr>
            </w:pPr>
            <w:r w:rsidRPr="00E7023F">
              <w:rPr>
                <w:rFonts w:ascii="標楷體" w:eastAsia="標楷體" w:hAnsi="標楷體" w:hint="eastAsia"/>
                <w:b/>
                <w:color w:val="000000"/>
                <w:sz w:val="28"/>
                <w:szCs w:val="28"/>
              </w:rPr>
              <w:t>作業程序說明</w:t>
            </w:r>
          </w:p>
        </w:tc>
        <w:tc>
          <w:tcPr>
            <w:tcW w:w="8195" w:type="dxa"/>
          </w:tcPr>
          <w:p w:rsidR="00C55FA3" w:rsidRPr="00E7023F" w:rsidRDefault="00C55FA3" w:rsidP="005A23F8">
            <w:pPr>
              <w:kinsoku w:val="0"/>
              <w:overflowPunct w:val="0"/>
              <w:snapToGrid w:val="0"/>
              <w:spacing w:line="400" w:lineRule="exact"/>
              <w:ind w:left="577" w:hangingChars="206" w:hanging="577"/>
              <w:jc w:val="both"/>
              <w:rPr>
                <w:rFonts w:ascii="標楷體" w:eastAsia="標楷體" w:hAnsi="標楷體"/>
                <w:color w:val="000000"/>
                <w:sz w:val="28"/>
                <w:szCs w:val="28"/>
              </w:rPr>
            </w:pPr>
            <w:r w:rsidRPr="00E7023F">
              <w:rPr>
                <w:rFonts w:ascii="標楷體" w:eastAsia="標楷體" w:hAnsi="標楷體" w:hint="eastAsia"/>
                <w:color w:val="000000"/>
                <w:sz w:val="28"/>
                <w:szCs w:val="28"/>
              </w:rPr>
              <w:t>一、會計單位於</w:t>
            </w:r>
            <w:r w:rsidRPr="00E7023F">
              <w:rPr>
                <w:rFonts w:ascii="標楷體" w:eastAsia="標楷體" w:hAnsi="標楷體"/>
                <w:color w:val="000000"/>
                <w:sz w:val="28"/>
                <w:szCs w:val="28"/>
              </w:rPr>
              <w:t>6</w:t>
            </w:r>
            <w:r w:rsidRPr="00E7023F">
              <w:rPr>
                <w:rFonts w:ascii="標楷體" w:eastAsia="標楷體" w:hAnsi="標楷體" w:hint="eastAsia"/>
                <w:color w:val="000000"/>
                <w:sz w:val="28"/>
                <w:szCs w:val="28"/>
              </w:rPr>
              <w:t>月中旬收到行政院主計總處編印各直轄市及縣</w:t>
            </w:r>
            <w:r w:rsidRPr="00E7023F">
              <w:rPr>
                <w:rFonts w:ascii="標楷體" w:eastAsia="標楷體" w:hAnsi="標楷體"/>
                <w:color w:val="000000"/>
                <w:sz w:val="28"/>
                <w:szCs w:val="28"/>
              </w:rPr>
              <w:t>(</w:t>
            </w:r>
            <w:r w:rsidRPr="00E7023F">
              <w:rPr>
                <w:rFonts w:ascii="標楷體" w:eastAsia="標楷體" w:hAnsi="標楷體" w:hint="eastAsia"/>
                <w:color w:val="000000"/>
                <w:sz w:val="28"/>
                <w:szCs w:val="28"/>
              </w:rPr>
              <w:t>市</w:t>
            </w:r>
            <w:r w:rsidRPr="00E7023F">
              <w:rPr>
                <w:rFonts w:ascii="標楷體" w:eastAsia="標楷體" w:hAnsi="標楷體"/>
                <w:color w:val="000000"/>
                <w:sz w:val="28"/>
                <w:szCs w:val="28"/>
              </w:rPr>
              <w:t>)</w:t>
            </w:r>
            <w:r w:rsidRPr="00E7023F">
              <w:rPr>
                <w:rFonts w:ascii="標楷體" w:eastAsia="標楷體" w:hAnsi="標楷體" w:hint="eastAsia"/>
                <w:color w:val="000000"/>
                <w:sz w:val="28"/>
                <w:szCs w:val="28"/>
              </w:rPr>
              <w:t>政府編製各類半年結算報告作業手冊，應即檢視各直轄市及縣</w:t>
            </w:r>
            <w:r w:rsidRPr="00E7023F">
              <w:rPr>
                <w:rFonts w:ascii="標楷體" w:eastAsia="標楷體" w:hAnsi="標楷體"/>
                <w:color w:val="000000"/>
                <w:sz w:val="28"/>
                <w:szCs w:val="28"/>
              </w:rPr>
              <w:t>(</w:t>
            </w:r>
            <w:r w:rsidRPr="00E7023F">
              <w:rPr>
                <w:rFonts w:ascii="標楷體" w:eastAsia="標楷體" w:hAnsi="標楷體" w:hint="eastAsia"/>
                <w:color w:val="000000"/>
                <w:sz w:val="28"/>
                <w:szCs w:val="28"/>
              </w:rPr>
              <w:t>市</w:t>
            </w:r>
            <w:r w:rsidRPr="00E7023F">
              <w:rPr>
                <w:rFonts w:ascii="標楷體" w:eastAsia="標楷體" w:hAnsi="標楷體"/>
                <w:color w:val="000000"/>
                <w:sz w:val="28"/>
                <w:szCs w:val="28"/>
              </w:rPr>
              <w:t>)</w:t>
            </w:r>
            <w:r w:rsidRPr="00E7023F">
              <w:rPr>
                <w:rFonts w:ascii="標楷體" w:eastAsia="標楷體" w:hAnsi="標楷體" w:hint="eastAsia"/>
                <w:color w:val="000000"/>
                <w:sz w:val="28"/>
                <w:szCs w:val="28"/>
              </w:rPr>
              <w:t>政府各類半年結算報告應行注意事項之編製作業相關規定及各類半年結算報告書表之名稱、報告書表之格式及附註增修事項，並確實依上述規定辦理。</w:t>
            </w:r>
          </w:p>
          <w:p w:rsidR="00C55FA3" w:rsidRPr="00E7023F" w:rsidRDefault="00C55FA3" w:rsidP="005A23F8">
            <w:pPr>
              <w:kinsoku w:val="0"/>
              <w:overflowPunct w:val="0"/>
              <w:snapToGrid w:val="0"/>
              <w:spacing w:line="400" w:lineRule="exact"/>
              <w:ind w:left="577" w:hangingChars="206" w:hanging="577"/>
              <w:jc w:val="both"/>
              <w:rPr>
                <w:rFonts w:ascii="標楷體" w:eastAsia="標楷體" w:hAnsi="標楷體"/>
                <w:color w:val="000000"/>
                <w:sz w:val="28"/>
                <w:szCs w:val="28"/>
              </w:rPr>
            </w:pPr>
            <w:r w:rsidRPr="00E7023F">
              <w:rPr>
                <w:rFonts w:ascii="標楷體" w:eastAsia="標楷體" w:hAnsi="標楷體" w:hint="eastAsia"/>
                <w:color w:val="000000"/>
                <w:sz w:val="28"/>
                <w:szCs w:val="28"/>
              </w:rPr>
              <w:t>二、會計單位於</w:t>
            </w:r>
            <w:r w:rsidRPr="00E7023F">
              <w:rPr>
                <w:rFonts w:ascii="標楷體" w:eastAsia="標楷體" w:hAnsi="標楷體"/>
                <w:color w:val="000000"/>
                <w:sz w:val="28"/>
                <w:szCs w:val="28"/>
              </w:rPr>
              <w:t>7</w:t>
            </w:r>
            <w:r w:rsidRPr="00E7023F">
              <w:rPr>
                <w:rFonts w:ascii="標楷體" w:eastAsia="標楷體" w:hAnsi="標楷體" w:hint="eastAsia"/>
                <w:color w:val="000000"/>
                <w:sz w:val="28"/>
                <w:szCs w:val="28"/>
              </w:rPr>
              <w:t>月上旬通知相關業務單位提供半年結算報告總說明內容，包括歲入歲出預算執行情形，又歲入預算執行數占分配數之執行率超過</w:t>
            </w:r>
            <w:r w:rsidRPr="00E7023F">
              <w:rPr>
                <w:rFonts w:ascii="標楷體" w:eastAsia="標楷體" w:hAnsi="標楷體"/>
                <w:color w:val="000000"/>
                <w:sz w:val="28"/>
                <w:szCs w:val="28"/>
              </w:rPr>
              <w:t>120%</w:t>
            </w:r>
            <w:r w:rsidRPr="00E7023F">
              <w:rPr>
                <w:rFonts w:ascii="標楷體" w:eastAsia="標楷體" w:hAnsi="標楷體" w:hint="eastAsia"/>
                <w:color w:val="000000"/>
                <w:sz w:val="28"/>
                <w:szCs w:val="28"/>
              </w:rPr>
              <w:t>或低於</w:t>
            </w:r>
            <w:r w:rsidRPr="00E7023F">
              <w:rPr>
                <w:rFonts w:ascii="標楷體" w:eastAsia="標楷體" w:hAnsi="標楷體"/>
                <w:color w:val="000000"/>
                <w:sz w:val="28"/>
                <w:szCs w:val="28"/>
              </w:rPr>
              <w:t>80%</w:t>
            </w:r>
            <w:r w:rsidRPr="00E7023F">
              <w:rPr>
                <w:rFonts w:ascii="標楷體" w:eastAsia="標楷體" w:hAnsi="標楷體" w:hint="eastAsia"/>
                <w:color w:val="000000"/>
                <w:sz w:val="28"/>
                <w:szCs w:val="28"/>
              </w:rPr>
              <w:t>以下者，與歲出預算</w:t>
            </w:r>
            <w:r w:rsidRPr="00E7023F">
              <w:rPr>
                <w:rFonts w:ascii="標楷體" w:eastAsia="標楷體" w:hAnsi="標楷體" w:hint="eastAsia"/>
                <w:snapToGrid w:val="0"/>
                <w:color w:val="000000"/>
                <w:sz w:val="28"/>
                <w:szCs w:val="28"/>
              </w:rPr>
              <w:t>執行數占分配數之執行率低於</w:t>
            </w:r>
            <w:r w:rsidRPr="00E7023F">
              <w:rPr>
                <w:rFonts w:ascii="標楷體" w:eastAsia="標楷體" w:hAnsi="標楷體"/>
                <w:snapToGrid w:val="0"/>
                <w:color w:val="000000"/>
                <w:sz w:val="28"/>
                <w:szCs w:val="28"/>
              </w:rPr>
              <w:t>80%</w:t>
            </w:r>
            <w:r w:rsidRPr="00E7023F">
              <w:rPr>
                <w:rFonts w:ascii="標楷體" w:eastAsia="標楷體" w:hAnsi="標楷體" w:hint="eastAsia"/>
                <w:snapToGrid w:val="0"/>
                <w:color w:val="000000"/>
                <w:sz w:val="28"/>
                <w:szCs w:val="28"/>
              </w:rPr>
              <w:t>者</w:t>
            </w:r>
            <w:r w:rsidRPr="00E7023F">
              <w:rPr>
                <w:rFonts w:ascii="標楷體" w:eastAsia="標楷體" w:hAnsi="標楷體" w:hint="eastAsia"/>
                <w:color w:val="000000"/>
                <w:sz w:val="28"/>
                <w:szCs w:val="28"/>
              </w:rPr>
              <w:t>，應說明差異原因暨因應改善措施，送會計單位彙辦。</w:t>
            </w:r>
          </w:p>
          <w:p w:rsidR="00C55FA3" w:rsidRPr="00E7023F" w:rsidRDefault="00C55FA3" w:rsidP="005A23F8">
            <w:pPr>
              <w:kinsoku w:val="0"/>
              <w:overflowPunct w:val="0"/>
              <w:snapToGrid w:val="0"/>
              <w:spacing w:line="400" w:lineRule="exact"/>
              <w:ind w:left="577" w:hangingChars="206" w:hanging="577"/>
              <w:jc w:val="both"/>
              <w:rPr>
                <w:rFonts w:ascii="標楷體" w:eastAsia="標楷體" w:hAnsi="標楷體"/>
                <w:color w:val="000000"/>
                <w:sz w:val="28"/>
                <w:szCs w:val="28"/>
              </w:rPr>
            </w:pPr>
            <w:r w:rsidRPr="00E7023F">
              <w:rPr>
                <w:rFonts w:ascii="標楷體" w:eastAsia="標楷體" w:hAnsi="標楷體" w:hint="eastAsia"/>
                <w:color w:val="000000"/>
                <w:sz w:val="28"/>
                <w:szCs w:val="28"/>
              </w:rPr>
              <w:t>三、會計單位應依</w:t>
            </w:r>
            <w:r w:rsidRPr="00E7023F">
              <w:rPr>
                <w:rFonts w:ascii="標楷體" w:eastAsia="標楷體" w:hAnsi="標楷體"/>
                <w:color w:val="000000"/>
                <w:sz w:val="28"/>
                <w:szCs w:val="28"/>
              </w:rPr>
              <w:t>6</w:t>
            </w:r>
            <w:r w:rsidRPr="00E7023F">
              <w:rPr>
                <w:rFonts w:ascii="標楷體" w:eastAsia="標楷體" w:hAnsi="標楷體" w:hint="eastAsia"/>
                <w:color w:val="000000"/>
                <w:sz w:val="28"/>
                <w:szCs w:val="28"/>
              </w:rPr>
              <w:t>月份會計報告與業務單位提供之半年結算報告總說明，並依據行政院主計總處編印之各直轄市及縣</w:t>
            </w:r>
            <w:r w:rsidRPr="00E7023F">
              <w:rPr>
                <w:rFonts w:ascii="標楷體" w:eastAsia="標楷體" w:hAnsi="標楷體"/>
                <w:color w:val="000000"/>
                <w:sz w:val="28"/>
                <w:szCs w:val="28"/>
              </w:rPr>
              <w:t>(</w:t>
            </w:r>
            <w:r w:rsidRPr="00E7023F">
              <w:rPr>
                <w:rFonts w:ascii="標楷體" w:eastAsia="標楷體" w:hAnsi="標楷體" w:hint="eastAsia"/>
                <w:color w:val="000000"/>
                <w:sz w:val="28"/>
                <w:szCs w:val="28"/>
              </w:rPr>
              <w:t>市</w:t>
            </w:r>
            <w:r w:rsidRPr="00E7023F">
              <w:rPr>
                <w:rFonts w:ascii="標楷體" w:eastAsia="標楷體" w:hAnsi="標楷體"/>
                <w:color w:val="000000"/>
                <w:sz w:val="28"/>
                <w:szCs w:val="28"/>
              </w:rPr>
              <w:t>)</w:t>
            </w:r>
            <w:r w:rsidRPr="00E7023F">
              <w:rPr>
                <w:rFonts w:ascii="標楷體" w:eastAsia="標楷體" w:hAnsi="標楷體" w:hint="eastAsia"/>
                <w:color w:val="000000"/>
                <w:sz w:val="28"/>
                <w:szCs w:val="28"/>
              </w:rPr>
              <w:t>政府編製各類半年結算報告作業手冊，應行注意事項及</w:t>
            </w:r>
            <w:r w:rsidRPr="00E7023F">
              <w:rPr>
                <w:rFonts w:ascii="標楷體" w:eastAsia="標楷體" w:hAnsi="標楷體" w:hint="eastAsia"/>
                <w:snapToGrid w:val="0"/>
                <w:color w:val="000000"/>
                <w:sz w:val="28"/>
                <w:szCs w:val="28"/>
              </w:rPr>
              <w:t>結算報告書表之名稱、格式及附註增修事項</w:t>
            </w:r>
            <w:r w:rsidRPr="00E7023F">
              <w:rPr>
                <w:rFonts w:ascii="標楷體" w:eastAsia="標楷體" w:hAnsi="標楷體" w:hint="eastAsia"/>
                <w:color w:val="000000"/>
                <w:sz w:val="28"/>
                <w:szCs w:val="28"/>
              </w:rPr>
              <w:t>規定編製半年結算報告。</w:t>
            </w:r>
          </w:p>
          <w:p w:rsidR="00C55FA3" w:rsidRPr="00E7023F" w:rsidRDefault="00C55FA3" w:rsidP="00C55900">
            <w:pPr>
              <w:kinsoku w:val="0"/>
              <w:overflowPunct w:val="0"/>
              <w:snapToGrid w:val="0"/>
              <w:spacing w:line="400" w:lineRule="exact"/>
              <w:ind w:left="577" w:hangingChars="206" w:hanging="577"/>
              <w:jc w:val="both"/>
              <w:rPr>
                <w:rFonts w:ascii="標楷體" w:eastAsia="標楷體" w:hAnsi="標楷體"/>
                <w:color w:val="000000"/>
                <w:sz w:val="28"/>
                <w:szCs w:val="28"/>
              </w:rPr>
            </w:pPr>
            <w:r w:rsidRPr="00E7023F">
              <w:rPr>
                <w:rFonts w:ascii="標楷體" w:eastAsia="標楷體" w:hAnsi="標楷體" w:hint="eastAsia"/>
                <w:color w:val="000000"/>
                <w:sz w:val="28"/>
                <w:szCs w:val="28"/>
              </w:rPr>
              <w:t>四、會計單位應依行政院主計總處所訂書表編製單位預算半年結算報告，應於</w:t>
            </w:r>
            <w:r>
              <w:rPr>
                <w:rFonts w:ascii="標楷體" w:eastAsia="標楷體" w:hAnsi="標楷體" w:hint="eastAsia"/>
                <w:color w:val="000000"/>
                <w:sz w:val="28"/>
                <w:szCs w:val="28"/>
              </w:rPr>
              <w:t>期限</w:t>
            </w:r>
            <w:r w:rsidRPr="00E7023F">
              <w:rPr>
                <w:rFonts w:ascii="標楷體" w:eastAsia="標楷體" w:hAnsi="標楷體" w:hint="eastAsia"/>
                <w:color w:val="000000"/>
                <w:sz w:val="28"/>
                <w:szCs w:val="28"/>
              </w:rPr>
              <w:t>前，分別送達</w:t>
            </w:r>
            <w:r>
              <w:rPr>
                <w:rFonts w:ascii="標楷體" w:eastAsia="標楷體" w:hAnsi="標楷體" w:hint="eastAsia"/>
                <w:color w:val="000000"/>
                <w:sz w:val="28"/>
                <w:szCs w:val="28"/>
              </w:rPr>
              <w:t>連江縣</w:t>
            </w:r>
            <w:r w:rsidRPr="00E7023F">
              <w:rPr>
                <w:rFonts w:ascii="標楷體" w:eastAsia="標楷體" w:hAnsi="標楷體" w:hint="eastAsia"/>
                <w:color w:val="000000"/>
                <w:sz w:val="28"/>
                <w:szCs w:val="28"/>
              </w:rPr>
              <w:t>政府及審計部台灣省基隆市審計室查核。</w:t>
            </w:r>
          </w:p>
        </w:tc>
      </w:tr>
      <w:tr w:rsidR="00C55FA3" w:rsidRPr="00E7023F" w:rsidTr="00F85AE1">
        <w:trPr>
          <w:trHeight w:val="1188"/>
        </w:trPr>
        <w:tc>
          <w:tcPr>
            <w:tcW w:w="1532" w:type="dxa"/>
          </w:tcPr>
          <w:p w:rsidR="00C55FA3" w:rsidRPr="00E7023F" w:rsidRDefault="00C55FA3" w:rsidP="005A23F8">
            <w:pPr>
              <w:spacing w:line="400" w:lineRule="exact"/>
              <w:jc w:val="center"/>
              <w:rPr>
                <w:rFonts w:ascii="標楷體" w:eastAsia="標楷體" w:hAnsi="標楷體"/>
                <w:b/>
                <w:color w:val="000000"/>
                <w:sz w:val="28"/>
                <w:szCs w:val="28"/>
              </w:rPr>
            </w:pPr>
            <w:r w:rsidRPr="00E7023F">
              <w:rPr>
                <w:rFonts w:ascii="標楷體" w:eastAsia="標楷體" w:hAnsi="標楷體" w:hint="eastAsia"/>
                <w:b/>
                <w:color w:val="000000"/>
                <w:sz w:val="28"/>
                <w:szCs w:val="28"/>
              </w:rPr>
              <w:t>控制重點</w:t>
            </w:r>
          </w:p>
        </w:tc>
        <w:tc>
          <w:tcPr>
            <w:tcW w:w="8195" w:type="dxa"/>
          </w:tcPr>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一、檢查半年結算報告所列預算數</w:t>
            </w:r>
            <w:r>
              <w:rPr>
                <w:rFonts w:ascii="標楷體" w:eastAsia="標楷體" w:hAnsi="標楷體"/>
                <w:color w:val="000000"/>
                <w:sz w:val="28"/>
                <w:szCs w:val="28"/>
              </w:rPr>
              <w:t>(</w:t>
            </w:r>
            <w:r w:rsidRPr="00E7023F">
              <w:rPr>
                <w:rFonts w:ascii="標楷體" w:eastAsia="標楷體" w:hAnsi="標楷體" w:hint="eastAsia"/>
                <w:color w:val="000000"/>
                <w:sz w:val="28"/>
                <w:szCs w:val="28"/>
              </w:rPr>
              <w:t>含本年度預算數、追加減預算數、動支第一、二預備金、災害準備金及經費流用等</w:t>
            </w:r>
            <w:r>
              <w:rPr>
                <w:rFonts w:ascii="標楷體" w:eastAsia="標楷體" w:hAnsi="標楷體"/>
                <w:color w:val="000000"/>
                <w:sz w:val="28"/>
                <w:szCs w:val="28"/>
              </w:rPr>
              <w:t>)</w:t>
            </w:r>
            <w:r w:rsidRPr="00E7023F">
              <w:rPr>
                <w:rFonts w:ascii="標楷體" w:eastAsia="標楷體" w:hAnsi="標楷體" w:hint="eastAsia"/>
                <w:color w:val="000000"/>
                <w:sz w:val="28"/>
                <w:szCs w:val="28"/>
              </w:rPr>
              <w:t>應與法定預算數及相關核准文件相符。</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二、檢查半年結算報告所列歲入、歲出預算分配數應與主計</w:t>
            </w:r>
            <w:r>
              <w:rPr>
                <w:rFonts w:ascii="標楷體" w:eastAsia="標楷體" w:hAnsi="標楷體" w:hint="eastAsia"/>
                <w:color w:val="000000"/>
                <w:sz w:val="28"/>
                <w:szCs w:val="28"/>
              </w:rPr>
              <w:t>室</w:t>
            </w:r>
            <w:r w:rsidRPr="00E7023F">
              <w:rPr>
                <w:rFonts w:ascii="標楷體" w:eastAsia="標楷體" w:hAnsi="標楷體" w:hint="eastAsia"/>
                <w:color w:val="000000"/>
                <w:sz w:val="28"/>
                <w:szCs w:val="28"/>
              </w:rPr>
              <w:t>核定之歲入、歲出預算分配數相符。</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三、檢查預算執行結果，須辦理流用者，應依「</w:t>
            </w:r>
            <w:r>
              <w:rPr>
                <w:rFonts w:ascii="標楷體" w:eastAsia="標楷體" w:hAnsi="標楷體" w:hint="eastAsia"/>
                <w:color w:val="000000"/>
                <w:sz w:val="28"/>
                <w:szCs w:val="28"/>
              </w:rPr>
              <w:t>各</w:t>
            </w:r>
            <w:r w:rsidRPr="00E7023F">
              <w:rPr>
                <w:rFonts w:ascii="標楷體" w:eastAsia="標楷體" w:hAnsi="標楷體" w:hint="eastAsia"/>
                <w:color w:val="000000"/>
                <w:sz w:val="28"/>
                <w:szCs w:val="28"/>
              </w:rPr>
              <w:t>直轄市及縣</w:t>
            </w:r>
            <w:r w:rsidRPr="00E7023F">
              <w:rPr>
                <w:rFonts w:ascii="標楷體" w:eastAsia="標楷體" w:hAnsi="標楷體"/>
                <w:color w:val="000000"/>
                <w:sz w:val="28"/>
                <w:szCs w:val="28"/>
              </w:rPr>
              <w:t>(</w:t>
            </w:r>
            <w:r w:rsidRPr="00E7023F">
              <w:rPr>
                <w:rFonts w:ascii="標楷體" w:eastAsia="標楷體" w:hAnsi="標楷體" w:hint="eastAsia"/>
                <w:color w:val="000000"/>
                <w:sz w:val="28"/>
                <w:szCs w:val="28"/>
              </w:rPr>
              <w:t>市</w:t>
            </w:r>
            <w:r w:rsidRPr="00E7023F">
              <w:rPr>
                <w:rFonts w:ascii="標楷體" w:eastAsia="標楷體" w:hAnsi="標楷體"/>
                <w:color w:val="000000"/>
                <w:sz w:val="28"/>
                <w:szCs w:val="28"/>
              </w:rPr>
              <w:t>)</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color w:val="000000"/>
                <w:sz w:val="28"/>
                <w:szCs w:val="28"/>
              </w:rPr>
              <w:t xml:space="preserve">    </w:t>
            </w:r>
            <w:r w:rsidRPr="00E7023F">
              <w:rPr>
                <w:rFonts w:ascii="標楷體" w:eastAsia="標楷體" w:hAnsi="標楷體" w:hint="eastAsia"/>
                <w:color w:val="000000"/>
                <w:sz w:val="28"/>
                <w:szCs w:val="28"/>
              </w:rPr>
              <w:t>單位預算執行要點」規定辦理經費流用。</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四、半年結算報告總說明應對歲入歲出預算執行情形作簡要說明，並對歲入預算執行數占分配數之執行率超過</w:t>
            </w:r>
            <w:r w:rsidRPr="00E7023F">
              <w:rPr>
                <w:rFonts w:ascii="標楷體" w:eastAsia="標楷體" w:hAnsi="標楷體"/>
                <w:color w:val="000000"/>
                <w:sz w:val="28"/>
                <w:szCs w:val="28"/>
              </w:rPr>
              <w:t>120%</w:t>
            </w:r>
            <w:r w:rsidRPr="00E7023F">
              <w:rPr>
                <w:rFonts w:ascii="標楷體" w:eastAsia="標楷體" w:hAnsi="標楷體" w:hint="eastAsia"/>
                <w:color w:val="000000"/>
                <w:sz w:val="28"/>
                <w:szCs w:val="28"/>
              </w:rPr>
              <w:t>或低於</w:t>
            </w:r>
            <w:r w:rsidRPr="00E7023F">
              <w:rPr>
                <w:rFonts w:ascii="標楷體" w:eastAsia="標楷體" w:hAnsi="標楷體"/>
                <w:color w:val="000000"/>
                <w:sz w:val="28"/>
                <w:szCs w:val="28"/>
              </w:rPr>
              <w:t>80%</w:t>
            </w:r>
            <w:r w:rsidRPr="00E7023F">
              <w:rPr>
                <w:rFonts w:ascii="標楷體" w:eastAsia="標楷體" w:hAnsi="標楷體" w:hint="eastAsia"/>
                <w:color w:val="000000"/>
                <w:sz w:val="28"/>
                <w:szCs w:val="28"/>
              </w:rPr>
              <w:t>以下者，及歲出預算</w:t>
            </w:r>
            <w:r w:rsidRPr="00E7023F">
              <w:rPr>
                <w:rFonts w:ascii="標楷體" w:eastAsia="標楷體" w:hAnsi="標楷體" w:hint="eastAsia"/>
                <w:snapToGrid w:val="0"/>
                <w:color w:val="000000"/>
                <w:sz w:val="28"/>
                <w:szCs w:val="28"/>
              </w:rPr>
              <w:t>執行數占分配數之執行率低於</w:t>
            </w:r>
            <w:r w:rsidRPr="00E7023F">
              <w:rPr>
                <w:rFonts w:ascii="標楷體" w:eastAsia="標楷體" w:hAnsi="標楷體"/>
                <w:snapToGrid w:val="0"/>
                <w:color w:val="000000"/>
                <w:sz w:val="28"/>
                <w:szCs w:val="28"/>
              </w:rPr>
              <w:t>80%</w:t>
            </w:r>
            <w:r w:rsidRPr="00E7023F">
              <w:rPr>
                <w:rFonts w:ascii="標楷體" w:eastAsia="標楷體" w:hAnsi="標楷體" w:hint="eastAsia"/>
                <w:snapToGrid w:val="0"/>
                <w:color w:val="000000"/>
                <w:sz w:val="28"/>
                <w:szCs w:val="28"/>
              </w:rPr>
              <w:t>者</w:t>
            </w:r>
            <w:r w:rsidRPr="00E7023F">
              <w:rPr>
                <w:rFonts w:ascii="標楷體" w:eastAsia="標楷體" w:hAnsi="標楷體" w:hint="eastAsia"/>
                <w:color w:val="000000"/>
                <w:sz w:val="28"/>
                <w:szCs w:val="28"/>
              </w:rPr>
              <w:t>，說明差異原因與因應改善措施。</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lastRenderedPageBreak/>
              <w:t>五、檢查半年結算報告各表所列數據應與</w:t>
            </w:r>
            <w:r w:rsidRPr="00E7023F">
              <w:rPr>
                <w:rFonts w:ascii="標楷體" w:eastAsia="標楷體" w:hAnsi="標楷體"/>
                <w:color w:val="000000"/>
                <w:sz w:val="28"/>
                <w:szCs w:val="28"/>
              </w:rPr>
              <w:t>6</w:t>
            </w:r>
            <w:r w:rsidRPr="00E7023F">
              <w:rPr>
                <w:rFonts w:ascii="標楷體" w:eastAsia="標楷體" w:hAnsi="標楷體" w:hint="eastAsia"/>
                <w:color w:val="000000"/>
                <w:sz w:val="28"/>
                <w:szCs w:val="28"/>
              </w:rPr>
              <w:t>月份會計月報所列相關數據相符；相關書表格式應與規定相符、齊全；各書表互有關聯部分，應確實勾稽。</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六、半年結算報告應於</w:t>
            </w:r>
            <w:r>
              <w:rPr>
                <w:rFonts w:ascii="標楷體" w:eastAsia="標楷體" w:hAnsi="標楷體" w:hint="eastAsia"/>
                <w:color w:val="000000"/>
                <w:sz w:val="28"/>
                <w:szCs w:val="28"/>
              </w:rPr>
              <w:t>期限</w:t>
            </w:r>
            <w:r w:rsidRPr="00E7023F">
              <w:rPr>
                <w:rFonts w:ascii="標楷體" w:eastAsia="標楷體" w:hAnsi="標楷體" w:hint="eastAsia"/>
                <w:color w:val="000000"/>
                <w:sz w:val="28"/>
                <w:szCs w:val="28"/>
              </w:rPr>
              <w:t>前分送主管機關、審計</w:t>
            </w:r>
            <w:r>
              <w:rPr>
                <w:rFonts w:ascii="標楷體" w:eastAsia="標楷體" w:hAnsi="標楷體" w:hint="eastAsia"/>
                <w:color w:val="000000"/>
                <w:sz w:val="28"/>
                <w:szCs w:val="28"/>
              </w:rPr>
              <w:t>室</w:t>
            </w:r>
            <w:r w:rsidRPr="00E7023F">
              <w:rPr>
                <w:rFonts w:ascii="標楷體" w:eastAsia="標楷體" w:hAnsi="標楷體" w:hint="eastAsia"/>
                <w:color w:val="000000"/>
                <w:sz w:val="28"/>
                <w:szCs w:val="28"/>
              </w:rPr>
              <w:t>及主計</w:t>
            </w:r>
            <w:r w:rsidR="009E6F6C">
              <w:rPr>
                <w:rFonts w:ascii="標楷體" w:eastAsia="標楷體" w:hAnsi="標楷體" w:hint="eastAsia"/>
                <w:color w:val="000000"/>
                <w:sz w:val="28"/>
                <w:szCs w:val="28"/>
              </w:rPr>
              <w:t>處</w:t>
            </w:r>
            <w:r w:rsidRPr="00E7023F">
              <w:rPr>
                <w:rFonts w:ascii="標楷體" w:eastAsia="標楷體" w:hAnsi="標楷體" w:hint="eastAsia"/>
                <w:color w:val="000000"/>
                <w:sz w:val="28"/>
                <w:szCs w:val="28"/>
              </w:rPr>
              <w:t>各</w:t>
            </w:r>
            <w:r w:rsidRPr="00E7023F">
              <w:rPr>
                <w:rFonts w:ascii="標楷體" w:eastAsia="標楷體" w:hAnsi="標楷體"/>
                <w:color w:val="000000"/>
                <w:sz w:val="28"/>
                <w:szCs w:val="28"/>
              </w:rPr>
              <w:t>1</w:t>
            </w:r>
            <w:r w:rsidRPr="00E7023F">
              <w:rPr>
                <w:rFonts w:ascii="標楷體" w:eastAsia="標楷體" w:hAnsi="標楷體" w:hint="eastAsia"/>
                <w:color w:val="000000"/>
                <w:sz w:val="28"/>
                <w:szCs w:val="28"/>
              </w:rPr>
              <w:t>份。</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七、半年結算報告編送後始辦理之錯誤更正，應即時通知主管機關、審計室及相關機關。</w:t>
            </w:r>
          </w:p>
        </w:tc>
      </w:tr>
      <w:tr w:rsidR="00C55FA3" w:rsidRPr="00E7023F" w:rsidTr="00F85AE1">
        <w:trPr>
          <w:trHeight w:val="1665"/>
        </w:trPr>
        <w:tc>
          <w:tcPr>
            <w:tcW w:w="1532" w:type="dxa"/>
          </w:tcPr>
          <w:p w:rsidR="00C55FA3" w:rsidRPr="00E7023F" w:rsidRDefault="00C55FA3" w:rsidP="005A23F8">
            <w:pPr>
              <w:snapToGrid w:val="0"/>
              <w:spacing w:line="400" w:lineRule="exact"/>
              <w:ind w:left="561" w:hangingChars="200" w:hanging="561"/>
              <w:jc w:val="center"/>
              <w:rPr>
                <w:rFonts w:ascii="標楷體" w:eastAsia="標楷體" w:hAnsi="標楷體"/>
                <w:b/>
                <w:snapToGrid w:val="0"/>
                <w:color w:val="000000"/>
                <w:sz w:val="28"/>
                <w:szCs w:val="28"/>
              </w:rPr>
            </w:pPr>
            <w:r w:rsidRPr="00E7023F">
              <w:rPr>
                <w:rFonts w:ascii="標楷體" w:eastAsia="標楷體" w:hAnsi="標楷體" w:hint="eastAsia"/>
                <w:b/>
                <w:snapToGrid w:val="0"/>
                <w:color w:val="000000"/>
                <w:sz w:val="28"/>
                <w:szCs w:val="28"/>
              </w:rPr>
              <w:lastRenderedPageBreak/>
              <w:t>法令依據</w:t>
            </w:r>
          </w:p>
        </w:tc>
        <w:tc>
          <w:tcPr>
            <w:tcW w:w="8195" w:type="dxa"/>
          </w:tcPr>
          <w:p w:rsidR="00C55FA3" w:rsidRPr="00E7023F" w:rsidRDefault="00C55FA3" w:rsidP="005A23F8">
            <w:pPr>
              <w:snapToGrid w:val="0"/>
              <w:spacing w:line="400" w:lineRule="exact"/>
              <w:ind w:left="560" w:hangingChars="200" w:hanging="560"/>
              <w:jc w:val="both"/>
              <w:rPr>
                <w:rFonts w:ascii="標楷體" w:eastAsia="標楷體" w:hAnsi="標楷體"/>
                <w:snapToGrid w:val="0"/>
                <w:color w:val="000000"/>
                <w:sz w:val="28"/>
                <w:szCs w:val="28"/>
              </w:rPr>
            </w:pPr>
            <w:r w:rsidRPr="00E7023F">
              <w:rPr>
                <w:rFonts w:ascii="標楷體" w:eastAsia="標楷體" w:hAnsi="標楷體" w:hint="eastAsia"/>
                <w:snapToGrid w:val="0"/>
                <w:color w:val="000000"/>
                <w:sz w:val="28"/>
                <w:szCs w:val="28"/>
              </w:rPr>
              <w:t>一、預算法</w:t>
            </w:r>
          </w:p>
          <w:p w:rsidR="00C55FA3" w:rsidRPr="00E7023F" w:rsidRDefault="00C55FA3" w:rsidP="005A23F8">
            <w:pPr>
              <w:snapToGrid w:val="0"/>
              <w:spacing w:line="400" w:lineRule="exact"/>
              <w:ind w:left="560" w:hangingChars="200" w:hanging="560"/>
              <w:jc w:val="both"/>
              <w:rPr>
                <w:rFonts w:ascii="標楷體" w:eastAsia="標楷體" w:hAnsi="標楷體"/>
                <w:snapToGrid w:val="0"/>
                <w:color w:val="000000"/>
                <w:sz w:val="28"/>
                <w:szCs w:val="28"/>
              </w:rPr>
            </w:pPr>
            <w:r w:rsidRPr="00E7023F">
              <w:rPr>
                <w:rFonts w:ascii="標楷體" w:eastAsia="標楷體" w:hAnsi="標楷體" w:hint="eastAsia"/>
                <w:snapToGrid w:val="0"/>
                <w:color w:val="000000"/>
                <w:sz w:val="28"/>
                <w:szCs w:val="28"/>
              </w:rPr>
              <w:t>二、會計法</w:t>
            </w:r>
          </w:p>
          <w:p w:rsidR="00C55FA3" w:rsidRPr="00E7023F" w:rsidRDefault="00C55FA3" w:rsidP="005A23F8">
            <w:pPr>
              <w:snapToGrid w:val="0"/>
              <w:spacing w:line="400" w:lineRule="exact"/>
              <w:ind w:left="560" w:hangingChars="200" w:hanging="560"/>
              <w:jc w:val="both"/>
              <w:rPr>
                <w:rFonts w:ascii="標楷體" w:eastAsia="標楷體" w:hAnsi="標楷體"/>
                <w:snapToGrid w:val="0"/>
                <w:color w:val="000000"/>
                <w:sz w:val="28"/>
                <w:szCs w:val="28"/>
              </w:rPr>
            </w:pPr>
            <w:r w:rsidRPr="00E7023F">
              <w:rPr>
                <w:rFonts w:ascii="標楷體" w:eastAsia="標楷體" w:hAnsi="標楷體" w:hint="eastAsia"/>
                <w:snapToGrid w:val="0"/>
                <w:color w:val="000000"/>
                <w:sz w:val="28"/>
                <w:szCs w:val="28"/>
              </w:rPr>
              <w:t>三、各直轄市及縣</w:t>
            </w:r>
            <w:r w:rsidRPr="00E7023F">
              <w:rPr>
                <w:rFonts w:ascii="標楷體" w:eastAsia="標楷體" w:hAnsi="標楷體"/>
                <w:snapToGrid w:val="0"/>
                <w:color w:val="000000"/>
                <w:sz w:val="28"/>
                <w:szCs w:val="28"/>
              </w:rPr>
              <w:t>(</w:t>
            </w:r>
            <w:r w:rsidRPr="00E7023F">
              <w:rPr>
                <w:rFonts w:ascii="標楷體" w:eastAsia="標楷體" w:hAnsi="標楷體" w:hint="eastAsia"/>
                <w:snapToGrid w:val="0"/>
                <w:color w:val="000000"/>
                <w:sz w:val="28"/>
                <w:szCs w:val="28"/>
              </w:rPr>
              <w:t>市</w:t>
            </w:r>
            <w:r w:rsidRPr="00E7023F">
              <w:rPr>
                <w:rFonts w:ascii="標楷體" w:eastAsia="標楷體" w:hAnsi="標楷體"/>
                <w:snapToGrid w:val="0"/>
                <w:color w:val="000000"/>
                <w:sz w:val="28"/>
                <w:szCs w:val="28"/>
              </w:rPr>
              <w:t>)</w:t>
            </w:r>
            <w:r w:rsidRPr="00E7023F">
              <w:rPr>
                <w:rFonts w:ascii="標楷體" w:eastAsia="標楷體" w:hAnsi="標楷體" w:hint="eastAsia"/>
                <w:snapToGrid w:val="0"/>
                <w:color w:val="000000"/>
                <w:sz w:val="28"/>
                <w:szCs w:val="28"/>
              </w:rPr>
              <w:t>政府編製各類半年結算報告編製作業手冊</w:t>
            </w:r>
          </w:p>
          <w:p w:rsidR="00C55FA3" w:rsidRPr="00E7023F" w:rsidRDefault="00C55FA3" w:rsidP="005A23F8">
            <w:pPr>
              <w:snapToGrid w:val="0"/>
              <w:spacing w:line="400" w:lineRule="exact"/>
              <w:ind w:left="560" w:hangingChars="200" w:hanging="560"/>
              <w:jc w:val="both"/>
              <w:rPr>
                <w:rFonts w:ascii="標楷體" w:eastAsia="標楷體" w:hAnsi="標楷體"/>
                <w:snapToGrid w:val="0"/>
                <w:color w:val="000000"/>
                <w:sz w:val="28"/>
                <w:szCs w:val="28"/>
              </w:rPr>
            </w:pPr>
            <w:r w:rsidRPr="00E7023F">
              <w:rPr>
                <w:rFonts w:ascii="標楷體" w:eastAsia="標楷體" w:hAnsi="標楷體" w:hint="eastAsia"/>
                <w:snapToGrid w:val="0"/>
                <w:color w:val="000000"/>
                <w:sz w:val="28"/>
                <w:szCs w:val="28"/>
              </w:rPr>
              <w:t>四、各直轄市及縣</w:t>
            </w:r>
            <w:r w:rsidRPr="00E7023F">
              <w:rPr>
                <w:rFonts w:ascii="標楷體" w:eastAsia="標楷體" w:hAnsi="標楷體"/>
                <w:snapToGrid w:val="0"/>
                <w:color w:val="000000"/>
                <w:sz w:val="28"/>
                <w:szCs w:val="28"/>
              </w:rPr>
              <w:t>(</w:t>
            </w:r>
            <w:r w:rsidRPr="00E7023F">
              <w:rPr>
                <w:rFonts w:ascii="標楷體" w:eastAsia="標楷體" w:hAnsi="標楷體" w:hint="eastAsia"/>
                <w:snapToGrid w:val="0"/>
                <w:color w:val="000000"/>
                <w:sz w:val="28"/>
                <w:szCs w:val="28"/>
              </w:rPr>
              <w:t>市</w:t>
            </w:r>
            <w:r w:rsidRPr="00E7023F">
              <w:rPr>
                <w:rFonts w:ascii="標楷體" w:eastAsia="標楷體" w:hAnsi="標楷體"/>
                <w:snapToGrid w:val="0"/>
                <w:color w:val="000000"/>
                <w:sz w:val="28"/>
                <w:szCs w:val="28"/>
              </w:rPr>
              <w:t>)</w:t>
            </w:r>
            <w:r w:rsidRPr="00E7023F">
              <w:rPr>
                <w:rFonts w:ascii="標楷體" w:eastAsia="標楷體" w:hAnsi="標楷體" w:hint="eastAsia"/>
                <w:snapToGrid w:val="0"/>
                <w:color w:val="000000"/>
                <w:sz w:val="28"/>
                <w:szCs w:val="28"/>
              </w:rPr>
              <w:t>政府編製各類半年結算報告編製要點</w:t>
            </w:r>
          </w:p>
          <w:p w:rsidR="00C55FA3" w:rsidRPr="00E7023F" w:rsidRDefault="00C55FA3" w:rsidP="005A23F8">
            <w:pPr>
              <w:tabs>
                <w:tab w:val="num" w:pos="598"/>
              </w:tabs>
              <w:snapToGrid w:val="0"/>
              <w:spacing w:line="400" w:lineRule="exact"/>
              <w:ind w:left="560" w:hangingChars="200" w:hanging="560"/>
              <w:jc w:val="both"/>
              <w:rPr>
                <w:rFonts w:ascii="標楷體" w:eastAsia="標楷體" w:hAnsi="標楷體"/>
                <w:snapToGrid w:val="0"/>
                <w:color w:val="000000"/>
                <w:sz w:val="28"/>
                <w:szCs w:val="28"/>
              </w:rPr>
            </w:pPr>
            <w:r w:rsidRPr="00E7023F">
              <w:rPr>
                <w:rFonts w:ascii="標楷體" w:eastAsia="標楷體" w:hAnsi="標楷體" w:hint="eastAsia"/>
                <w:snapToGrid w:val="0"/>
                <w:color w:val="000000"/>
                <w:sz w:val="28"/>
                <w:szCs w:val="28"/>
              </w:rPr>
              <w:t>五、直轄市及縣</w:t>
            </w:r>
            <w:r w:rsidRPr="00E7023F">
              <w:rPr>
                <w:rFonts w:ascii="標楷體" w:eastAsia="標楷體" w:hAnsi="標楷體"/>
                <w:snapToGrid w:val="0"/>
                <w:color w:val="000000"/>
                <w:sz w:val="28"/>
                <w:szCs w:val="28"/>
              </w:rPr>
              <w:t>(</w:t>
            </w:r>
            <w:r w:rsidRPr="00E7023F">
              <w:rPr>
                <w:rFonts w:ascii="標楷體" w:eastAsia="標楷體" w:hAnsi="標楷體" w:hint="eastAsia"/>
                <w:snapToGrid w:val="0"/>
                <w:color w:val="000000"/>
                <w:sz w:val="28"/>
                <w:szCs w:val="28"/>
              </w:rPr>
              <w:t>市</w:t>
            </w:r>
            <w:r w:rsidRPr="00E7023F">
              <w:rPr>
                <w:rFonts w:ascii="標楷體" w:eastAsia="標楷體" w:hAnsi="標楷體"/>
                <w:snapToGrid w:val="0"/>
                <w:color w:val="000000"/>
                <w:sz w:val="28"/>
                <w:szCs w:val="28"/>
              </w:rPr>
              <w:t>)</w:t>
            </w:r>
            <w:r w:rsidRPr="00E7023F">
              <w:rPr>
                <w:rFonts w:ascii="標楷體" w:eastAsia="標楷體" w:hAnsi="標楷體" w:hint="eastAsia"/>
                <w:snapToGrid w:val="0"/>
                <w:color w:val="000000"/>
                <w:sz w:val="28"/>
                <w:szCs w:val="28"/>
              </w:rPr>
              <w:t>單位預算執行作業手冊</w:t>
            </w:r>
          </w:p>
          <w:p w:rsidR="00C55FA3" w:rsidRPr="00E7023F" w:rsidRDefault="00C55FA3" w:rsidP="005A23F8">
            <w:pPr>
              <w:tabs>
                <w:tab w:val="num" w:pos="598"/>
              </w:tabs>
              <w:snapToGrid w:val="0"/>
              <w:spacing w:line="400" w:lineRule="exact"/>
              <w:ind w:left="560" w:hangingChars="200" w:hanging="560"/>
              <w:jc w:val="both"/>
              <w:rPr>
                <w:rFonts w:ascii="標楷體" w:eastAsia="標楷體" w:hAnsi="標楷體"/>
                <w:snapToGrid w:val="0"/>
                <w:color w:val="000000"/>
                <w:sz w:val="28"/>
                <w:szCs w:val="28"/>
              </w:rPr>
            </w:pPr>
            <w:r w:rsidRPr="00E7023F">
              <w:rPr>
                <w:rFonts w:ascii="標楷體" w:eastAsia="標楷體" w:hAnsi="標楷體" w:hint="eastAsia"/>
                <w:snapToGrid w:val="0"/>
                <w:color w:val="000000"/>
                <w:sz w:val="28"/>
                <w:szCs w:val="28"/>
              </w:rPr>
              <w:t>六、直轄市及縣</w:t>
            </w:r>
            <w:r w:rsidRPr="00E7023F">
              <w:rPr>
                <w:rFonts w:ascii="標楷體" w:eastAsia="標楷體" w:hAnsi="標楷體"/>
                <w:snapToGrid w:val="0"/>
                <w:color w:val="000000"/>
                <w:sz w:val="28"/>
                <w:szCs w:val="28"/>
              </w:rPr>
              <w:t>(</w:t>
            </w:r>
            <w:r w:rsidRPr="00E7023F">
              <w:rPr>
                <w:rFonts w:ascii="標楷體" w:eastAsia="標楷體" w:hAnsi="標楷體" w:hint="eastAsia"/>
                <w:snapToGrid w:val="0"/>
                <w:color w:val="000000"/>
                <w:sz w:val="28"/>
                <w:szCs w:val="28"/>
              </w:rPr>
              <w:t>市</w:t>
            </w:r>
            <w:r w:rsidRPr="00E7023F">
              <w:rPr>
                <w:rFonts w:ascii="標楷體" w:eastAsia="標楷體" w:hAnsi="標楷體"/>
                <w:snapToGrid w:val="0"/>
                <w:color w:val="000000"/>
                <w:sz w:val="28"/>
                <w:szCs w:val="28"/>
              </w:rPr>
              <w:t>)</w:t>
            </w:r>
            <w:r w:rsidRPr="00E7023F">
              <w:rPr>
                <w:rFonts w:ascii="標楷體" w:eastAsia="標楷體" w:hAnsi="標楷體" w:hint="eastAsia"/>
                <w:snapToGrid w:val="0"/>
                <w:color w:val="000000"/>
                <w:sz w:val="28"/>
                <w:szCs w:val="28"/>
              </w:rPr>
              <w:t>政府單位預算執行要點</w:t>
            </w:r>
          </w:p>
        </w:tc>
      </w:tr>
      <w:tr w:rsidR="00C55FA3" w:rsidRPr="00E7023F" w:rsidTr="00F85AE1">
        <w:trPr>
          <w:trHeight w:val="2069"/>
        </w:trPr>
        <w:tc>
          <w:tcPr>
            <w:tcW w:w="1532" w:type="dxa"/>
          </w:tcPr>
          <w:p w:rsidR="00C55FA3" w:rsidRPr="00E7023F" w:rsidRDefault="00C55FA3" w:rsidP="005A23F8">
            <w:pPr>
              <w:spacing w:line="400" w:lineRule="exact"/>
              <w:jc w:val="center"/>
              <w:rPr>
                <w:rFonts w:ascii="標楷體" w:eastAsia="標楷體" w:hAnsi="標楷體"/>
                <w:b/>
                <w:color w:val="000000"/>
                <w:sz w:val="28"/>
                <w:szCs w:val="28"/>
              </w:rPr>
            </w:pPr>
            <w:r w:rsidRPr="00E7023F">
              <w:rPr>
                <w:rFonts w:ascii="標楷體" w:eastAsia="標楷體" w:hAnsi="標楷體" w:hint="eastAsia"/>
                <w:b/>
                <w:color w:val="000000"/>
                <w:sz w:val="28"/>
                <w:szCs w:val="28"/>
              </w:rPr>
              <w:t>使用表單</w:t>
            </w:r>
          </w:p>
        </w:tc>
        <w:tc>
          <w:tcPr>
            <w:tcW w:w="8195" w:type="dxa"/>
          </w:tcPr>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一、封面</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二、封底</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三、目次</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四、總說明</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五、歲入來源別結算表</w:t>
            </w:r>
          </w:p>
          <w:p w:rsidR="00C55FA3" w:rsidRPr="00E7023F" w:rsidRDefault="00C55FA3" w:rsidP="005A23F8">
            <w:pPr>
              <w:spacing w:line="400" w:lineRule="exact"/>
              <w:ind w:left="560" w:hangingChars="200" w:hanging="560"/>
              <w:jc w:val="both"/>
              <w:rPr>
                <w:rFonts w:ascii="標楷體" w:eastAsia="標楷體" w:hAnsi="標楷體"/>
                <w:color w:val="000000"/>
                <w:sz w:val="28"/>
                <w:szCs w:val="28"/>
              </w:rPr>
            </w:pPr>
            <w:r w:rsidRPr="00E7023F">
              <w:rPr>
                <w:rFonts w:ascii="標楷體" w:eastAsia="標楷體" w:hAnsi="標楷體" w:hint="eastAsia"/>
                <w:color w:val="000000"/>
                <w:sz w:val="28"/>
                <w:szCs w:val="28"/>
              </w:rPr>
              <w:t>六、歲出機關別結算表</w:t>
            </w:r>
          </w:p>
        </w:tc>
      </w:tr>
    </w:tbl>
    <w:p w:rsidR="00C55FA3" w:rsidRPr="00E7023F" w:rsidRDefault="00C55FA3" w:rsidP="000F361A">
      <w:pPr>
        <w:spacing w:line="400" w:lineRule="exact"/>
        <w:jc w:val="center"/>
        <w:rPr>
          <w:rFonts w:ascii="標楷體" w:eastAsia="標楷體" w:hAnsi="標楷體"/>
          <w:color w:val="000000"/>
          <w:sz w:val="28"/>
          <w:szCs w:val="28"/>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Default="00C55FA3" w:rsidP="005A23F8">
      <w:pPr>
        <w:spacing w:line="400" w:lineRule="exact"/>
        <w:jc w:val="center"/>
        <w:rPr>
          <w:rFonts w:ascii="標楷體" w:eastAsia="標楷體" w:hAnsi="標楷體"/>
          <w:sz w:val="20"/>
          <w:szCs w:val="20"/>
        </w:rPr>
      </w:pPr>
    </w:p>
    <w:p w:rsidR="00C55FA3"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sz w:val="20"/>
          <w:szCs w:val="20"/>
        </w:rPr>
      </w:pPr>
    </w:p>
    <w:p w:rsidR="00C55FA3" w:rsidRPr="00E7023F" w:rsidRDefault="00C55FA3" w:rsidP="005A23F8">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連江縣政府主計</w:t>
      </w:r>
      <w:r w:rsidR="009E6F6C">
        <w:rPr>
          <w:rFonts w:ascii="標楷體" w:eastAsia="標楷體" w:hAnsi="標楷體" w:hint="eastAsia"/>
          <w:b/>
          <w:color w:val="000000"/>
          <w:sz w:val="28"/>
          <w:szCs w:val="28"/>
        </w:rPr>
        <w:t>處</w:t>
      </w:r>
      <w:r w:rsidRPr="00E7023F">
        <w:rPr>
          <w:rFonts w:ascii="標楷體" w:eastAsia="標楷體" w:hAnsi="標楷體" w:hint="eastAsia"/>
          <w:b/>
          <w:color w:val="000000"/>
          <w:sz w:val="28"/>
          <w:szCs w:val="28"/>
        </w:rPr>
        <w:t>作業流程圖</w:t>
      </w:r>
    </w:p>
    <w:p w:rsidR="00C55FA3" w:rsidRPr="005C04CA" w:rsidRDefault="00C55FA3" w:rsidP="005A23F8">
      <w:pPr>
        <w:spacing w:line="400" w:lineRule="exact"/>
        <w:jc w:val="center"/>
        <w:rPr>
          <w:rFonts w:ascii="標楷體" w:eastAsia="標楷體" w:hAnsi="標楷體"/>
          <w:b/>
          <w:color w:val="000000"/>
          <w:sz w:val="28"/>
          <w:szCs w:val="28"/>
        </w:rPr>
      </w:pPr>
      <w:r w:rsidRPr="005C04CA">
        <w:rPr>
          <w:rFonts w:ascii="標楷體" w:eastAsia="標楷體" w:hAnsi="標楷體" w:hint="eastAsia"/>
          <w:b/>
          <w:color w:val="000000"/>
          <w:sz w:val="28"/>
          <w:szCs w:val="28"/>
        </w:rPr>
        <w:t>單位預算半年結算報告編製作業</w: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72576" behindDoc="0" locked="0" layoutInCell="1" allowOverlap="1">
                <wp:simplePos x="0" y="0"/>
                <wp:positionH relativeFrom="column">
                  <wp:posOffset>2935605</wp:posOffset>
                </wp:positionH>
                <wp:positionV relativeFrom="margin">
                  <wp:posOffset>571500</wp:posOffset>
                </wp:positionV>
                <wp:extent cx="1189355" cy="391160"/>
                <wp:effectExtent l="19050" t="0" r="10795" b="8890"/>
                <wp:wrapNone/>
                <wp:docPr id="37" name="流程圖: 準備作業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391160"/>
                        </a:xfrm>
                        <a:prstGeom prst="flowChartPreparation">
                          <a:avLst/>
                        </a:prstGeom>
                        <a:solidFill>
                          <a:srgbClr val="FFFFFF"/>
                        </a:solidFill>
                        <a:ln w="9525">
                          <a:solidFill>
                            <a:srgbClr val="000000"/>
                          </a:solidFill>
                          <a:miter lim="800000"/>
                          <a:headEnd/>
                          <a:tailEnd/>
                        </a:ln>
                      </wps:spPr>
                      <wps:txbx>
                        <w:txbxContent>
                          <w:p w:rsidR="00C55FA3" w:rsidRPr="00E7023F" w:rsidRDefault="00C55FA3" w:rsidP="005A23F8">
                            <w:pPr>
                              <w:jc w:val="center"/>
                              <w:rPr>
                                <w:rFonts w:ascii="標楷體" w:eastAsia="標楷體" w:hAnsi="標楷體"/>
                                <w:sz w:val="20"/>
                                <w:szCs w:val="20"/>
                              </w:rPr>
                            </w:pPr>
                            <w:r w:rsidRPr="00E7023F">
                              <w:rPr>
                                <w:rFonts w:ascii="標楷體" w:eastAsia="標楷體" w:hAnsi="標楷體" w:hint="eastAsia"/>
                                <w:sz w:val="20"/>
                                <w:szCs w:val="20"/>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34" o:spid="_x0000_s1026" type="#_x0000_t117" style="position:absolute;margin-left:231.15pt;margin-top:45pt;width:93.65pt;height:3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">
                <v:textbox>
                  <w:txbxContent>
                    <w:p w:rsidR="00C55FA3" w:rsidRPr="00E7023F" w:rsidRDefault="00C55FA3" w:rsidP="005A23F8">
                      <w:pPr>
                        <w:jc w:val="center"/>
                        <w:rPr>
                          <w:rFonts w:ascii="標楷體" w:eastAsia="標楷體" w:hAnsi="標楷體"/>
                          <w:sz w:val="20"/>
                          <w:szCs w:val="20"/>
                        </w:rPr>
                      </w:pPr>
                      <w:r w:rsidRPr="00E7023F">
                        <w:rPr>
                          <w:rFonts w:ascii="標楷體" w:eastAsia="標楷體" w:hAnsi="標楷體" w:hint="eastAsia"/>
                          <w:sz w:val="20"/>
                          <w:szCs w:val="20"/>
                        </w:rPr>
                        <w:t>準備</w:t>
                      </w:r>
                    </w:p>
                  </w:txbxContent>
                </v:textbox>
                <w10:wrap anchory="margin"/>
              </v:shape>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298" distR="114298" simplePos="0" relativeHeight="251645952" behindDoc="0" locked="0" layoutInCell="1" allowOverlap="1">
                <wp:simplePos x="0" y="0"/>
                <wp:positionH relativeFrom="column">
                  <wp:posOffset>3534409</wp:posOffset>
                </wp:positionH>
                <wp:positionV relativeFrom="paragraph">
                  <wp:posOffset>152400</wp:posOffset>
                </wp:positionV>
                <wp:extent cx="0" cy="342900"/>
                <wp:effectExtent l="76200" t="0" r="57150" b="38100"/>
                <wp:wrapNone/>
                <wp:docPr id="34"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ACCE" id="直線接點 32" o:spid="_x0000_s1026" style="position:absolute;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8.3pt,12pt" to="278.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">
                <v:stroke endarrow="block"/>
              </v:line>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40832" behindDoc="0" locked="0" layoutInCell="1" allowOverlap="1">
                <wp:simplePos x="0" y="0"/>
                <wp:positionH relativeFrom="column">
                  <wp:posOffset>1828800</wp:posOffset>
                </wp:positionH>
                <wp:positionV relativeFrom="paragraph">
                  <wp:posOffset>241300</wp:posOffset>
                </wp:positionV>
                <wp:extent cx="3505200" cy="961390"/>
                <wp:effectExtent l="0" t="0" r="0" b="0"/>
                <wp:wrapNone/>
                <wp:docPr id="33"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61390"/>
                        </a:xfrm>
                        <a:prstGeom prst="rect">
                          <a:avLst/>
                        </a:prstGeom>
                        <a:solidFill>
                          <a:srgbClr val="FFFFFF"/>
                        </a:solidFill>
                        <a:ln w="9525">
                          <a:solidFill>
                            <a:srgbClr val="000000"/>
                          </a:solidFill>
                          <a:miter lim="800000"/>
                          <a:headEnd/>
                          <a:tailEnd/>
                        </a:ln>
                      </wps:spPr>
                      <wps:txbx>
                        <w:txbxContent>
                          <w:p w:rsidR="00C55FA3" w:rsidRPr="002230F2" w:rsidRDefault="00C55FA3" w:rsidP="005A23F8">
                            <w:pPr>
                              <w:snapToGrid w:val="0"/>
                              <w:spacing w:line="228" w:lineRule="auto"/>
                              <w:jc w:val="both"/>
                              <w:rPr>
                                <w:rFonts w:ascii="標楷體" w:eastAsia="標楷體" w:hAnsi="標楷體"/>
                                <w:sz w:val="20"/>
                                <w:szCs w:val="20"/>
                              </w:rPr>
                            </w:pPr>
                            <w:r w:rsidRPr="002230F2">
                              <w:rPr>
                                <w:rFonts w:ascii="標楷體" w:eastAsia="標楷體" w:hAnsi="標楷體"/>
                                <w:sz w:val="20"/>
                                <w:szCs w:val="20"/>
                              </w:rPr>
                              <w:t>6</w:t>
                            </w:r>
                            <w:r w:rsidRPr="002230F2">
                              <w:rPr>
                                <w:rFonts w:ascii="標楷體" w:eastAsia="標楷體" w:hAnsi="標楷體" w:hint="eastAsia"/>
                                <w:sz w:val="20"/>
                                <w:szCs w:val="20"/>
                              </w:rPr>
                              <w:t>月中旬收到行政院主計總處編印各直轄市及縣</w:t>
                            </w:r>
                            <w:r w:rsidRPr="002230F2">
                              <w:rPr>
                                <w:rFonts w:ascii="標楷體" w:eastAsia="標楷體" w:hAnsi="標楷體"/>
                                <w:sz w:val="20"/>
                                <w:szCs w:val="20"/>
                              </w:rPr>
                              <w:t>(</w:t>
                            </w:r>
                            <w:r w:rsidRPr="002230F2">
                              <w:rPr>
                                <w:rFonts w:ascii="標楷體" w:eastAsia="標楷體" w:hAnsi="標楷體" w:hint="eastAsia"/>
                                <w:sz w:val="20"/>
                                <w:szCs w:val="20"/>
                              </w:rPr>
                              <w:t>市</w:t>
                            </w:r>
                            <w:r w:rsidRPr="002230F2">
                              <w:rPr>
                                <w:rFonts w:ascii="標楷體" w:eastAsia="標楷體" w:hAnsi="標楷體"/>
                                <w:sz w:val="20"/>
                                <w:szCs w:val="20"/>
                              </w:rPr>
                              <w:t>)</w:t>
                            </w:r>
                            <w:r w:rsidRPr="002230F2">
                              <w:rPr>
                                <w:rFonts w:ascii="標楷體" w:eastAsia="標楷體" w:hAnsi="標楷體" w:hint="eastAsia"/>
                                <w:sz w:val="20"/>
                                <w:szCs w:val="20"/>
                              </w:rPr>
                              <w:t>政府編製各類半年結算報告作業手冊，應即檢視各縣市政府各類半年結算報告應行注意事項相關規定及報告書表之名稱、格式及附註增修之事項</w:t>
                            </w:r>
                          </w:p>
                          <w:p w:rsidR="00C55FA3" w:rsidRPr="00E7023F" w:rsidRDefault="00C55FA3" w:rsidP="009E6F6C">
                            <w:pPr>
                              <w:spacing w:beforeLines="25" w:before="90"/>
                              <w:jc w:val="center"/>
                              <w:rPr>
                                <w:rFonts w:ascii="標楷體" w:eastAsia="標楷體" w:hAnsi="標楷體"/>
                                <w:sz w:val="20"/>
                                <w:szCs w:val="20"/>
                              </w:rPr>
                            </w:pPr>
                            <w:r>
                              <w:rPr>
                                <w:rFonts w:ascii="標楷體" w:eastAsia="標楷體" w:hAnsi="標楷體" w:hint="eastAsia"/>
                                <w:sz w:val="20"/>
                                <w:szCs w:val="20"/>
                              </w:rPr>
                              <w:t>主計</w:t>
                            </w:r>
                            <w:r w:rsidR="009E6F6C">
                              <w:rPr>
                                <w:rFonts w:ascii="標楷體" w:eastAsia="標楷體" w:hAnsi="標楷體" w:hint="eastAsia"/>
                                <w:sz w:val="20"/>
                                <w:szCs w:val="20"/>
                              </w:rPr>
                              <w:t>處</w:t>
                            </w:r>
                          </w:p>
                          <w:p w:rsidR="00C55FA3" w:rsidRDefault="00C55FA3" w:rsidP="009E6F6C">
                            <w:pPr>
                              <w:spacing w:beforeLines="25" w:before="90"/>
                              <w:jc w:val="center"/>
                              <w:rPr>
                                <w:rFonts w:ascii="標楷體" w:eastAsia="標楷體" w:hAnsi="標楷體"/>
                              </w:rPr>
                            </w:pPr>
                          </w:p>
                          <w:p w:rsidR="00C55FA3" w:rsidRDefault="00C55FA3" w:rsidP="009E6F6C">
                            <w:pPr>
                              <w:spacing w:beforeLines="25" w:before="90"/>
                              <w:jc w:val="center"/>
                              <w:rPr>
                                <w:rFonts w:ascii="標楷體" w:eastAsia="標楷體" w:hAnsi="標楷體"/>
                              </w:rPr>
                            </w:pPr>
                          </w:p>
                          <w:p w:rsidR="00C55FA3" w:rsidRPr="009C670C" w:rsidRDefault="00C55FA3" w:rsidP="009E6F6C">
                            <w:pPr>
                              <w:spacing w:beforeLines="25" w:before="90"/>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7" style="position:absolute;margin-left:2in;margin-top:19pt;width:276pt;height:7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">
                <v:textbox>
                  <w:txbxContent>
                    <w:p w:rsidR="00C55FA3" w:rsidRPr="002230F2" w:rsidRDefault="00C55FA3" w:rsidP="005A23F8">
                      <w:pPr>
                        <w:snapToGrid w:val="0"/>
                        <w:spacing w:line="228" w:lineRule="auto"/>
                        <w:jc w:val="both"/>
                        <w:rPr>
                          <w:rFonts w:ascii="標楷體" w:eastAsia="標楷體" w:hAnsi="標楷體"/>
                          <w:sz w:val="20"/>
                          <w:szCs w:val="20"/>
                        </w:rPr>
                      </w:pPr>
                      <w:r w:rsidRPr="002230F2">
                        <w:rPr>
                          <w:rFonts w:ascii="標楷體" w:eastAsia="標楷體" w:hAnsi="標楷體"/>
                          <w:sz w:val="20"/>
                          <w:szCs w:val="20"/>
                        </w:rPr>
                        <w:t>6</w:t>
                      </w:r>
                      <w:r w:rsidRPr="002230F2">
                        <w:rPr>
                          <w:rFonts w:ascii="標楷體" w:eastAsia="標楷體" w:hAnsi="標楷體" w:hint="eastAsia"/>
                          <w:sz w:val="20"/>
                          <w:szCs w:val="20"/>
                        </w:rPr>
                        <w:t>月中旬收到行政院主計總處編印各直轄市及縣</w:t>
                      </w:r>
                      <w:r w:rsidRPr="002230F2">
                        <w:rPr>
                          <w:rFonts w:ascii="標楷體" w:eastAsia="標楷體" w:hAnsi="標楷體"/>
                          <w:sz w:val="20"/>
                          <w:szCs w:val="20"/>
                        </w:rPr>
                        <w:t>(</w:t>
                      </w:r>
                      <w:r w:rsidRPr="002230F2">
                        <w:rPr>
                          <w:rFonts w:ascii="標楷體" w:eastAsia="標楷體" w:hAnsi="標楷體" w:hint="eastAsia"/>
                          <w:sz w:val="20"/>
                          <w:szCs w:val="20"/>
                        </w:rPr>
                        <w:t>市</w:t>
                      </w:r>
                      <w:r w:rsidRPr="002230F2">
                        <w:rPr>
                          <w:rFonts w:ascii="標楷體" w:eastAsia="標楷體" w:hAnsi="標楷體"/>
                          <w:sz w:val="20"/>
                          <w:szCs w:val="20"/>
                        </w:rPr>
                        <w:t>)</w:t>
                      </w:r>
                      <w:r w:rsidRPr="002230F2">
                        <w:rPr>
                          <w:rFonts w:ascii="標楷體" w:eastAsia="標楷體" w:hAnsi="標楷體" w:hint="eastAsia"/>
                          <w:sz w:val="20"/>
                          <w:szCs w:val="20"/>
                        </w:rPr>
                        <w:t>政府編製各類半年結算報告作業手冊，應即檢視各縣市政府各類半年結算報告應行注意事項相關規定及報告書表之名稱、格式及附註增修之事項</w:t>
                      </w:r>
                    </w:p>
                    <w:p w:rsidR="00C55FA3" w:rsidRPr="00E7023F" w:rsidRDefault="00C55FA3" w:rsidP="009E6F6C">
                      <w:pPr>
                        <w:spacing w:beforeLines="25" w:before="90"/>
                        <w:jc w:val="center"/>
                        <w:rPr>
                          <w:rFonts w:ascii="標楷體" w:eastAsia="標楷體" w:hAnsi="標楷體"/>
                          <w:sz w:val="20"/>
                          <w:szCs w:val="20"/>
                        </w:rPr>
                      </w:pPr>
                      <w:r>
                        <w:rPr>
                          <w:rFonts w:ascii="標楷體" w:eastAsia="標楷體" w:hAnsi="標楷體" w:hint="eastAsia"/>
                          <w:sz w:val="20"/>
                          <w:szCs w:val="20"/>
                        </w:rPr>
                        <w:t>主計</w:t>
                      </w:r>
                      <w:r w:rsidR="009E6F6C">
                        <w:rPr>
                          <w:rFonts w:ascii="標楷體" w:eastAsia="標楷體" w:hAnsi="標楷體" w:hint="eastAsia"/>
                          <w:sz w:val="20"/>
                          <w:szCs w:val="20"/>
                        </w:rPr>
                        <w:t>處</w:t>
                      </w:r>
                    </w:p>
                    <w:p w:rsidR="00C55FA3" w:rsidRDefault="00C55FA3" w:rsidP="009E6F6C">
                      <w:pPr>
                        <w:spacing w:beforeLines="25" w:before="90"/>
                        <w:jc w:val="center"/>
                        <w:rPr>
                          <w:rFonts w:ascii="標楷體" w:eastAsia="標楷體" w:hAnsi="標楷體"/>
                        </w:rPr>
                      </w:pPr>
                    </w:p>
                    <w:p w:rsidR="00C55FA3" w:rsidRDefault="00C55FA3" w:rsidP="009E6F6C">
                      <w:pPr>
                        <w:spacing w:beforeLines="25" w:before="90"/>
                        <w:jc w:val="center"/>
                        <w:rPr>
                          <w:rFonts w:ascii="標楷體" w:eastAsia="標楷體" w:hAnsi="標楷體"/>
                        </w:rPr>
                      </w:pPr>
                    </w:p>
                    <w:p w:rsidR="00C55FA3" w:rsidRPr="009C670C" w:rsidRDefault="00C55FA3" w:rsidP="009E6F6C">
                      <w:pPr>
                        <w:spacing w:beforeLines="25" w:before="90"/>
                        <w:jc w:val="center"/>
                        <w:rPr>
                          <w:rFonts w:ascii="標楷體" w:eastAsia="標楷體" w:hAnsi="標楷體"/>
                        </w:rPr>
                      </w:pPr>
                    </w:p>
                  </w:txbxContent>
                </v:textbox>
              </v:rect>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-152400</wp:posOffset>
                </wp:positionH>
                <wp:positionV relativeFrom="paragraph">
                  <wp:posOffset>40640</wp:posOffset>
                </wp:positionV>
                <wp:extent cx="1714500" cy="565150"/>
                <wp:effectExtent l="0" t="0" r="0" b="6350"/>
                <wp:wrapNone/>
                <wp:docPr id="32"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65150"/>
                        </a:xfrm>
                        <a:prstGeom prst="rect">
                          <a:avLst/>
                        </a:prstGeom>
                        <a:solidFill>
                          <a:srgbClr val="FFFFFF"/>
                        </a:solidFill>
                        <a:ln w="9525" cap="rnd">
                          <a:solidFill>
                            <a:srgbClr val="000000"/>
                          </a:solidFill>
                          <a:prstDash val="sysDot"/>
                          <a:miter lim="800000"/>
                          <a:headEnd/>
                          <a:tailEnd/>
                        </a:ln>
                      </wps:spPr>
                      <wps:txbx>
                        <w:txbxContent>
                          <w:p w:rsidR="00C55FA3" w:rsidRPr="00E7023F" w:rsidRDefault="00C55FA3" w:rsidP="005A23F8">
                            <w:pPr>
                              <w:snapToGrid w:val="0"/>
                              <w:jc w:val="both"/>
                              <w:rPr>
                                <w:rFonts w:ascii="標楷體" w:eastAsia="標楷體" w:hAnsi="標楷體"/>
                                <w:sz w:val="20"/>
                                <w:szCs w:val="20"/>
                              </w:rPr>
                            </w:pPr>
                            <w:r w:rsidRPr="00E7023F">
                              <w:rPr>
                                <w:rFonts w:ascii="標楷體" w:eastAsia="標楷體" w:hAnsi="標楷體" w:hint="eastAsia"/>
                                <w:sz w:val="20"/>
                                <w:szCs w:val="20"/>
                              </w:rPr>
                              <w:t>檢視作業手冊相關規定及書表名稱、格式之增修情形。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28" style="position:absolute;margin-left:-12pt;margin-top:3.2pt;width:135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">
                <v:stroke dashstyle="1 1" endcap="round"/>
                <v:textbox>
                  <w:txbxContent>
                    <w:p w:rsidR="00C55FA3" w:rsidRPr="00E7023F" w:rsidRDefault="00C55FA3" w:rsidP="005A23F8">
                      <w:pPr>
                        <w:snapToGrid w:val="0"/>
                        <w:jc w:val="both"/>
                        <w:rPr>
                          <w:rFonts w:ascii="標楷體" w:eastAsia="標楷體" w:hAnsi="標楷體"/>
                          <w:sz w:val="20"/>
                          <w:szCs w:val="20"/>
                        </w:rPr>
                      </w:pPr>
                      <w:r w:rsidRPr="00E7023F">
                        <w:rPr>
                          <w:rFonts w:ascii="標楷體" w:eastAsia="標楷體" w:hAnsi="標楷體" w:hint="eastAsia"/>
                          <w:sz w:val="20"/>
                          <w:szCs w:val="20"/>
                        </w:rPr>
                        <w:t>檢視作業手冊相關規定及書表名稱、格式之增修情形。</w:t>
                      </w:r>
                    </w:p>
                  </w:txbxContent>
                </v:textbox>
              </v:rect>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1600200</wp:posOffset>
                </wp:positionH>
                <wp:positionV relativeFrom="paragraph">
                  <wp:posOffset>76199</wp:posOffset>
                </wp:positionV>
                <wp:extent cx="205740" cy="0"/>
                <wp:effectExtent l="0" t="0" r="3810" b="0"/>
                <wp:wrapNone/>
                <wp:docPr id="31"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61F88" id="直線接點 29" o:spid="_x0000_s1026" style="position:absolute;flip: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6pt" to="14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">
                <v:stroke dashstyle="1 1" endcap="round"/>
              </v:line>
            </w:pict>
          </mc:Fallback>
        </mc:AlternateContent>
      </w:r>
      <w:r>
        <w:rPr>
          <w:noProof/>
        </w:rPr>
        <mc:AlternateContent>
          <mc:Choice Requires="wps">
            <w:drawing>
              <wp:anchor distT="4294967294" distB="4294967294" distL="114300" distR="114300" simplePos="0" relativeHeight="251650048" behindDoc="0" locked="0" layoutInCell="1" allowOverlap="1">
                <wp:simplePos x="0" y="0"/>
                <wp:positionH relativeFrom="column">
                  <wp:posOffset>1280160</wp:posOffset>
                </wp:positionH>
                <wp:positionV relativeFrom="paragraph">
                  <wp:posOffset>190499</wp:posOffset>
                </wp:positionV>
                <wp:extent cx="205740" cy="0"/>
                <wp:effectExtent l="0" t="0" r="3810" b="0"/>
                <wp:wrapNone/>
                <wp:docPr id="30"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DCBED" id="直線接點 28"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5pt" to="1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">
                <v:stroke dashstyle="1 1" endcap="round"/>
              </v:line>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4294967294" distB="4294967294" distL="114300" distR="114300" simplePos="0" relativeHeight="251641856" behindDoc="0" locked="0" layoutInCell="1" allowOverlap="1">
                <wp:simplePos x="0" y="0"/>
                <wp:positionH relativeFrom="column">
                  <wp:posOffset>1828800</wp:posOffset>
                </wp:positionH>
                <wp:positionV relativeFrom="paragraph">
                  <wp:posOffset>165099</wp:posOffset>
                </wp:positionV>
                <wp:extent cx="3505200" cy="0"/>
                <wp:effectExtent l="0" t="0" r="0" b="0"/>
                <wp:wrapNone/>
                <wp:docPr id="29"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2A4E" id="直線接點 27" o:spid="_x0000_s1026" style="position:absolute;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3pt" to="42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23Lw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"/>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298" distR="114298" simplePos="0" relativeHeight="251646976" behindDoc="0" locked="0" layoutInCell="1" allowOverlap="1">
                <wp:simplePos x="0" y="0"/>
                <wp:positionH relativeFrom="column">
                  <wp:posOffset>3534409</wp:posOffset>
                </wp:positionH>
                <wp:positionV relativeFrom="paragraph">
                  <wp:posOffset>186690</wp:posOffset>
                </wp:positionV>
                <wp:extent cx="0" cy="342900"/>
                <wp:effectExtent l="76200" t="0" r="57150" b="38100"/>
                <wp:wrapNone/>
                <wp:docPr id="28"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5390C" id="直線接點 25"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8.3pt,14.7pt" to="278.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-152400</wp:posOffset>
                </wp:positionH>
                <wp:positionV relativeFrom="paragraph">
                  <wp:posOffset>139700</wp:posOffset>
                </wp:positionV>
                <wp:extent cx="1714500" cy="1720850"/>
                <wp:effectExtent l="0" t="0" r="0" b="0"/>
                <wp:wrapNone/>
                <wp:docPr id="27"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20850"/>
                        </a:xfrm>
                        <a:prstGeom prst="rect">
                          <a:avLst/>
                        </a:prstGeom>
                        <a:solidFill>
                          <a:srgbClr val="FFFFFF"/>
                        </a:solidFill>
                        <a:ln w="9525" cap="rnd">
                          <a:solidFill>
                            <a:srgbClr val="000000"/>
                          </a:solidFill>
                          <a:prstDash val="sysDot"/>
                          <a:miter lim="800000"/>
                          <a:headEnd/>
                          <a:tailEnd/>
                        </a:ln>
                      </wps:spPr>
                      <wps:txbx>
                        <w:txbxContent>
                          <w:p w:rsidR="00C55FA3" w:rsidRPr="00E7023F" w:rsidRDefault="00C55FA3" w:rsidP="005A23F8">
                            <w:pPr>
                              <w:snapToGrid w:val="0"/>
                              <w:jc w:val="both"/>
                              <w:rPr>
                                <w:rFonts w:eastAsia="標楷體" w:hAnsi="標楷體"/>
                                <w:color w:val="000000"/>
                                <w:sz w:val="20"/>
                                <w:szCs w:val="20"/>
                              </w:rPr>
                            </w:pPr>
                            <w:r w:rsidRPr="00E7023F">
                              <w:rPr>
                                <w:rFonts w:eastAsia="標楷體" w:hAnsi="標楷體" w:hint="eastAsia"/>
                                <w:color w:val="000000"/>
                                <w:sz w:val="20"/>
                                <w:szCs w:val="20"/>
                              </w:rPr>
                              <w:t>應請相關業務單位提供半年結算報告總說明內容，包括歲入歲出預算執行情形，又歲入</w:t>
                            </w:r>
                            <w:r w:rsidRPr="00E7023F">
                              <w:rPr>
                                <w:rFonts w:eastAsia="標楷體" w:hAnsi="標楷體" w:hint="eastAsia"/>
                                <w:snapToGrid w:val="0"/>
                                <w:color w:val="000000"/>
                                <w:sz w:val="20"/>
                                <w:szCs w:val="20"/>
                              </w:rPr>
                              <w:t>預算執行數占分配數之執行率超過</w:t>
                            </w:r>
                            <w:r w:rsidRPr="00E7023F">
                              <w:rPr>
                                <w:rFonts w:eastAsia="標楷體" w:hAnsi="標楷體"/>
                                <w:snapToGrid w:val="0"/>
                                <w:color w:val="000000"/>
                                <w:sz w:val="20"/>
                                <w:szCs w:val="20"/>
                              </w:rPr>
                              <w:t>120%</w:t>
                            </w:r>
                            <w:r w:rsidRPr="00E7023F">
                              <w:rPr>
                                <w:rFonts w:eastAsia="標楷體" w:hAnsi="標楷體" w:hint="eastAsia"/>
                                <w:snapToGrid w:val="0"/>
                                <w:color w:val="000000"/>
                                <w:sz w:val="20"/>
                                <w:szCs w:val="20"/>
                              </w:rPr>
                              <w:t>或低於</w:t>
                            </w:r>
                            <w:r w:rsidRPr="00E7023F">
                              <w:rPr>
                                <w:rFonts w:eastAsia="標楷體" w:hAnsi="標楷體"/>
                                <w:snapToGrid w:val="0"/>
                                <w:color w:val="000000"/>
                                <w:sz w:val="20"/>
                                <w:szCs w:val="20"/>
                              </w:rPr>
                              <w:t>80%</w:t>
                            </w:r>
                            <w:r w:rsidRPr="00E7023F">
                              <w:rPr>
                                <w:rFonts w:eastAsia="標楷體" w:hAnsi="標楷體" w:hint="eastAsia"/>
                                <w:snapToGrid w:val="0"/>
                                <w:color w:val="000000"/>
                                <w:sz w:val="20"/>
                                <w:szCs w:val="20"/>
                              </w:rPr>
                              <w:t>以下者，與歲出預算執行數占分配數之執行率低於</w:t>
                            </w:r>
                            <w:r w:rsidRPr="00E7023F">
                              <w:rPr>
                                <w:rFonts w:eastAsia="標楷體" w:hAnsi="標楷體"/>
                                <w:snapToGrid w:val="0"/>
                                <w:color w:val="000000"/>
                                <w:sz w:val="20"/>
                                <w:szCs w:val="20"/>
                              </w:rPr>
                              <w:t>80%</w:t>
                            </w:r>
                            <w:r w:rsidRPr="00E7023F">
                              <w:rPr>
                                <w:rFonts w:eastAsia="標楷體" w:hAnsi="標楷體" w:hint="eastAsia"/>
                                <w:snapToGrid w:val="0"/>
                                <w:color w:val="000000"/>
                                <w:sz w:val="20"/>
                                <w:szCs w:val="20"/>
                              </w:rPr>
                              <w:t>者，</w:t>
                            </w:r>
                            <w:r w:rsidRPr="00E7023F">
                              <w:rPr>
                                <w:rFonts w:eastAsia="標楷體" w:hAnsi="標楷體" w:hint="eastAsia"/>
                                <w:color w:val="000000"/>
                                <w:sz w:val="20"/>
                                <w:szCs w:val="20"/>
                              </w:rPr>
                              <w:t>應說明差異原因暨因應改善措施，送</w:t>
                            </w:r>
                            <w:r>
                              <w:rPr>
                                <w:rFonts w:eastAsia="標楷體" w:hAnsi="標楷體" w:hint="eastAsia"/>
                                <w:color w:val="000000"/>
                                <w:sz w:val="20"/>
                                <w:szCs w:val="20"/>
                              </w:rPr>
                              <w:t>主計室</w:t>
                            </w:r>
                            <w:r w:rsidRPr="00E7023F">
                              <w:rPr>
                                <w:rFonts w:eastAsia="標楷體" w:hAnsi="標楷體" w:hint="eastAsia"/>
                                <w:color w:val="000000"/>
                                <w:sz w:val="20"/>
                                <w:szCs w:val="20"/>
                              </w:rPr>
                              <w:t>彙辦。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29" style="position:absolute;margin-left:-12pt;margin-top:11pt;width:135pt;height:1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">
                <v:stroke dashstyle="1 1" endcap="round"/>
                <v:textbox>
                  <w:txbxContent>
                    <w:p w:rsidR="00C55FA3" w:rsidRPr="00E7023F" w:rsidRDefault="00C55FA3" w:rsidP="005A23F8">
                      <w:pPr>
                        <w:snapToGrid w:val="0"/>
                        <w:jc w:val="both"/>
                        <w:rPr>
                          <w:rFonts w:eastAsia="標楷體" w:hAnsi="標楷體"/>
                          <w:color w:val="000000"/>
                          <w:sz w:val="20"/>
                          <w:szCs w:val="20"/>
                        </w:rPr>
                      </w:pPr>
                      <w:r w:rsidRPr="00E7023F">
                        <w:rPr>
                          <w:rFonts w:eastAsia="標楷體" w:hAnsi="標楷體" w:hint="eastAsia"/>
                          <w:color w:val="000000"/>
                          <w:sz w:val="20"/>
                          <w:szCs w:val="20"/>
                        </w:rPr>
                        <w:t>應請相關業務單位提供半年結算報告總說明內容，包括歲入歲出預算執行情形，又歲入</w:t>
                      </w:r>
                      <w:r w:rsidRPr="00E7023F">
                        <w:rPr>
                          <w:rFonts w:eastAsia="標楷體" w:hAnsi="標楷體" w:hint="eastAsia"/>
                          <w:snapToGrid w:val="0"/>
                          <w:color w:val="000000"/>
                          <w:sz w:val="20"/>
                          <w:szCs w:val="20"/>
                        </w:rPr>
                        <w:t>預算執行數占分配數之執行率超過</w:t>
                      </w:r>
                      <w:r w:rsidRPr="00E7023F">
                        <w:rPr>
                          <w:rFonts w:eastAsia="標楷體" w:hAnsi="標楷體"/>
                          <w:snapToGrid w:val="0"/>
                          <w:color w:val="000000"/>
                          <w:sz w:val="20"/>
                          <w:szCs w:val="20"/>
                        </w:rPr>
                        <w:t>120%</w:t>
                      </w:r>
                      <w:r w:rsidRPr="00E7023F">
                        <w:rPr>
                          <w:rFonts w:eastAsia="標楷體" w:hAnsi="標楷體" w:hint="eastAsia"/>
                          <w:snapToGrid w:val="0"/>
                          <w:color w:val="000000"/>
                          <w:sz w:val="20"/>
                          <w:szCs w:val="20"/>
                        </w:rPr>
                        <w:t>或低於</w:t>
                      </w:r>
                      <w:r w:rsidRPr="00E7023F">
                        <w:rPr>
                          <w:rFonts w:eastAsia="標楷體" w:hAnsi="標楷體"/>
                          <w:snapToGrid w:val="0"/>
                          <w:color w:val="000000"/>
                          <w:sz w:val="20"/>
                          <w:szCs w:val="20"/>
                        </w:rPr>
                        <w:t>80%</w:t>
                      </w:r>
                      <w:r w:rsidRPr="00E7023F">
                        <w:rPr>
                          <w:rFonts w:eastAsia="標楷體" w:hAnsi="標楷體" w:hint="eastAsia"/>
                          <w:snapToGrid w:val="0"/>
                          <w:color w:val="000000"/>
                          <w:sz w:val="20"/>
                          <w:szCs w:val="20"/>
                        </w:rPr>
                        <w:t>以下者，與歲出預算執行數占分配數之執行率低於</w:t>
                      </w:r>
                      <w:r w:rsidRPr="00E7023F">
                        <w:rPr>
                          <w:rFonts w:eastAsia="標楷體" w:hAnsi="標楷體"/>
                          <w:snapToGrid w:val="0"/>
                          <w:color w:val="000000"/>
                          <w:sz w:val="20"/>
                          <w:szCs w:val="20"/>
                        </w:rPr>
                        <w:t>80%</w:t>
                      </w:r>
                      <w:r w:rsidRPr="00E7023F">
                        <w:rPr>
                          <w:rFonts w:eastAsia="標楷體" w:hAnsi="標楷體" w:hint="eastAsia"/>
                          <w:snapToGrid w:val="0"/>
                          <w:color w:val="000000"/>
                          <w:sz w:val="20"/>
                          <w:szCs w:val="20"/>
                        </w:rPr>
                        <w:t>者，</w:t>
                      </w:r>
                      <w:r w:rsidRPr="00E7023F">
                        <w:rPr>
                          <w:rFonts w:eastAsia="標楷體" w:hAnsi="標楷體" w:hint="eastAsia"/>
                          <w:color w:val="000000"/>
                          <w:sz w:val="20"/>
                          <w:szCs w:val="20"/>
                        </w:rPr>
                        <w:t>應說明差異原因暨因應改善措施，送</w:t>
                      </w:r>
                      <w:r>
                        <w:rPr>
                          <w:rFonts w:eastAsia="標楷體" w:hAnsi="標楷體" w:hint="eastAsia"/>
                          <w:color w:val="000000"/>
                          <w:sz w:val="20"/>
                          <w:szCs w:val="20"/>
                        </w:rPr>
                        <w:t>主計室</w:t>
                      </w:r>
                      <w:r w:rsidRPr="00E7023F">
                        <w:rPr>
                          <w:rFonts w:eastAsia="標楷體" w:hAnsi="標楷體" w:hint="eastAsia"/>
                          <w:color w:val="000000"/>
                          <w:sz w:val="20"/>
                          <w:szCs w:val="20"/>
                        </w:rPr>
                        <w:t>彙辦。</w:t>
                      </w:r>
                    </w:p>
                  </w:txbxContent>
                </v:textbox>
              </v:rect>
            </w:pict>
          </mc:Fallback>
        </mc:AlternateContent>
      </w:r>
    </w:p>
    <w:p w:rsidR="00C55FA3" w:rsidRPr="00E7023F" w:rsidRDefault="00C55FA3" w:rsidP="005A23F8">
      <w:pPr>
        <w:spacing w:line="400" w:lineRule="exact"/>
        <w:rPr>
          <w:rFonts w:ascii="標楷體" w:eastAsia="標楷體" w:hAnsi="標楷體"/>
          <w:color w:val="000000"/>
        </w:rPr>
      </w:pPr>
      <w:r w:rsidRPr="00E7023F">
        <w:rPr>
          <w:rFonts w:ascii="標楷體" w:eastAsia="標楷體" w:hAnsi="標楷體" w:hint="eastAsia"/>
          <w:color w:val="000000"/>
        </w:rPr>
        <w:t>，</w: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42880" behindDoc="0" locked="0" layoutInCell="1" allowOverlap="1">
                <wp:simplePos x="0" y="0"/>
                <wp:positionH relativeFrom="column">
                  <wp:posOffset>1828800</wp:posOffset>
                </wp:positionH>
                <wp:positionV relativeFrom="paragraph">
                  <wp:posOffset>21590</wp:posOffset>
                </wp:positionV>
                <wp:extent cx="3505200" cy="694690"/>
                <wp:effectExtent l="0" t="0" r="0" b="0"/>
                <wp:wrapNone/>
                <wp:docPr id="26"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94690"/>
                        </a:xfrm>
                        <a:prstGeom prst="rect">
                          <a:avLst/>
                        </a:prstGeom>
                        <a:solidFill>
                          <a:srgbClr val="FFFFFF"/>
                        </a:solidFill>
                        <a:ln w="9525">
                          <a:solidFill>
                            <a:srgbClr val="000000"/>
                          </a:solidFill>
                          <a:miter lim="800000"/>
                          <a:headEnd/>
                          <a:tailEnd/>
                        </a:ln>
                      </wps:spPr>
                      <wps:txbx>
                        <w:txbxContent>
                          <w:p w:rsidR="00C55FA3" w:rsidRPr="003970F9" w:rsidRDefault="00C55FA3" w:rsidP="005A23F8">
                            <w:pPr>
                              <w:snapToGrid w:val="0"/>
                              <w:jc w:val="both"/>
                              <w:rPr>
                                <w:rFonts w:ascii="標楷體" w:eastAsia="標楷體" w:hAnsi="標楷體"/>
                                <w:sz w:val="20"/>
                                <w:szCs w:val="20"/>
                              </w:rPr>
                            </w:pPr>
                            <w:r w:rsidRPr="003970F9">
                              <w:rPr>
                                <w:rFonts w:ascii="標楷體" w:eastAsia="標楷體" w:hAnsi="標楷體"/>
                                <w:sz w:val="20"/>
                                <w:szCs w:val="20"/>
                              </w:rPr>
                              <w:t>7</w:t>
                            </w:r>
                            <w:r w:rsidRPr="003970F9">
                              <w:rPr>
                                <w:rFonts w:ascii="標楷體" w:eastAsia="標楷體" w:hAnsi="標楷體" w:hint="eastAsia"/>
                                <w:sz w:val="20"/>
                                <w:szCs w:val="20"/>
                              </w:rPr>
                              <w:t>月上旬通知相關業務單位提供半年結算報告所需資料，送會計單位彙辦</w:t>
                            </w:r>
                          </w:p>
                          <w:p w:rsidR="00C55FA3" w:rsidRPr="00E7023F" w:rsidRDefault="00C55FA3" w:rsidP="009E6F6C">
                            <w:pPr>
                              <w:spacing w:beforeLines="25" w:before="90"/>
                              <w:jc w:val="center"/>
                              <w:rPr>
                                <w:rFonts w:ascii="標楷體" w:eastAsia="標楷體" w:hAnsi="標楷體"/>
                                <w:sz w:val="20"/>
                                <w:szCs w:val="20"/>
                              </w:rPr>
                            </w:pPr>
                            <w:r>
                              <w:rPr>
                                <w:rFonts w:ascii="標楷體" w:eastAsia="標楷體" w:hAnsi="標楷體" w:hint="eastAsia"/>
                                <w:sz w:val="20"/>
                                <w:szCs w:val="20"/>
                              </w:rPr>
                              <w:t>主計</w:t>
                            </w:r>
                            <w:r w:rsidR="009E6F6C">
                              <w:rPr>
                                <w:rFonts w:ascii="標楷體" w:eastAsia="標楷體" w:hAnsi="標楷體" w:hint="eastAsia"/>
                                <w:sz w:val="20"/>
                                <w:szCs w:val="20"/>
                              </w:rPr>
                              <w:t>處</w:t>
                            </w:r>
                          </w:p>
                          <w:p w:rsidR="00C55FA3" w:rsidRPr="00E7023F" w:rsidRDefault="00C55FA3" w:rsidP="009E6F6C">
                            <w:pPr>
                              <w:spacing w:beforeLines="25" w:before="90"/>
                              <w:jc w:val="cente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30" style="position:absolute;margin-left:2in;margin-top:1.7pt;width:276pt;height:5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">
                <v:textbox>
                  <w:txbxContent>
                    <w:p w:rsidR="00C55FA3" w:rsidRPr="003970F9" w:rsidRDefault="00C55FA3" w:rsidP="005A23F8">
                      <w:pPr>
                        <w:snapToGrid w:val="0"/>
                        <w:jc w:val="both"/>
                        <w:rPr>
                          <w:rFonts w:ascii="標楷體" w:eastAsia="標楷體" w:hAnsi="標楷體"/>
                          <w:sz w:val="20"/>
                          <w:szCs w:val="20"/>
                        </w:rPr>
                      </w:pPr>
                      <w:r w:rsidRPr="003970F9">
                        <w:rPr>
                          <w:rFonts w:ascii="標楷體" w:eastAsia="標楷體" w:hAnsi="標楷體"/>
                          <w:sz w:val="20"/>
                          <w:szCs w:val="20"/>
                        </w:rPr>
                        <w:t>7</w:t>
                      </w:r>
                      <w:r w:rsidRPr="003970F9">
                        <w:rPr>
                          <w:rFonts w:ascii="標楷體" w:eastAsia="標楷體" w:hAnsi="標楷體" w:hint="eastAsia"/>
                          <w:sz w:val="20"/>
                          <w:szCs w:val="20"/>
                        </w:rPr>
                        <w:t>月上旬通知相關業務單位提供半年結算報告所需資料，送會計單位彙辦</w:t>
                      </w:r>
                    </w:p>
                    <w:p w:rsidR="00C55FA3" w:rsidRPr="00E7023F" w:rsidRDefault="00C55FA3" w:rsidP="009E6F6C">
                      <w:pPr>
                        <w:spacing w:beforeLines="25" w:before="90"/>
                        <w:jc w:val="center"/>
                        <w:rPr>
                          <w:rFonts w:ascii="標楷體" w:eastAsia="標楷體" w:hAnsi="標楷體"/>
                          <w:sz w:val="20"/>
                          <w:szCs w:val="20"/>
                        </w:rPr>
                      </w:pPr>
                      <w:r>
                        <w:rPr>
                          <w:rFonts w:ascii="標楷體" w:eastAsia="標楷體" w:hAnsi="標楷體" w:hint="eastAsia"/>
                          <w:sz w:val="20"/>
                          <w:szCs w:val="20"/>
                        </w:rPr>
                        <w:t>主計</w:t>
                      </w:r>
                      <w:r w:rsidR="009E6F6C">
                        <w:rPr>
                          <w:rFonts w:ascii="標楷體" w:eastAsia="標楷體" w:hAnsi="標楷體" w:hint="eastAsia"/>
                          <w:sz w:val="20"/>
                          <w:szCs w:val="20"/>
                        </w:rPr>
                        <w:t>處</w:t>
                      </w:r>
                    </w:p>
                    <w:p w:rsidR="00C55FA3" w:rsidRPr="00E7023F" w:rsidRDefault="00C55FA3" w:rsidP="009E6F6C">
                      <w:pPr>
                        <w:spacing w:beforeLines="25" w:before="90"/>
                        <w:jc w:val="center"/>
                        <w:rPr>
                          <w:rFonts w:ascii="標楷體" w:eastAsia="標楷體" w:hAnsi="標楷體"/>
                          <w:sz w:val="20"/>
                          <w:szCs w:val="20"/>
                        </w:rPr>
                      </w:pPr>
                    </w:p>
                  </w:txbxContent>
                </v:textbox>
              </v:rect>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4294967294" distB="4294967294" distL="114300" distR="114300" simplePos="0" relativeHeight="251653120" behindDoc="0" locked="0" layoutInCell="1" allowOverlap="1">
                <wp:simplePos x="0" y="0"/>
                <wp:positionH relativeFrom="column">
                  <wp:posOffset>1600200</wp:posOffset>
                </wp:positionH>
                <wp:positionV relativeFrom="paragraph">
                  <wp:posOffset>212724</wp:posOffset>
                </wp:positionV>
                <wp:extent cx="205740" cy="0"/>
                <wp:effectExtent l="0" t="0" r="3810" b="0"/>
                <wp:wrapNone/>
                <wp:docPr id="25"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510C1" id="直線接點 22"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16.75pt" to="142.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">
                <v:stroke dashstyle="1 1" endcap="round"/>
              </v:line>
            </w:pict>
          </mc:Fallback>
        </mc:AlternateContent>
      </w:r>
      <w:r>
        <w:rPr>
          <w:noProof/>
        </w:rPr>
        <mc:AlternateContent>
          <mc:Choice Requires="wps">
            <w:drawing>
              <wp:anchor distT="4294967294" distB="4294967294" distL="114300" distR="114300" simplePos="0" relativeHeight="251643904" behindDoc="0" locked="0" layoutInCell="1" allowOverlap="1">
                <wp:simplePos x="0" y="0"/>
                <wp:positionH relativeFrom="column">
                  <wp:posOffset>1828800</wp:posOffset>
                </wp:positionH>
                <wp:positionV relativeFrom="paragraph">
                  <wp:posOffset>203834</wp:posOffset>
                </wp:positionV>
                <wp:extent cx="3505200" cy="0"/>
                <wp:effectExtent l="0" t="0" r="0" b="0"/>
                <wp:wrapNone/>
                <wp:docPr id="24"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C87E" id="直線接點 23" o:spid="_x0000_s1026" style="position:absolute;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6.05pt" to="420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"/>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298" distR="114298" simplePos="0" relativeHeight="251661312" behindDoc="0" locked="0" layoutInCell="1" allowOverlap="1">
                <wp:simplePos x="0" y="0"/>
                <wp:positionH relativeFrom="column">
                  <wp:posOffset>3534409</wp:posOffset>
                </wp:positionH>
                <wp:positionV relativeFrom="paragraph">
                  <wp:posOffset>208280</wp:posOffset>
                </wp:positionV>
                <wp:extent cx="0" cy="334010"/>
                <wp:effectExtent l="76200" t="0" r="57150" b="46990"/>
                <wp:wrapNone/>
                <wp:docPr id="23"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27E9" id="直線接點 21"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8.3pt,16.4pt" to="278.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">
                <v:stroke endarrow="block"/>
              </v:line>
            </w:pict>
          </mc:Fallback>
        </mc:AlternateContent>
      </w:r>
    </w:p>
    <w:p w:rsidR="00C55FA3" w:rsidRPr="00E7023F" w:rsidRDefault="00C55FA3" w:rsidP="005A23F8">
      <w:pPr>
        <w:spacing w:line="400" w:lineRule="exact"/>
        <w:rPr>
          <w:rFonts w:ascii="標楷體" w:eastAsia="標楷體" w:hAnsi="標楷體"/>
          <w:color w:val="000000"/>
        </w:rPr>
      </w:pP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1844675</wp:posOffset>
                </wp:positionH>
                <wp:positionV relativeFrom="paragraph">
                  <wp:posOffset>34290</wp:posOffset>
                </wp:positionV>
                <wp:extent cx="3429000" cy="1011555"/>
                <wp:effectExtent l="0" t="0" r="0" b="0"/>
                <wp:wrapNone/>
                <wp:docPr id="22"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11555"/>
                        </a:xfrm>
                        <a:prstGeom prst="rect">
                          <a:avLst/>
                        </a:prstGeom>
                        <a:solidFill>
                          <a:srgbClr val="FFFFFF"/>
                        </a:solidFill>
                        <a:ln w="9525">
                          <a:solidFill>
                            <a:srgbClr val="000000"/>
                          </a:solidFill>
                          <a:miter lim="800000"/>
                          <a:headEnd/>
                          <a:tailEnd/>
                        </a:ln>
                      </wps:spPr>
                      <wps:txbx>
                        <w:txbxContent>
                          <w:p w:rsidR="00C55FA3" w:rsidRPr="003970F9" w:rsidRDefault="00C55FA3" w:rsidP="005A23F8">
                            <w:pPr>
                              <w:snapToGrid w:val="0"/>
                              <w:jc w:val="both"/>
                              <w:rPr>
                                <w:rFonts w:ascii="標楷體" w:eastAsia="標楷體" w:hAnsi="標楷體"/>
                                <w:sz w:val="20"/>
                                <w:szCs w:val="20"/>
                              </w:rPr>
                            </w:pPr>
                            <w:r w:rsidRPr="003970F9">
                              <w:rPr>
                                <w:rFonts w:ascii="標楷體" w:eastAsia="標楷體" w:hAnsi="標楷體" w:hint="eastAsia"/>
                                <w:sz w:val="20"/>
                                <w:szCs w:val="20"/>
                              </w:rPr>
                              <w:t>依據</w:t>
                            </w:r>
                            <w:r w:rsidRPr="003970F9">
                              <w:rPr>
                                <w:rFonts w:ascii="標楷體" w:eastAsia="標楷體" w:hAnsi="標楷體"/>
                                <w:sz w:val="20"/>
                                <w:szCs w:val="20"/>
                              </w:rPr>
                              <w:t>6</w:t>
                            </w:r>
                            <w:r w:rsidRPr="003970F9">
                              <w:rPr>
                                <w:rFonts w:ascii="標楷體" w:eastAsia="標楷體" w:hAnsi="標楷體" w:hint="eastAsia"/>
                                <w:sz w:val="20"/>
                                <w:szCs w:val="20"/>
                              </w:rPr>
                              <w:t>月份會計報告與業務單位提供之總說明，並依據行政院主計總處編印之</w:t>
                            </w:r>
                            <w:r w:rsidRPr="003970F9">
                              <w:rPr>
                                <w:rFonts w:ascii="標楷體" w:eastAsia="標楷體" w:hAnsi="標楷體" w:hint="eastAsia"/>
                                <w:color w:val="000000"/>
                                <w:sz w:val="20"/>
                                <w:szCs w:val="20"/>
                              </w:rPr>
                              <w:t>各直轄市及縣</w:t>
                            </w:r>
                            <w:r w:rsidRPr="003970F9">
                              <w:rPr>
                                <w:rFonts w:ascii="標楷體" w:eastAsia="標楷體" w:hAnsi="標楷體"/>
                                <w:color w:val="000000"/>
                                <w:sz w:val="20"/>
                                <w:szCs w:val="20"/>
                              </w:rPr>
                              <w:t>(</w:t>
                            </w:r>
                            <w:r w:rsidRPr="003970F9">
                              <w:rPr>
                                <w:rFonts w:ascii="標楷體" w:eastAsia="標楷體" w:hAnsi="標楷體" w:hint="eastAsia"/>
                                <w:color w:val="000000"/>
                                <w:sz w:val="20"/>
                                <w:szCs w:val="20"/>
                              </w:rPr>
                              <w:t>市</w:t>
                            </w:r>
                            <w:r w:rsidRPr="003970F9">
                              <w:rPr>
                                <w:rFonts w:ascii="標楷體" w:eastAsia="標楷體" w:hAnsi="標楷體"/>
                                <w:color w:val="000000"/>
                                <w:sz w:val="20"/>
                                <w:szCs w:val="20"/>
                              </w:rPr>
                              <w:t>)</w:t>
                            </w:r>
                            <w:r w:rsidRPr="003970F9">
                              <w:rPr>
                                <w:rFonts w:ascii="標楷體" w:eastAsia="標楷體" w:hAnsi="標楷體" w:hint="eastAsia"/>
                                <w:color w:val="000000"/>
                                <w:sz w:val="20"/>
                                <w:szCs w:val="20"/>
                              </w:rPr>
                              <w:t>政府編製各類半年結算報告作業手冊，應行注意事項及</w:t>
                            </w:r>
                            <w:r w:rsidRPr="003970F9">
                              <w:rPr>
                                <w:rFonts w:ascii="標楷體" w:eastAsia="標楷體" w:hAnsi="標楷體" w:hint="eastAsia"/>
                                <w:snapToGrid w:val="0"/>
                                <w:color w:val="000000"/>
                                <w:sz w:val="20"/>
                                <w:szCs w:val="20"/>
                              </w:rPr>
                              <w:t>結算報告書表之名稱、格式及附註增修事項規定編製半年結算報告。</w:t>
                            </w:r>
                          </w:p>
                          <w:p w:rsidR="00C55FA3" w:rsidRPr="00E7023F" w:rsidRDefault="00C55FA3" w:rsidP="009E6F6C">
                            <w:pPr>
                              <w:spacing w:beforeLines="25" w:before="90"/>
                              <w:jc w:val="center"/>
                              <w:rPr>
                                <w:rFonts w:ascii="標楷體" w:eastAsia="標楷體" w:hAnsi="標楷體"/>
                                <w:sz w:val="20"/>
                                <w:szCs w:val="20"/>
                              </w:rPr>
                            </w:pPr>
                            <w:r>
                              <w:rPr>
                                <w:rFonts w:ascii="標楷體" w:eastAsia="標楷體" w:hAnsi="標楷體" w:hint="eastAsia"/>
                                <w:sz w:val="20"/>
                                <w:szCs w:val="20"/>
                              </w:rPr>
                              <w:t>主計</w:t>
                            </w:r>
                            <w:r w:rsidR="009E6F6C">
                              <w:rPr>
                                <w:rFonts w:ascii="標楷體" w:eastAsia="標楷體" w:hAnsi="標楷體" w:hint="eastAsia"/>
                                <w:sz w:val="20"/>
                                <w:szCs w:val="20"/>
                              </w:rPr>
                              <w:t>處</w:t>
                            </w:r>
                          </w:p>
                          <w:p w:rsidR="00C55FA3" w:rsidRPr="00E7023F" w:rsidRDefault="00C55FA3" w:rsidP="009E6F6C">
                            <w:pPr>
                              <w:spacing w:beforeLines="25" w:before="90" w:line="240" w:lineRule="exact"/>
                              <w:jc w:val="cente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31" style="position:absolute;margin-left:145.25pt;margin-top:2.7pt;width:270pt;height: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">
                <v:textbox>
                  <w:txbxContent>
                    <w:p w:rsidR="00C55FA3" w:rsidRPr="003970F9" w:rsidRDefault="00C55FA3" w:rsidP="005A23F8">
                      <w:pPr>
                        <w:snapToGrid w:val="0"/>
                        <w:jc w:val="both"/>
                        <w:rPr>
                          <w:rFonts w:ascii="標楷體" w:eastAsia="標楷體" w:hAnsi="標楷體"/>
                          <w:sz w:val="20"/>
                          <w:szCs w:val="20"/>
                        </w:rPr>
                      </w:pPr>
                      <w:r w:rsidRPr="003970F9">
                        <w:rPr>
                          <w:rFonts w:ascii="標楷體" w:eastAsia="標楷體" w:hAnsi="標楷體" w:hint="eastAsia"/>
                          <w:sz w:val="20"/>
                          <w:szCs w:val="20"/>
                        </w:rPr>
                        <w:t>依據</w:t>
                      </w:r>
                      <w:r w:rsidRPr="003970F9">
                        <w:rPr>
                          <w:rFonts w:ascii="標楷體" w:eastAsia="標楷體" w:hAnsi="標楷體"/>
                          <w:sz w:val="20"/>
                          <w:szCs w:val="20"/>
                        </w:rPr>
                        <w:t>6</w:t>
                      </w:r>
                      <w:r w:rsidRPr="003970F9">
                        <w:rPr>
                          <w:rFonts w:ascii="標楷體" w:eastAsia="標楷體" w:hAnsi="標楷體" w:hint="eastAsia"/>
                          <w:sz w:val="20"/>
                          <w:szCs w:val="20"/>
                        </w:rPr>
                        <w:t>月份會計報告與業務單位提供之總說明，並依據行政院主計總處編印之</w:t>
                      </w:r>
                      <w:r w:rsidRPr="003970F9">
                        <w:rPr>
                          <w:rFonts w:ascii="標楷體" w:eastAsia="標楷體" w:hAnsi="標楷體" w:hint="eastAsia"/>
                          <w:color w:val="000000"/>
                          <w:sz w:val="20"/>
                          <w:szCs w:val="20"/>
                        </w:rPr>
                        <w:t>各直轄市及縣</w:t>
                      </w:r>
                      <w:r w:rsidRPr="003970F9">
                        <w:rPr>
                          <w:rFonts w:ascii="標楷體" w:eastAsia="標楷體" w:hAnsi="標楷體"/>
                          <w:color w:val="000000"/>
                          <w:sz w:val="20"/>
                          <w:szCs w:val="20"/>
                        </w:rPr>
                        <w:t>(</w:t>
                      </w:r>
                      <w:r w:rsidRPr="003970F9">
                        <w:rPr>
                          <w:rFonts w:ascii="標楷體" w:eastAsia="標楷體" w:hAnsi="標楷體" w:hint="eastAsia"/>
                          <w:color w:val="000000"/>
                          <w:sz w:val="20"/>
                          <w:szCs w:val="20"/>
                        </w:rPr>
                        <w:t>市</w:t>
                      </w:r>
                      <w:r w:rsidRPr="003970F9">
                        <w:rPr>
                          <w:rFonts w:ascii="標楷體" w:eastAsia="標楷體" w:hAnsi="標楷體"/>
                          <w:color w:val="000000"/>
                          <w:sz w:val="20"/>
                          <w:szCs w:val="20"/>
                        </w:rPr>
                        <w:t>)</w:t>
                      </w:r>
                      <w:r w:rsidRPr="003970F9">
                        <w:rPr>
                          <w:rFonts w:ascii="標楷體" w:eastAsia="標楷體" w:hAnsi="標楷體" w:hint="eastAsia"/>
                          <w:color w:val="000000"/>
                          <w:sz w:val="20"/>
                          <w:szCs w:val="20"/>
                        </w:rPr>
                        <w:t>政府編製各類半年結算報告作業手冊，應行注意事項及</w:t>
                      </w:r>
                      <w:r w:rsidRPr="003970F9">
                        <w:rPr>
                          <w:rFonts w:ascii="標楷體" w:eastAsia="標楷體" w:hAnsi="標楷體" w:hint="eastAsia"/>
                          <w:snapToGrid w:val="0"/>
                          <w:color w:val="000000"/>
                          <w:sz w:val="20"/>
                          <w:szCs w:val="20"/>
                        </w:rPr>
                        <w:t>結算報告書表之名稱、格式及附註增修事項規定編製半年結算報告。</w:t>
                      </w:r>
                    </w:p>
                    <w:p w:rsidR="00C55FA3" w:rsidRPr="00E7023F" w:rsidRDefault="00C55FA3" w:rsidP="009E6F6C">
                      <w:pPr>
                        <w:spacing w:beforeLines="25" w:before="90"/>
                        <w:jc w:val="center"/>
                        <w:rPr>
                          <w:rFonts w:ascii="標楷體" w:eastAsia="標楷體" w:hAnsi="標楷體"/>
                          <w:sz w:val="20"/>
                          <w:szCs w:val="20"/>
                        </w:rPr>
                      </w:pPr>
                      <w:r>
                        <w:rPr>
                          <w:rFonts w:ascii="標楷體" w:eastAsia="標楷體" w:hAnsi="標楷體" w:hint="eastAsia"/>
                          <w:sz w:val="20"/>
                          <w:szCs w:val="20"/>
                        </w:rPr>
                        <w:t>主計</w:t>
                      </w:r>
                      <w:r w:rsidR="009E6F6C">
                        <w:rPr>
                          <w:rFonts w:ascii="標楷體" w:eastAsia="標楷體" w:hAnsi="標楷體" w:hint="eastAsia"/>
                          <w:sz w:val="20"/>
                          <w:szCs w:val="20"/>
                        </w:rPr>
                        <w:t>處</w:t>
                      </w:r>
                    </w:p>
                    <w:p w:rsidR="00C55FA3" w:rsidRPr="00E7023F" w:rsidRDefault="00C55FA3" w:rsidP="009E6F6C">
                      <w:pPr>
                        <w:spacing w:beforeLines="25" w:before="90" w:line="240" w:lineRule="exact"/>
                        <w:jc w:val="center"/>
                        <w:rPr>
                          <w:rFonts w:ascii="標楷體" w:eastAsia="標楷體" w:hAnsi="標楷體"/>
                          <w:sz w:val="20"/>
                          <w:szCs w:val="20"/>
                        </w:rPr>
                      </w:pPr>
                    </w:p>
                  </w:txbxContent>
                </v:textbox>
              </v:rect>
            </w:pict>
          </mc:Fallback>
        </mc:AlternateContent>
      </w:r>
    </w:p>
    <w:p w:rsidR="00C55FA3" w:rsidRPr="00E7023F" w:rsidRDefault="00C55FA3" w:rsidP="005A23F8">
      <w:pPr>
        <w:spacing w:line="400" w:lineRule="exact"/>
        <w:rPr>
          <w:rFonts w:ascii="標楷體" w:eastAsia="標楷體" w:hAnsi="標楷體"/>
          <w:color w:val="000000"/>
        </w:rPr>
      </w:pPr>
    </w:p>
    <w:p w:rsidR="00C55FA3" w:rsidRPr="00E7023F" w:rsidRDefault="00C55FA3" w:rsidP="005A23F8">
      <w:pPr>
        <w:spacing w:line="400" w:lineRule="exact"/>
        <w:rPr>
          <w:rFonts w:ascii="標楷體" w:eastAsia="標楷體" w:hAnsi="標楷體"/>
          <w:color w:val="000000"/>
        </w:rPr>
      </w:pP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74624" behindDoc="0" locked="0" layoutInCell="1" allowOverlap="1">
                <wp:simplePos x="0" y="0"/>
                <wp:positionH relativeFrom="column">
                  <wp:posOffset>1851660</wp:posOffset>
                </wp:positionH>
                <wp:positionV relativeFrom="paragraph">
                  <wp:posOffset>46990</wp:posOffset>
                </wp:positionV>
                <wp:extent cx="3393440" cy="635"/>
                <wp:effectExtent l="0" t="0" r="16510" b="18415"/>
                <wp:wrapNone/>
                <wp:docPr id="2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3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7DF2D" id="_x0000_t32" coordsize="21600,21600" o:spt="32" o:oned="t" path="m,l21600,21600e" filled="f">
                <v:path arrowok="t" fillok="f" o:connecttype="none"/>
                <o:lock v:ext="edit" shapetype="t"/>
              </v:shapetype>
              <v:shape id="AutoShape 73" o:spid="_x0000_s1026" type="#_x0000_t32" style="position:absolute;margin-left:145.8pt;margin-top:3.7pt;width:267.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BIgIAAD8EAAAOAAAAZHJzL2Uyb0RvYy54bWysU8GO2yAQvVfqPyDuWduxk0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"/>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298" distR="114298" simplePos="0" relativeHeight="251666432" behindDoc="0" locked="0" layoutInCell="1" allowOverlap="1">
                <wp:simplePos x="0" y="0"/>
                <wp:positionH relativeFrom="column">
                  <wp:posOffset>5594349</wp:posOffset>
                </wp:positionH>
                <wp:positionV relativeFrom="paragraph">
                  <wp:posOffset>196850</wp:posOffset>
                </wp:positionV>
                <wp:extent cx="0" cy="508635"/>
                <wp:effectExtent l="0" t="0" r="0" b="5715"/>
                <wp:wrapNone/>
                <wp:docPr id="2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787A" id="直線接點 16"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0.5pt,15.5pt" to="440.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8nLQIAADEEAAAOAAAAZHJzL2Uyb0RvYy54bWysU0GO0zAU3SNxB8v7NkknLW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"/>
            </w:pict>
          </mc:Fallback>
        </mc:AlternateContent>
      </w:r>
      <w:r>
        <w:rPr>
          <w:noProof/>
        </w:rPr>
        <mc:AlternateContent>
          <mc:Choice Requires="wps">
            <w:drawing>
              <wp:anchor distT="4294967294" distB="4294967294" distL="114300" distR="114300" simplePos="0" relativeHeight="251649024" behindDoc="0" locked="0" layoutInCell="1" allowOverlap="1">
                <wp:simplePos x="0" y="0"/>
                <wp:positionH relativeFrom="column">
                  <wp:posOffset>3536950</wp:posOffset>
                </wp:positionH>
                <wp:positionV relativeFrom="paragraph">
                  <wp:posOffset>196849</wp:posOffset>
                </wp:positionV>
                <wp:extent cx="2057400" cy="0"/>
                <wp:effectExtent l="38100" t="76200" r="0" b="7620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1EF19" id="直線接點 17" o:spid="_x0000_s1026" style="position:absolute;flip:x;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8.5pt,15.5pt" to="44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">
                <v:stroke endarrow="block"/>
              </v:line>
            </w:pict>
          </mc:Fallback>
        </mc:AlternateContent>
      </w:r>
      <w:r>
        <w:rPr>
          <w:noProof/>
        </w:rPr>
        <mc:AlternateContent>
          <mc:Choice Requires="wps">
            <w:drawing>
              <wp:anchor distT="0" distB="0" distL="114298" distR="114298" simplePos="0" relativeHeight="251660288" behindDoc="0" locked="0" layoutInCell="1" allowOverlap="1">
                <wp:simplePos x="0" y="0"/>
                <wp:positionH relativeFrom="column">
                  <wp:posOffset>3536949</wp:posOffset>
                </wp:positionH>
                <wp:positionV relativeFrom="paragraph">
                  <wp:posOffset>29845</wp:posOffset>
                </wp:positionV>
                <wp:extent cx="0" cy="512445"/>
                <wp:effectExtent l="76200" t="0" r="38100" b="4000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F33C" id="直線接點 1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8.5pt,2.35pt" to="27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3QQIAAFM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">
                <v:stroke endarrow="block"/>
              </v:line>
            </w:pict>
          </mc:Fallback>
        </mc:AlternateContent>
      </w:r>
      <w:r>
        <w:rPr>
          <w:noProof/>
        </w:rPr>
        <mc:AlternateContent>
          <mc:Choice Requires="wps">
            <w:drawing>
              <wp:anchor distT="4294967294" distB="4294967294" distL="114300" distR="114300" simplePos="0" relativeHeight="251644928" behindDoc="0" locked="0" layoutInCell="1" allowOverlap="1">
                <wp:simplePos x="0" y="0"/>
                <wp:positionH relativeFrom="column">
                  <wp:posOffset>1905000</wp:posOffset>
                </wp:positionH>
                <wp:positionV relativeFrom="paragraph">
                  <wp:posOffset>29844</wp:posOffset>
                </wp:positionV>
                <wp:extent cx="3429000" cy="0"/>
                <wp:effectExtent l="0" t="0" r="0" b="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DE8A1" id="直線接點 19"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0pt,2.35pt" to="42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"/>
            </w:pict>
          </mc:Fallback>
        </mc:AlternateContent>
      </w:r>
    </w:p>
    <w:p w:rsidR="00C55FA3" w:rsidRPr="00E7023F" w:rsidRDefault="00C55FA3" w:rsidP="005A23F8">
      <w:pPr>
        <w:spacing w:line="400" w:lineRule="exact"/>
        <w:rPr>
          <w:rFonts w:ascii="標楷體" w:eastAsia="標楷體" w:hAnsi="標楷體"/>
          <w:color w:val="000000"/>
        </w:rPr>
      </w:pP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5334000</wp:posOffset>
                </wp:positionH>
                <wp:positionV relativeFrom="paragraph">
                  <wp:posOffset>197485</wp:posOffset>
                </wp:positionV>
                <wp:extent cx="571500" cy="571500"/>
                <wp:effectExtent l="0" t="0" r="0" b="0"/>
                <wp:wrapNone/>
                <wp:docPr id="16"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C55FA3" w:rsidRPr="00E7023F" w:rsidRDefault="00C55FA3" w:rsidP="005A23F8">
                            <w:pPr>
                              <w:jc w:val="center"/>
                              <w:rPr>
                                <w:rFonts w:ascii="標楷體" w:eastAsia="標楷體" w:hAnsi="標楷體"/>
                                <w:sz w:val="20"/>
                                <w:szCs w:val="20"/>
                              </w:rPr>
                            </w:pPr>
                            <w:r w:rsidRPr="00E7023F">
                              <w:rPr>
                                <w:rFonts w:ascii="標楷體" w:eastAsia="標楷體" w:hAnsi="標楷體" w:hint="eastAsia"/>
                                <w:sz w:val="20"/>
                                <w:szCs w:val="20"/>
                              </w:rPr>
                              <w:t>資料</w:t>
                            </w:r>
                          </w:p>
                          <w:p w:rsidR="00C55FA3" w:rsidRPr="00E7023F" w:rsidRDefault="00C55FA3" w:rsidP="005A23F8">
                            <w:pPr>
                              <w:jc w:val="center"/>
                              <w:rPr>
                                <w:rFonts w:ascii="標楷體" w:eastAsia="標楷體" w:hAnsi="標楷體"/>
                                <w:sz w:val="20"/>
                                <w:szCs w:val="20"/>
                              </w:rPr>
                            </w:pPr>
                            <w:r w:rsidRPr="00E7023F">
                              <w:rPr>
                                <w:rFonts w:ascii="標楷體" w:eastAsia="標楷體" w:hAnsi="標楷體" w:hint="eastAsia"/>
                                <w:sz w:val="20"/>
                                <w:szCs w:val="20"/>
                              </w:rPr>
                              <w:t>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32" type="#_x0000_t202" style="position:absolute;margin-left:420pt;margin-top:15.55pt;width: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">
                <v:textbox>
                  <w:txbxContent>
                    <w:p w:rsidR="00C55FA3" w:rsidRPr="00E7023F" w:rsidRDefault="00C55FA3" w:rsidP="005A23F8">
                      <w:pPr>
                        <w:jc w:val="center"/>
                        <w:rPr>
                          <w:rFonts w:ascii="標楷體" w:eastAsia="標楷體" w:hAnsi="標楷體"/>
                          <w:sz w:val="20"/>
                          <w:szCs w:val="20"/>
                        </w:rPr>
                      </w:pPr>
                      <w:r w:rsidRPr="00E7023F">
                        <w:rPr>
                          <w:rFonts w:ascii="標楷體" w:eastAsia="標楷體" w:hAnsi="標楷體" w:hint="eastAsia"/>
                          <w:sz w:val="20"/>
                          <w:szCs w:val="20"/>
                        </w:rPr>
                        <w:t>資料</w:t>
                      </w:r>
                    </w:p>
                    <w:p w:rsidR="00C55FA3" w:rsidRPr="00E7023F" w:rsidRDefault="00C55FA3" w:rsidP="005A23F8">
                      <w:pPr>
                        <w:jc w:val="center"/>
                        <w:rPr>
                          <w:rFonts w:ascii="標楷體" w:eastAsia="標楷體" w:hAnsi="標楷體"/>
                          <w:sz w:val="20"/>
                          <w:szCs w:val="20"/>
                        </w:rPr>
                      </w:pPr>
                      <w:r w:rsidRPr="00E7023F">
                        <w:rPr>
                          <w:rFonts w:ascii="標楷體" w:eastAsia="標楷體" w:hAnsi="標楷體" w:hint="eastAsia"/>
                          <w:sz w:val="20"/>
                          <w:szCs w:val="20"/>
                        </w:rPr>
                        <w:t>修正</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2022475</wp:posOffset>
                </wp:positionH>
                <wp:positionV relativeFrom="paragraph">
                  <wp:posOffset>34290</wp:posOffset>
                </wp:positionV>
                <wp:extent cx="3108325" cy="771525"/>
                <wp:effectExtent l="0" t="0" r="0" b="9525"/>
                <wp:wrapNone/>
                <wp:docPr id="15" name="流程圖: 多重文件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325" cy="771525"/>
                        </a:xfrm>
                        <a:prstGeom prst="flowChartMultidocument">
                          <a:avLst/>
                        </a:prstGeom>
                        <a:solidFill>
                          <a:srgbClr val="FFFFFF"/>
                        </a:solidFill>
                        <a:ln w="9525">
                          <a:solidFill>
                            <a:srgbClr val="000000"/>
                          </a:solidFill>
                          <a:miter lim="800000"/>
                          <a:headEnd/>
                          <a:tailEnd/>
                        </a:ln>
                      </wps:spPr>
                      <wps:txbx>
                        <w:txbxContent>
                          <w:p w:rsidR="00C55FA3" w:rsidRPr="00E7023F" w:rsidRDefault="00C55FA3" w:rsidP="005A23F8">
                            <w:pPr>
                              <w:snapToGrid w:val="0"/>
                              <w:jc w:val="both"/>
                              <w:rPr>
                                <w:rFonts w:ascii="標楷體" w:eastAsia="標楷體" w:hAnsi="標楷體"/>
                                <w:sz w:val="20"/>
                                <w:szCs w:val="20"/>
                              </w:rPr>
                            </w:pPr>
                            <w:r w:rsidRPr="00E7023F">
                              <w:rPr>
                                <w:rFonts w:ascii="標楷體" w:eastAsia="標楷體" w:hAnsi="標楷體" w:hint="eastAsia"/>
                                <w:sz w:val="20"/>
                                <w:szCs w:val="20"/>
                              </w:rPr>
                              <w:t>總說明、歲入來源別結算表、歲出機關別結算表、半年結算報告書表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15" o:spid="_x0000_s1033" type="#_x0000_t115" style="position:absolute;margin-left:159.25pt;margin-top:2.7pt;width:244.75pt;height:6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">
                <v:textbox>
                  <w:txbxContent>
                    <w:p w:rsidR="00C55FA3" w:rsidRPr="00E7023F" w:rsidRDefault="00C55FA3" w:rsidP="005A23F8">
                      <w:pPr>
                        <w:snapToGrid w:val="0"/>
                        <w:jc w:val="both"/>
                        <w:rPr>
                          <w:rFonts w:ascii="標楷體" w:eastAsia="標楷體" w:hAnsi="標楷體"/>
                          <w:sz w:val="20"/>
                          <w:szCs w:val="20"/>
                        </w:rPr>
                      </w:pPr>
                      <w:r w:rsidRPr="00E7023F">
                        <w:rPr>
                          <w:rFonts w:ascii="標楷體" w:eastAsia="標楷體" w:hAnsi="標楷體" w:hint="eastAsia"/>
                          <w:sz w:val="20"/>
                          <w:szCs w:val="20"/>
                        </w:rPr>
                        <w:t>總說明、歲入來源別結算表、歲出機關別結算表、半年結算報告書表</w:t>
                      </w:r>
                    </w:p>
                  </w:txbxContent>
                </v:textbox>
              </v:shape>
            </w:pict>
          </mc:Fallback>
        </mc:AlternateContent>
      </w:r>
    </w:p>
    <w:p w:rsidR="00C55FA3" w:rsidRPr="00E7023F" w:rsidRDefault="00C55FA3" w:rsidP="005A23F8">
      <w:pPr>
        <w:spacing w:line="400" w:lineRule="exact"/>
        <w:rPr>
          <w:rFonts w:ascii="標楷體" w:eastAsia="標楷體" w:hAnsi="標楷體"/>
          <w:color w:val="000000"/>
        </w:rPr>
      </w:pP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298" distR="114298" simplePos="0" relativeHeight="251648000" behindDoc="0" locked="0" layoutInCell="1" allowOverlap="1">
                <wp:simplePos x="0" y="0"/>
                <wp:positionH relativeFrom="column">
                  <wp:posOffset>3592194</wp:posOffset>
                </wp:positionH>
                <wp:positionV relativeFrom="paragraph">
                  <wp:posOffset>221615</wp:posOffset>
                </wp:positionV>
                <wp:extent cx="0" cy="352425"/>
                <wp:effectExtent l="76200" t="0" r="57150" b="28575"/>
                <wp:wrapNone/>
                <wp:docPr id="14"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F91D9" id="直線接點 12" o:spid="_x0000_s1026" style="position:absolute;flip:x;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85pt,17.45pt" to="282.8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">
                <v:stroke endarrow="block"/>
              </v:line>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69504" behindDoc="0" locked="0" layoutInCell="1" allowOverlap="1">
                <wp:simplePos x="0" y="0"/>
                <wp:positionH relativeFrom="column">
                  <wp:posOffset>5285105</wp:posOffset>
                </wp:positionH>
                <wp:positionV relativeFrom="paragraph">
                  <wp:posOffset>360680</wp:posOffset>
                </wp:positionV>
                <wp:extent cx="708660" cy="635"/>
                <wp:effectExtent l="30162" t="46038" r="64453" b="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08660" cy="635"/>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77B9B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13" o:spid="_x0000_s1026" type="#_x0000_t34" style="position:absolute;margin-left:416.15pt;margin-top:28.4pt;width:55.8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">
                <v:stroke endarrow="block"/>
              </v:shape>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5130800</wp:posOffset>
                </wp:positionH>
                <wp:positionV relativeFrom="paragraph">
                  <wp:posOffset>66040</wp:posOffset>
                </wp:positionV>
                <wp:extent cx="381000" cy="342900"/>
                <wp:effectExtent l="0" t="0" r="0" b="0"/>
                <wp:wrapNone/>
                <wp:docPr id="12"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A3" w:rsidRPr="00885E99" w:rsidRDefault="00C55FA3" w:rsidP="005A23F8">
                            <w:pPr>
                              <w:rPr>
                                <w:rFonts w:ascii="標楷體" w:eastAsia="標楷體" w:hAnsi="標楷體"/>
                                <w:sz w:val="20"/>
                                <w:szCs w:val="20"/>
                              </w:rPr>
                            </w:pPr>
                            <w:r w:rsidRPr="00885E99">
                              <w:rPr>
                                <w:rFonts w:ascii="標楷體" w:eastAsia="標楷體" w:hAnsi="標楷體" w:hint="eastAsia"/>
                                <w:sz w:val="20"/>
                                <w:szCs w:val="20"/>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4" type="#_x0000_t202" style="position:absolute;margin-left:404pt;margin-top:5.2pt;width:3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" stroked="f">
                <v:textbox>
                  <w:txbxContent>
                    <w:p w:rsidR="00C55FA3" w:rsidRPr="00885E99" w:rsidRDefault="00C55FA3" w:rsidP="005A23F8">
                      <w:pPr>
                        <w:rPr>
                          <w:rFonts w:ascii="標楷體" w:eastAsia="標楷體" w:hAnsi="標楷體"/>
                          <w:sz w:val="20"/>
                          <w:szCs w:val="20"/>
                        </w:rPr>
                      </w:pPr>
                      <w:r w:rsidRPr="00885E99">
                        <w:rPr>
                          <w:rFonts w:ascii="標楷體" w:eastAsia="標楷體" w:hAnsi="標楷體" w:hint="eastAsia"/>
                          <w:sz w:val="20"/>
                          <w:szCs w:val="20"/>
                        </w:rPr>
                        <w:t>否</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2080260</wp:posOffset>
                </wp:positionH>
                <wp:positionV relativeFrom="paragraph">
                  <wp:posOffset>66040</wp:posOffset>
                </wp:positionV>
                <wp:extent cx="3022600" cy="800100"/>
                <wp:effectExtent l="38100" t="19050" r="25400" b="19050"/>
                <wp:wrapNone/>
                <wp:docPr id="11" name="菱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800100"/>
                        </a:xfrm>
                        <a:prstGeom prst="diamond">
                          <a:avLst/>
                        </a:prstGeom>
                        <a:solidFill>
                          <a:srgbClr val="FFFFFF"/>
                        </a:solidFill>
                        <a:ln w="9525">
                          <a:solidFill>
                            <a:srgbClr val="000000"/>
                          </a:solidFill>
                          <a:miter lim="800000"/>
                          <a:headEnd/>
                          <a:tailEnd/>
                        </a:ln>
                      </wps:spPr>
                      <wps:txbx>
                        <w:txbxContent>
                          <w:p w:rsidR="00C55FA3" w:rsidRPr="00E7023F" w:rsidRDefault="00C55FA3" w:rsidP="005A23F8">
                            <w:pPr>
                              <w:snapToGrid w:val="0"/>
                              <w:rPr>
                                <w:rFonts w:ascii="標楷體" w:eastAsia="標楷體" w:hAnsi="標楷體"/>
                                <w:sz w:val="20"/>
                                <w:szCs w:val="20"/>
                              </w:rPr>
                            </w:pPr>
                            <w:r w:rsidRPr="00E7023F">
                              <w:rPr>
                                <w:rFonts w:ascii="標楷體" w:eastAsia="標楷體" w:hAnsi="標楷體" w:hint="eastAsia"/>
                                <w:sz w:val="20"/>
                                <w:szCs w:val="20"/>
                              </w:rPr>
                              <w:t>表件、格式、科目及數據是否正確或合理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菱形 10" o:spid="_x0000_s1035" type="#_x0000_t4" style="position:absolute;margin-left:163.8pt;margin-top:5.2pt;width:238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">
                <v:textbox>
                  <w:txbxContent>
                    <w:p w:rsidR="00C55FA3" w:rsidRPr="00E7023F" w:rsidRDefault="00C55FA3" w:rsidP="005A23F8">
                      <w:pPr>
                        <w:snapToGrid w:val="0"/>
                        <w:rPr>
                          <w:rFonts w:ascii="標楷體" w:eastAsia="標楷體" w:hAnsi="標楷體"/>
                          <w:sz w:val="20"/>
                          <w:szCs w:val="20"/>
                        </w:rPr>
                      </w:pPr>
                      <w:r w:rsidRPr="00E7023F">
                        <w:rPr>
                          <w:rFonts w:ascii="標楷體" w:eastAsia="標楷體" w:hAnsi="標楷體" w:hint="eastAsia"/>
                          <w:sz w:val="20"/>
                          <w:szCs w:val="20"/>
                        </w:rPr>
                        <w:t>表件、格式、科目及數據是否正確或合理</w:t>
                      </w:r>
                    </w:p>
                  </w:txbxContent>
                </v:textbox>
              </v:shape>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5102860</wp:posOffset>
                </wp:positionH>
                <wp:positionV relativeFrom="paragraph">
                  <wp:posOffset>207644</wp:posOffset>
                </wp:positionV>
                <wp:extent cx="535940" cy="0"/>
                <wp:effectExtent l="0" t="0" r="16510" b="0"/>
                <wp:wrapNone/>
                <wp:docPr id="1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70843" id="直線接點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8pt,16.35pt" to="44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"/>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71552" behindDoc="0" locked="0" layoutInCell="1" allowOverlap="1">
                <wp:simplePos x="0" y="0"/>
                <wp:positionH relativeFrom="column">
                  <wp:posOffset>4264025</wp:posOffset>
                </wp:positionH>
                <wp:positionV relativeFrom="paragraph">
                  <wp:posOffset>186690</wp:posOffset>
                </wp:positionV>
                <wp:extent cx="381000" cy="342900"/>
                <wp:effectExtent l="0" t="0" r="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A3" w:rsidRPr="00885E99" w:rsidRDefault="00C55FA3" w:rsidP="001668A2">
                            <w:pPr>
                              <w:rPr>
                                <w:rFonts w:ascii="標楷體" w:eastAsia="標楷體" w:hAnsi="標楷體"/>
                                <w:sz w:val="20"/>
                                <w:szCs w:val="20"/>
                              </w:rPr>
                            </w:pPr>
                            <w:r w:rsidRPr="00885E99">
                              <w:rPr>
                                <w:rFonts w:ascii="標楷體" w:eastAsia="標楷體" w:hAnsi="標楷體" w:hint="eastAsia"/>
                                <w:sz w:val="20"/>
                                <w:szCs w:val="20"/>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6" type="#_x0000_t202" style="position:absolute;margin-left:335.75pt;margin-top:14.7pt;width:3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" stroked="f">
                <v:textbox>
                  <w:txbxContent>
                    <w:p w:rsidR="00C55FA3" w:rsidRPr="00885E99" w:rsidRDefault="00C55FA3" w:rsidP="001668A2">
                      <w:pPr>
                        <w:rPr>
                          <w:rFonts w:ascii="標楷體" w:eastAsia="標楷體" w:hAnsi="標楷體"/>
                          <w:sz w:val="20"/>
                          <w:szCs w:val="20"/>
                        </w:rPr>
                      </w:pPr>
                      <w:r w:rsidRPr="00885E99">
                        <w:rPr>
                          <w:rFonts w:ascii="標楷體" w:eastAsia="標楷體" w:hAnsi="標楷體" w:hint="eastAsia"/>
                          <w:sz w:val="20"/>
                          <w:szCs w:val="20"/>
                        </w:rPr>
                        <w:t>是</w:t>
                      </w:r>
                    </w:p>
                  </w:txbxContent>
                </v:textbox>
              </v:shape>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298" distR="114298" simplePos="0" relativeHeight="251658240" behindDoc="0" locked="0" layoutInCell="1" allowOverlap="1">
                <wp:simplePos x="0" y="0"/>
                <wp:positionH relativeFrom="column">
                  <wp:posOffset>3592194</wp:posOffset>
                </wp:positionH>
                <wp:positionV relativeFrom="paragraph">
                  <wp:posOffset>113665</wp:posOffset>
                </wp:positionV>
                <wp:extent cx="0" cy="216535"/>
                <wp:effectExtent l="76200" t="0" r="38100" b="31115"/>
                <wp:wrapNone/>
                <wp:docPr id="9"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C7D7" id="直線接點 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85pt,8.95pt" to="282.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">
                <v:stroke endarrow="block"/>
              </v:line>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300" distR="114300" simplePos="0" relativeHeight="251667456" behindDoc="0" locked="0" layoutInCell="1" allowOverlap="1">
                <wp:simplePos x="0" y="0"/>
                <wp:positionH relativeFrom="column">
                  <wp:posOffset>-38735</wp:posOffset>
                </wp:positionH>
                <wp:positionV relativeFrom="paragraph">
                  <wp:posOffset>187325</wp:posOffset>
                </wp:positionV>
                <wp:extent cx="1714500" cy="646430"/>
                <wp:effectExtent l="0" t="0" r="0" b="127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6430"/>
                        </a:xfrm>
                        <a:prstGeom prst="rect">
                          <a:avLst/>
                        </a:prstGeom>
                        <a:solidFill>
                          <a:srgbClr val="FFFFFF"/>
                        </a:solidFill>
                        <a:ln w="9525" cap="rnd">
                          <a:solidFill>
                            <a:srgbClr val="000000"/>
                          </a:solidFill>
                          <a:prstDash val="sysDot"/>
                          <a:miter lim="800000"/>
                          <a:headEnd/>
                          <a:tailEnd/>
                        </a:ln>
                      </wps:spPr>
                      <wps:txbx>
                        <w:txbxContent>
                          <w:p w:rsidR="00C55FA3" w:rsidRPr="00E7023F" w:rsidRDefault="00C55FA3" w:rsidP="005A23F8">
                            <w:pPr>
                              <w:snapToGrid w:val="0"/>
                              <w:jc w:val="both"/>
                              <w:rPr>
                                <w:rFonts w:eastAsia="標楷體" w:hAnsi="標楷體"/>
                                <w:color w:val="000000"/>
                                <w:sz w:val="20"/>
                                <w:szCs w:val="20"/>
                              </w:rPr>
                            </w:pPr>
                            <w:r w:rsidRPr="00E7023F">
                              <w:rPr>
                                <w:rFonts w:eastAsia="標楷體" w:hAnsi="標楷體" w:hint="eastAsia"/>
                                <w:color w:val="000000"/>
                                <w:sz w:val="20"/>
                                <w:szCs w:val="20"/>
                              </w:rPr>
                              <w:t>各機關半年結算報告應於</w:t>
                            </w:r>
                            <w:r>
                              <w:rPr>
                                <w:rFonts w:eastAsia="標楷體" w:hAnsi="標楷體" w:hint="eastAsia"/>
                                <w:color w:val="000000"/>
                                <w:sz w:val="20"/>
                                <w:szCs w:val="20"/>
                              </w:rPr>
                              <w:t>期限</w:t>
                            </w:r>
                            <w:r w:rsidRPr="00E7023F">
                              <w:rPr>
                                <w:rFonts w:eastAsia="標楷體" w:hAnsi="標楷體" w:hint="eastAsia"/>
                                <w:color w:val="000000"/>
                                <w:sz w:val="20"/>
                                <w:szCs w:val="20"/>
                              </w:rPr>
                              <w:t>前分送主管機關、審計處及主計</w:t>
                            </w:r>
                            <w:r>
                              <w:rPr>
                                <w:rFonts w:eastAsia="標楷體" w:hAnsi="標楷體" w:hint="eastAsia"/>
                                <w:color w:val="000000"/>
                                <w:sz w:val="20"/>
                                <w:szCs w:val="20"/>
                              </w:rPr>
                              <w:t>室</w:t>
                            </w:r>
                            <w:r w:rsidRPr="00E7023F">
                              <w:rPr>
                                <w:rFonts w:eastAsia="標楷體" w:hAnsi="標楷體" w:hint="eastAsia"/>
                                <w:color w:val="000000"/>
                                <w:sz w:val="20"/>
                                <w:szCs w:val="20"/>
                              </w:rPr>
                              <w:t>各</w:t>
                            </w:r>
                            <w:r w:rsidRPr="00E7023F">
                              <w:rPr>
                                <w:rFonts w:eastAsia="標楷體" w:hAnsi="標楷體"/>
                                <w:color w:val="000000"/>
                                <w:sz w:val="20"/>
                                <w:szCs w:val="20"/>
                              </w:rPr>
                              <w:t>1</w:t>
                            </w:r>
                            <w:r w:rsidRPr="00E7023F">
                              <w:rPr>
                                <w:rFonts w:eastAsia="標楷體" w:hAnsi="標楷體" w:hint="eastAsia"/>
                                <w:color w:val="000000"/>
                                <w:sz w:val="20"/>
                                <w:szCs w:val="20"/>
                              </w:rPr>
                              <w:t>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7" style="position:absolute;margin-left:-3.05pt;margin-top:14.75pt;width:135pt;height:5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">
                <v:stroke dashstyle="1 1" endcap="round"/>
                <v:textbox>
                  <w:txbxContent>
                    <w:p w:rsidR="00C55FA3" w:rsidRPr="00E7023F" w:rsidRDefault="00C55FA3" w:rsidP="005A23F8">
                      <w:pPr>
                        <w:snapToGrid w:val="0"/>
                        <w:jc w:val="both"/>
                        <w:rPr>
                          <w:rFonts w:eastAsia="標楷體" w:hAnsi="標楷體"/>
                          <w:color w:val="000000"/>
                          <w:sz w:val="20"/>
                          <w:szCs w:val="20"/>
                        </w:rPr>
                      </w:pPr>
                      <w:r w:rsidRPr="00E7023F">
                        <w:rPr>
                          <w:rFonts w:eastAsia="標楷體" w:hAnsi="標楷體" w:hint="eastAsia"/>
                          <w:color w:val="000000"/>
                          <w:sz w:val="20"/>
                          <w:szCs w:val="20"/>
                        </w:rPr>
                        <w:t>各機關半年結算報告應於</w:t>
                      </w:r>
                      <w:r>
                        <w:rPr>
                          <w:rFonts w:eastAsia="標楷體" w:hAnsi="標楷體" w:hint="eastAsia"/>
                          <w:color w:val="000000"/>
                          <w:sz w:val="20"/>
                          <w:szCs w:val="20"/>
                        </w:rPr>
                        <w:t>期限</w:t>
                      </w:r>
                      <w:r w:rsidRPr="00E7023F">
                        <w:rPr>
                          <w:rFonts w:eastAsia="標楷體" w:hAnsi="標楷體" w:hint="eastAsia"/>
                          <w:color w:val="000000"/>
                          <w:sz w:val="20"/>
                          <w:szCs w:val="20"/>
                        </w:rPr>
                        <w:t>前分送主管機關、審計處及主計</w:t>
                      </w:r>
                      <w:r>
                        <w:rPr>
                          <w:rFonts w:eastAsia="標楷體" w:hAnsi="標楷體" w:hint="eastAsia"/>
                          <w:color w:val="000000"/>
                          <w:sz w:val="20"/>
                          <w:szCs w:val="20"/>
                        </w:rPr>
                        <w:t>室</w:t>
                      </w:r>
                      <w:r w:rsidRPr="00E7023F">
                        <w:rPr>
                          <w:rFonts w:eastAsia="標楷體" w:hAnsi="標楷體" w:hint="eastAsia"/>
                          <w:color w:val="000000"/>
                          <w:sz w:val="20"/>
                          <w:szCs w:val="20"/>
                        </w:rPr>
                        <w:t>各</w:t>
                      </w:r>
                      <w:r w:rsidRPr="00E7023F">
                        <w:rPr>
                          <w:rFonts w:eastAsia="標楷體" w:hAnsi="標楷體"/>
                          <w:color w:val="000000"/>
                          <w:sz w:val="20"/>
                          <w:szCs w:val="20"/>
                        </w:rPr>
                        <w:t>1</w:t>
                      </w:r>
                      <w:r w:rsidRPr="00E7023F">
                        <w:rPr>
                          <w:rFonts w:eastAsia="標楷體" w:hAnsi="標楷體" w:hint="eastAsia"/>
                          <w:color w:val="000000"/>
                          <w:sz w:val="20"/>
                          <w:szCs w:val="20"/>
                        </w:rPr>
                        <w:t>份。</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2022475</wp:posOffset>
                </wp:positionH>
                <wp:positionV relativeFrom="paragraph">
                  <wp:posOffset>76200</wp:posOffset>
                </wp:positionV>
                <wp:extent cx="3251200" cy="843280"/>
                <wp:effectExtent l="0" t="0" r="6350" b="0"/>
                <wp:wrapNone/>
                <wp:docPr id="7"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0" cy="843280"/>
                        </a:xfrm>
                        <a:prstGeom prst="rect">
                          <a:avLst/>
                        </a:prstGeom>
                        <a:solidFill>
                          <a:srgbClr val="FFFFFF"/>
                        </a:solidFill>
                        <a:ln w="9525">
                          <a:solidFill>
                            <a:srgbClr val="000000"/>
                          </a:solidFill>
                          <a:miter lim="800000"/>
                          <a:headEnd/>
                          <a:tailEnd/>
                        </a:ln>
                      </wps:spPr>
                      <wps:txbx>
                        <w:txbxContent>
                          <w:p w:rsidR="00C55FA3" w:rsidRPr="00E7023F" w:rsidRDefault="00C55FA3" w:rsidP="009E6F6C">
                            <w:pPr>
                              <w:spacing w:beforeLines="25" w:before="90"/>
                              <w:jc w:val="both"/>
                              <w:rPr>
                                <w:rFonts w:eastAsia="標楷體"/>
                                <w:sz w:val="20"/>
                                <w:szCs w:val="20"/>
                              </w:rPr>
                            </w:pPr>
                            <w:r w:rsidRPr="00E7023F">
                              <w:rPr>
                                <w:rFonts w:eastAsia="標楷體" w:hAnsi="標楷體" w:hint="eastAsia"/>
                                <w:sz w:val="20"/>
                                <w:szCs w:val="20"/>
                              </w:rPr>
                              <w:t>半年結算報告編製完成後分送主管機關、審計</w:t>
                            </w:r>
                            <w:r>
                              <w:rPr>
                                <w:rFonts w:eastAsia="標楷體" w:hAnsi="標楷體" w:hint="eastAsia"/>
                                <w:sz w:val="20"/>
                                <w:szCs w:val="20"/>
                              </w:rPr>
                              <w:t>室</w:t>
                            </w:r>
                            <w:r w:rsidRPr="00E7023F">
                              <w:rPr>
                                <w:rFonts w:eastAsia="標楷體" w:hAnsi="標楷體" w:hint="eastAsia"/>
                                <w:sz w:val="20"/>
                                <w:szCs w:val="20"/>
                              </w:rPr>
                              <w:t>及主計</w:t>
                            </w:r>
                            <w:r w:rsidR="009E6F6C">
                              <w:rPr>
                                <w:rFonts w:eastAsia="標楷體" w:hAnsi="標楷體" w:hint="eastAsia"/>
                                <w:sz w:val="20"/>
                                <w:szCs w:val="20"/>
                              </w:rPr>
                              <w:t>處</w:t>
                            </w:r>
                            <w:r w:rsidRPr="00E7023F">
                              <w:rPr>
                                <w:rFonts w:eastAsia="標楷體" w:hAnsi="標楷體" w:hint="eastAsia"/>
                                <w:sz w:val="20"/>
                                <w:szCs w:val="20"/>
                              </w:rPr>
                              <w:t>各</w:t>
                            </w:r>
                            <w:r w:rsidRPr="00E7023F">
                              <w:rPr>
                                <w:rFonts w:eastAsia="標楷體" w:hAnsi="標楷體"/>
                                <w:sz w:val="20"/>
                                <w:szCs w:val="20"/>
                              </w:rPr>
                              <w:t>1</w:t>
                            </w:r>
                            <w:r w:rsidRPr="00E7023F">
                              <w:rPr>
                                <w:rFonts w:eastAsia="標楷體" w:hAnsi="標楷體" w:hint="eastAsia"/>
                                <w:sz w:val="20"/>
                                <w:szCs w:val="20"/>
                              </w:rPr>
                              <w:t>份</w:t>
                            </w:r>
                          </w:p>
                          <w:p w:rsidR="00C55FA3" w:rsidRPr="00E7023F" w:rsidRDefault="00C55FA3" w:rsidP="009E6F6C">
                            <w:pPr>
                              <w:spacing w:beforeLines="25" w:before="90"/>
                              <w:jc w:val="center"/>
                              <w:rPr>
                                <w:rFonts w:ascii="標楷體" w:eastAsia="標楷體" w:hAnsi="標楷體"/>
                                <w:sz w:val="20"/>
                                <w:szCs w:val="20"/>
                              </w:rPr>
                            </w:pPr>
                            <w:r>
                              <w:rPr>
                                <w:rFonts w:ascii="標楷體" w:eastAsia="標楷體" w:hAnsi="標楷體" w:hint="eastAsia"/>
                                <w:sz w:val="20"/>
                                <w:szCs w:val="20"/>
                              </w:rPr>
                              <w:t>主計</w:t>
                            </w:r>
                            <w:r w:rsidR="009E6F6C">
                              <w:rPr>
                                <w:rFonts w:ascii="標楷體" w:eastAsia="標楷體" w:hAnsi="標楷體" w:hint="eastAsia"/>
                                <w:sz w:val="20"/>
                                <w:szCs w:val="20"/>
                              </w:rPr>
                              <w:t>處</w:t>
                            </w:r>
                          </w:p>
                          <w:p w:rsidR="00C55FA3" w:rsidRPr="00E7023F" w:rsidRDefault="00C55FA3" w:rsidP="009E6F6C">
                            <w:pPr>
                              <w:spacing w:beforeLines="25" w:before="90"/>
                              <w:jc w:val="center"/>
                              <w:rPr>
                                <w:rFonts w:ascii="標楷體" w:eastAsia="標楷體" w:hAnsi="標楷體"/>
                                <w:sz w:val="20"/>
                                <w:szCs w:val="20"/>
                              </w:rPr>
                            </w:pPr>
                          </w:p>
                          <w:p w:rsidR="00C55FA3" w:rsidRPr="00E7023F" w:rsidRDefault="00C55FA3" w:rsidP="009E6F6C">
                            <w:pPr>
                              <w:spacing w:beforeLines="25" w:before="90"/>
                              <w:jc w:val="cente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38" style="position:absolute;margin-left:159.25pt;margin-top:6pt;width:256pt;height:6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">
                <v:textbox>
                  <w:txbxContent>
                    <w:p w:rsidR="00C55FA3" w:rsidRPr="00E7023F" w:rsidRDefault="00C55FA3" w:rsidP="009E6F6C">
                      <w:pPr>
                        <w:spacing w:beforeLines="25" w:before="90"/>
                        <w:jc w:val="both"/>
                        <w:rPr>
                          <w:rFonts w:eastAsia="標楷體"/>
                          <w:sz w:val="20"/>
                          <w:szCs w:val="20"/>
                        </w:rPr>
                      </w:pPr>
                      <w:r w:rsidRPr="00E7023F">
                        <w:rPr>
                          <w:rFonts w:eastAsia="標楷體" w:hAnsi="標楷體" w:hint="eastAsia"/>
                          <w:sz w:val="20"/>
                          <w:szCs w:val="20"/>
                        </w:rPr>
                        <w:t>半年結算報告編製完成後分送主管機關、審計</w:t>
                      </w:r>
                      <w:r>
                        <w:rPr>
                          <w:rFonts w:eastAsia="標楷體" w:hAnsi="標楷體" w:hint="eastAsia"/>
                          <w:sz w:val="20"/>
                          <w:szCs w:val="20"/>
                        </w:rPr>
                        <w:t>室</w:t>
                      </w:r>
                      <w:r w:rsidRPr="00E7023F">
                        <w:rPr>
                          <w:rFonts w:eastAsia="標楷體" w:hAnsi="標楷體" w:hint="eastAsia"/>
                          <w:sz w:val="20"/>
                          <w:szCs w:val="20"/>
                        </w:rPr>
                        <w:t>及主計</w:t>
                      </w:r>
                      <w:r w:rsidR="009E6F6C">
                        <w:rPr>
                          <w:rFonts w:eastAsia="標楷體" w:hAnsi="標楷體" w:hint="eastAsia"/>
                          <w:sz w:val="20"/>
                          <w:szCs w:val="20"/>
                        </w:rPr>
                        <w:t>處</w:t>
                      </w:r>
                      <w:r w:rsidRPr="00E7023F">
                        <w:rPr>
                          <w:rFonts w:eastAsia="標楷體" w:hAnsi="標楷體" w:hint="eastAsia"/>
                          <w:sz w:val="20"/>
                          <w:szCs w:val="20"/>
                        </w:rPr>
                        <w:t>各</w:t>
                      </w:r>
                      <w:r w:rsidRPr="00E7023F">
                        <w:rPr>
                          <w:rFonts w:eastAsia="標楷體" w:hAnsi="標楷體"/>
                          <w:sz w:val="20"/>
                          <w:szCs w:val="20"/>
                        </w:rPr>
                        <w:t>1</w:t>
                      </w:r>
                      <w:r w:rsidRPr="00E7023F">
                        <w:rPr>
                          <w:rFonts w:eastAsia="標楷體" w:hAnsi="標楷體" w:hint="eastAsia"/>
                          <w:sz w:val="20"/>
                          <w:szCs w:val="20"/>
                        </w:rPr>
                        <w:t>份</w:t>
                      </w:r>
                    </w:p>
                    <w:p w:rsidR="00C55FA3" w:rsidRPr="00E7023F" w:rsidRDefault="00C55FA3" w:rsidP="009E6F6C">
                      <w:pPr>
                        <w:spacing w:beforeLines="25" w:before="90"/>
                        <w:jc w:val="center"/>
                        <w:rPr>
                          <w:rFonts w:ascii="標楷體" w:eastAsia="標楷體" w:hAnsi="標楷體"/>
                          <w:sz w:val="20"/>
                          <w:szCs w:val="20"/>
                        </w:rPr>
                      </w:pPr>
                      <w:r>
                        <w:rPr>
                          <w:rFonts w:ascii="標楷體" w:eastAsia="標楷體" w:hAnsi="標楷體" w:hint="eastAsia"/>
                          <w:sz w:val="20"/>
                          <w:szCs w:val="20"/>
                        </w:rPr>
                        <w:t>主計</w:t>
                      </w:r>
                      <w:r w:rsidR="009E6F6C">
                        <w:rPr>
                          <w:rFonts w:ascii="標楷體" w:eastAsia="標楷體" w:hAnsi="標楷體" w:hint="eastAsia"/>
                          <w:sz w:val="20"/>
                          <w:szCs w:val="20"/>
                        </w:rPr>
                        <w:t>處</w:t>
                      </w:r>
                    </w:p>
                    <w:p w:rsidR="00C55FA3" w:rsidRPr="00E7023F" w:rsidRDefault="00C55FA3" w:rsidP="009E6F6C">
                      <w:pPr>
                        <w:spacing w:beforeLines="25" w:before="90"/>
                        <w:jc w:val="center"/>
                        <w:rPr>
                          <w:rFonts w:ascii="標楷體" w:eastAsia="標楷體" w:hAnsi="標楷體"/>
                          <w:sz w:val="20"/>
                          <w:szCs w:val="20"/>
                        </w:rPr>
                      </w:pPr>
                    </w:p>
                    <w:p w:rsidR="00C55FA3" w:rsidRPr="00E7023F" w:rsidRDefault="00C55FA3" w:rsidP="009E6F6C">
                      <w:pPr>
                        <w:spacing w:beforeLines="25" w:before="90"/>
                        <w:jc w:val="center"/>
                        <w:rPr>
                          <w:rFonts w:ascii="標楷體" w:eastAsia="標楷體" w:hAnsi="標楷體"/>
                          <w:sz w:val="20"/>
                          <w:szCs w:val="20"/>
                        </w:rPr>
                      </w:pPr>
                    </w:p>
                  </w:txbxContent>
                </v:textbox>
              </v:rect>
            </w:pict>
          </mc:Fallback>
        </mc:AlternateContent>
      </w:r>
    </w:p>
    <w:p w:rsidR="00C55FA3" w:rsidRPr="00E7023F" w:rsidRDefault="00C55FA3" w:rsidP="005A23F8">
      <w:pPr>
        <w:spacing w:line="400" w:lineRule="exact"/>
        <w:rPr>
          <w:rFonts w:ascii="標楷體" w:eastAsia="標楷體" w:hAnsi="標楷體"/>
          <w:color w:val="000000"/>
        </w:rPr>
      </w:pP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1675765</wp:posOffset>
                </wp:positionH>
                <wp:positionV relativeFrom="paragraph">
                  <wp:posOffset>135254</wp:posOffset>
                </wp:positionV>
                <wp:extent cx="349885" cy="0"/>
                <wp:effectExtent l="0" t="0" r="12065" b="0"/>
                <wp:wrapNone/>
                <wp:docPr id="6"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06AE6" id="直線接點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1.95pt,10.65pt" to="15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">
                <v:stroke dashstyle="1 1" endcap="round"/>
              </v:line>
            </w:pict>
          </mc:Fallback>
        </mc:AlternateContent>
      </w: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2018665</wp:posOffset>
                </wp:positionH>
                <wp:positionV relativeFrom="paragraph">
                  <wp:posOffset>132714</wp:posOffset>
                </wp:positionV>
                <wp:extent cx="3251200" cy="0"/>
                <wp:effectExtent l="0" t="0" r="6350" b="0"/>
                <wp:wrapNone/>
                <wp:docPr id="5"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8CA5" id="直線接點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95pt,10.45pt" to="414.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"/>
            </w:pict>
          </mc:Fallback>
        </mc:AlternateContent>
      </w:r>
    </w:p>
    <w:p w:rsidR="00C55FA3" w:rsidRPr="00E7023F" w:rsidRDefault="00331415" w:rsidP="005A23F8">
      <w:pPr>
        <w:spacing w:line="400" w:lineRule="exact"/>
        <w:rPr>
          <w:rFonts w:ascii="標楷體" w:eastAsia="標楷體" w:hAnsi="標楷體"/>
          <w:color w:val="000000"/>
        </w:rPr>
      </w:pPr>
      <w:r>
        <w:rPr>
          <w:noProof/>
        </w:rPr>
        <mc:AlternateContent>
          <mc:Choice Requires="wps">
            <w:drawing>
              <wp:anchor distT="0" distB="0" distL="114298" distR="114298" simplePos="0" relativeHeight="251663360" behindDoc="0" locked="0" layoutInCell="1" allowOverlap="1">
                <wp:simplePos x="0" y="0"/>
                <wp:positionH relativeFrom="column">
                  <wp:posOffset>3592194</wp:posOffset>
                </wp:positionH>
                <wp:positionV relativeFrom="paragraph">
                  <wp:posOffset>157480</wp:posOffset>
                </wp:positionV>
                <wp:extent cx="0" cy="222885"/>
                <wp:effectExtent l="76200" t="0" r="38100" b="43815"/>
                <wp:wrapNone/>
                <wp:docPr id="4"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29690" id="直線接點 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85pt,12.4pt" to="282.8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">
                <v:stroke endarrow="block"/>
              </v:line>
            </w:pict>
          </mc:Fallback>
        </mc:AlternateContent>
      </w:r>
    </w:p>
    <w:p w:rsidR="00C55FA3" w:rsidRPr="00E7023F" w:rsidRDefault="00331415" w:rsidP="005A23F8">
      <w:pPr>
        <w:tabs>
          <w:tab w:val="left" w:pos="7095"/>
        </w:tabs>
        <w:spacing w:line="400" w:lineRule="exact"/>
        <w:rPr>
          <w:rFonts w:ascii="標楷體" w:eastAsia="標楷體" w:hAnsi="標楷體"/>
          <w:color w:val="000000"/>
        </w:rPr>
      </w:pPr>
      <w:r>
        <w:rPr>
          <w:noProof/>
        </w:rPr>
        <mc:AlternateContent>
          <mc:Choice Requires="wps">
            <w:drawing>
              <wp:anchor distT="0" distB="0" distL="114300" distR="114300" simplePos="0" relativeHeight="251670528" behindDoc="0" locked="0" layoutInCell="1" allowOverlap="1">
                <wp:simplePos x="0" y="0"/>
                <wp:positionH relativeFrom="column">
                  <wp:posOffset>2757170</wp:posOffset>
                </wp:positionH>
                <wp:positionV relativeFrom="paragraph">
                  <wp:posOffset>126365</wp:posOffset>
                </wp:positionV>
                <wp:extent cx="1676400" cy="388620"/>
                <wp:effectExtent l="0" t="0" r="0" b="0"/>
                <wp:wrapNone/>
                <wp:docPr id="3" name="流程圖: 結束點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8620"/>
                        </a:xfrm>
                        <a:prstGeom prst="flowChartTerminator">
                          <a:avLst/>
                        </a:prstGeom>
                        <a:solidFill>
                          <a:srgbClr val="FFFFFF"/>
                        </a:solidFill>
                        <a:ln w="9525">
                          <a:solidFill>
                            <a:srgbClr val="000000"/>
                          </a:solidFill>
                          <a:miter lim="800000"/>
                          <a:headEnd/>
                          <a:tailEnd/>
                        </a:ln>
                      </wps:spPr>
                      <wps:txbx>
                        <w:txbxContent>
                          <w:p w:rsidR="00C55FA3" w:rsidRPr="00E7023F" w:rsidRDefault="00C55FA3" w:rsidP="005A23F8">
                            <w:pPr>
                              <w:jc w:val="center"/>
                              <w:rPr>
                                <w:rFonts w:ascii="標楷體" w:eastAsia="標楷體" w:hAnsi="標楷體"/>
                                <w:sz w:val="20"/>
                                <w:szCs w:val="20"/>
                              </w:rPr>
                            </w:pPr>
                            <w:r w:rsidRPr="00E7023F">
                              <w:rPr>
                                <w:rFonts w:ascii="標楷體" w:eastAsia="標楷體" w:hAnsi="標楷體" w:hint="eastAsia"/>
                                <w:sz w:val="20"/>
                                <w:szCs w:val="20"/>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2" o:spid="_x0000_s1039" type="#_x0000_t116" style="position:absolute;margin-left:217.1pt;margin-top:9.95pt;width:132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">
                <v:textbox>
                  <w:txbxContent>
                    <w:p w:rsidR="00C55FA3" w:rsidRPr="00E7023F" w:rsidRDefault="00C55FA3" w:rsidP="005A23F8">
                      <w:pPr>
                        <w:jc w:val="center"/>
                        <w:rPr>
                          <w:rFonts w:ascii="標楷體" w:eastAsia="標楷體" w:hAnsi="標楷體"/>
                          <w:sz w:val="20"/>
                          <w:szCs w:val="20"/>
                        </w:rPr>
                      </w:pPr>
                      <w:r w:rsidRPr="00E7023F">
                        <w:rPr>
                          <w:rFonts w:ascii="標楷體" w:eastAsia="標楷體" w:hAnsi="標楷體" w:hint="eastAsia"/>
                          <w:sz w:val="20"/>
                          <w:szCs w:val="20"/>
                        </w:rPr>
                        <w:t>結束</w:t>
                      </w:r>
                    </w:p>
                  </w:txbxContent>
                </v:textbox>
              </v:shape>
            </w:pict>
          </mc:Fallback>
        </mc:AlternateContent>
      </w:r>
      <w:r w:rsidR="00C55FA3" w:rsidRPr="00E7023F">
        <w:rPr>
          <w:rFonts w:ascii="標楷體" w:eastAsia="標楷體" w:hAnsi="標楷體"/>
          <w:color w:val="000000"/>
        </w:rPr>
        <w:tab/>
      </w:r>
    </w:p>
    <w:p w:rsidR="00C55FA3" w:rsidRPr="00E7023F" w:rsidRDefault="00C55FA3" w:rsidP="005A23F8">
      <w:pPr>
        <w:spacing w:line="400" w:lineRule="exact"/>
        <w:rPr>
          <w:rFonts w:ascii="標楷體" w:eastAsia="標楷體" w:hAnsi="標楷體"/>
          <w:color w:val="000000"/>
        </w:rPr>
      </w:pPr>
    </w:p>
    <w:p w:rsidR="00C55FA3" w:rsidRPr="00E7023F" w:rsidRDefault="00C55FA3" w:rsidP="005A23F8">
      <w:pPr>
        <w:pStyle w:val="Web"/>
        <w:spacing w:before="0" w:beforeAutospacing="0" w:after="0" w:afterAutospacing="0" w:line="400" w:lineRule="exact"/>
        <w:jc w:val="center"/>
        <w:rPr>
          <w:rFonts w:ascii="標楷體" w:eastAsia="標楷體" w:hAnsi="標楷體" w:cs="Times New Roman"/>
          <w:b/>
          <w:color w:val="000000"/>
          <w:kern w:val="2"/>
          <w:sz w:val="28"/>
          <w:szCs w:val="28"/>
        </w:rPr>
      </w:pPr>
      <w:r w:rsidRPr="00E7023F">
        <w:rPr>
          <w:rFonts w:ascii="標楷體" w:eastAsia="標楷體" w:hAnsi="標楷體" w:cs="Times New Roman"/>
          <w:color w:val="000000"/>
        </w:rPr>
        <w:br w:type="page"/>
      </w:r>
      <w:r>
        <w:rPr>
          <w:rFonts w:ascii="標楷體" w:eastAsia="標楷體" w:hAnsi="標楷體" w:cs="Times New Roman"/>
          <w:color w:val="000000"/>
        </w:rPr>
        <w:lastRenderedPageBreak/>
        <w:t xml:space="preserve">   </w:t>
      </w:r>
      <w:r>
        <w:rPr>
          <w:rFonts w:ascii="標楷體" w:eastAsia="標楷體" w:hAnsi="標楷體" w:hint="eastAsia"/>
          <w:b/>
          <w:color w:val="000000"/>
          <w:sz w:val="28"/>
          <w:szCs w:val="28"/>
        </w:rPr>
        <w:t>連江縣政府主計</w:t>
      </w:r>
      <w:r w:rsidR="009E6F6C">
        <w:rPr>
          <w:rFonts w:ascii="標楷體" w:eastAsia="標楷體" w:hAnsi="標楷體" w:hint="eastAsia"/>
          <w:b/>
          <w:color w:val="000000"/>
          <w:sz w:val="28"/>
          <w:szCs w:val="28"/>
        </w:rPr>
        <w:t>處</w:t>
      </w:r>
      <w:r w:rsidRPr="00E7023F">
        <w:rPr>
          <w:rFonts w:ascii="標楷體" w:eastAsia="標楷體" w:hAnsi="標楷體" w:cs="Times New Roman" w:hint="eastAsia"/>
          <w:b/>
          <w:color w:val="000000"/>
          <w:kern w:val="2"/>
          <w:sz w:val="28"/>
          <w:szCs w:val="28"/>
        </w:rPr>
        <w:t>內部控制制度</w:t>
      </w:r>
      <w:r>
        <w:rPr>
          <w:rFonts w:ascii="標楷體" w:eastAsia="標楷體" w:hAnsi="標楷體" w:cs="Times New Roman" w:hint="eastAsia"/>
          <w:b/>
          <w:color w:val="000000"/>
          <w:kern w:val="2"/>
          <w:sz w:val="28"/>
          <w:szCs w:val="28"/>
        </w:rPr>
        <w:t>作業層級</w:t>
      </w:r>
      <w:r w:rsidRPr="00E7023F">
        <w:rPr>
          <w:rFonts w:ascii="標楷體" w:eastAsia="標楷體" w:hAnsi="標楷體" w:cs="Times New Roman" w:hint="eastAsia"/>
          <w:b/>
          <w:color w:val="000000"/>
          <w:kern w:val="2"/>
          <w:sz w:val="28"/>
          <w:szCs w:val="28"/>
        </w:rPr>
        <w:t>自行評估表</w:t>
      </w:r>
    </w:p>
    <w:p w:rsidR="00C55FA3" w:rsidRPr="00E7023F" w:rsidRDefault="00C55FA3" w:rsidP="005A23F8">
      <w:pPr>
        <w:pStyle w:val="Web"/>
        <w:spacing w:before="0" w:beforeAutospacing="0" w:after="0" w:afterAutospacing="0" w:line="400" w:lineRule="exact"/>
        <w:jc w:val="center"/>
        <w:rPr>
          <w:rFonts w:ascii="標楷體" w:eastAsia="標楷體" w:hAnsi="標楷體" w:cs="Times New Roman"/>
          <w:color w:val="000000"/>
          <w:kern w:val="2"/>
        </w:rPr>
      </w:pPr>
      <w:r w:rsidRPr="00E7023F">
        <w:rPr>
          <w:rFonts w:ascii="標楷體" w:eastAsia="標楷體" w:hAnsi="標楷體" w:cs="Times New Roman"/>
          <w:color w:val="000000"/>
          <w:kern w:val="2"/>
          <w:u w:val="single"/>
        </w:rPr>
        <w:t xml:space="preserve">     </w:t>
      </w:r>
      <w:r w:rsidRPr="00E7023F">
        <w:rPr>
          <w:rFonts w:ascii="標楷體" w:eastAsia="標楷體" w:hAnsi="標楷體" w:cs="Times New Roman" w:hint="eastAsia"/>
          <w:color w:val="000000"/>
          <w:kern w:val="2"/>
        </w:rPr>
        <w:t>年度</w:t>
      </w:r>
    </w:p>
    <w:p w:rsidR="00C55FA3" w:rsidRPr="00E7023F" w:rsidRDefault="00C55FA3" w:rsidP="005A23F8">
      <w:pPr>
        <w:pStyle w:val="Web"/>
        <w:spacing w:before="0" w:beforeAutospacing="0" w:after="0" w:afterAutospacing="0" w:line="400" w:lineRule="exact"/>
        <w:ind w:leftChars="-22" w:left="408" w:hangingChars="192" w:hanging="461"/>
        <w:rPr>
          <w:rFonts w:ascii="標楷體" w:eastAsia="標楷體" w:hAnsi="標楷體" w:cs="Times New Roman"/>
          <w:color w:val="000000"/>
          <w:kern w:val="2"/>
        </w:rPr>
      </w:pPr>
      <w:r w:rsidRPr="00E7023F">
        <w:rPr>
          <w:rFonts w:ascii="標楷體" w:eastAsia="標楷體" w:hAnsi="標楷體" w:cs="Times New Roman" w:hint="eastAsia"/>
          <w:color w:val="000000"/>
          <w:kern w:val="2"/>
        </w:rPr>
        <w:t>自行評估單位：</w:t>
      </w:r>
      <w:r w:rsidRPr="00E7023F">
        <w:rPr>
          <w:rFonts w:ascii="標楷體" w:eastAsia="標楷體" w:hAnsi="標楷體" w:cs="Times New Roman" w:hint="eastAsia"/>
          <w:color w:val="000000"/>
          <w:kern w:val="2"/>
          <w:u w:val="single"/>
        </w:rPr>
        <w:t>會計單位</w:t>
      </w:r>
    </w:p>
    <w:p w:rsidR="00C55FA3" w:rsidRPr="00E7023F" w:rsidRDefault="00C55FA3" w:rsidP="005A23F8">
      <w:pPr>
        <w:pStyle w:val="Web"/>
        <w:spacing w:before="0" w:beforeAutospacing="0" w:after="0" w:afterAutospacing="0" w:line="400" w:lineRule="exact"/>
        <w:ind w:leftChars="-22" w:left="408" w:hangingChars="192" w:hanging="461"/>
        <w:rPr>
          <w:rFonts w:ascii="標楷體" w:eastAsia="標楷體" w:hAnsi="標楷體" w:cs="Times New Roman"/>
          <w:color w:val="000000"/>
          <w:kern w:val="2"/>
        </w:rPr>
      </w:pPr>
      <w:r w:rsidRPr="00E7023F">
        <w:rPr>
          <w:rFonts w:ascii="標楷體" w:eastAsia="標楷體" w:hAnsi="標楷體" w:cs="Times New Roman" w:hint="eastAsia"/>
          <w:color w:val="000000"/>
          <w:kern w:val="2"/>
        </w:rPr>
        <w:t>作業類別</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項目</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w:t>
      </w:r>
      <w:r w:rsidRPr="005C04CA">
        <w:rPr>
          <w:rFonts w:ascii="標楷體" w:eastAsia="標楷體" w:hAnsi="標楷體" w:cs="Times New Roman" w:hint="eastAsia"/>
          <w:color w:val="000000"/>
          <w:kern w:val="2"/>
          <w:u w:val="single"/>
        </w:rPr>
        <w:t>單位預算半年結算報告編製作業</w:t>
      </w:r>
      <w:r w:rsidRPr="00E7023F">
        <w:rPr>
          <w:rFonts w:ascii="標楷體" w:eastAsia="標楷體" w:hAnsi="標楷體" w:cs="Times New Roman"/>
          <w:color w:val="000000"/>
          <w:kern w:val="2"/>
        </w:rPr>
        <w:t xml:space="preserve"> </w:t>
      </w:r>
      <w:r>
        <w:rPr>
          <w:rFonts w:ascii="標楷體" w:eastAsia="標楷體" w:hAnsi="標楷體" w:cs="Times New Roman"/>
          <w:color w:val="000000"/>
          <w:kern w:val="2"/>
        </w:rPr>
        <w:t xml:space="preserve">      </w:t>
      </w:r>
      <w:r w:rsidRPr="00E7023F">
        <w:rPr>
          <w:rFonts w:ascii="標楷體" w:eastAsia="標楷體" w:hAnsi="標楷體" w:cs="Times New Roman" w:hint="eastAsia"/>
          <w:color w:val="000000"/>
          <w:kern w:val="2"/>
        </w:rPr>
        <w:t>評估日期：</w:t>
      </w:r>
      <w:r w:rsidRPr="00E7023F">
        <w:rPr>
          <w:rFonts w:ascii="標楷體" w:eastAsia="標楷體" w:hAnsi="標楷體" w:cs="Times New Roman"/>
          <w:color w:val="000000"/>
          <w:kern w:val="2"/>
          <w:u w:val="single"/>
        </w:rPr>
        <w:t xml:space="preserve">  </w:t>
      </w:r>
      <w:r w:rsidRPr="00E7023F">
        <w:rPr>
          <w:rFonts w:ascii="標楷體" w:eastAsia="標楷體" w:hAnsi="標楷體" w:cs="Times New Roman" w:hint="eastAsia"/>
          <w:color w:val="000000"/>
          <w:kern w:val="2"/>
        </w:rPr>
        <w:t>年</w:t>
      </w:r>
      <w:r w:rsidRPr="00E7023F">
        <w:rPr>
          <w:rFonts w:ascii="標楷體" w:eastAsia="標楷體" w:hAnsi="標楷體" w:cs="Times New Roman"/>
          <w:color w:val="000000"/>
          <w:kern w:val="2"/>
          <w:u w:val="single"/>
        </w:rPr>
        <w:t xml:space="preserve">  </w:t>
      </w:r>
      <w:r w:rsidRPr="00E7023F">
        <w:rPr>
          <w:rFonts w:ascii="標楷體" w:eastAsia="標楷體" w:hAnsi="標楷體" w:cs="Times New Roman" w:hint="eastAsia"/>
          <w:color w:val="000000"/>
          <w:kern w:val="2"/>
        </w:rPr>
        <w:t>月</w:t>
      </w:r>
      <w:r w:rsidRPr="00E7023F">
        <w:rPr>
          <w:rFonts w:ascii="標楷體" w:eastAsia="標楷體" w:hAnsi="標楷體" w:cs="Times New Roman"/>
          <w:color w:val="000000"/>
          <w:kern w:val="2"/>
          <w:u w:val="single"/>
        </w:rPr>
        <w:t xml:space="preserve">  </w:t>
      </w:r>
      <w:r w:rsidRPr="00E7023F">
        <w:rPr>
          <w:rFonts w:ascii="標楷體" w:eastAsia="標楷體" w:hAnsi="標楷體" w:cs="Times New Roman" w:hint="eastAsia"/>
          <w:color w:val="000000"/>
          <w:kern w:val="2"/>
        </w:rPr>
        <w:t>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709"/>
        <w:gridCol w:w="992"/>
        <w:gridCol w:w="992"/>
        <w:gridCol w:w="2523"/>
      </w:tblGrid>
      <w:tr w:rsidR="00C55FA3" w:rsidRPr="00E7023F" w:rsidTr="00E05388">
        <w:trPr>
          <w:trHeight w:val="346"/>
        </w:trPr>
        <w:tc>
          <w:tcPr>
            <w:tcW w:w="4815" w:type="dxa"/>
            <w:vMerge w:val="restart"/>
            <w:vAlign w:val="center"/>
          </w:tcPr>
          <w:p w:rsidR="00C55FA3" w:rsidRPr="00E7023F" w:rsidRDefault="00C55FA3" w:rsidP="005A23F8">
            <w:pPr>
              <w:pStyle w:val="Web"/>
              <w:spacing w:before="0" w:beforeAutospacing="0" w:after="0" w:afterAutospacing="0" w:line="400" w:lineRule="exact"/>
              <w:jc w:val="center"/>
              <w:rPr>
                <w:rFonts w:ascii="標楷體" w:eastAsia="標楷體" w:hAnsi="標楷體" w:cs="Times New Roman"/>
                <w:color w:val="000000"/>
                <w:kern w:val="2"/>
              </w:rPr>
            </w:pPr>
            <w:r w:rsidRPr="00E7023F">
              <w:rPr>
                <w:rFonts w:ascii="標楷體" w:eastAsia="標楷體" w:hAnsi="標楷體" w:cs="Times New Roman" w:hint="eastAsia"/>
                <w:color w:val="000000"/>
                <w:kern w:val="2"/>
              </w:rPr>
              <w:t>評估重點</w:t>
            </w:r>
          </w:p>
        </w:tc>
        <w:tc>
          <w:tcPr>
            <w:tcW w:w="2693" w:type="dxa"/>
            <w:gridSpan w:val="3"/>
          </w:tcPr>
          <w:p w:rsidR="00C55FA3" w:rsidRPr="00E7023F" w:rsidRDefault="00C55FA3" w:rsidP="005A23F8">
            <w:pPr>
              <w:pStyle w:val="Web"/>
              <w:spacing w:before="0" w:beforeAutospacing="0" w:after="0" w:afterAutospacing="0" w:line="400" w:lineRule="exact"/>
              <w:jc w:val="center"/>
              <w:rPr>
                <w:rFonts w:ascii="標楷體" w:eastAsia="標楷體" w:hAnsi="標楷體" w:cs="Times New Roman"/>
                <w:color w:val="000000"/>
                <w:kern w:val="2"/>
              </w:rPr>
            </w:pPr>
            <w:r w:rsidRPr="00E7023F">
              <w:rPr>
                <w:rFonts w:ascii="標楷體" w:eastAsia="標楷體" w:hAnsi="標楷體" w:cs="Times New Roman" w:hint="eastAsia"/>
                <w:color w:val="000000"/>
                <w:kern w:val="2"/>
              </w:rPr>
              <w:t>自行評估情形</w:t>
            </w:r>
          </w:p>
        </w:tc>
        <w:tc>
          <w:tcPr>
            <w:tcW w:w="2523" w:type="dxa"/>
            <w:vMerge w:val="restart"/>
            <w:vAlign w:val="center"/>
          </w:tcPr>
          <w:p w:rsidR="00C55FA3" w:rsidRPr="00E7023F" w:rsidRDefault="00C55FA3" w:rsidP="005A23F8">
            <w:pPr>
              <w:pStyle w:val="Web"/>
              <w:spacing w:before="0" w:beforeAutospacing="0" w:after="0" w:afterAutospacing="0" w:line="400" w:lineRule="exact"/>
              <w:jc w:val="center"/>
              <w:rPr>
                <w:rFonts w:ascii="標楷體" w:eastAsia="標楷體" w:hAnsi="標楷體" w:cs="Times New Roman"/>
                <w:color w:val="000000"/>
                <w:kern w:val="2"/>
              </w:rPr>
            </w:pPr>
            <w:r w:rsidRPr="00E7023F">
              <w:rPr>
                <w:rFonts w:ascii="標楷體" w:eastAsia="標楷體" w:hAnsi="標楷體" w:cs="Times New Roman" w:hint="eastAsia"/>
                <w:color w:val="000000"/>
                <w:kern w:val="2"/>
              </w:rPr>
              <w:t>評估情形說明</w:t>
            </w:r>
          </w:p>
        </w:tc>
      </w:tr>
      <w:tr w:rsidR="00C55FA3" w:rsidRPr="00E7023F" w:rsidTr="00E05388">
        <w:trPr>
          <w:trHeight w:val="346"/>
        </w:trPr>
        <w:tc>
          <w:tcPr>
            <w:tcW w:w="4815"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709" w:type="dxa"/>
            <w:vAlign w:val="center"/>
          </w:tcPr>
          <w:p w:rsidR="00C55FA3" w:rsidRPr="00E7023F" w:rsidRDefault="00C55FA3" w:rsidP="005A23F8">
            <w:pPr>
              <w:pStyle w:val="Web"/>
              <w:snapToGrid w:val="0"/>
              <w:spacing w:before="0" w:beforeAutospacing="0" w:after="0" w:afterAutospacing="0" w:line="400" w:lineRule="exact"/>
              <w:jc w:val="center"/>
              <w:rPr>
                <w:rFonts w:ascii="標楷體" w:eastAsia="標楷體" w:hAnsi="標楷體" w:cs="Times New Roman"/>
                <w:color w:val="000000"/>
                <w:kern w:val="2"/>
              </w:rPr>
            </w:pPr>
            <w:r w:rsidRPr="00E7023F">
              <w:rPr>
                <w:rFonts w:ascii="標楷體" w:eastAsia="標楷體" w:hAnsi="標楷體" w:cs="Times New Roman" w:hint="eastAsia"/>
                <w:color w:val="000000"/>
                <w:kern w:val="2"/>
              </w:rPr>
              <w:t>符合</w:t>
            </w:r>
          </w:p>
        </w:tc>
        <w:tc>
          <w:tcPr>
            <w:tcW w:w="992" w:type="dxa"/>
          </w:tcPr>
          <w:p w:rsidR="00C55FA3" w:rsidRPr="00E7023F" w:rsidRDefault="00C55FA3" w:rsidP="005A23F8">
            <w:pPr>
              <w:pStyle w:val="Web"/>
              <w:snapToGrid w:val="0"/>
              <w:spacing w:before="0" w:beforeAutospacing="0" w:after="0" w:afterAutospacing="0" w:line="400" w:lineRule="exact"/>
              <w:jc w:val="center"/>
              <w:rPr>
                <w:rFonts w:ascii="標楷體" w:eastAsia="標楷體" w:hAnsi="標楷體" w:cs="Times New Roman"/>
                <w:color w:val="000000"/>
                <w:kern w:val="2"/>
              </w:rPr>
            </w:pPr>
            <w:r w:rsidRPr="00E7023F">
              <w:rPr>
                <w:rFonts w:ascii="標楷體" w:eastAsia="標楷體" w:hAnsi="標楷體" w:cs="Times New Roman" w:hint="eastAsia"/>
                <w:color w:val="000000"/>
                <w:kern w:val="2"/>
              </w:rPr>
              <w:t>未符合</w:t>
            </w:r>
          </w:p>
        </w:tc>
        <w:tc>
          <w:tcPr>
            <w:tcW w:w="992" w:type="dxa"/>
            <w:vAlign w:val="center"/>
          </w:tcPr>
          <w:p w:rsidR="00C55FA3" w:rsidRPr="00E7023F" w:rsidRDefault="00C55FA3" w:rsidP="005A23F8">
            <w:pPr>
              <w:pStyle w:val="Web"/>
              <w:snapToGrid w:val="0"/>
              <w:spacing w:before="0" w:beforeAutospacing="0" w:after="0" w:afterAutospacing="0" w:line="400" w:lineRule="exact"/>
              <w:jc w:val="center"/>
              <w:rPr>
                <w:rFonts w:ascii="標楷體" w:eastAsia="標楷體" w:hAnsi="標楷體" w:cs="Times New Roman"/>
                <w:color w:val="000000"/>
                <w:kern w:val="2"/>
              </w:rPr>
            </w:pPr>
            <w:r>
              <w:rPr>
                <w:rFonts w:ascii="標楷體" w:eastAsia="標楷體" w:hAnsi="標楷體" w:hint="eastAsia"/>
                <w:color w:val="000000"/>
              </w:rPr>
              <w:t>不適用</w:t>
            </w:r>
          </w:p>
        </w:tc>
        <w:tc>
          <w:tcPr>
            <w:tcW w:w="2523"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r>
      <w:tr w:rsidR="00C55FA3" w:rsidRPr="00E7023F" w:rsidTr="00E05388">
        <w:tc>
          <w:tcPr>
            <w:tcW w:w="4815" w:type="dxa"/>
            <w:tcBorders>
              <w:top w:val="nil"/>
              <w:bottom w:val="nil"/>
            </w:tcBorders>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r w:rsidRPr="00E7023F">
              <w:rPr>
                <w:rFonts w:ascii="標楷體" w:eastAsia="標楷體" w:hAnsi="標楷體" w:cs="Times New Roman" w:hint="eastAsia"/>
                <w:color w:val="000000"/>
                <w:kern w:val="2"/>
              </w:rPr>
              <w:t>一、作業流程有效性</w:t>
            </w:r>
          </w:p>
        </w:tc>
        <w:tc>
          <w:tcPr>
            <w:tcW w:w="709" w:type="dxa"/>
            <w:vMerge w:val="restart"/>
            <w:tcBorders>
              <w:top w:val="nil"/>
            </w:tcBorders>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val="restart"/>
            <w:tcBorders>
              <w:top w:val="nil"/>
            </w:tcBorders>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val="restart"/>
            <w:tcBorders>
              <w:top w:val="nil"/>
            </w:tcBorders>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2523" w:type="dxa"/>
            <w:vMerge w:val="restart"/>
            <w:tcBorders>
              <w:top w:val="nil"/>
            </w:tcBorders>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r>
      <w:tr w:rsidR="00C55FA3" w:rsidRPr="00E7023F" w:rsidTr="00E05388">
        <w:tc>
          <w:tcPr>
            <w:tcW w:w="4815" w:type="dxa"/>
            <w:tcBorders>
              <w:top w:val="nil"/>
            </w:tcBorders>
          </w:tcPr>
          <w:p w:rsidR="00C55FA3" w:rsidRPr="00E7023F" w:rsidRDefault="00C55FA3" w:rsidP="005A23F8">
            <w:pPr>
              <w:pStyle w:val="Web"/>
              <w:spacing w:before="0" w:beforeAutospacing="0" w:after="0" w:afterAutospacing="0" w:line="400" w:lineRule="exact"/>
              <w:ind w:left="432" w:hangingChars="180" w:hanging="432"/>
              <w:jc w:val="both"/>
              <w:rPr>
                <w:rFonts w:ascii="標楷體" w:eastAsia="標楷體" w:hAnsi="標楷體" w:cs="Times New Roman"/>
                <w:color w:val="000000"/>
                <w:kern w:val="2"/>
              </w:rPr>
            </w:pP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一</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作業程序說明表及作業流程圖之製作是否與規定相符。</w:t>
            </w:r>
          </w:p>
          <w:p w:rsidR="00C55FA3" w:rsidRPr="00E7023F" w:rsidRDefault="00C55FA3" w:rsidP="005A23F8">
            <w:pPr>
              <w:pStyle w:val="Web"/>
              <w:spacing w:before="0" w:beforeAutospacing="0" w:after="0" w:afterAutospacing="0" w:line="400" w:lineRule="exact"/>
              <w:ind w:left="480" w:hangingChars="200" w:hanging="480"/>
              <w:rPr>
                <w:rFonts w:ascii="標楷體" w:eastAsia="標楷體" w:hAnsi="標楷體" w:cs="Times New Roman"/>
                <w:color w:val="000000"/>
                <w:kern w:val="2"/>
              </w:rPr>
            </w:pP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二</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內部控制制度是否有效設計及執行。</w:t>
            </w:r>
            <w:r w:rsidRPr="00E7023F">
              <w:rPr>
                <w:rFonts w:ascii="標楷體" w:eastAsia="標楷體" w:hAnsi="標楷體" w:cs="Times New Roman"/>
                <w:color w:val="000000"/>
                <w:kern w:val="2"/>
              </w:rPr>
              <w:t xml:space="preserve">      </w:t>
            </w:r>
          </w:p>
        </w:tc>
        <w:tc>
          <w:tcPr>
            <w:tcW w:w="709" w:type="dxa"/>
            <w:vMerge/>
            <w:tcBorders>
              <w:bottom w:val="nil"/>
            </w:tcBorders>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tcBorders>
              <w:bottom w:val="nil"/>
            </w:tcBorders>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tcBorders>
              <w:bottom w:val="nil"/>
            </w:tcBorders>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2523" w:type="dxa"/>
            <w:vMerge/>
            <w:tcBorders>
              <w:bottom w:val="nil"/>
            </w:tcBorders>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r>
      <w:tr w:rsidR="00C55FA3" w:rsidRPr="00E7023F" w:rsidTr="00E05388">
        <w:tc>
          <w:tcPr>
            <w:tcW w:w="4815" w:type="dxa"/>
            <w:tcBorders>
              <w:bottom w:val="nil"/>
            </w:tcBorders>
          </w:tcPr>
          <w:p w:rsidR="00C55FA3" w:rsidRPr="00E7023F" w:rsidRDefault="00C55FA3" w:rsidP="005A23F8">
            <w:pPr>
              <w:pStyle w:val="Web"/>
              <w:snapToGrid w:val="0"/>
              <w:spacing w:before="0" w:beforeAutospacing="0" w:after="0" w:afterAutospacing="0" w:line="400" w:lineRule="exact"/>
              <w:ind w:left="480" w:hangingChars="200" w:hanging="480"/>
              <w:rPr>
                <w:rFonts w:ascii="標楷體" w:eastAsia="標楷體" w:hAnsi="標楷體" w:cs="Times New Roman"/>
                <w:color w:val="000000"/>
                <w:kern w:val="2"/>
              </w:rPr>
            </w:pPr>
            <w:r w:rsidRPr="00E7023F">
              <w:rPr>
                <w:rFonts w:ascii="標楷體" w:eastAsia="標楷體" w:hAnsi="標楷體" w:cs="Times New Roman" w:hint="eastAsia"/>
                <w:color w:val="000000"/>
                <w:kern w:val="2"/>
              </w:rPr>
              <w:t>二、</w:t>
            </w:r>
            <w:r w:rsidRPr="00E7023F">
              <w:rPr>
                <w:rFonts w:ascii="標楷體" w:eastAsia="標楷體" w:hAnsi="標楷體" w:cs="Times New Roman" w:hint="eastAsia"/>
                <w:bCs/>
                <w:snapToGrid w:val="0"/>
                <w:color w:val="000000"/>
              </w:rPr>
              <w:t>半年結算報告之編製</w:t>
            </w:r>
            <w:r w:rsidRPr="00E7023F">
              <w:rPr>
                <w:rFonts w:ascii="標楷體" w:eastAsia="標楷體" w:hAnsi="標楷體" w:cs="Times New Roman" w:hint="eastAsia"/>
                <w:color w:val="000000"/>
                <w:kern w:val="2"/>
              </w:rPr>
              <w:t>作業，應注意下列事項：</w:t>
            </w:r>
          </w:p>
        </w:tc>
        <w:tc>
          <w:tcPr>
            <w:tcW w:w="709" w:type="dxa"/>
            <w:vMerge w:val="restart"/>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val="restart"/>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val="restart"/>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2523" w:type="dxa"/>
            <w:vMerge w:val="restart"/>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r>
      <w:tr w:rsidR="00C55FA3" w:rsidRPr="00E7023F" w:rsidTr="00E05388">
        <w:trPr>
          <w:trHeight w:val="836"/>
        </w:trPr>
        <w:tc>
          <w:tcPr>
            <w:tcW w:w="4815" w:type="dxa"/>
            <w:tcBorders>
              <w:top w:val="nil"/>
              <w:bottom w:val="nil"/>
            </w:tcBorders>
          </w:tcPr>
          <w:p w:rsidR="00C55FA3" w:rsidRPr="00E7023F" w:rsidRDefault="00C55FA3" w:rsidP="005A23F8">
            <w:pPr>
              <w:pStyle w:val="Web"/>
              <w:snapToGrid w:val="0"/>
              <w:spacing w:before="0" w:beforeAutospacing="0" w:after="0" w:afterAutospacing="0" w:line="400" w:lineRule="exact"/>
              <w:ind w:left="432" w:hangingChars="180" w:hanging="432"/>
              <w:jc w:val="both"/>
              <w:rPr>
                <w:rFonts w:ascii="標楷體" w:eastAsia="標楷體" w:hAnsi="標楷體" w:cs="Times New Roman"/>
                <w:color w:val="000000"/>
                <w:kern w:val="2"/>
              </w:rPr>
            </w:pP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一</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半年結算報告所列預算數（含本年度預算數、追加減預算數、動支第一、二預備金、災害準備金及經費流用等）是否與法定預算數及相關核准文件相符。</w:t>
            </w:r>
          </w:p>
        </w:tc>
        <w:tc>
          <w:tcPr>
            <w:tcW w:w="709"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2523"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r>
      <w:tr w:rsidR="00C55FA3" w:rsidRPr="00E7023F" w:rsidTr="00E05388">
        <w:trPr>
          <w:trHeight w:val="716"/>
        </w:trPr>
        <w:tc>
          <w:tcPr>
            <w:tcW w:w="4815" w:type="dxa"/>
            <w:tcBorders>
              <w:top w:val="nil"/>
              <w:bottom w:val="nil"/>
            </w:tcBorders>
          </w:tcPr>
          <w:p w:rsidR="00C55FA3" w:rsidRPr="00E7023F" w:rsidRDefault="00C55FA3" w:rsidP="009E6F6C">
            <w:pPr>
              <w:pStyle w:val="Web"/>
              <w:snapToGrid w:val="0"/>
              <w:spacing w:before="0" w:beforeAutospacing="0" w:after="0" w:afterAutospacing="0" w:line="400" w:lineRule="exact"/>
              <w:ind w:left="432" w:hangingChars="180" w:hanging="432"/>
              <w:jc w:val="both"/>
              <w:rPr>
                <w:rFonts w:ascii="標楷體" w:eastAsia="標楷體" w:hAnsi="標楷體" w:cs="Times New Roman"/>
                <w:color w:val="000000"/>
                <w:kern w:val="2"/>
              </w:rPr>
            </w:pP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二</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半年結算報告所列歲入、歲出預算分配數是否與主計</w:t>
            </w:r>
            <w:r w:rsidR="009E6F6C">
              <w:rPr>
                <w:rFonts w:ascii="標楷體" w:eastAsia="標楷體" w:hAnsi="標楷體" w:cs="Times New Roman" w:hint="eastAsia"/>
                <w:color w:val="000000"/>
                <w:kern w:val="2"/>
              </w:rPr>
              <w:t>處</w:t>
            </w:r>
            <w:r w:rsidRPr="00E7023F">
              <w:rPr>
                <w:rFonts w:ascii="標楷體" w:eastAsia="標楷體" w:hAnsi="標楷體" w:cs="Times New Roman" w:hint="eastAsia"/>
                <w:color w:val="000000"/>
                <w:kern w:val="2"/>
              </w:rPr>
              <w:t>核定之歲入、歲出預算分配數相符。</w:t>
            </w:r>
          </w:p>
        </w:tc>
        <w:tc>
          <w:tcPr>
            <w:tcW w:w="709"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2523"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r>
      <w:tr w:rsidR="00C55FA3" w:rsidRPr="00E7023F" w:rsidTr="00E05388">
        <w:trPr>
          <w:trHeight w:val="716"/>
        </w:trPr>
        <w:tc>
          <w:tcPr>
            <w:tcW w:w="4815" w:type="dxa"/>
            <w:tcBorders>
              <w:top w:val="nil"/>
              <w:bottom w:val="nil"/>
            </w:tcBorders>
          </w:tcPr>
          <w:p w:rsidR="00C55FA3" w:rsidRPr="00E7023F" w:rsidRDefault="00C55FA3" w:rsidP="005A23F8">
            <w:pPr>
              <w:pStyle w:val="Web"/>
              <w:snapToGrid w:val="0"/>
              <w:spacing w:before="0" w:beforeAutospacing="0" w:after="0" w:afterAutospacing="0" w:line="400" w:lineRule="exact"/>
              <w:ind w:left="432" w:hangingChars="180" w:hanging="432"/>
              <w:jc w:val="both"/>
              <w:rPr>
                <w:rFonts w:ascii="標楷體" w:eastAsia="標楷體" w:hAnsi="標楷體" w:cs="Times New Roman"/>
                <w:color w:val="000000"/>
                <w:kern w:val="2"/>
              </w:rPr>
            </w:pP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三</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檢查預算執行結果，須辦理流用者，</w:t>
            </w:r>
            <w:r w:rsidRPr="00E7023F">
              <w:rPr>
                <w:rFonts w:ascii="標楷體" w:eastAsia="標楷體" w:hAnsi="標楷體" w:hint="eastAsia"/>
                <w:color w:val="000000"/>
              </w:rPr>
              <w:t>應依「直轄市及縣</w:t>
            </w:r>
            <w:r w:rsidRPr="00E7023F">
              <w:rPr>
                <w:rFonts w:ascii="標楷體" w:eastAsia="標楷體" w:hAnsi="標楷體"/>
                <w:color w:val="000000"/>
              </w:rPr>
              <w:t>(</w:t>
            </w:r>
            <w:r w:rsidRPr="00E7023F">
              <w:rPr>
                <w:rFonts w:ascii="標楷體" w:eastAsia="標楷體" w:hAnsi="標楷體" w:hint="eastAsia"/>
                <w:color w:val="000000"/>
              </w:rPr>
              <w:t>市</w:t>
            </w:r>
            <w:r w:rsidRPr="00E7023F">
              <w:rPr>
                <w:rFonts w:ascii="標楷體" w:eastAsia="標楷體" w:hAnsi="標楷體"/>
                <w:color w:val="000000"/>
              </w:rPr>
              <w:t>)</w:t>
            </w:r>
            <w:r w:rsidRPr="00E7023F">
              <w:rPr>
                <w:rFonts w:ascii="標楷體" w:eastAsia="標楷體" w:hAnsi="標楷體" w:hint="eastAsia"/>
                <w:color w:val="000000"/>
              </w:rPr>
              <w:t>單位預算執行要點」規定辦理經費流用。</w:t>
            </w:r>
          </w:p>
        </w:tc>
        <w:tc>
          <w:tcPr>
            <w:tcW w:w="709"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2523"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r>
      <w:tr w:rsidR="00C55FA3" w:rsidRPr="00E7023F" w:rsidTr="00E05388">
        <w:trPr>
          <w:trHeight w:val="356"/>
        </w:trPr>
        <w:tc>
          <w:tcPr>
            <w:tcW w:w="4815" w:type="dxa"/>
            <w:tcBorders>
              <w:top w:val="nil"/>
              <w:bottom w:val="nil"/>
            </w:tcBorders>
          </w:tcPr>
          <w:p w:rsidR="00C55FA3" w:rsidRPr="00E7023F" w:rsidRDefault="00C55FA3" w:rsidP="005A23F8">
            <w:pPr>
              <w:pStyle w:val="Web"/>
              <w:snapToGrid w:val="0"/>
              <w:spacing w:before="0" w:beforeAutospacing="0" w:after="0" w:afterAutospacing="0" w:line="400" w:lineRule="exact"/>
              <w:ind w:left="432" w:hangingChars="180" w:hanging="432"/>
              <w:jc w:val="both"/>
              <w:rPr>
                <w:rFonts w:ascii="標楷體" w:eastAsia="標楷體" w:hAnsi="標楷體" w:cs="Times New Roman"/>
                <w:color w:val="000000"/>
                <w:kern w:val="2"/>
              </w:rPr>
            </w:pP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四</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半年結算報告總說明是否對歲入歲出預算執行情形作簡要說明，並對歲入預算執行數占分配數之執行率超過</w:t>
            </w:r>
            <w:r w:rsidRPr="00E7023F">
              <w:rPr>
                <w:rFonts w:ascii="標楷體" w:eastAsia="標楷體" w:hAnsi="標楷體" w:cs="Times New Roman"/>
                <w:color w:val="000000"/>
                <w:kern w:val="2"/>
              </w:rPr>
              <w:t>120%</w:t>
            </w:r>
            <w:r w:rsidRPr="00E7023F">
              <w:rPr>
                <w:rFonts w:ascii="標楷體" w:eastAsia="標楷體" w:hAnsi="標楷體" w:cs="Times New Roman" w:hint="eastAsia"/>
                <w:color w:val="000000"/>
                <w:kern w:val="2"/>
              </w:rPr>
              <w:t>或低於</w:t>
            </w:r>
            <w:r w:rsidRPr="00E7023F">
              <w:rPr>
                <w:rFonts w:ascii="標楷體" w:eastAsia="標楷體" w:hAnsi="標楷體" w:cs="Times New Roman"/>
                <w:color w:val="000000"/>
                <w:kern w:val="2"/>
              </w:rPr>
              <w:t>80%</w:t>
            </w:r>
            <w:r w:rsidRPr="00E7023F">
              <w:rPr>
                <w:rFonts w:ascii="標楷體" w:eastAsia="標楷體" w:hAnsi="標楷體" w:cs="Times New Roman" w:hint="eastAsia"/>
                <w:color w:val="000000"/>
                <w:kern w:val="2"/>
              </w:rPr>
              <w:t>以下者，及歲出</w:t>
            </w:r>
            <w:r w:rsidRPr="00E7023F">
              <w:rPr>
                <w:rFonts w:ascii="標楷體" w:eastAsia="標楷體" w:hAnsi="標楷體" w:hint="eastAsia"/>
                <w:snapToGrid w:val="0"/>
                <w:color w:val="000000"/>
              </w:rPr>
              <w:t>預算執行數占分配數之執行率低於</w:t>
            </w:r>
            <w:r w:rsidRPr="00E7023F">
              <w:rPr>
                <w:rFonts w:ascii="標楷體" w:eastAsia="標楷體" w:hAnsi="標楷體"/>
                <w:snapToGrid w:val="0"/>
                <w:color w:val="000000"/>
              </w:rPr>
              <w:t>80%</w:t>
            </w:r>
            <w:r w:rsidRPr="00E7023F">
              <w:rPr>
                <w:rFonts w:ascii="標楷體" w:eastAsia="標楷體" w:hAnsi="標楷體" w:hint="eastAsia"/>
                <w:snapToGrid w:val="0"/>
                <w:color w:val="000000"/>
              </w:rPr>
              <w:t>者預算分配數差距超過</w:t>
            </w:r>
            <w:r w:rsidRPr="00E7023F">
              <w:rPr>
                <w:rFonts w:ascii="標楷體" w:eastAsia="標楷體" w:hAnsi="標楷體"/>
                <w:snapToGrid w:val="0"/>
                <w:color w:val="000000"/>
              </w:rPr>
              <w:t>20%</w:t>
            </w:r>
            <w:r w:rsidRPr="00E7023F">
              <w:rPr>
                <w:rFonts w:ascii="標楷體" w:eastAsia="標楷體" w:hAnsi="標楷體" w:hint="eastAsia"/>
                <w:snapToGrid w:val="0"/>
                <w:color w:val="000000"/>
              </w:rPr>
              <w:t>者</w:t>
            </w:r>
            <w:r w:rsidRPr="00E7023F">
              <w:rPr>
                <w:rFonts w:ascii="標楷體" w:eastAsia="標楷體" w:hAnsi="標楷體" w:cs="Times New Roman" w:hint="eastAsia"/>
                <w:color w:val="000000"/>
                <w:kern w:val="2"/>
              </w:rPr>
              <w:t>，說明差異原因與因應改善措施。</w:t>
            </w:r>
          </w:p>
        </w:tc>
        <w:tc>
          <w:tcPr>
            <w:tcW w:w="709"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c>
          <w:tcPr>
            <w:tcW w:w="2523" w:type="dxa"/>
            <w:vMerge/>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p>
        </w:tc>
      </w:tr>
      <w:tr w:rsidR="00C55FA3" w:rsidRPr="00E7023F" w:rsidTr="00E05388">
        <w:tc>
          <w:tcPr>
            <w:tcW w:w="4815" w:type="dxa"/>
            <w:tcBorders>
              <w:top w:val="nil"/>
              <w:bottom w:val="nil"/>
            </w:tcBorders>
          </w:tcPr>
          <w:p w:rsidR="00C55FA3" w:rsidRPr="00E7023F" w:rsidRDefault="00C55FA3" w:rsidP="005A23F8">
            <w:pPr>
              <w:pStyle w:val="Web"/>
              <w:snapToGrid w:val="0"/>
              <w:spacing w:before="0" w:beforeAutospacing="0" w:after="0" w:afterAutospacing="0" w:line="400" w:lineRule="exact"/>
              <w:ind w:left="425" w:hangingChars="177" w:hanging="425"/>
              <w:jc w:val="both"/>
              <w:rPr>
                <w:rFonts w:ascii="標楷體" w:eastAsia="標楷體" w:hAnsi="標楷體" w:cs="Times New Roman"/>
                <w:color w:val="000000"/>
                <w:kern w:val="2"/>
              </w:rPr>
            </w:pP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五</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半年結算報告各表所列數據是否與</w:t>
            </w:r>
            <w:r w:rsidRPr="00E7023F">
              <w:rPr>
                <w:rFonts w:ascii="標楷體" w:eastAsia="標楷體" w:hAnsi="標楷體" w:cs="Times New Roman"/>
                <w:color w:val="000000"/>
                <w:kern w:val="2"/>
              </w:rPr>
              <w:t>6</w:t>
            </w:r>
            <w:r w:rsidRPr="00E7023F">
              <w:rPr>
                <w:rFonts w:ascii="標楷體" w:eastAsia="標楷體" w:hAnsi="標楷體" w:cs="Times New Roman" w:hint="eastAsia"/>
                <w:color w:val="000000"/>
                <w:kern w:val="2"/>
              </w:rPr>
              <w:t>月份會計報告所列相關數據相符。</w:t>
            </w:r>
            <w:r w:rsidRPr="00E7023F">
              <w:rPr>
                <w:rFonts w:ascii="標楷體" w:eastAsia="標楷體" w:hAnsi="標楷體" w:cs="Times New Roman"/>
                <w:color w:val="000000"/>
                <w:kern w:val="2"/>
              </w:rPr>
              <w:t xml:space="preserve"> </w:t>
            </w:r>
          </w:p>
        </w:tc>
        <w:tc>
          <w:tcPr>
            <w:tcW w:w="709"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2523"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r>
      <w:tr w:rsidR="00C55FA3" w:rsidRPr="00E7023F" w:rsidTr="006F4320">
        <w:trPr>
          <w:trHeight w:val="840"/>
        </w:trPr>
        <w:tc>
          <w:tcPr>
            <w:tcW w:w="4815" w:type="dxa"/>
            <w:tcBorders>
              <w:top w:val="nil"/>
              <w:bottom w:val="nil"/>
            </w:tcBorders>
          </w:tcPr>
          <w:p w:rsidR="00C55FA3" w:rsidRPr="00E7023F" w:rsidRDefault="00C55FA3" w:rsidP="005A23F8">
            <w:pPr>
              <w:pStyle w:val="Web"/>
              <w:snapToGrid w:val="0"/>
              <w:spacing w:before="0" w:beforeAutospacing="0" w:after="0" w:afterAutospacing="0" w:line="400" w:lineRule="exact"/>
              <w:ind w:left="425" w:hangingChars="177" w:hanging="425"/>
              <w:jc w:val="both"/>
              <w:rPr>
                <w:rFonts w:ascii="標楷體" w:eastAsia="標楷體" w:hAnsi="標楷體" w:cs="Times New Roman"/>
                <w:color w:val="000000"/>
                <w:kern w:val="2"/>
              </w:rPr>
            </w:pP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六</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半年結算報告相關書表格式是否與編製作業手冊規定相符、齊全。</w:t>
            </w:r>
          </w:p>
        </w:tc>
        <w:tc>
          <w:tcPr>
            <w:tcW w:w="709"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2523"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r>
      <w:tr w:rsidR="00C55FA3" w:rsidRPr="00E7023F" w:rsidTr="006F4320">
        <w:tc>
          <w:tcPr>
            <w:tcW w:w="4815" w:type="dxa"/>
            <w:tcBorders>
              <w:top w:val="nil"/>
              <w:bottom w:val="single" w:sz="4" w:space="0" w:color="auto"/>
            </w:tcBorders>
          </w:tcPr>
          <w:p w:rsidR="00C55FA3" w:rsidRPr="00E7023F" w:rsidRDefault="00C55FA3" w:rsidP="005A23F8">
            <w:pPr>
              <w:pStyle w:val="Web"/>
              <w:snapToGrid w:val="0"/>
              <w:spacing w:before="0" w:beforeAutospacing="0" w:after="0" w:afterAutospacing="0" w:line="400" w:lineRule="exact"/>
              <w:ind w:left="425" w:hangingChars="177" w:hanging="425"/>
              <w:jc w:val="both"/>
              <w:rPr>
                <w:rFonts w:ascii="標楷體" w:eastAsia="標楷體" w:hAnsi="標楷體" w:cs="Times New Roman"/>
                <w:color w:val="000000"/>
                <w:kern w:val="2"/>
              </w:rPr>
            </w:pPr>
          </w:p>
        </w:tc>
        <w:tc>
          <w:tcPr>
            <w:tcW w:w="709"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2523"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r>
      <w:tr w:rsidR="00C55FA3" w:rsidRPr="00E7023F" w:rsidTr="006F4320">
        <w:tc>
          <w:tcPr>
            <w:tcW w:w="4815" w:type="dxa"/>
            <w:tcBorders>
              <w:top w:val="single" w:sz="4" w:space="0" w:color="auto"/>
              <w:bottom w:val="nil"/>
            </w:tcBorders>
          </w:tcPr>
          <w:p w:rsidR="00C55FA3" w:rsidRPr="00E7023F" w:rsidRDefault="00C55FA3" w:rsidP="005A23F8">
            <w:pPr>
              <w:pStyle w:val="Web"/>
              <w:snapToGrid w:val="0"/>
              <w:spacing w:before="0" w:beforeAutospacing="0" w:after="0" w:afterAutospacing="0" w:line="400" w:lineRule="exact"/>
              <w:ind w:left="425" w:hangingChars="177" w:hanging="425"/>
              <w:jc w:val="both"/>
              <w:rPr>
                <w:rFonts w:ascii="標楷體" w:eastAsia="標楷體" w:hAnsi="標楷體" w:cs="Times New Roman"/>
                <w:color w:val="000000"/>
                <w:kern w:val="2"/>
              </w:rPr>
            </w:pPr>
            <w:r w:rsidRPr="00E7023F">
              <w:rPr>
                <w:rFonts w:ascii="標楷體" w:eastAsia="標楷體" w:hAnsi="標楷體" w:cs="Times New Roman"/>
                <w:color w:val="000000"/>
                <w:kern w:val="2"/>
              </w:rPr>
              <w:lastRenderedPageBreak/>
              <w:t>(</w:t>
            </w:r>
            <w:r w:rsidRPr="00E7023F">
              <w:rPr>
                <w:rFonts w:ascii="標楷體" w:eastAsia="標楷體" w:hAnsi="標楷體" w:cs="Times New Roman" w:hint="eastAsia"/>
                <w:color w:val="000000"/>
                <w:kern w:val="2"/>
              </w:rPr>
              <w:t>七</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半年結算報告各書表互有關聯部分，是否確實勾稽及核對。</w:t>
            </w:r>
          </w:p>
        </w:tc>
        <w:tc>
          <w:tcPr>
            <w:tcW w:w="709"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2523"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r>
      <w:tr w:rsidR="00C55FA3" w:rsidRPr="00E7023F" w:rsidTr="00E05388">
        <w:tc>
          <w:tcPr>
            <w:tcW w:w="4815" w:type="dxa"/>
            <w:tcBorders>
              <w:top w:val="nil"/>
              <w:bottom w:val="nil"/>
            </w:tcBorders>
          </w:tcPr>
          <w:p w:rsidR="00C55FA3" w:rsidRPr="00E7023F" w:rsidRDefault="00C55FA3" w:rsidP="009E6F6C">
            <w:pPr>
              <w:pStyle w:val="Web"/>
              <w:snapToGrid w:val="0"/>
              <w:spacing w:before="0" w:beforeAutospacing="0" w:after="0" w:afterAutospacing="0" w:line="400" w:lineRule="exact"/>
              <w:ind w:left="425" w:hangingChars="177" w:hanging="425"/>
              <w:jc w:val="both"/>
              <w:rPr>
                <w:rFonts w:ascii="標楷體" w:eastAsia="標楷體" w:hAnsi="標楷體" w:cs="Times New Roman"/>
                <w:color w:val="000000"/>
                <w:kern w:val="2"/>
              </w:rPr>
            </w:pP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八</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半年結算報告是否於</w:t>
            </w:r>
            <w:r>
              <w:rPr>
                <w:rFonts w:ascii="標楷體" w:eastAsia="標楷體" w:hAnsi="標楷體" w:cs="Times New Roman" w:hint="eastAsia"/>
                <w:color w:val="000000"/>
                <w:kern w:val="2"/>
              </w:rPr>
              <w:t>期限</w:t>
            </w:r>
            <w:r w:rsidRPr="00E7023F">
              <w:rPr>
                <w:rFonts w:ascii="標楷體" w:eastAsia="標楷體" w:hAnsi="標楷體" w:cs="Times New Roman" w:hint="eastAsia"/>
                <w:color w:val="000000"/>
                <w:kern w:val="2"/>
              </w:rPr>
              <w:t>前分送主管機關、審計處及主計</w:t>
            </w:r>
            <w:r w:rsidR="009E6F6C">
              <w:rPr>
                <w:rFonts w:ascii="標楷體" w:eastAsia="標楷體" w:hAnsi="標楷體" w:cs="Times New Roman" w:hint="eastAsia"/>
                <w:color w:val="000000"/>
                <w:kern w:val="2"/>
              </w:rPr>
              <w:t>處</w:t>
            </w:r>
            <w:r w:rsidRPr="00E7023F">
              <w:rPr>
                <w:rFonts w:ascii="標楷體" w:eastAsia="標楷體" w:hAnsi="標楷體" w:cs="Times New Roman" w:hint="eastAsia"/>
                <w:color w:val="000000"/>
                <w:kern w:val="2"/>
              </w:rPr>
              <w:t>各</w:t>
            </w:r>
            <w:r w:rsidRPr="00E7023F">
              <w:rPr>
                <w:rFonts w:ascii="標楷體" w:eastAsia="標楷體" w:hAnsi="標楷體" w:cs="Times New Roman"/>
                <w:color w:val="000000"/>
                <w:kern w:val="2"/>
              </w:rPr>
              <w:t>1</w:t>
            </w:r>
            <w:r w:rsidRPr="00E7023F">
              <w:rPr>
                <w:rFonts w:ascii="標楷體" w:eastAsia="標楷體" w:hAnsi="標楷體" w:cs="Times New Roman" w:hint="eastAsia"/>
                <w:color w:val="000000"/>
                <w:kern w:val="2"/>
              </w:rPr>
              <w:t>份。</w:t>
            </w:r>
          </w:p>
        </w:tc>
        <w:tc>
          <w:tcPr>
            <w:tcW w:w="709"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2523"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r>
      <w:tr w:rsidR="00C55FA3" w:rsidRPr="00E7023F" w:rsidTr="00E05388">
        <w:tc>
          <w:tcPr>
            <w:tcW w:w="4815" w:type="dxa"/>
            <w:tcBorders>
              <w:top w:val="nil"/>
            </w:tcBorders>
          </w:tcPr>
          <w:p w:rsidR="00C55FA3" w:rsidRPr="00E7023F" w:rsidRDefault="00C55FA3" w:rsidP="005A23F8">
            <w:pPr>
              <w:pStyle w:val="Web"/>
              <w:spacing w:before="0" w:beforeAutospacing="0" w:after="0" w:afterAutospacing="0" w:line="400" w:lineRule="exact"/>
              <w:ind w:left="425" w:hangingChars="177" w:hanging="425"/>
              <w:jc w:val="both"/>
              <w:rPr>
                <w:rFonts w:ascii="標楷體" w:eastAsia="標楷體" w:hAnsi="標楷體" w:cs="Times New Roman"/>
                <w:color w:val="000000"/>
                <w:kern w:val="2"/>
              </w:rPr>
            </w:pP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九</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半年結算報告編送後始辦理之錯誤更正，是否有即時通知主管機關及審計室等相關機關。</w:t>
            </w:r>
          </w:p>
        </w:tc>
        <w:tc>
          <w:tcPr>
            <w:tcW w:w="709"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992"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c>
          <w:tcPr>
            <w:tcW w:w="2523" w:type="dxa"/>
            <w:vMerge/>
          </w:tcPr>
          <w:p w:rsidR="00C55FA3" w:rsidRPr="00E7023F" w:rsidRDefault="00C55FA3" w:rsidP="005A23F8">
            <w:pPr>
              <w:pStyle w:val="Web"/>
              <w:spacing w:before="0" w:beforeAutospacing="0" w:after="0" w:afterAutospacing="0" w:line="400" w:lineRule="exact"/>
              <w:ind w:left="432" w:hangingChars="180" w:hanging="432"/>
              <w:rPr>
                <w:rFonts w:ascii="標楷體" w:eastAsia="標楷體" w:hAnsi="標楷體" w:cs="Times New Roman"/>
                <w:color w:val="000000"/>
                <w:kern w:val="2"/>
              </w:rPr>
            </w:pPr>
          </w:p>
        </w:tc>
      </w:tr>
      <w:tr w:rsidR="00C55FA3" w:rsidRPr="00E7023F" w:rsidTr="00E05388">
        <w:trPr>
          <w:trHeight w:val="696"/>
        </w:trPr>
        <w:tc>
          <w:tcPr>
            <w:tcW w:w="10031" w:type="dxa"/>
            <w:gridSpan w:val="5"/>
          </w:tcPr>
          <w:p w:rsidR="00C55FA3" w:rsidRPr="00E7023F" w:rsidRDefault="00C55FA3" w:rsidP="005A23F8">
            <w:pPr>
              <w:pStyle w:val="Web"/>
              <w:spacing w:before="0" w:beforeAutospacing="0" w:after="0" w:afterAutospacing="0" w:line="400" w:lineRule="exact"/>
              <w:rPr>
                <w:rFonts w:ascii="標楷體" w:eastAsia="標楷體" w:hAnsi="標楷體" w:cs="Times New Roman"/>
                <w:color w:val="000000"/>
                <w:kern w:val="2"/>
              </w:rPr>
            </w:pPr>
            <w:r w:rsidRPr="00E7023F">
              <w:rPr>
                <w:rFonts w:ascii="標楷體" w:eastAsia="標楷體" w:hAnsi="標楷體" w:cs="Times New Roman" w:hint="eastAsia"/>
                <w:color w:val="000000"/>
                <w:kern w:val="2"/>
              </w:rPr>
              <w:t>結論</w:t>
            </w:r>
            <w:r w:rsidRPr="00E7023F">
              <w:rPr>
                <w:rFonts w:ascii="標楷體" w:eastAsia="標楷體" w:hAnsi="標楷體" w:cs="Times New Roman"/>
                <w:color w:val="000000"/>
                <w:kern w:val="2"/>
              </w:rPr>
              <w:t>/</w:t>
            </w:r>
            <w:r w:rsidRPr="00E7023F">
              <w:rPr>
                <w:rFonts w:ascii="標楷體" w:eastAsia="標楷體" w:hAnsi="標楷體" w:cs="Times New Roman" w:hint="eastAsia"/>
                <w:color w:val="000000"/>
                <w:kern w:val="2"/>
              </w:rPr>
              <w:t>需採行之改善措施：</w:t>
            </w:r>
          </w:p>
        </w:tc>
      </w:tr>
      <w:tr w:rsidR="00C55FA3" w:rsidRPr="00E7023F" w:rsidTr="001668A2">
        <w:trPr>
          <w:trHeight w:val="396"/>
        </w:trPr>
        <w:tc>
          <w:tcPr>
            <w:tcW w:w="10031" w:type="dxa"/>
            <w:gridSpan w:val="5"/>
          </w:tcPr>
          <w:p w:rsidR="00C55FA3" w:rsidRPr="00E7023F" w:rsidRDefault="00C55FA3" w:rsidP="001668A2">
            <w:pPr>
              <w:pStyle w:val="Web"/>
              <w:spacing w:before="0" w:beforeAutospacing="0" w:after="0" w:afterAutospacing="0" w:line="400" w:lineRule="exact"/>
              <w:rPr>
                <w:rFonts w:ascii="標楷體" w:eastAsia="標楷體" w:hAnsi="標楷體" w:cs="Times New Roman"/>
                <w:color w:val="000000"/>
                <w:kern w:val="2"/>
              </w:rPr>
            </w:pPr>
            <w:r w:rsidRPr="00E7023F">
              <w:rPr>
                <w:rFonts w:ascii="標楷體" w:eastAsia="標楷體" w:hAnsi="標楷體" w:cs="Times New Roman" w:hint="eastAsia"/>
                <w:color w:val="000000"/>
                <w:kern w:val="2"/>
              </w:rPr>
              <w:t>填表人：</w:t>
            </w:r>
            <w:r>
              <w:rPr>
                <w:rFonts w:ascii="標楷體" w:eastAsia="標楷體" w:hAnsi="標楷體" w:cs="Times New Roman"/>
                <w:color w:val="000000"/>
                <w:kern w:val="2"/>
              </w:rPr>
              <w:t xml:space="preserve">               </w:t>
            </w:r>
            <w:r w:rsidRPr="00E7023F">
              <w:rPr>
                <w:rFonts w:ascii="標楷體" w:eastAsia="標楷體" w:hAnsi="標楷體" w:cs="Times New Roman"/>
                <w:color w:val="000000"/>
                <w:kern w:val="2"/>
              </w:rPr>
              <w:t xml:space="preserve"> </w:t>
            </w:r>
            <w:r w:rsidRPr="00E7023F">
              <w:rPr>
                <w:rFonts w:ascii="標楷體" w:eastAsia="標楷體" w:hAnsi="標楷體" w:cs="Times New Roman" w:hint="eastAsia"/>
                <w:color w:val="000000"/>
                <w:kern w:val="2"/>
              </w:rPr>
              <w:t>複核：</w:t>
            </w:r>
            <w:r>
              <w:rPr>
                <w:rFonts w:ascii="標楷體" w:eastAsia="標楷體" w:hAnsi="標楷體" w:cs="Times New Roman"/>
                <w:color w:val="000000"/>
                <w:kern w:val="2"/>
              </w:rPr>
              <w:t xml:space="preserve">            </w:t>
            </w:r>
            <w:r w:rsidRPr="00E7023F">
              <w:rPr>
                <w:rFonts w:ascii="標楷體" w:eastAsia="標楷體" w:hAnsi="標楷體" w:cs="Times New Roman" w:hint="eastAsia"/>
                <w:color w:val="000000"/>
                <w:kern w:val="2"/>
              </w:rPr>
              <w:t>單位主管：</w:t>
            </w:r>
          </w:p>
        </w:tc>
      </w:tr>
    </w:tbl>
    <w:p w:rsidR="00C55FA3" w:rsidRPr="00E7023F" w:rsidRDefault="00C55FA3" w:rsidP="00E05388">
      <w:pPr>
        <w:pStyle w:val="Web"/>
        <w:spacing w:before="0" w:beforeAutospacing="0" w:after="0" w:afterAutospacing="0" w:line="400" w:lineRule="exact"/>
        <w:ind w:left="850" w:hangingChars="354" w:hanging="850"/>
        <w:rPr>
          <w:rFonts w:ascii="標楷體" w:eastAsia="標楷體" w:hAnsi="標楷體" w:cs="Times New Roman"/>
          <w:color w:val="000000"/>
          <w:kern w:val="2"/>
        </w:rPr>
      </w:pPr>
      <w:r w:rsidRPr="00E7023F">
        <w:rPr>
          <w:rFonts w:ascii="標楷體" w:eastAsia="標楷體" w:hAnsi="標楷體" w:cs="Times New Roman"/>
          <w:color w:val="000000"/>
          <w:kern w:val="2"/>
        </w:rPr>
        <w:t xml:space="preserve"> </w:t>
      </w:r>
      <w:r w:rsidRPr="00E7023F">
        <w:rPr>
          <w:rFonts w:ascii="標楷體" w:eastAsia="標楷體" w:hAnsi="標楷體" w:cs="Times New Roman" w:hint="eastAsia"/>
          <w:color w:val="000000"/>
          <w:kern w:val="2"/>
        </w:rPr>
        <w:t>註：</w:t>
      </w:r>
      <w:r w:rsidRPr="00E7023F">
        <w:rPr>
          <w:rFonts w:ascii="標楷體" w:eastAsia="標楷體" w:hAnsi="標楷體" w:cs="Times New Roman"/>
          <w:color w:val="000000"/>
          <w:kern w:val="2"/>
        </w:rPr>
        <w:t>1.</w:t>
      </w:r>
      <w:r w:rsidRPr="00E7023F">
        <w:rPr>
          <w:rFonts w:ascii="標楷體" w:eastAsia="標楷體" w:hAnsi="標楷體" w:cs="Times New Roman" w:hint="eastAsia"/>
          <w:color w:val="000000"/>
          <w:kern w:val="2"/>
        </w:rPr>
        <w:t>機關得就</w:t>
      </w:r>
      <w:r w:rsidRPr="00E7023F">
        <w:rPr>
          <w:rFonts w:ascii="標楷體" w:eastAsia="標楷體" w:hAnsi="標楷體" w:cs="Times New Roman"/>
          <w:color w:val="000000"/>
          <w:kern w:val="2"/>
        </w:rPr>
        <w:t>1</w:t>
      </w:r>
      <w:r w:rsidRPr="00E7023F">
        <w:rPr>
          <w:rFonts w:ascii="標楷體" w:eastAsia="標楷體" w:hAnsi="標楷體" w:cs="Times New Roman" w:hint="eastAsia"/>
          <w:color w:val="000000"/>
          <w:kern w:val="2"/>
        </w:rPr>
        <w:t>項作業流程製作</w:t>
      </w:r>
      <w:r w:rsidRPr="00E7023F">
        <w:rPr>
          <w:rFonts w:ascii="標楷體" w:eastAsia="標楷體" w:hAnsi="標楷體" w:cs="Times New Roman"/>
          <w:color w:val="000000"/>
          <w:kern w:val="2"/>
        </w:rPr>
        <w:t>1</w:t>
      </w:r>
      <w:r w:rsidRPr="00E7023F">
        <w:rPr>
          <w:rFonts w:ascii="標楷體" w:eastAsia="標楷體" w:hAnsi="標楷體" w:cs="Times New Roman" w:hint="eastAsia"/>
          <w:color w:val="000000"/>
          <w:kern w:val="2"/>
        </w:rPr>
        <w:t>份自行評估表，亦得將各項作業流程依性質分類，同</w:t>
      </w:r>
      <w:r w:rsidRPr="00E7023F">
        <w:rPr>
          <w:rFonts w:ascii="標楷體" w:eastAsia="標楷體" w:hAnsi="標楷體" w:cs="Times New Roman"/>
          <w:color w:val="000000"/>
          <w:kern w:val="2"/>
        </w:rPr>
        <w:t>1</w:t>
      </w:r>
      <w:r w:rsidRPr="00E7023F">
        <w:rPr>
          <w:rFonts w:ascii="標楷體" w:eastAsia="標楷體" w:hAnsi="標楷體" w:cs="Times New Roman" w:hint="eastAsia"/>
          <w:color w:val="000000"/>
          <w:kern w:val="2"/>
        </w:rPr>
        <w:t>類之作業流程合併</w:t>
      </w:r>
      <w:r w:rsidRPr="00E7023F">
        <w:rPr>
          <w:rFonts w:ascii="標楷體" w:eastAsia="標楷體" w:hAnsi="標楷體" w:cs="Times New Roman"/>
          <w:color w:val="000000"/>
          <w:kern w:val="2"/>
        </w:rPr>
        <w:t>1</w:t>
      </w:r>
      <w:r w:rsidRPr="00E7023F">
        <w:rPr>
          <w:rFonts w:ascii="標楷體" w:eastAsia="標楷體" w:hAnsi="標楷體" w:cs="Times New Roman" w:hint="eastAsia"/>
          <w:color w:val="000000"/>
          <w:kern w:val="2"/>
        </w:rPr>
        <w:t>份自行評估表，就作業流程重點納入評估。</w:t>
      </w:r>
    </w:p>
    <w:p w:rsidR="00C55FA3" w:rsidRPr="000F361A" w:rsidRDefault="00C55FA3" w:rsidP="00E05388">
      <w:pPr>
        <w:pStyle w:val="Web"/>
        <w:spacing w:before="0" w:beforeAutospacing="0" w:after="0" w:afterAutospacing="0" w:line="400" w:lineRule="exact"/>
        <w:ind w:left="850" w:hangingChars="354" w:hanging="850"/>
        <w:rPr>
          <w:sz w:val="16"/>
          <w:szCs w:val="16"/>
        </w:rPr>
      </w:pPr>
      <w:r w:rsidRPr="00E7023F">
        <w:rPr>
          <w:rFonts w:ascii="標楷體" w:eastAsia="標楷體" w:hAnsi="標楷體" w:cs="Times New Roman"/>
          <w:color w:val="000000"/>
          <w:kern w:val="2"/>
        </w:rPr>
        <w:t xml:space="preserve">     2.</w:t>
      </w:r>
      <w:r w:rsidRPr="00E7023F">
        <w:rPr>
          <w:rFonts w:ascii="標楷體" w:eastAsia="標楷體" w:hAnsi="標楷體" w:cs="Times New Roman" w:hint="eastAsia"/>
          <w:color w:val="000000"/>
          <w:kern w:val="2"/>
        </w:rPr>
        <w:t>各機關應根據評估結果於自行評估情形欄勾選「符合」、「未符合」或「不適用」；若有「未符合」情形，應於評估情形說明欄詳細說明，且於撰寫評估結論時一併敘明須採行之改善措施；若為「不適用」情形，應於評估情形說明欄敘明理由及是否須檢討修正評估重點。</w:t>
      </w:r>
    </w:p>
    <w:sectPr w:rsidR="00C55FA3" w:rsidRPr="000F361A" w:rsidSect="005A23F8">
      <w:footerReference w:type="even"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CF" w:rsidRDefault="00DF67CF">
      <w:r>
        <w:separator/>
      </w:r>
    </w:p>
  </w:endnote>
  <w:endnote w:type="continuationSeparator" w:id="0">
    <w:p w:rsidR="00DF67CF" w:rsidRDefault="00DF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Vrind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A3" w:rsidRDefault="002F6472" w:rsidP="00F85AE1">
    <w:pPr>
      <w:pStyle w:val="a3"/>
      <w:framePr w:wrap="around" w:vAnchor="text" w:hAnchor="margin" w:xAlign="center" w:y="1"/>
      <w:rPr>
        <w:rStyle w:val="a5"/>
      </w:rPr>
    </w:pPr>
    <w:r>
      <w:rPr>
        <w:rStyle w:val="a5"/>
      </w:rPr>
      <w:fldChar w:fldCharType="begin"/>
    </w:r>
    <w:r w:rsidR="00C55FA3">
      <w:rPr>
        <w:rStyle w:val="a5"/>
      </w:rPr>
      <w:instrText xml:space="preserve">PAGE  </w:instrText>
    </w:r>
    <w:r>
      <w:rPr>
        <w:rStyle w:val="a5"/>
      </w:rPr>
      <w:fldChar w:fldCharType="end"/>
    </w:r>
  </w:p>
  <w:p w:rsidR="00C55FA3" w:rsidRDefault="00C55FA3" w:rsidP="00F85AE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A3" w:rsidRDefault="00293CB6">
    <w:pPr>
      <w:pStyle w:val="a3"/>
      <w:jc w:val="center"/>
    </w:pPr>
    <w:r>
      <w:t>C</w:t>
    </w:r>
    <w:r w:rsidR="00C55FA3">
      <w:t>0</w:t>
    </w:r>
    <w:r>
      <w:t>1</w:t>
    </w:r>
    <w:r w:rsidR="00C55FA3">
      <w:t>-</w:t>
    </w:r>
    <w:r w:rsidR="00E06A10">
      <w:fldChar w:fldCharType="begin"/>
    </w:r>
    <w:r w:rsidR="00E06A10">
      <w:instrText>PAGE   \* MERGEFORMAT</w:instrText>
    </w:r>
    <w:r w:rsidR="00E06A10">
      <w:fldChar w:fldCharType="separate"/>
    </w:r>
    <w:r w:rsidR="00331415" w:rsidRPr="00331415">
      <w:rPr>
        <w:noProof/>
        <w:lang w:val="zh-TW"/>
      </w:rPr>
      <w:t>1</w:t>
    </w:r>
    <w:r w:rsidR="00E06A10">
      <w:rPr>
        <w:noProof/>
        <w:lang w:val="zh-TW"/>
      </w:rPr>
      <w:fldChar w:fldCharType="end"/>
    </w:r>
  </w:p>
  <w:p w:rsidR="00C55FA3" w:rsidRDefault="00C55F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CF" w:rsidRDefault="00DF67CF">
      <w:r>
        <w:separator/>
      </w:r>
    </w:p>
  </w:footnote>
  <w:footnote w:type="continuationSeparator" w:id="0">
    <w:p w:rsidR="00DF67CF" w:rsidRDefault="00DF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F8"/>
    <w:rsid w:val="000676B6"/>
    <w:rsid w:val="00090D8E"/>
    <w:rsid w:val="000F361A"/>
    <w:rsid w:val="00111AA3"/>
    <w:rsid w:val="0012568B"/>
    <w:rsid w:val="001668A2"/>
    <w:rsid w:val="001810FF"/>
    <w:rsid w:val="001C610C"/>
    <w:rsid w:val="00202B23"/>
    <w:rsid w:val="00220312"/>
    <w:rsid w:val="00221B5F"/>
    <w:rsid w:val="002230F2"/>
    <w:rsid w:val="00293CB6"/>
    <w:rsid w:val="002C02BB"/>
    <w:rsid w:val="002C78A5"/>
    <w:rsid w:val="002D05F1"/>
    <w:rsid w:val="002F6472"/>
    <w:rsid w:val="00331415"/>
    <w:rsid w:val="00365709"/>
    <w:rsid w:val="003970F9"/>
    <w:rsid w:val="00454C1F"/>
    <w:rsid w:val="004E254D"/>
    <w:rsid w:val="004E4EA7"/>
    <w:rsid w:val="00555D27"/>
    <w:rsid w:val="005A23F8"/>
    <w:rsid w:val="005C04CA"/>
    <w:rsid w:val="006A2DCF"/>
    <w:rsid w:val="006F4320"/>
    <w:rsid w:val="00744996"/>
    <w:rsid w:val="00785087"/>
    <w:rsid w:val="007B69D5"/>
    <w:rsid w:val="007F543B"/>
    <w:rsid w:val="00880BC9"/>
    <w:rsid w:val="00885E99"/>
    <w:rsid w:val="008B7EEE"/>
    <w:rsid w:val="009C670C"/>
    <w:rsid w:val="009D53F1"/>
    <w:rsid w:val="009E6F6C"/>
    <w:rsid w:val="00AB187F"/>
    <w:rsid w:val="00AE5655"/>
    <w:rsid w:val="00B3272D"/>
    <w:rsid w:val="00B517AD"/>
    <w:rsid w:val="00B57A67"/>
    <w:rsid w:val="00B7203E"/>
    <w:rsid w:val="00B866D8"/>
    <w:rsid w:val="00C3576A"/>
    <w:rsid w:val="00C55900"/>
    <w:rsid w:val="00C55FA3"/>
    <w:rsid w:val="00D44B23"/>
    <w:rsid w:val="00D93303"/>
    <w:rsid w:val="00DF67CF"/>
    <w:rsid w:val="00E05388"/>
    <w:rsid w:val="00E06A10"/>
    <w:rsid w:val="00E07523"/>
    <w:rsid w:val="00E32C0E"/>
    <w:rsid w:val="00E7023F"/>
    <w:rsid w:val="00F05D12"/>
    <w:rsid w:val="00F85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5E72B6-1921-441C-8451-8017076F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3F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23F8"/>
    <w:pPr>
      <w:tabs>
        <w:tab w:val="center" w:pos="4153"/>
        <w:tab w:val="right" w:pos="8306"/>
      </w:tabs>
      <w:snapToGrid w:val="0"/>
    </w:pPr>
    <w:rPr>
      <w:kern w:val="0"/>
      <w:sz w:val="20"/>
      <w:szCs w:val="20"/>
    </w:rPr>
  </w:style>
  <w:style w:type="character" w:customStyle="1" w:styleId="a4">
    <w:name w:val="頁尾 字元"/>
    <w:link w:val="a3"/>
    <w:uiPriority w:val="99"/>
    <w:locked/>
    <w:rsid w:val="005A23F8"/>
    <w:rPr>
      <w:rFonts w:ascii="Times New Roman" w:eastAsia="新細明體" w:hAnsi="Times New Roman" w:cs="Times New Roman"/>
      <w:sz w:val="20"/>
    </w:rPr>
  </w:style>
  <w:style w:type="character" w:styleId="a5">
    <w:name w:val="page number"/>
    <w:uiPriority w:val="99"/>
    <w:rsid w:val="005A23F8"/>
    <w:rPr>
      <w:rFonts w:cs="Times New Roman"/>
    </w:rPr>
  </w:style>
  <w:style w:type="paragraph" w:styleId="Web">
    <w:name w:val="Normal (Web)"/>
    <w:basedOn w:val="a"/>
    <w:uiPriority w:val="99"/>
    <w:rsid w:val="005A23F8"/>
    <w:pPr>
      <w:widowControl/>
      <w:spacing w:before="100" w:beforeAutospacing="1" w:after="100" w:afterAutospacing="1"/>
    </w:pPr>
    <w:rPr>
      <w:rFonts w:ascii="新細明體" w:hAnsi="新細明體" w:cs="新細明體"/>
      <w:color w:val="666666"/>
      <w:kern w:val="0"/>
    </w:rPr>
  </w:style>
  <w:style w:type="paragraph" w:styleId="a6">
    <w:name w:val="header"/>
    <w:basedOn w:val="a"/>
    <w:link w:val="a7"/>
    <w:uiPriority w:val="99"/>
    <w:rsid w:val="00202B23"/>
    <w:pPr>
      <w:tabs>
        <w:tab w:val="center" w:pos="4153"/>
        <w:tab w:val="right" w:pos="8306"/>
      </w:tabs>
      <w:snapToGrid w:val="0"/>
    </w:pPr>
    <w:rPr>
      <w:sz w:val="20"/>
      <w:szCs w:val="20"/>
    </w:rPr>
  </w:style>
  <w:style w:type="character" w:customStyle="1" w:styleId="a7">
    <w:name w:val="頁首 字元"/>
    <w:link w:val="a6"/>
    <w:uiPriority w:val="99"/>
    <w:locked/>
    <w:rsid w:val="00202B23"/>
    <w:rPr>
      <w:rFonts w:ascii="Times New Roman" w:hAnsi="Times New Roman" w:cs="Times New Roman"/>
      <w:kern w:val="2"/>
    </w:rPr>
  </w:style>
  <w:style w:type="paragraph" w:styleId="a8">
    <w:name w:val="Balloon Text"/>
    <w:basedOn w:val="a"/>
    <w:link w:val="a9"/>
    <w:uiPriority w:val="99"/>
    <w:semiHidden/>
    <w:rsid w:val="00202B23"/>
    <w:rPr>
      <w:rFonts w:ascii="Cambria" w:hAnsi="Cambria"/>
      <w:sz w:val="18"/>
      <w:szCs w:val="18"/>
    </w:rPr>
  </w:style>
  <w:style w:type="character" w:customStyle="1" w:styleId="a9">
    <w:name w:val="註解方塊文字 字元"/>
    <w:link w:val="a8"/>
    <w:uiPriority w:val="99"/>
    <w:semiHidden/>
    <w:locked/>
    <w:rsid w:val="00202B23"/>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324</Words>
  <Characters>1850</Characters>
  <Application>Microsoft Office Word</Application>
  <DocSecurity>0</DocSecurity>
  <Lines>15</Lines>
  <Paragraphs>4</Paragraphs>
  <ScaleCrop>false</ScaleCrop>
  <Company>HOME</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基隆市政府主計處作業程序說明表</dc:title>
  <dc:subject/>
  <dc:creator>USER</dc:creator>
  <cp:keywords/>
  <cp:lastModifiedBy>馬秀燕</cp:lastModifiedBy>
  <cp:revision>2</cp:revision>
  <cp:lastPrinted>2016-03-30T05:52:00Z</cp:lastPrinted>
  <dcterms:created xsi:type="dcterms:W3CDTF">2024-04-11T07:13:00Z</dcterms:created>
  <dcterms:modified xsi:type="dcterms:W3CDTF">2024-04-11T07:13:00Z</dcterms:modified>
</cp:coreProperties>
</file>