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B19" w:rsidRPr="00013DEB" w:rsidRDefault="00133281" w:rsidP="007A4B19">
      <w:pPr>
        <w:adjustRightInd w:val="0"/>
        <w:snapToGrid w:val="0"/>
        <w:spacing w:afterLines="50" w:after="180" w:line="400" w:lineRule="exact"/>
        <w:jc w:val="center"/>
        <w:rPr>
          <w:rFonts w:ascii="標楷體" w:eastAsia="標楷體" w:hAnsi="標楷體" w:hint="eastAsia"/>
          <w:b/>
          <w:color w:val="000000"/>
          <w:sz w:val="28"/>
          <w:szCs w:val="28"/>
        </w:rPr>
      </w:pPr>
      <w:bookmarkStart w:id="0" w:name="_GoBack"/>
      <w:bookmarkEnd w:id="0"/>
      <w:r>
        <w:rPr>
          <w:rFonts w:ascii="標楷體" w:eastAsia="標楷體" w:hAnsi="標楷體" w:hint="eastAsia"/>
          <w:b/>
          <w:color w:val="000000"/>
          <w:sz w:val="28"/>
          <w:szCs w:val="28"/>
        </w:rPr>
        <w:t>(機關名稱)(單位/特種基金名稱)</w:t>
      </w:r>
      <w:r w:rsidR="00E25A37" w:rsidRPr="00D71E49">
        <w:rPr>
          <w:rFonts w:ascii="標楷體" w:eastAsia="標楷體" w:hAnsi="標楷體" w:hint="eastAsia"/>
          <w:b/>
          <w:bCs/>
          <w:color w:val="000000"/>
          <w:sz w:val="28"/>
          <w:szCs w:val="28"/>
        </w:rPr>
        <w:t>作業程序說明表</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8108"/>
      </w:tblGrid>
      <w:tr w:rsidR="007A4B19" w:rsidRPr="00013DEB">
        <w:trPr>
          <w:trHeight w:hRule="exact" w:val="510"/>
        </w:trPr>
        <w:tc>
          <w:tcPr>
            <w:tcW w:w="1531" w:type="dxa"/>
          </w:tcPr>
          <w:p w:rsidR="007A4B19" w:rsidRPr="00013DEB" w:rsidRDefault="007A4B19" w:rsidP="00923984">
            <w:pPr>
              <w:adjustRightInd w:val="0"/>
              <w:snapToGrid w:val="0"/>
              <w:spacing w:line="400" w:lineRule="exact"/>
              <w:rPr>
                <w:rFonts w:ascii="標楷體" w:eastAsia="標楷體" w:hAnsi="標楷體"/>
                <w:b/>
                <w:color w:val="000000"/>
                <w:sz w:val="28"/>
              </w:rPr>
            </w:pPr>
            <w:r w:rsidRPr="00013DEB">
              <w:rPr>
                <w:rFonts w:ascii="標楷體" w:eastAsia="標楷體" w:hAnsi="標楷體" w:hint="eastAsia"/>
                <w:b/>
                <w:color w:val="000000"/>
                <w:sz w:val="28"/>
              </w:rPr>
              <w:t>項目編號</w:t>
            </w:r>
          </w:p>
        </w:tc>
        <w:tc>
          <w:tcPr>
            <w:tcW w:w="8108" w:type="dxa"/>
          </w:tcPr>
          <w:p w:rsidR="007A4B19" w:rsidRPr="00013DEB" w:rsidRDefault="004B24CF" w:rsidP="00923984">
            <w:pPr>
              <w:adjustRightInd w:val="0"/>
              <w:snapToGrid w:val="0"/>
              <w:spacing w:line="400" w:lineRule="exact"/>
              <w:ind w:right="113"/>
              <w:rPr>
                <w:rFonts w:eastAsia="標楷體" w:hint="eastAsia"/>
                <w:bCs/>
                <w:color w:val="000000"/>
                <w:sz w:val="28"/>
                <w:szCs w:val="22"/>
              </w:rPr>
            </w:pPr>
            <w:r>
              <w:rPr>
                <w:rFonts w:eastAsia="標楷體" w:hint="eastAsia"/>
                <w:bCs/>
                <w:color w:val="000000"/>
                <w:sz w:val="28"/>
                <w:szCs w:val="22"/>
              </w:rPr>
              <w:t>A0</w:t>
            </w:r>
            <w:r w:rsidR="00F45255">
              <w:rPr>
                <w:rFonts w:eastAsia="標楷體" w:hint="eastAsia"/>
                <w:bCs/>
                <w:color w:val="000000"/>
                <w:sz w:val="28"/>
                <w:szCs w:val="22"/>
              </w:rPr>
              <w:t>6</w:t>
            </w:r>
          </w:p>
        </w:tc>
      </w:tr>
      <w:tr w:rsidR="007A4B19" w:rsidRPr="00013DEB">
        <w:trPr>
          <w:trHeight w:hRule="exact" w:val="510"/>
        </w:trPr>
        <w:tc>
          <w:tcPr>
            <w:tcW w:w="1531" w:type="dxa"/>
          </w:tcPr>
          <w:p w:rsidR="007A4B19" w:rsidRPr="00013DEB" w:rsidRDefault="007A4B19" w:rsidP="00923984">
            <w:pPr>
              <w:adjustRightInd w:val="0"/>
              <w:snapToGrid w:val="0"/>
              <w:spacing w:line="400" w:lineRule="exact"/>
              <w:rPr>
                <w:rFonts w:ascii="標楷體" w:eastAsia="標楷體" w:hAnsi="標楷體"/>
                <w:b/>
                <w:color w:val="000000"/>
                <w:sz w:val="28"/>
              </w:rPr>
            </w:pPr>
            <w:r w:rsidRPr="00013DEB">
              <w:rPr>
                <w:rFonts w:ascii="標楷體" w:eastAsia="標楷體" w:hAnsi="標楷體" w:hint="eastAsia"/>
                <w:b/>
                <w:color w:val="000000"/>
                <w:sz w:val="28"/>
              </w:rPr>
              <w:t>項目名稱</w:t>
            </w:r>
          </w:p>
        </w:tc>
        <w:tc>
          <w:tcPr>
            <w:tcW w:w="8108" w:type="dxa"/>
          </w:tcPr>
          <w:p w:rsidR="007A4B19" w:rsidRPr="00013DEB" w:rsidRDefault="007A4B19" w:rsidP="00923984">
            <w:pPr>
              <w:adjustRightInd w:val="0"/>
              <w:snapToGrid w:val="0"/>
              <w:spacing w:line="400" w:lineRule="exact"/>
              <w:ind w:right="-134"/>
              <w:rPr>
                <w:rFonts w:ascii="標楷體" w:eastAsia="標楷體" w:hAnsi="標楷體" w:hint="eastAsia"/>
                <w:bCs/>
                <w:color w:val="000000"/>
                <w:sz w:val="28"/>
                <w:szCs w:val="22"/>
              </w:rPr>
            </w:pPr>
            <w:r>
              <w:rPr>
                <w:rFonts w:ascii="標楷體" w:eastAsia="標楷體" w:hAnsi="標楷體" w:hint="eastAsia"/>
                <w:bCs/>
                <w:color w:val="000000"/>
                <w:sz w:val="28"/>
                <w:szCs w:val="22"/>
              </w:rPr>
              <w:t>單位</w:t>
            </w:r>
            <w:r w:rsidRPr="00013DEB">
              <w:rPr>
                <w:rFonts w:ascii="標楷體" w:eastAsia="標楷體" w:hAnsi="標楷體" w:hint="eastAsia"/>
                <w:bCs/>
                <w:color w:val="000000"/>
                <w:sz w:val="28"/>
                <w:szCs w:val="22"/>
              </w:rPr>
              <w:t>預算</w:t>
            </w:r>
            <w:r>
              <w:rPr>
                <w:rFonts w:ascii="標楷體" w:eastAsia="標楷體" w:hAnsi="標楷體" w:hint="eastAsia"/>
                <w:bCs/>
                <w:color w:val="000000"/>
                <w:sz w:val="28"/>
                <w:szCs w:val="22"/>
              </w:rPr>
              <w:t>歲出</w:t>
            </w:r>
            <w:r w:rsidRPr="00013DEB">
              <w:rPr>
                <w:rFonts w:ascii="標楷體" w:eastAsia="標楷體" w:hAnsi="標楷體" w:hint="eastAsia"/>
                <w:bCs/>
                <w:color w:val="000000"/>
                <w:sz w:val="28"/>
                <w:szCs w:val="22"/>
              </w:rPr>
              <w:t>保留審查作業</w:t>
            </w:r>
          </w:p>
        </w:tc>
      </w:tr>
      <w:tr w:rsidR="007A4B19" w:rsidRPr="00013DEB">
        <w:trPr>
          <w:trHeight w:hRule="exact" w:val="510"/>
        </w:trPr>
        <w:tc>
          <w:tcPr>
            <w:tcW w:w="1531" w:type="dxa"/>
          </w:tcPr>
          <w:p w:rsidR="007A4B19" w:rsidRPr="00013DEB" w:rsidRDefault="007A4B19" w:rsidP="00923984">
            <w:pPr>
              <w:adjustRightInd w:val="0"/>
              <w:snapToGrid w:val="0"/>
              <w:spacing w:line="400" w:lineRule="exact"/>
              <w:rPr>
                <w:rFonts w:ascii="標楷體" w:eastAsia="標楷體" w:hAnsi="標楷體" w:hint="eastAsia"/>
                <w:b/>
                <w:color w:val="000000"/>
                <w:sz w:val="28"/>
              </w:rPr>
            </w:pPr>
            <w:r w:rsidRPr="00013DEB">
              <w:rPr>
                <w:rFonts w:ascii="標楷體" w:eastAsia="標楷體" w:hAnsi="標楷體" w:hint="eastAsia"/>
                <w:b/>
                <w:color w:val="000000"/>
                <w:sz w:val="28"/>
              </w:rPr>
              <w:t>承辦單位</w:t>
            </w:r>
          </w:p>
        </w:tc>
        <w:tc>
          <w:tcPr>
            <w:tcW w:w="8108" w:type="dxa"/>
          </w:tcPr>
          <w:p w:rsidR="007A4B19" w:rsidRPr="00680025" w:rsidRDefault="007A4B19" w:rsidP="00923984">
            <w:pPr>
              <w:adjustRightInd w:val="0"/>
              <w:snapToGrid w:val="0"/>
              <w:spacing w:line="400" w:lineRule="exact"/>
              <w:ind w:right="113"/>
              <w:rPr>
                <w:rFonts w:ascii="標楷體" w:eastAsia="標楷體" w:hAnsi="標楷體" w:hint="eastAsia"/>
                <w:bCs/>
                <w:color w:val="000000"/>
                <w:sz w:val="28"/>
                <w:szCs w:val="22"/>
              </w:rPr>
            </w:pPr>
            <w:r w:rsidRPr="00680025">
              <w:rPr>
                <w:rFonts w:ascii="標楷體" w:eastAsia="標楷體" w:hAnsi="標楷體" w:hint="eastAsia"/>
                <w:color w:val="000000"/>
                <w:sz w:val="28"/>
                <w:szCs w:val="28"/>
              </w:rPr>
              <w:t>主(會)計單位</w:t>
            </w:r>
          </w:p>
        </w:tc>
      </w:tr>
      <w:tr w:rsidR="007A4B19" w:rsidRPr="00013DEB">
        <w:trPr>
          <w:trHeight w:val="536"/>
        </w:trPr>
        <w:tc>
          <w:tcPr>
            <w:tcW w:w="1531" w:type="dxa"/>
          </w:tcPr>
          <w:p w:rsidR="007A4B19" w:rsidRPr="00013DEB" w:rsidRDefault="00E23F7A" w:rsidP="00923984">
            <w:pPr>
              <w:adjustRightInd w:val="0"/>
              <w:snapToGrid w:val="0"/>
              <w:spacing w:line="400" w:lineRule="exact"/>
              <w:jc w:val="both"/>
              <w:rPr>
                <w:rFonts w:eastAsia="標楷體" w:hint="eastAsia"/>
                <w:b/>
                <w:color w:val="000000"/>
                <w:sz w:val="28"/>
                <w:szCs w:val="28"/>
              </w:rPr>
            </w:pPr>
            <w:r w:rsidRPr="00013DEB">
              <w:rPr>
                <w:rFonts w:eastAsia="標楷體" w:hint="eastAsia"/>
                <w:noProof/>
                <w:color w:val="000000"/>
                <w:sz w:val="28"/>
                <w:szCs w:val="28"/>
              </w:rPr>
              <mc:AlternateContent>
                <mc:Choice Requires="wps">
                  <w:drawing>
                    <wp:anchor distT="0" distB="0" distL="114300" distR="114300" simplePos="0" relativeHeight="251655680" behindDoc="0" locked="0" layoutInCell="1" allowOverlap="1">
                      <wp:simplePos x="0" y="0"/>
                      <wp:positionH relativeFrom="column">
                        <wp:posOffset>-411480</wp:posOffset>
                      </wp:positionH>
                      <wp:positionV relativeFrom="paragraph">
                        <wp:posOffset>8018145</wp:posOffset>
                      </wp:positionV>
                      <wp:extent cx="1257300" cy="342900"/>
                      <wp:effectExtent l="0" t="0" r="3810" b="2540"/>
                      <wp:wrapNone/>
                      <wp:docPr id="9"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B19" w:rsidRPr="006B61A6" w:rsidRDefault="007A4B19" w:rsidP="007A4B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6" o:spid="_x0000_s1026" type="#_x0000_t202" style="position:absolute;left:0;text-align:left;margin-left:-32.4pt;margin-top:631.35pt;width:99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VjtAIAALs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" filled="f" stroked="f">
                      <v:textbox>
                        <w:txbxContent>
                          <w:p w:rsidR="007A4B19" w:rsidRPr="006B61A6" w:rsidRDefault="007A4B19" w:rsidP="007A4B19"/>
                        </w:txbxContent>
                      </v:textbox>
                    </v:shape>
                  </w:pict>
                </mc:Fallback>
              </mc:AlternateContent>
            </w:r>
            <w:r w:rsidR="007A4B19" w:rsidRPr="00013DEB">
              <w:rPr>
                <w:rFonts w:eastAsia="標楷體" w:hint="eastAsia"/>
                <w:b/>
                <w:color w:val="000000"/>
                <w:sz w:val="28"/>
                <w:szCs w:val="28"/>
              </w:rPr>
              <w:t>作業程序說明</w:t>
            </w:r>
          </w:p>
          <w:p w:rsidR="007A4B19" w:rsidRPr="00013DEB" w:rsidRDefault="007A4B19" w:rsidP="00923984">
            <w:pPr>
              <w:adjustRightInd w:val="0"/>
              <w:snapToGrid w:val="0"/>
              <w:spacing w:line="400" w:lineRule="exact"/>
              <w:ind w:leftChars="100" w:left="800" w:hangingChars="200" w:hanging="560"/>
              <w:rPr>
                <w:rFonts w:ascii="標楷體" w:eastAsia="標楷體" w:hAnsi="標楷體"/>
                <w:bCs/>
                <w:color w:val="000000"/>
                <w:sz w:val="28"/>
              </w:rPr>
            </w:pPr>
          </w:p>
        </w:tc>
        <w:tc>
          <w:tcPr>
            <w:tcW w:w="8108" w:type="dxa"/>
          </w:tcPr>
          <w:p w:rsidR="007A4B19" w:rsidRPr="00013DEB" w:rsidRDefault="007A4B19" w:rsidP="00923984">
            <w:pPr>
              <w:adjustRightInd w:val="0"/>
              <w:snapToGrid w:val="0"/>
              <w:spacing w:line="400" w:lineRule="exact"/>
              <w:ind w:left="561" w:hangingChars="200" w:hanging="561"/>
              <w:jc w:val="both"/>
              <w:rPr>
                <w:rFonts w:ascii="標楷體" w:eastAsia="標楷體" w:hAnsi="標楷體" w:hint="eastAsia"/>
                <w:b/>
                <w:bCs/>
                <w:color w:val="000000"/>
                <w:sz w:val="28"/>
              </w:rPr>
            </w:pPr>
            <w:r w:rsidRPr="00013DEB">
              <w:rPr>
                <w:rFonts w:ascii="標楷體" w:eastAsia="標楷體" w:hAnsi="標楷體" w:hint="eastAsia"/>
                <w:b/>
                <w:bCs/>
                <w:color w:val="000000"/>
                <w:sz w:val="28"/>
              </w:rPr>
              <w:t>一、</w:t>
            </w:r>
            <w:r>
              <w:rPr>
                <w:rFonts w:ascii="標楷體" w:eastAsia="標楷體" w:hAnsi="標楷體" w:hint="eastAsia"/>
                <w:b/>
                <w:bCs/>
                <w:color w:val="000000"/>
                <w:sz w:val="28"/>
              </w:rPr>
              <w:t>主計</w:t>
            </w:r>
            <w:r w:rsidRPr="00013DEB">
              <w:rPr>
                <w:rFonts w:ascii="標楷體" w:eastAsia="標楷體" w:hAnsi="標楷體" w:hint="eastAsia"/>
                <w:b/>
                <w:bCs/>
                <w:color w:val="000000"/>
                <w:sz w:val="28"/>
              </w:rPr>
              <w:t>處衡酌決算及保留作業時程規定，訂定各</w:t>
            </w:r>
            <w:r>
              <w:rPr>
                <w:rFonts w:ascii="標楷體" w:eastAsia="標楷體" w:hAnsi="標楷體" w:hint="eastAsia"/>
                <w:b/>
                <w:bCs/>
                <w:color w:val="000000"/>
                <w:sz w:val="28"/>
              </w:rPr>
              <w:t>單位</w:t>
            </w:r>
            <w:r w:rsidRPr="00013DEB">
              <w:rPr>
                <w:rFonts w:ascii="標楷體" w:eastAsia="標楷體" w:hAnsi="標楷體" w:hint="eastAsia"/>
                <w:b/>
                <w:bCs/>
                <w:color w:val="000000"/>
                <w:sz w:val="28"/>
              </w:rPr>
              <w:t>申請保留之期限及注意事項，</w:t>
            </w:r>
            <w:r>
              <w:rPr>
                <w:rFonts w:ascii="標楷體" w:eastAsia="標楷體" w:hAnsi="標楷體" w:hint="eastAsia"/>
                <w:b/>
                <w:bCs/>
                <w:color w:val="000000"/>
                <w:sz w:val="28"/>
              </w:rPr>
              <w:t>並</w:t>
            </w:r>
            <w:r w:rsidRPr="00013DEB">
              <w:rPr>
                <w:rFonts w:ascii="標楷體" w:eastAsia="標楷體" w:hAnsi="標楷體" w:hint="eastAsia"/>
                <w:b/>
                <w:bCs/>
                <w:color w:val="000000"/>
                <w:sz w:val="28"/>
              </w:rPr>
              <w:t>通知各</w:t>
            </w:r>
            <w:r>
              <w:rPr>
                <w:rFonts w:ascii="標楷體" w:eastAsia="標楷體" w:hAnsi="標楷體" w:hint="eastAsia"/>
                <w:b/>
                <w:bCs/>
                <w:color w:val="000000"/>
                <w:sz w:val="28"/>
              </w:rPr>
              <w:t>單位</w:t>
            </w:r>
            <w:r w:rsidRPr="00013DEB">
              <w:rPr>
                <w:rFonts w:ascii="標楷體" w:eastAsia="標楷體" w:hAnsi="標楷體" w:hint="eastAsia"/>
                <w:b/>
                <w:bCs/>
                <w:color w:val="000000"/>
                <w:sz w:val="28"/>
              </w:rPr>
              <w:t>依規定期限填具單位歲出保留申請表。</w:t>
            </w:r>
          </w:p>
          <w:p w:rsidR="007A4B19" w:rsidRPr="00013DEB" w:rsidRDefault="007A4B19" w:rsidP="00923984">
            <w:pPr>
              <w:adjustRightInd w:val="0"/>
              <w:snapToGrid w:val="0"/>
              <w:spacing w:line="400" w:lineRule="exact"/>
              <w:ind w:left="561" w:hangingChars="200" w:hanging="561"/>
              <w:jc w:val="both"/>
              <w:rPr>
                <w:rFonts w:ascii="標楷體" w:eastAsia="標楷體" w:hAnsi="標楷體" w:hint="eastAsia"/>
                <w:b/>
                <w:bCs/>
                <w:color w:val="000000"/>
                <w:sz w:val="28"/>
              </w:rPr>
            </w:pPr>
            <w:r w:rsidRPr="00013DEB">
              <w:rPr>
                <w:rFonts w:ascii="標楷體" w:eastAsia="標楷體" w:hAnsi="標楷體" w:hint="eastAsia"/>
                <w:b/>
                <w:bCs/>
                <w:color w:val="000000"/>
                <w:sz w:val="28"/>
              </w:rPr>
              <w:t>二、各</w:t>
            </w:r>
            <w:r>
              <w:rPr>
                <w:rFonts w:ascii="標楷體" w:eastAsia="標楷體" w:hAnsi="標楷體" w:hint="eastAsia"/>
                <w:b/>
                <w:bCs/>
                <w:color w:val="000000"/>
                <w:sz w:val="28"/>
              </w:rPr>
              <w:t>單位</w:t>
            </w:r>
            <w:r w:rsidRPr="00013DEB">
              <w:rPr>
                <w:rFonts w:ascii="標楷體" w:eastAsia="標楷體" w:hAnsi="標楷體" w:hint="eastAsia"/>
                <w:b/>
                <w:bCs/>
                <w:color w:val="000000"/>
                <w:sz w:val="28"/>
              </w:rPr>
              <w:t>填具歲出保留申請表，經機關首長</w:t>
            </w:r>
            <w:r>
              <w:rPr>
                <w:rFonts w:ascii="標楷體" w:eastAsia="標楷體" w:hAnsi="標楷體" w:hint="eastAsia"/>
                <w:b/>
                <w:bCs/>
                <w:color w:val="000000"/>
                <w:sz w:val="28"/>
              </w:rPr>
              <w:t>或其授權代簽人</w:t>
            </w:r>
            <w:r w:rsidRPr="00013DEB">
              <w:rPr>
                <w:rFonts w:ascii="標楷體" w:eastAsia="標楷體" w:hAnsi="標楷體" w:hint="eastAsia"/>
                <w:b/>
                <w:bCs/>
                <w:color w:val="000000"/>
                <w:sz w:val="28"/>
              </w:rPr>
              <w:t>核章後於規定期限前送達</w:t>
            </w:r>
            <w:r>
              <w:rPr>
                <w:rFonts w:ascii="標楷體" w:eastAsia="標楷體" w:hAnsi="標楷體" w:hint="eastAsia"/>
                <w:b/>
                <w:bCs/>
                <w:color w:val="000000"/>
                <w:sz w:val="28"/>
              </w:rPr>
              <w:t>主計</w:t>
            </w:r>
            <w:r w:rsidRPr="00013DEB">
              <w:rPr>
                <w:rFonts w:ascii="標楷體" w:eastAsia="標楷體" w:hAnsi="標楷體" w:hint="eastAsia"/>
                <w:b/>
                <w:bCs/>
                <w:color w:val="000000"/>
                <w:sz w:val="28"/>
              </w:rPr>
              <w:t>處。</w:t>
            </w:r>
          </w:p>
          <w:p w:rsidR="007A4B19" w:rsidRPr="00013DEB" w:rsidRDefault="007A4B19" w:rsidP="00923984">
            <w:pPr>
              <w:adjustRightInd w:val="0"/>
              <w:snapToGrid w:val="0"/>
              <w:spacing w:line="400" w:lineRule="exact"/>
              <w:ind w:left="561" w:hangingChars="200" w:hanging="561"/>
              <w:jc w:val="both"/>
              <w:rPr>
                <w:rFonts w:ascii="標楷體" w:eastAsia="標楷體" w:hAnsi="標楷體" w:hint="eastAsia"/>
                <w:b/>
                <w:bCs/>
                <w:color w:val="000000"/>
                <w:sz w:val="28"/>
              </w:rPr>
            </w:pPr>
            <w:r w:rsidRPr="00013DEB">
              <w:rPr>
                <w:rFonts w:ascii="標楷體" w:eastAsia="標楷體" w:hAnsi="標楷體" w:hint="eastAsia"/>
                <w:b/>
                <w:bCs/>
                <w:color w:val="000000"/>
                <w:sz w:val="28"/>
              </w:rPr>
              <w:t>三、各</w:t>
            </w:r>
            <w:r>
              <w:rPr>
                <w:rFonts w:ascii="標楷體" w:eastAsia="標楷體" w:hAnsi="標楷體" w:hint="eastAsia"/>
                <w:b/>
                <w:bCs/>
                <w:color w:val="000000"/>
                <w:sz w:val="28"/>
              </w:rPr>
              <w:t>單位</w:t>
            </w:r>
            <w:r w:rsidRPr="00013DEB">
              <w:rPr>
                <w:rFonts w:ascii="標楷體" w:eastAsia="標楷體" w:hAnsi="標楷體" w:hint="eastAsia"/>
                <w:b/>
                <w:bCs/>
                <w:color w:val="000000"/>
                <w:sz w:val="28"/>
              </w:rPr>
              <w:t>填具保留申請表應注意下列事項：</w:t>
            </w:r>
          </w:p>
          <w:p w:rsidR="007A4B19" w:rsidRPr="00013DEB" w:rsidRDefault="007A4B19" w:rsidP="00923984">
            <w:pPr>
              <w:adjustRightInd w:val="0"/>
              <w:snapToGrid w:val="0"/>
              <w:spacing w:line="400" w:lineRule="exact"/>
              <w:ind w:leftChars="50" w:left="680" w:hangingChars="200" w:hanging="560"/>
              <w:jc w:val="both"/>
              <w:rPr>
                <w:rFonts w:ascii="標楷體" w:eastAsia="標楷體" w:hAnsi="標楷體" w:hint="eastAsia"/>
                <w:bCs/>
                <w:color w:val="000000"/>
                <w:sz w:val="28"/>
              </w:rPr>
            </w:pPr>
            <w:r w:rsidRPr="00013DEB">
              <w:rPr>
                <w:rFonts w:ascii="標楷體" w:eastAsia="標楷體" w:hAnsi="標楷體" w:hint="eastAsia"/>
                <w:bCs/>
                <w:color w:val="000000"/>
                <w:sz w:val="28"/>
              </w:rPr>
              <w:t>(一)歲出部分應就已發生尚未清償之債務或契約責任部分之歲出款項，填具歲出保留申請表，並依「花蓮縣政府暨所屬各機關學校申請保留案件審核作業規定」辦理。前項歲出保留款不得申請變更用途，亦不得互相移用。</w:t>
            </w:r>
          </w:p>
          <w:p w:rsidR="007A4B19" w:rsidRPr="00013DEB" w:rsidRDefault="007A4B19" w:rsidP="00923984">
            <w:pPr>
              <w:adjustRightInd w:val="0"/>
              <w:snapToGrid w:val="0"/>
              <w:spacing w:line="400" w:lineRule="exact"/>
              <w:ind w:leftChars="50" w:left="680" w:hangingChars="200" w:hanging="560"/>
              <w:jc w:val="both"/>
              <w:rPr>
                <w:rFonts w:ascii="標楷體" w:eastAsia="標楷體" w:hAnsi="標楷體" w:hint="eastAsia"/>
                <w:bCs/>
                <w:color w:val="000000"/>
                <w:sz w:val="28"/>
              </w:rPr>
            </w:pPr>
            <w:r w:rsidRPr="00013DEB">
              <w:rPr>
                <w:rFonts w:ascii="標楷體" w:eastAsia="標楷體" w:hAnsi="標楷體" w:hint="eastAsia"/>
                <w:bCs/>
                <w:color w:val="000000"/>
                <w:sz w:val="28"/>
              </w:rPr>
              <w:t>(二)</w:t>
            </w:r>
            <w:r>
              <w:rPr>
                <w:rFonts w:ascii="標楷體" w:eastAsia="標楷體" w:hAnsi="標楷體" w:hint="eastAsia"/>
                <w:bCs/>
                <w:color w:val="000000"/>
                <w:sz w:val="28"/>
              </w:rPr>
              <w:t>各</w:t>
            </w:r>
            <w:r w:rsidRPr="00013DEB">
              <w:rPr>
                <w:rFonts w:ascii="標楷體" w:eastAsia="標楷體" w:hAnsi="標楷體" w:hint="eastAsia"/>
                <w:bCs/>
                <w:color w:val="000000"/>
                <w:sz w:val="28"/>
              </w:rPr>
              <w:t>單位已執行完畢之預付款項，應辦理轉正或收回，若因契約責任尚未終了或計畫尚未辦竣，必須留待繼續清理者，應辦理經費保留。</w:t>
            </w:r>
          </w:p>
          <w:p w:rsidR="007A4B19" w:rsidRPr="00013DEB" w:rsidRDefault="007A4B19" w:rsidP="00923984">
            <w:pPr>
              <w:adjustRightInd w:val="0"/>
              <w:snapToGrid w:val="0"/>
              <w:spacing w:line="400" w:lineRule="exact"/>
              <w:ind w:leftChars="50" w:left="680" w:hangingChars="200" w:hanging="560"/>
              <w:jc w:val="both"/>
              <w:rPr>
                <w:rFonts w:ascii="標楷體" w:eastAsia="標楷體" w:hAnsi="標楷體" w:hint="eastAsia"/>
                <w:bCs/>
                <w:color w:val="000000"/>
                <w:sz w:val="28"/>
              </w:rPr>
            </w:pPr>
            <w:r w:rsidRPr="00013DEB">
              <w:rPr>
                <w:rFonts w:ascii="標楷體" w:eastAsia="標楷體" w:hAnsi="標楷體" w:hint="eastAsia"/>
                <w:bCs/>
                <w:color w:val="000000"/>
                <w:sz w:val="28"/>
              </w:rPr>
              <w:t>(三)「應付歲出款」係指計畫已執行完成或工程依完工百分比計算之應付未付數，其餘則列為「應付歲出保留款」。（以</w:t>
            </w:r>
            <w:smartTag w:uri="urn:schemas-microsoft-com:office:smarttags" w:element="chsdate">
              <w:smartTagPr>
                <w:attr w:name="IsROCDate" w:val="False"/>
                <w:attr w:name="IsLunarDate" w:val="False"/>
                <w:attr w:name="Day" w:val="15"/>
                <w:attr w:name="Month" w:val="1"/>
                <w:attr w:name="Year" w:val="2015"/>
              </w:smartTagPr>
              <w:r w:rsidRPr="00013DEB">
                <w:rPr>
                  <w:rFonts w:ascii="標楷體" w:eastAsia="標楷體" w:hAnsi="標楷體" w:hint="eastAsia"/>
                  <w:bCs/>
                  <w:color w:val="000000"/>
                  <w:sz w:val="28"/>
                </w:rPr>
                <w:t>1月15日</w:t>
              </w:r>
            </w:smartTag>
            <w:r w:rsidRPr="00013DEB">
              <w:rPr>
                <w:rFonts w:ascii="標楷體" w:eastAsia="標楷體" w:hAnsi="標楷體" w:hint="eastAsia"/>
                <w:bCs/>
                <w:color w:val="000000"/>
                <w:sz w:val="28"/>
              </w:rPr>
              <w:t>為基準，工程已完工並完成驗收者應列入「應付歲出款」）</w:t>
            </w:r>
          </w:p>
          <w:p w:rsidR="007A4B19" w:rsidRPr="00013DEB" w:rsidRDefault="007A4B19" w:rsidP="00923984">
            <w:pPr>
              <w:adjustRightInd w:val="0"/>
              <w:snapToGrid w:val="0"/>
              <w:spacing w:line="400" w:lineRule="exact"/>
              <w:ind w:leftChars="50" w:left="680" w:hangingChars="200" w:hanging="560"/>
              <w:jc w:val="both"/>
              <w:rPr>
                <w:rFonts w:ascii="標楷體" w:eastAsia="標楷體" w:hAnsi="標楷體" w:hint="eastAsia"/>
                <w:bCs/>
                <w:color w:val="000000"/>
                <w:sz w:val="28"/>
              </w:rPr>
            </w:pPr>
            <w:r w:rsidRPr="00013DEB">
              <w:rPr>
                <w:rFonts w:ascii="標楷體" w:eastAsia="標楷體" w:hAnsi="標楷體" w:hint="eastAsia"/>
                <w:bCs/>
                <w:color w:val="000000"/>
                <w:sz w:val="28"/>
              </w:rPr>
              <w:t>(四)決算所列各項應付款、保留數準備，其於年度終了屆滿4年，仍未能實現者，可免予編列。但依其他法律規定必須繼續收付而實現者，應於各該實現年度內，準用適當預算科目辦理之。</w:t>
            </w:r>
          </w:p>
          <w:p w:rsidR="007A4B19" w:rsidRPr="00013DEB" w:rsidRDefault="007A4B19" w:rsidP="00923984">
            <w:pPr>
              <w:adjustRightInd w:val="0"/>
              <w:snapToGrid w:val="0"/>
              <w:spacing w:line="400" w:lineRule="exact"/>
              <w:ind w:leftChars="50" w:left="680" w:hangingChars="200" w:hanging="560"/>
              <w:jc w:val="both"/>
              <w:rPr>
                <w:rFonts w:ascii="標楷體" w:eastAsia="標楷體" w:hAnsi="標楷體" w:hint="eastAsia"/>
                <w:bCs/>
                <w:color w:val="000000"/>
                <w:sz w:val="28"/>
              </w:rPr>
            </w:pPr>
            <w:r w:rsidRPr="00013DEB">
              <w:rPr>
                <w:rFonts w:ascii="標楷體" w:eastAsia="標楷體" w:hAnsi="標楷體" w:hint="eastAsia"/>
                <w:bCs/>
                <w:color w:val="000000"/>
                <w:sz w:val="28"/>
              </w:rPr>
              <w:t>(五)保留案之保留項目、保留期間及保留金額應與所附之相關證明文件相符，並符合相關法令規定。</w:t>
            </w:r>
          </w:p>
          <w:p w:rsidR="007A4B19" w:rsidRPr="00013DEB" w:rsidRDefault="007A4B19" w:rsidP="00107EB7">
            <w:pPr>
              <w:adjustRightInd w:val="0"/>
              <w:snapToGrid w:val="0"/>
              <w:spacing w:line="400" w:lineRule="exact"/>
              <w:ind w:left="561" w:hangingChars="200" w:hanging="561"/>
              <w:jc w:val="both"/>
              <w:rPr>
                <w:rFonts w:ascii="標楷體" w:eastAsia="標楷體" w:hAnsi="標楷體" w:hint="eastAsia"/>
                <w:b/>
                <w:bCs/>
                <w:color w:val="000000"/>
                <w:sz w:val="28"/>
              </w:rPr>
            </w:pPr>
            <w:r>
              <w:rPr>
                <w:rFonts w:ascii="標楷體" w:eastAsia="標楷體" w:hAnsi="標楷體" w:hint="eastAsia"/>
                <w:b/>
                <w:bCs/>
                <w:color w:val="000000"/>
                <w:sz w:val="28"/>
              </w:rPr>
              <w:t>四</w:t>
            </w:r>
            <w:r w:rsidRPr="00013DEB">
              <w:rPr>
                <w:rFonts w:ascii="標楷體" w:eastAsia="標楷體" w:hAnsi="標楷體" w:hint="eastAsia"/>
                <w:b/>
                <w:bCs/>
                <w:color w:val="000000"/>
                <w:sz w:val="28"/>
              </w:rPr>
              <w:t>、</w:t>
            </w:r>
            <w:r>
              <w:rPr>
                <w:rFonts w:ascii="標楷體" w:eastAsia="標楷體" w:hAnsi="標楷體" w:hint="eastAsia"/>
                <w:b/>
                <w:bCs/>
                <w:color w:val="000000"/>
                <w:sz w:val="28"/>
              </w:rPr>
              <w:t>主計</w:t>
            </w:r>
            <w:r w:rsidRPr="00013DEB">
              <w:rPr>
                <w:rFonts w:ascii="標楷體" w:eastAsia="標楷體" w:hAnsi="標楷體" w:hint="eastAsia"/>
                <w:b/>
                <w:bCs/>
                <w:color w:val="000000"/>
                <w:sz w:val="28"/>
              </w:rPr>
              <w:t>處將審查結果簽會</w:t>
            </w:r>
            <w:r w:rsidR="00107EB7">
              <w:rPr>
                <w:rFonts w:ascii="標楷體" w:eastAsia="標楷體" w:hAnsi="標楷體" w:hint="eastAsia"/>
                <w:b/>
                <w:bCs/>
                <w:color w:val="000000"/>
                <w:sz w:val="28"/>
              </w:rPr>
              <w:t>財稅局</w:t>
            </w:r>
            <w:r w:rsidRPr="00013DEB">
              <w:rPr>
                <w:rFonts w:ascii="標楷體" w:eastAsia="標楷體" w:hAnsi="標楷體" w:hint="eastAsia"/>
                <w:b/>
                <w:bCs/>
                <w:color w:val="000000"/>
                <w:sz w:val="28"/>
              </w:rPr>
              <w:t>，經</w:t>
            </w:r>
            <w:r>
              <w:rPr>
                <w:rFonts w:ascii="標楷體" w:eastAsia="標楷體" w:hAnsi="標楷體" w:hint="eastAsia"/>
                <w:b/>
                <w:bCs/>
                <w:color w:val="000000"/>
                <w:sz w:val="28"/>
              </w:rPr>
              <w:t>機關首長</w:t>
            </w:r>
            <w:r w:rsidRPr="00013DEB">
              <w:rPr>
                <w:rFonts w:ascii="標楷體" w:eastAsia="標楷體" w:hAnsi="標楷體" w:hint="eastAsia"/>
                <w:b/>
                <w:bCs/>
                <w:color w:val="000000"/>
                <w:sz w:val="28"/>
              </w:rPr>
              <w:t>或其授權代簽人核准後，秉</w:t>
            </w:r>
            <w:r>
              <w:rPr>
                <w:rFonts w:ascii="標楷體" w:eastAsia="標楷體" w:hAnsi="標楷體" w:hint="eastAsia"/>
                <w:b/>
                <w:bCs/>
                <w:color w:val="000000"/>
                <w:sz w:val="28"/>
              </w:rPr>
              <w:t>辦</w:t>
            </w:r>
            <w:r w:rsidRPr="00013DEB">
              <w:rPr>
                <w:rFonts w:ascii="標楷體" w:eastAsia="標楷體" w:hAnsi="標楷體" w:hint="eastAsia"/>
                <w:b/>
                <w:bCs/>
                <w:color w:val="000000"/>
                <w:sz w:val="28"/>
              </w:rPr>
              <w:t>府函核定</w:t>
            </w:r>
            <w:r>
              <w:rPr>
                <w:rFonts w:ascii="標楷體" w:eastAsia="標楷體" w:hAnsi="標楷體" w:hint="eastAsia"/>
                <w:b/>
                <w:bCs/>
                <w:color w:val="000000"/>
                <w:sz w:val="28"/>
              </w:rPr>
              <w:t>通知編造機關、審計部臺灣省</w:t>
            </w:r>
            <w:r w:rsidR="00107EB7">
              <w:rPr>
                <w:rFonts w:ascii="標楷體" w:eastAsia="標楷體" w:hAnsi="標楷體" w:hint="eastAsia"/>
                <w:b/>
                <w:bCs/>
                <w:color w:val="000000"/>
                <w:sz w:val="28"/>
              </w:rPr>
              <w:t>基隆巿</w:t>
            </w:r>
            <w:r>
              <w:rPr>
                <w:rFonts w:ascii="標楷體" w:eastAsia="標楷體" w:hAnsi="標楷體" w:hint="eastAsia"/>
                <w:b/>
                <w:bCs/>
                <w:color w:val="000000"/>
                <w:sz w:val="28"/>
              </w:rPr>
              <w:t>審計室及</w:t>
            </w:r>
            <w:r w:rsidR="00107EB7">
              <w:rPr>
                <w:rFonts w:ascii="標楷體" w:eastAsia="標楷體" w:hAnsi="標楷體" w:hint="eastAsia"/>
                <w:b/>
                <w:bCs/>
                <w:color w:val="000000"/>
                <w:sz w:val="28"/>
              </w:rPr>
              <w:t>財稅局</w:t>
            </w:r>
            <w:r w:rsidRPr="00013DEB">
              <w:rPr>
                <w:rFonts w:ascii="標楷體" w:eastAsia="標楷體" w:hAnsi="標楷體" w:hint="eastAsia"/>
                <w:b/>
                <w:bCs/>
                <w:color w:val="000000"/>
                <w:sz w:val="28"/>
              </w:rPr>
              <w:t>。</w:t>
            </w:r>
          </w:p>
        </w:tc>
      </w:tr>
      <w:tr w:rsidR="007A4B19" w:rsidRPr="00013DEB">
        <w:trPr>
          <w:trHeight w:val="536"/>
        </w:trPr>
        <w:tc>
          <w:tcPr>
            <w:tcW w:w="1531" w:type="dxa"/>
          </w:tcPr>
          <w:p w:rsidR="007A4B19" w:rsidRPr="00013DEB" w:rsidRDefault="007A4B19" w:rsidP="00923984">
            <w:pPr>
              <w:snapToGrid w:val="0"/>
              <w:spacing w:beforeLines="50" w:before="180" w:afterLines="50" w:after="180" w:line="420" w:lineRule="exact"/>
              <w:ind w:right="-108"/>
              <w:rPr>
                <w:rFonts w:ascii="標楷體" w:eastAsia="標楷體" w:hAnsi="標楷體" w:hint="eastAsia"/>
                <w:b/>
                <w:color w:val="000000"/>
                <w:sz w:val="28"/>
              </w:rPr>
            </w:pPr>
            <w:r w:rsidRPr="00013DEB">
              <w:rPr>
                <w:rFonts w:ascii="標楷體" w:eastAsia="標楷體" w:hAnsi="標楷體" w:hint="eastAsia"/>
                <w:b/>
                <w:color w:val="000000"/>
                <w:sz w:val="28"/>
              </w:rPr>
              <w:t>控制重點</w:t>
            </w:r>
          </w:p>
        </w:tc>
        <w:tc>
          <w:tcPr>
            <w:tcW w:w="8108" w:type="dxa"/>
          </w:tcPr>
          <w:p w:rsidR="007A4B19" w:rsidRPr="00013DEB" w:rsidRDefault="007A4B19" w:rsidP="00923984">
            <w:pPr>
              <w:adjustRightInd w:val="0"/>
              <w:snapToGrid w:val="0"/>
              <w:spacing w:line="400" w:lineRule="exact"/>
              <w:ind w:left="560" w:hangingChars="200" w:hanging="560"/>
              <w:jc w:val="both"/>
              <w:rPr>
                <w:rFonts w:ascii="標楷體" w:eastAsia="標楷體" w:hAnsi="標楷體" w:hint="eastAsia"/>
                <w:bCs/>
                <w:color w:val="000000"/>
                <w:sz w:val="28"/>
              </w:rPr>
            </w:pPr>
            <w:r w:rsidRPr="00013DEB">
              <w:rPr>
                <w:rFonts w:ascii="標楷體" w:eastAsia="標楷體" w:hAnsi="標楷體" w:hint="eastAsia"/>
                <w:bCs/>
                <w:color w:val="000000"/>
                <w:sz w:val="28"/>
              </w:rPr>
              <w:t>一、訂定各機關函送歲出保留申請表之期限。</w:t>
            </w:r>
          </w:p>
          <w:p w:rsidR="007A4B19" w:rsidRDefault="007A4B19" w:rsidP="00923984">
            <w:pPr>
              <w:adjustRightInd w:val="0"/>
              <w:snapToGrid w:val="0"/>
              <w:spacing w:line="400" w:lineRule="exact"/>
              <w:ind w:left="560" w:hangingChars="200" w:hanging="560"/>
              <w:jc w:val="both"/>
              <w:rPr>
                <w:rFonts w:ascii="標楷體" w:eastAsia="標楷體" w:hAnsi="標楷體" w:hint="eastAsia"/>
                <w:bCs/>
                <w:color w:val="000000"/>
                <w:sz w:val="28"/>
              </w:rPr>
            </w:pPr>
            <w:r w:rsidRPr="00013DEB">
              <w:rPr>
                <w:rFonts w:ascii="標楷體" w:eastAsia="標楷體" w:hAnsi="標楷體" w:hint="eastAsia"/>
                <w:bCs/>
                <w:color w:val="000000"/>
                <w:sz w:val="28"/>
              </w:rPr>
              <w:t>二、檢核各機關歲出保留申請表</w:t>
            </w:r>
            <w:r>
              <w:rPr>
                <w:rFonts w:ascii="標楷體" w:eastAsia="標楷體" w:hAnsi="標楷體" w:hint="eastAsia"/>
                <w:bCs/>
                <w:color w:val="000000"/>
                <w:sz w:val="28"/>
              </w:rPr>
              <w:t>：</w:t>
            </w:r>
          </w:p>
          <w:p w:rsidR="007A4B19" w:rsidRDefault="007A4B19" w:rsidP="00923984">
            <w:pPr>
              <w:tabs>
                <w:tab w:val="left" w:pos="146"/>
              </w:tabs>
              <w:adjustRightInd w:val="0"/>
              <w:snapToGrid w:val="0"/>
              <w:spacing w:line="400" w:lineRule="exact"/>
              <w:ind w:firstLineChars="200" w:firstLine="560"/>
              <w:jc w:val="both"/>
              <w:rPr>
                <w:rFonts w:ascii="標楷體" w:eastAsia="標楷體" w:hAnsi="標楷體" w:hint="eastAsia"/>
                <w:bCs/>
                <w:color w:val="000000"/>
                <w:sz w:val="28"/>
              </w:rPr>
            </w:pPr>
            <w:r>
              <w:rPr>
                <w:rFonts w:ascii="標楷體" w:eastAsia="標楷體" w:hAnsi="標楷體" w:hint="eastAsia"/>
                <w:bCs/>
                <w:color w:val="000000"/>
                <w:sz w:val="28"/>
              </w:rPr>
              <w:t>(一)</w:t>
            </w:r>
            <w:r w:rsidRPr="00013DEB">
              <w:rPr>
                <w:rFonts w:ascii="標楷體" w:eastAsia="標楷體" w:hAnsi="標楷體" w:hint="eastAsia"/>
                <w:bCs/>
                <w:color w:val="000000"/>
                <w:sz w:val="28"/>
              </w:rPr>
              <w:t>金額是否與所附之相關證明文件相符，並且正確無誤。</w:t>
            </w:r>
          </w:p>
          <w:p w:rsidR="007A4B19" w:rsidRDefault="007A4B19" w:rsidP="00923984">
            <w:pPr>
              <w:adjustRightInd w:val="0"/>
              <w:snapToGrid w:val="0"/>
              <w:spacing w:line="400" w:lineRule="exact"/>
              <w:ind w:leftChars="232" w:left="1117" w:hangingChars="200" w:hanging="560"/>
              <w:jc w:val="both"/>
              <w:rPr>
                <w:rFonts w:ascii="標楷體" w:eastAsia="標楷體" w:hAnsi="標楷體" w:hint="eastAsia"/>
                <w:bCs/>
                <w:color w:val="000000"/>
                <w:sz w:val="28"/>
              </w:rPr>
            </w:pPr>
            <w:r>
              <w:rPr>
                <w:rFonts w:ascii="標楷體" w:eastAsia="標楷體" w:hAnsi="標楷體" w:hint="eastAsia"/>
                <w:bCs/>
                <w:color w:val="000000"/>
                <w:sz w:val="28"/>
              </w:rPr>
              <w:t>(二)</w:t>
            </w:r>
            <w:r w:rsidRPr="00013DEB">
              <w:rPr>
                <w:rFonts w:ascii="標楷體" w:eastAsia="標楷體" w:hAnsi="標楷體" w:hint="eastAsia"/>
                <w:bCs/>
                <w:color w:val="000000"/>
                <w:sz w:val="28"/>
              </w:rPr>
              <w:t>各工作計畫一級用途別科目實支數及保留數之合計</w:t>
            </w:r>
            <w:r>
              <w:rPr>
                <w:rFonts w:ascii="標楷體" w:eastAsia="標楷體" w:hAnsi="標楷體" w:hint="eastAsia"/>
                <w:bCs/>
                <w:color w:val="000000"/>
                <w:sz w:val="28"/>
              </w:rPr>
              <w:t>數不</w:t>
            </w:r>
            <w:r>
              <w:rPr>
                <w:rFonts w:ascii="標楷體" w:eastAsia="標楷體" w:hAnsi="標楷體" w:hint="eastAsia"/>
                <w:bCs/>
                <w:color w:val="000000"/>
                <w:sz w:val="28"/>
              </w:rPr>
              <w:lastRenderedPageBreak/>
              <w:t>得</w:t>
            </w:r>
            <w:r w:rsidRPr="00013DEB">
              <w:rPr>
                <w:rFonts w:ascii="標楷體" w:eastAsia="標楷體" w:hAnsi="標楷體" w:hint="eastAsia"/>
                <w:bCs/>
                <w:color w:val="000000"/>
                <w:sz w:val="28"/>
              </w:rPr>
              <w:t>超出其法定預算數。</w:t>
            </w:r>
          </w:p>
          <w:p w:rsidR="007A4B19" w:rsidRPr="00ED0C0A" w:rsidRDefault="007A4B19" w:rsidP="00923984">
            <w:pPr>
              <w:adjustRightInd w:val="0"/>
              <w:snapToGrid w:val="0"/>
              <w:spacing w:line="400" w:lineRule="exact"/>
              <w:ind w:leftChars="232" w:left="1117" w:hangingChars="200" w:hanging="560"/>
              <w:jc w:val="both"/>
              <w:rPr>
                <w:rFonts w:ascii="標楷體" w:eastAsia="標楷體" w:hAnsi="標楷體" w:hint="eastAsia"/>
                <w:bCs/>
                <w:color w:val="000000"/>
                <w:sz w:val="28"/>
              </w:rPr>
            </w:pPr>
            <w:r w:rsidRPr="00ED0C0A">
              <w:rPr>
                <w:rFonts w:ascii="標楷體" w:eastAsia="標楷體" w:hAnsi="標楷體" w:hint="eastAsia"/>
                <w:bCs/>
                <w:color w:val="000000"/>
                <w:sz w:val="28"/>
              </w:rPr>
              <w:t>(三)歲出保留申請總表</w:t>
            </w:r>
            <w:r>
              <w:rPr>
                <w:rFonts w:ascii="標楷體" w:eastAsia="標楷體" w:hAnsi="標楷體" w:hint="eastAsia"/>
                <w:bCs/>
                <w:color w:val="000000"/>
                <w:sz w:val="28"/>
              </w:rPr>
              <w:t>之預付數須和經費累計表之暫付數相同。</w:t>
            </w:r>
          </w:p>
          <w:p w:rsidR="007A4B19" w:rsidRPr="00013DEB" w:rsidRDefault="007A4B19" w:rsidP="00923984">
            <w:pPr>
              <w:adjustRightInd w:val="0"/>
              <w:snapToGrid w:val="0"/>
              <w:spacing w:line="400" w:lineRule="exact"/>
              <w:ind w:left="560" w:hangingChars="200" w:hanging="560"/>
              <w:jc w:val="both"/>
              <w:rPr>
                <w:rFonts w:ascii="標楷體" w:eastAsia="標楷體" w:hAnsi="標楷體" w:hint="eastAsia"/>
                <w:bCs/>
                <w:color w:val="000000"/>
                <w:sz w:val="28"/>
              </w:rPr>
            </w:pPr>
            <w:r w:rsidRPr="00013DEB">
              <w:rPr>
                <w:rFonts w:ascii="標楷體" w:eastAsia="標楷體" w:hAnsi="標楷體" w:hint="eastAsia"/>
                <w:bCs/>
                <w:color w:val="000000"/>
                <w:sz w:val="28"/>
              </w:rPr>
              <w:t>三、</w:t>
            </w:r>
            <w:r w:rsidRPr="004A43C8">
              <w:rPr>
                <w:rFonts w:ascii="標楷體" w:eastAsia="標楷體" w:hAnsi="標楷體" w:hint="eastAsia"/>
                <w:bCs/>
                <w:color w:val="000000"/>
                <w:sz w:val="28"/>
              </w:rPr>
              <w:t>主計處</w:t>
            </w:r>
            <w:r w:rsidRPr="00013DEB">
              <w:rPr>
                <w:rFonts w:ascii="標楷體" w:eastAsia="標楷體" w:hAnsi="標楷體" w:hint="eastAsia"/>
                <w:bCs/>
                <w:color w:val="000000"/>
                <w:sz w:val="28"/>
              </w:rPr>
              <w:t>將審查結果簽會</w:t>
            </w:r>
            <w:r w:rsidR="00107EB7">
              <w:rPr>
                <w:rFonts w:ascii="標楷體" w:eastAsia="標楷體" w:hAnsi="標楷體" w:hint="eastAsia"/>
                <w:bCs/>
                <w:color w:val="000000"/>
                <w:sz w:val="28"/>
              </w:rPr>
              <w:t>財稅局</w:t>
            </w:r>
            <w:r w:rsidRPr="00013DEB">
              <w:rPr>
                <w:rFonts w:ascii="標楷體" w:eastAsia="標楷體" w:hAnsi="標楷體" w:hint="eastAsia"/>
                <w:bCs/>
                <w:color w:val="000000"/>
                <w:sz w:val="28"/>
              </w:rPr>
              <w:t>後，經</w:t>
            </w:r>
            <w:r w:rsidRPr="00FF27FA">
              <w:rPr>
                <w:rFonts w:ascii="標楷體" w:eastAsia="標楷體" w:hAnsi="標楷體" w:hint="eastAsia"/>
                <w:bCs/>
                <w:color w:val="000000"/>
                <w:sz w:val="28"/>
              </w:rPr>
              <w:t>機關首長或其授權代簽人</w:t>
            </w:r>
            <w:r w:rsidRPr="00013DEB">
              <w:rPr>
                <w:rFonts w:ascii="標楷體" w:eastAsia="標楷體" w:hAnsi="標楷體" w:hint="eastAsia"/>
                <w:bCs/>
                <w:color w:val="000000"/>
                <w:sz w:val="28"/>
              </w:rPr>
              <w:t>核准後，秉辨府函核定。</w:t>
            </w:r>
          </w:p>
          <w:p w:rsidR="007A4B19" w:rsidRPr="00013DEB" w:rsidRDefault="007A4B19" w:rsidP="00923984">
            <w:pPr>
              <w:adjustRightInd w:val="0"/>
              <w:snapToGrid w:val="0"/>
              <w:spacing w:line="400" w:lineRule="exact"/>
              <w:ind w:left="200" w:hanging="200"/>
              <w:jc w:val="both"/>
              <w:rPr>
                <w:rFonts w:ascii="標楷體" w:eastAsia="標楷體" w:hAnsi="標楷體" w:hint="eastAsia"/>
                <w:bCs/>
                <w:color w:val="000000"/>
                <w:sz w:val="28"/>
              </w:rPr>
            </w:pPr>
            <w:r>
              <w:rPr>
                <w:rFonts w:ascii="標楷體" w:eastAsia="標楷體" w:hAnsi="標楷體" w:hint="eastAsia"/>
                <w:bCs/>
                <w:color w:val="000000"/>
                <w:sz w:val="28"/>
              </w:rPr>
              <w:t>四</w:t>
            </w:r>
            <w:r w:rsidRPr="00013DEB">
              <w:rPr>
                <w:rFonts w:ascii="標楷體" w:eastAsia="標楷體" w:hAnsi="標楷體" w:hint="eastAsia"/>
                <w:bCs/>
                <w:color w:val="000000"/>
                <w:sz w:val="28"/>
              </w:rPr>
              <w:t>、應於</w:t>
            </w:r>
            <w:r>
              <w:rPr>
                <w:rFonts w:ascii="標楷體" w:eastAsia="標楷體" w:hAnsi="標楷體" w:hint="eastAsia"/>
                <w:bCs/>
                <w:color w:val="000000"/>
                <w:sz w:val="28"/>
              </w:rPr>
              <w:t>期限</w:t>
            </w:r>
            <w:r w:rsidRPr="00013DEB">
              <w:rPr>
                <w:rFonts w:ascii="標楷體" w:eastAsia="標楷體" w:hAnsi="標楷體" w:hint="eastAsia"/>
                <w:bCs/>
                <w:color w:val="000000"/>
                <w:sz w:val="28"/>
              </w:rPr>
              <w:t>前核定各機關歲出保留數。</w:t>
            </w:r>
          </w:p>
          <w:p w:rsidR="007A4B19" w:rsidRPr="00013DEB" w:rsidRDefault="007A4B19" w:rsidP="00923984">
            <w:pPr>
              <w:adjustRightInd w:val="0"/>
              <w:snapToGrid w:val="0"/>
              <w:spacing w:line="400" w:lineRule="exact"/>
              <w:ind w:leftChars="8" w:left="579" w:hangingChars="200" w:hanging="560"/>
              <w:jc w:val="both"/>
              <w:rPr>
                <w:rFonts w:ascii="標楷體" w:eastAsia="標楷體" w:hAnsi="標楷體" w:hint="eastAsia"/>
                <w:bCs/>
                <w:color w:val="000000"/>
                <w:sz w:val="28"/>
              </w:rPr>
            </w:pPr>
            <w:r>
              <w:rPr>
                <w:rFonts w:ascii="標楷體" w:eastAsia="標楷體" w:hAnsi="標楷體" w:hint="eastAsia"/>
                <w:bCs/>
                <w:color w:val="000000"/>
                <w:sz w:val="28"/>
              </w:rPr>
              <w:t>五</w:t>
            </w:r>
            <w:r w:rsidRPr="00013DEB">
              <w:rPr>
                <w:rFonts w:ascii="標楷體" w:eastAsia="標楷體" w:hAnsi="標楷體" w:hint="eastAsia"/>
                <w:bCs/>
                <w:color w:val="000000"/>
                <w:sz w:val="28"/>
              </w:rPr>
              <w:t>、核定保留分配表時，應檢視各期分配數總和應與本府核定保留數相符。</w:t>
            </w:r>
          </w:p>
        </w:tc>
      </w:tr>
      <w:tr w:rsidR="007A4B19" w:rsidRPr="00013DEB">
        <w:trPr>
          <w:trHeight w:val="709"/>
        </w:trPr>
        <w:tc>
          <w:tcPr>
            <w:tcW w:w="1531" w:type="dxa"/>
          </w:tcPr>
          <w:p w:rsidR="007A4B19" w:rsidRPr="00013DEB" w:rsidRDefault="007A4B19" w:rsidP="00923984">
            <w:pPr>
              <w:snapToGrid w:val="0"/>
              <w:spacing w:beforeLines="50" w:before="180" w:afterLines="50" w:after="180" w:line="420" w:lineRule="exact"/>
              <w:ind w:right="-108"/>
              <w:rPr>
                <w:rFonts w:ascii="標楷體" w:eastAsia="標楷體" w:hAnsi="標楷體"/>
                <w:b/>
                <w:color w:val="000000"/>
                <w:sz w:val="28"/>
              </w:rPr>
            </w:pPr>
            <w:r w:rsidRPr="00013DEB">
              <w:rPr>
                <w:rFonts w:ascii="標楷體" w:eastAsia="標楷體" w:hAnsi="標楷體" w:hint="eastAsia"/>
                <w:b/>
                <w:color w:val="000000"/>
                <w:sz w:val="28"/>
              </w:rPr>
              <w:lastRenderedPageBreak/>
              <w:t>相關法令</w:t>
            </w:r>
          </w:p>
        </w:tc>
        <w:tc>
          <w:tcPr>
            <w:tcW w:w="8108" w:type="dxa"/>
          </w:tcPr>
          <w:p w:rsidR="007A4B19" w:rsidRPr="00013DEB" w:rsidRDefault="007A4B19" w:rsidP="00923984">
            <w:pPr>
              <w:adjustRightInd w:val="0"/>
              <w:snapToGrid w:val="0"/>
              <w:spacing w:line="400" w:lineRule="exact"/>
              <w:ind w:left="560" w:hangingChars="200" w:hanging="560"/>
              <w:rPr>
                <w:rFonts w:ascii="標楷體" w:eastAsia="標楷體" w:hAnsi="標楷體" w:hint="eastAsia"/>
                <w:bCs/>
                <w:color w:val="000000"/>
                <w:sz w:val="28"/>
              </w:rPr>
            </w:pPr>
            <w:r w:rsidRPr="00013DEB">
              <w:rPr>
                <w:rFonts w:ascii="標楷體" w:eastAsia="標楷體" w:hAnsi="標楷體" w:hint="eastAsia"/>
                <w:bCs/>
                <w:color w:val="000000"/>
                <w:sz w:val="28"/>
              </w:rPr>
              <w:t>一、預算法</w:t>
            </w:r>
          </w:p>
          <w:p w:rsidR="007A4B19" w:rsidRPr="00013DEB" w:rsidRDefault="007A4B19" w:rsidP="00923984">
            <w:pPr>
              <w:adjustRightInd w:val="0"/>
              <w:snapToGrid w:val="0"/>
              <w:spacing w:line="400" w:lineRule="exact"/>
              <w:ind w:left="560" w:hangingChars="200" w:hanging="560"/>
              <w:rPr>
                <w:rFonts w:ascii="標楷體" w:eastAsia="標楷體" w:hAnsi="標楷體" w:hint="eastAsia"/>
                <w:bCs/>
                <w:color w:val="000000"/>
                <w:sz w:val="28"/>
              </w:rPr>
            </w:pPr>
            <w:r w:rsidRPr="00013DEB">
              <w:rPr>
                <w:rFonts w:ascii="標楷體" w:eastAsia="標楷體" w:hAnsi="標楷體" w:hint="eastAsia"/>
                <w:bCs/>
                <w:color w:val="000000"/>
                <w:sz w:val="28"/>
              </w:rPr>
              <w:t>二、決算法</w:t>
            </w:r>
          </w:p>
          <w:p w:rsidR="007A4B19" w:rsidRPr="00013DEB" w:rsidRDefault="007A4B19" w:rsidP="00923984">
            <w:pPr>
              <w:adjustRightInd w:val="0"/>
              <w:snapToGrid w:val="0"/>
              <w:spacing w:line="400" w:lineRule="exact"/>
              <w:ind w:left="560" w:hangingChars="200" w:hanging="560"/>
              <w:rPr>
                <w:rFonts w:ascii="標楷體" w:eastAsia="標楷體" w:hAnsi="標楷體" w:hint="eastAsia"/>
                <w:bCs/>
                <w:color w:val="000000"/>
                <w:sz w:val="28"/>
              </w:rPr>
            </w:pPr>
            <w:r w:rsidRPr="00013DEB">
              <w:rPr>
                <w:rFonts w:ascii="標楷體" w:eastAsia="標楷體" w:hAnsi="標楷體" w:hint="eastAsia"/>
                <w:bCs/>
                <w:color w:val="000000"/>
                <w:sz w:val="28"/>
              </w:rPr>
              <w:t>三、直轄市及縣（市）單位預算執行要點</w:t>
            </w:r>
          </w:p>
          <w:p w:rsidR="007A4B19" w:rsidRPr="00013DEB" w:rsidRDefault="007A4B19" w:rsidP="00923984">
            <w:pPr>
              <w:adjustRightInd w:val="0"/>
              <w:snapToGrid w:val="0"/>
              <w:spacing w:line="400" w:lineRule="exact"/>
              <w:ind w:left="560" w:hangingChars="200" w:hanging="560"/>
              <w:rPr>
                <w:rFonts w:ascii="標楷體" w:eastAsia="標楷體" w:hAnsi="標楷體" w:hint="eastAsia"/>
                <w:bCs/>
                <w:color w:val="000000"/>
                <w:sz w:val="28"/>
              </w:rPr>
            </w:pPr>
            <w:r w:rsidRPr="00013DEB">
              <w:rPr>
                <w:rFonts w:ascii="標楷體" w:eastAsia="標楷體" w:hAnsi="標楷體" w:hint="eastAsia"/>
                <w:bCs/>
                <w:color w:val="000000"/>
                <w:sz w:val="28"/>
              </w:rPr>
              <w:t>四、各直轄市及縣（市）政府編製年度地方總決算應行注意事項</w:t>
            </w:r>
          </w:p>
          <w:p w:rsidR="007A4B19" w:rsidRPr="00013DEB" w:rsidRDefault="007A4B19" w:rsidP="00923984">
            <w:pPr>
              <w:adjustRightInd w:val="0"/>
              <w:snapToGrid w:val="0"/>
              <w:spacing w:afterLines="50" w:after="180" w:line="400" w:lineRule="exact"/>
              <w:ind w:left="560" w:hangingChars="200" w:hanging="560"/>
              <w:rPr>
                <w:rFonts w:ascii="標楷體" w:eastAsia="標楷體" w:hAnsi="標楷體" w:hint="eastAsia"/>
                <w:bCs/>
                <w:color w:val="000000"/>
                <w:sz w:val="28"/>
              </w:rPr>
            </w:pPr>
          </w:p>
        </w:tc>
      </w:tr>
      <w:tr w:rsidR="007A4B19" w:rsidRPr="00013DEB">
        <w:trPr>
          <w:trHeight w:val="709"/>
        </w:trPr>
        <w:tc>
          <w:tcPr>
            <w:tcW w:w="1531" w:type="dxa"/>
          </w:tcPr>
          <w:p w:rsidR="007A4B19" w:rsidRPr="00013DEB" w:rsidRDefault="007A4B19" w:rsidP="00923984">
            <w:pPr>
              <w:snapToGrid w:val="0"/>
              <w:spacing w:beforeLines="50" w:before="180" w:afterLines="50" w:after="180" w:line="420" w:lineRule="exact"/>
              <w:ind w:right="-108"/>
              <w:rPr>
                <w:rFonts w:ascii="標楷體" w:eastAsia="標楷體" w:hAnsi="標楷體" w:hint="eastAsia"/>
                <w:b/>
                <w:color w:val="000000"/>
                <w:sz w:val="28"/>
              </w:rPr>
            </w:pPr>
            <w:r w:rsidRPr="00013DEB">
              <w:rPr>
                <w:rFonts w:ascii="標楷體" w:eastAsia="標楷體" w:hAnsi="標楷體" w:hint="eastAsia"/>
                <w:b/>
                <w:color w:val="000000"/>
                <w:sz w:val="28"/>
              </w:rPr>
              <w:t>使用表單</w:t>
            </w:r>
          </w:p>
        </w:tc>
        <w:tc>
          <w:tcPr>
            <w:tcW w:w="8108" w:type="dxa"/>
          </w:tcPr>
          <w:p w:rsidR="007A4B19" w:rsidRPr="00013DEB" w:rsidRDefault="007A4B19" w:rsidP="00923984">
            <w:pPr>
              <w:adjustRightInd w:val="0"/>
              <w:snapToGrid w:val="0"/>
              <w:spacing w:line="400" w:lineRule="exact"/>
              <w:ind w:left="560" w:hangingChars="200" w:hanging="560"/>
              <w:rPr>
                <w:rFonts w:ascii="標楷體" w:eastAsia="標楷體" w:hAnsi="標楷體" w:hint="eastAsia"/>
                <w:bCs/>
                <w:color w:val="000000"/>
                <w:sz w:val="28"/>
              </w:rPr>
            </w:pPr>
            <w:r w:rsidRPr="00013DEB">
              <w:rPr>
                <w:rFonts w:ascii="標楷體" w:eastAsia="標楷體" w:hAnsi="標楷體" w:hint="eastAsia"/>
                <w:bCs/>
                <w:color w:val="000000"/>
                <w:sz w:val="28"/>
              </w:rPr>
              <w:t>一、歲出保留申請總表及明細表。</w:t>
            </w:r>
          </w:p>
          <w:p w:rsidR="007A4B19" w:rsidRPr="00013DEB" w:rsidRDefault="007A4B19" w:rsidP="00923984">
            <w:pPr>
              <w:adjustRightInd w:val="0"/>
              <w:snapToGrid w:val="0"/>
              <w:spacing w:line="400" w:lineRule="exact"/>
              <w:ind w:left="560" w:hangingChars="200" w:hanging="560"/>
              <w:rPr>
                <w:rFonts w:ascii="標楷體" w:eastAsia="標楷體" w:hAnsi="標楷體" w:hint="eastAsia"/>
                <w:bCs/>
                <w:color w:val="000000"/>
                <w:sz w:val="28"/>
              </w:rPr>
            </w:pPr>
            <w:r w:rsidRPr="00013DEB">
              <w:rPr>
                <w:rFonts w:ascii="標楷體" w:eastAsia="標楷體" w:hAnsi="標楷體" w:hint="eastAsia"/>
                <w:bCs/>
                <w:color w:val="000000"/>
                <w:sz w:val="28"/>
              </w:rPr>
              <w:t>二、以前年度歲出保留申請總表及明細表。</w:t>
            </w:r>
          </w:p>
          <w:p w:rsidR="007A4B19" w:rsidRPr="00013DEB" w:rsidRDefault="007A4B19" w:rsidP="00923984">
            <w:pPr>
              <w:adjustRightInd w:val="0"/>
              <w:snapToGrid w:val="0"/>
              <w:spacing w:line="400" w:lineRule="exact"/>
              <w:ind w:left="560" w:hangingChars="200" w:hanging="560"/>
              <w:rPr>
                <w:rFonts w:ascii="標楷體" w:eastAsia="標楷體" w:hAnsi="標楷體" w:hint="eastAsia"/>
                <w:bCs/>
                <w:color w:val="000000"/>
                <w:sz w:val="28"/>
              </w:rPr>
            </w:pPr>
            <w:r w:rsidRPr="00013DEB">
              <w:rPr>
                <w:rFonts w:ascii="標楷體" w:eastAsia="標楷體" w:hAnsi="標楷體" w:hint="eastAsia"/>
                <w:bCs/>
                <w:color w:val="000000"/>
                <w:sz w:val="28"/>
              </w:rPr>
              <w:t>三、歲出保留分配表及預算與計畫配合表。</w:t>
            </w:r>
          </w:p>
          <w:p w:rsidR="007A4B19" w:rsidRPr="00013DEB" w:rsidRDefault="007A4B19" w:rsidP="00923984">
            <w:pPr>
              <w:adjustRightInd w:val="0"/>
              <w:snapToGrid w:val="0"/>
              <w:spacing w:afterLines="50" w:after="180" w:line="400" w:lineRule="exact"/>
              <w:ind w:left="521" w:hangingChars="186" w:hanging="521"/>
              <w:rPr>
                <w:rFonts w:ascii="標楷體" w:eastAsia="標楷體" w:hAnsi="標楷體" w:hint="eastAsia"/>
                <w:bCs/>
                <w:color w:val="000000"/>
                <w:sz w:val="28"/>
              </w:rPr>
            </w:pPr>
          </w:p>
        </w:tc>
      </w:tr>
    </w:tbl>
    <w:p w:rsidR="00452FBB" w:rsidRDefault="007A4B19" w:rsidP="00452FBB">
      <w:pPr>
        <w:spacing w:line="400" w:lineRule="exact"/>
        <w:jc w:val="center"/>
        <w:rPr>
          <w:rFonts w:ascii="標楷體" w:eastAsia="標楷體" w:hAnsi="標楷體" w:hint="eastAsia"/>
          <w:b/>
          <w:color w:val="000000"/>
          <w:sz w:val="28"/>
        </w:rPr>
      </w:pPr>
      <w:r w:rsidRPr="00013DEB">
        <w:rPr>
          <w:color w:val="000000"/>
        </w:rPr>
        <w:br w:type="page"/>
      </w:r>
      <w:r w:rsidRPr="00013DEB">
        <w:rPr>
          <w:rFonts w:hint="eastAsia"/>
          <w:color w:val="000000"/>
        </w:rPr>
        <w:lastRenderedPageBreak/>
        <w:t xml:space="preserve">   </w:t>
      </w:r>
      <w:r w:rsidR="00133281">
        <w:rPr>
          <w:rFonts w:ascii="標楷體" w:eastAsia="標楷體" w:hAnsi="標楷體" w:hint="eastAsia"/>
          <w:b/>
          <w:color w:val="000000"/>
          <w:sz w:val="28"/>
          <w:szCs w:val="28"/>
        </w:rPr>
        <w:t>(機關名稱)(單位/特種基金名稱)</w:t>
      </w:r>
      <w:r w:rsidRPr="00013DEB">
        <w:rPr>
          <w:rFonts w:ascii="標楷體" w:eastAsia="標楷體" w:hAnsi="標楷體" w:hint="eastAsia"/>
          <w:b/>
          <w:color w:val="000000"/>
          <w:sz w:val="28"/>
        </w:rPr>
        <w:t>作業流程圖</w:t>
      </w:r>
    </w:p>
    <w:p w:rsidR="007A4B19" w:rsidRPr="00452FBB" w:rsidRDefault="00452FBB" w:rsidP="00452FBB">
      <w:pPr>
        <w:spacing w:line="400" w:lineRule="exact"/>
        <w:jc w:val="center"/>
        <w:rPr>
          <w:rFonts w:ascii="標楷體" w:eastAsia="標楷體" w:hAnsi="標楷體" w:hint="eastAsia"/>
          <w:b/>
          <w:color w:val="000000"/>
          <w:sz w:val="28"/>
          <w:szCs w:val="28"/>
        </w:rPr>
      </w:pPr>
      <w:r w:rsidRPr="00452FBB">
        <w:rPr>
          <w:rFonts w:ascii="標楷體" w:eastAsia="標楷體" w:hAnsi="標楷體" w:hint="eastAsia"/>
          <w:b/>
          <w:bCs/>
          <w:color w:val="000000"/>
          <w:sz w:val="28"/>
          <w:szCs w:val="22"/>
        </w:rPr>
        <w:t>單位預算歲出保留審查作業</w:t>
      </w:r>
      <w:r w:rsidR="007A4B19" w:rsidRPr="00452FBB">
        <w:rPr>
          <w:rFonts w:ascii="標楷體" w:eastAsia="標楷體" w:hAnsi="標楷體" w:hint="eastAsia"/>
          <w:b/>
          <w:color w:val="000000"/>
          <w:sz w:val="28"/>
          <w:szCs w:val="28"/>
        </w:rPr>
        <w:t xml:space="preserve">   </w:t>
      </w:r>
    </w:p>
    <w:p w:rsidR="007A4B19" w:rsidRPr="00013DEB" w:rsidRDefault="007A4B19" w:rsidP="007A4B19">
      <w:pPr>
        <w:spacing w:line="360" w:lineRule="exact"/>
        <w:rPr>
          <w:rFonts w:ascii="標楷體" w:eastAsia="標楷體" w:hAnsi="標楷體" w:hint="eastAsia"/>
          <w:b/>
          <w:color w:val="993300"/>
          <w:sz w:val="28"/>
          <w:szCs w:val="28"/>
        </w:rPr>
      </w:pPr>
    </w:p>
    <w:p w:rsidR="007A4B19" w:rsidRPr="00013DEB" w:rsidRDefault="00E23F7A" w:rsidP="007A4B19">
      <w:pPr>
        <w:tabs>
          <w:tab w:val="left" w:pos="1620"/>
          <w:tab w:val="left" w:pos="7920"/>
        </w:tabs>
        <w:rPr>
          <w:rFonts w:hint="eastAsia"/>
          <w:color w:val="993300"/>
          <w:sz w:val="28"/>
        </w:rPr>
      </w:pPr>
      <w:r>
        <w:rPr>
          <w:rFonts w:hint="eastAsia"/>
          <w:noProof/>
          <w:color w:val="993300"/>
          <w:sz w:val="28"/>
        </w:rPr>
        <mc:AlternateContent>
          <mc:Choice Requires="wps">
            <w:drawing>
              <wp:anchor distT="0" distB="0" distL="114300" distR="114300" simplePos="0" relativeHeight="251658752" behindDoc="0" locked="0" layoutInCell="1" allowOverlap="1">
                <wp:simplePos x="0" y="0"/>
                <wp:positionH relativeFrom="column">
                  <wp:posOffset>1028700</wp:posOffset>
                </wp:positionH>
                <wp:positionV relativeFrom="paragraph">
                  <wp:posOffset>0</wp:posOffset>
                </wp:positionV>
                <wp:extent cx="4457700" cy="1143000"/>
                <wp:effectExtent l="5715" t="8890" r="13335" b="10160"/>
                <wp:wrapNone/>
                <wp:docPr id="8" name="Rectangle 7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143000"/>
                        </a:xfrm>
                        <a:prstGeom prst="rect">
                          <a:avLst/>
                        </a:prstGeom>
                        <a:solidFill>
                          <a:srgbClr val="FFFFFF"/>
                        </a:solidFill>
                        <a:ln w="9525">
                          <a:solidFill>
                            <a:srgbClr val="000000"/>
                          </a:solidFill>
                          <a:miter lim="800000"/>
                          <a:headEnd/>
                          <a:tailEnd/>
                        </a:ln>
                      </wps:spPr>
                      <wps:txbx>
                        <w:txbxContent>
                          <w:p w:rsidR="007A4B19" w:rsidRPr="00421B63" w:rsidRDefault="007A4B19" w:rsidP="00421B63">
                            <w:pPr>
                              <w:spacing w:line="0" w:lineRule="atLeast"/>
                              <w:ind w:left="480" w:hangingChars="200" w:hanging="480"/>
                              <w:jc w:val="both"/>
                              <w:rPr>
                                <w:rFonts w:ascii="標楷體" w:eastAsia="標楷體" w:hAnsi="標楷體"/>
                              </w:rPr>
                            </w:pPr>
                            <w:r w:rsidRPr="00421B63">
                              <w:rPr>
                                <w:rFonts w:ascii="標楷體" w:eastAsia="標楷體" w:hAnsi="標楷體"/>
                              </w:rPr>
                              <w:t>1</w:t>
                            </w:r>
                            <w:r w:rsidRPr="00421B63">
                              <w:rPr>
                                <w:rFonts w:ascii="標楷體" w:eastAsia="標楷體" w:hAnsi="標楷體" w:hint="eastAsia"/>
                              </w:rPr>
                              <w:t>、</w:t>
                            </w:r>
                            <w:r w:rsidRPr="00421B63">
                              <w:rPr>
                                <w:rFonts w:ascii="標楷體" w:eastAsia="標楷體" w:hAnsi="標楷體"/>
                              </w:rPr>
                              <w:tab/>
                            </w:r>
                            <w:r w:rsidRPr="00421B63">
                              <w:rPr>
                                <w:rFonts w:ascii="標楷體" w:eastAsia="標楷體" w:hAnsi="標楷體" w:hint="eastAsia"/>
                              </w:rPr>
                              <w:t>各單位合於預算法</w:t>
                            </w:r>
                            <w:r w:rsidRPr="00421B63">
                              <w:rPr>
                                <w:rFonts w:ascii="標楷體" w:eastAsia="標楷體" w:hAnsi="標楷體"/>
                              </w:rPr>
                              <w:t>72</w:t>
                            </w:r>
                            <w:r w:rsidRPr="00421B63">
                              <w:rPr>
                                <w:rFonts w:ascii="標楷體" w:eastAsia="標楷體" w:hAnsi="標楷體" w:hint="eastAsia"/>
                              </w:rPr>
                              <w:t>條規定應於會計年度結束後十日內向縣政府提出申請，若為未發生權責，須敘明理由專案簽會主計處及</w:t>
                            </w:r>
                            <w:r w:rsidR="00107EB7">
                              <w:rPr>
                                <w:rFonts w:ascii="標楷體" w:eastAsia="標楷體" w:hAnsi="標楷體" w:hint="eastAsia"/>
                              </w:rPr>
                              <w:t>財稅局</w:t>
                            </w:r>
                            <w:r w:rsidRPr="00421B63">
                              <w:rPr>
                                <w:rFonts w:ascii="標楷體" w:eastAsia="標楷體" w:hAnsi="標楷體" w:hint="eastAsia"/>
                              </w:rPr>
                              <w:t>，經奉准辦理保留</w:t>
                            </w:r>
                          </w:p>
                          <w:p w:rsidR="007A4B19" w:rsidRPr="00421B63" w:rsidRDefault="007A4B19" w:rsidP="00421B63">
                            <w:pPr>
                              <w:spacing w:line="0" w:lineRule="atLeast"/>
                              <w:ind w:left="446" w:hangingChars="186" w:hanging="446"/>
                              <w:jc w:val="both"/>
                              <w:rPr>
                                <w:rFonts w:ascii="標楷體" w:eastAsia="標楷體" w:hAnsi="標楷體"/>
                              </w:rPr>
                            </w:pPr>
                            <w:r w:rsidRPr="00421B63">
                              <w:rPr>
                                <w:rFonts w:ascii="標楷體" w:eastAsia="標楷體" w:hAnsi="標楷體"/>
                              </w:rPr>
                              <w:t>2</w:t>
                            </w:r>
                            <w:r w:rsidRPr="00421B63">
                              <w:rPr>
                                <w:rFonts w:ascii="標楷體" w:eastAsia="標楷體" w:hAnsi="標楷體" w:hint="eastAsia"/>
                              </w:rPr>
                              <w:t>、</w:t>
                            </w:r>
                            <w:r w:rsidRPr="00421B63">
                              <w:rPr>
                                <w:rFonts w:ascii="標楷體" w:eastAsia="標楷體" w:hAnsi="標楷體"/>
                              </w:rPr>
                              <w:tab/>
                            </w:r>
                            <w:r w:rsidRPr="00421B63">
                              <w:rPr>
                                <w:rFonts w:ascii="標楷體" w:eastAsia="標楷體" w:hAnsi="標楷體" w:hint="eastAsia"/>
                              </w:rPr>
                              <w:t>各單位辦理保留，均應檢齊相關證明文件，連同保留申請表於每年期限前送各主</w:t>
                            </w:r>
                            <w:r w:rsidRPr="00421B63">
                              <w:rPr>
                                <w:rFonts w:ascii="標楷體" w:eastAsia="標楷體" w:hAnsi="標楷體"/>
                              </w:rPr>
                              <w:t>(</w:t>
                            </w:r>
                            <w:r w:rsidRPr="00421B63">
                              <w:rPr>
                                <w:rFonts w:ascii="標楷體" w:eastAsia="標楷體" w:hAnsi="標楷體" w:hint="eastAsia"/>
                              </w:rPr>
                              <w:t>會</w:t>
                            </w:r>
                            <w:r w:rsidRPr="00421B63">
                              <w:rPr>
                                <w:rFonts w:ascii="標楷體" w:eastAsia="標楷體" w:hAnsi="標楷體"/>
                              </w:rPr>
                              <w:t>)</w:t>
                            </w:r>
                            <w:r w:rsidRPr="00421B63">
                              <w:rPr>
                                <w:rFonts w:ascii="標楷體" w:eastAsia="標楷體" w:hAnsi="標楷體" w:hint="eastAsia"/>
                              </w:rPr>
                              <w:t>計單位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9" o:spid="_x0000_s1027" style="position:absolute;margin-left:81pt;margin-top:0;width:351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">
                <v:textbox>
                  <w:txbxContent>
                    <w:p w:rsidR="007A4B19" w:rsidRPr="00421B63" w:rsidRDefault="007A4B19" w:rsidP="00421B63">
                      <w:pPr>
                        <w:spacing w:line="0" w:lineRule="atLeast"/>
                        <w:ind w:left="480" w:hangingChars="200" w:hanging="480"/>
                        <w:jc w:val="both"/>
                        <w:rPr>
                          <w:rFonts w:ascii="標楷體" w:eastAsia="標楷體" w:hAnsi="標楷體"/>
                        </w:rPr>
                      </w:pPr>
                      <w:r w:rsidRPr="00421B63">
                        <w:rPr>
                          <w:rFonts w:ascii="標楷體" w:eastAsia="標楷體" w:hAnsi="標楷體"/>
                        </w:rPr>
                        <w:t>1</w:t>
                      </w:r>
                      <w:r w:rsidRPr="00421B63">
                        <w:rPr>
                          <w:rFonts w:ascii="標楷體" w:eastAsia="標楷體" w:hAnsi="標楷體" w:hint="eastAsia"/>
                        </w:rPr>
                        <w:t>、</w:t>
                      </w:r>
                      <w:r w:rsidRPr="00421B63">
                        <w:rPr>
                          <w:rFonts w:ascii="標楷體" w:eastAsia="標楷體" w:hAnsi="標楷體"/>
                        </w:rPr>
                        <w:tab/>
                      </w:r>
                      <w:r w:rsidRPr="00421B63">
                        <w:rPr>
                          <w:rFonts w:ascii="標楷體" w:eastAsia="標楷體" w:hAnsi="標楷體" w:hint="eastAsia"/>
                        </w:rPr>
                        <w:t>各單位合於預算法</w:t>
                      </w:r>
                      <w:r w:rsidRPr="00421B63">
                        <w:rPr>
                          <w:rFonts w:ascii="標楷體" w:eastAsia="標楷體" w:hAnsi="標楷體"/>
                        </w:rPr>
                        <w:t>72</w:t>
                      </w:r>
                      <w:r w:rsidRPr="00421B63">
                        <w:rPr>
                          <w:rFonts w:ascii="標楷體" w:eastAsia="標楷體" w:hAnsi="標楷體" w:hint="eastAsia"/>
                        </w:rPr>
                        <w:t>條規定應於會計年度結束後十日內向縣政府提出申請，若為未發生權責，須敘明理由專案簽會主計處及</w:t>
                      </w:r>
                      <w:r w:rsidR="00107EB7">
                        <w:rPr>
                          <w:rFonts w:ascii="標楷體" w:eastAsia="標楷體" w:hAnsi="標楷體" w:hint="eastAsia"/>
                        </w:rPr>
                        <w:t>財稅局</w:t>
                      </w:r>
                      <w:r w:rsidRPr="00421B63">
                        <w:rPr>
                          <w:rFonts w:ascii="標楷體" w:eastAsia="標楷體" w:hAnsi="標楷體" w:hint="eastAsia"/>
                        </w:rPr>
                        <w:t>，經奉准辦理保留</w:t>
                      </w:r>
                    </w:p>
                    <w:p w:rsidR="007A4B19" w:rsidRPr="00421B63" w:rsidRDefault="007A4B19" w:rsidP="00421B63">
                      <w:pPr>
                        <w:spacing w:line="0" w:lineRule="atLeast"/>
                        <w:ind w:left="446" w:hangingChars="186" w:hanging="446"/>
                        <w:jc w:val="both"/>
                        <w:rPr>
                          <w:rFonts w:ascii="標楷體" w:eastAsia="標楷體" w:hAnsi="標楷體"/>
                        </w:rPr>
                      </w:pPr>
                      <w:r w:rsidRPr="00421B63">
                        <w:rPr>
                          <w:rFonts w:ascii="標楷體" w:eastAsia="標楷體" w:hAnsi="標楷體"/>
                        </w:rPr>
                        <w:t>2</w:t>
                      </w:r>
                      <w:r w:rsidRPr="00421B63">
                        <w:rPr>
                          <w:rFonts w:ascii="標楷體" w:eastAsia="標楷體" w:hAnsi="標楷體" w:hint="eastAsia"/>
                        </w:rPr>
                        <w:t>、</w:t>
                      </w:r>
                      <w:r w:rsidRPr="00421B63">
                        <w:rPr>
                          <w:rFonts w:ascii="標楷體" w:eastAsia="標楷體" w:hAnsi="標楷體"/>
                        </w:rPr>
                        <w:tab/>
                      </w:r>
                      <w:r w:rsidRPr="00421B63">
                        <w:rPr>
                          <w:rFonts w:ascii="標楷體" w:eastAsia="標楷體" w:hAnsi="標楷體" w:hint="eastAsia"/>
                        </w:rPr>
                        <w:t>各單位辦理保留，均應檢齊相關證明文件，連同保留申請表於每年期限前送各主</w:t>
                      </w:r>
                      <w:r w:rsidRPr="00421B63">
                        <w:rPr>
                          <w:rFonts w:ascii="標楷體" w:eastAsia="標楷體" w:hAnsi="標楷體"/>
                        </w:rPr>
                        <w:t>(</w:t>
                      </w:r>
                      <w:r w:rsidRPr="00421B63">
                        <w:rPr>
                          <w:rFonts w:ascii="標楷體" w:eastAsia="標楷體" w:hAnsi="標楷體" w:hint="eastAsia"/>
                        </w:rPr>
                        <w:t>會</w:t>
                      </w:r>
                      <w:r w:rsidRPr="00421B63">
                        <w:rPr>
                          <w:rFonts w:ascii="標楷體" w:eastAsia="標楷體" w:hAnsi="標楷體"/>
                        </w:rPr>
                        <w:t>)</w:t>
                      </w:r>
                      <w:r w:rsidRPr="00421B63">
                        <w:rPr>
                          <w:rFonts w:ascii="標楷體" w:eastAsia="標楷體" w:hAnsi="標楷體" w:hint="eastAsia"/>
                        </w:rPr>
                        <w:t>計單位</w:t>
                      </w:r>
                    </w:p>
                  </w:txbxContent>
                </v:textbox>
              </v:rect>
            </w:pict>
          </mc:Fallback>
        </mc:AlternateContent>
      </w:r>
    </w:p>
    <w:p w:rsidR="007A4B19" w:rsidRPr="00013DEB" w:rsidRDefault="007A4B19" w:rsidP="007A4B19">
      <w:pPr>
        <w:rPr>
          <w:rFonts w:hint="eastAsia"/>
          <w:color w:val="993300"/>
          <w:sz w:val="28"/>
        </w:rPr>
      </w:pPr>
    </w:p>
    <w:p w:rsidR="007A4B19" w:rsidRDefault="007A4B19" w:rsidP="007A4B19">
      <w:pPr>
        <w:tabs>
          <w:tab w:val="left" w:pos="1440"/>
        </w:tabs>
        <w:rPr>
          <w:rFonts w:hint="eastAsia"/>
          <w:color w:val="993300"/>
          <w:sz w:val="28"/>
        </w:rPr>
      </w:pPr>
    </w:p>
    <w:p w:rsidR="007A4B19" w:rsidRPr="00013DEB" w:rsidRDefault="007A4B19" w:rsidP="007A4B19">
      <w:pPr>
        <w:tabs>
          <w:tab w:val="left" w:pos="1440"/>
        </w:tabs>
        <w:rPr>
          <w:rFonts w:hint="eastAsia"/>
          <w:color w:val="993300"/>
          <w:sz w:val="28"/>
        </w:rPr>
      </w:pPr>
    </w:p>
    <w:p w:rsidR="007A4B19" w:rsidRPr="00013DEB" w:rsidRDefault="007A4B19" w:rsidP="007A4B19">
      <w:pPr>
        <w:rPr>
          <w:rFonts w:hint="eastAsia"/>
          <w:color w:val="993300"/>
          <w:sz w:val="28"/>
        </w:rPr>
      </w:pPr>
    </w:p>
    <w:p w:rsidR="007A4B19" w:rsidRPr="00013DEB" w:rsidRDefault="00E23F7A" w:rsidP="007A4B19">
      <w:pPr>
        <w:tabs>
          <w:tab w:val="left" w:pos="8100"/>
        </w:tabs>
        <w:rPr>
          <w:rFonts w:hint="eastAsia"/>
          <w:color w:val="993300"/>
          <w:sz w:val="28"/>
        </w:rPr>
      </w:pPr>
      <w:r>
        <w:rPr>
          <w:rFonts w:hint="eastAsia"/>
          <w:noProof/>
          <w:color w:val="993300"/>
          <w:sz w:val="28"/>
        </w:rPr>
        <mc:AlternateContent>
          <mc:Choice Requires="wps">
            <w:drawing>
              <wp:anchor distT="0" distB="0" distL="114300" distR="114300" simplePos="0" relativeHeight="251659776" behindDoc="0" locked="0" layoutInCell="1" allowOverlap="1">
                <wp:simplePos x="0" y="0"/>
                <wp:positionH relativeFrom="column">
                  <wp:posOffset>1028700</wp:posOffset>
                </wp:positionH>
                <wp:positionV relativeFrom="paragraph">
                  <wp:posOffset>0</wp:posOffset>
                </wp:positionV>
                <wp:extent cx="4457700" cy="342900"/>
                <wp:effectExtent l="5715" t="8890" r="13335" b="10160"/>
                <wp:wrapNone/>
                <wp:docPr id="7" name="Text Box 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A4B19" w:rsidRPr="00421B63" w:rsidRDefault="007A4B19" w:rsidP="007A4B19">
                            <w:pPr>
                              <w:spacing w:line="280" w:lineRule="exact"/>
                              <w:jc w:val="center"/>
                              <w:rPr>
                                <w:rFonts w:ascii="標楷體" w:eastAsia="標楷體" w:hAnsi="標楷體" w:hint="eastAsia"/>
                              </w:rPr>
                            </w:pPr>
                            <w:r w:rsidRPr="00421B63">
                              <w:rPr>
                                <w:rFonts w:ascii="標楷體" w:eastAsia="標楷體" w:hAnsi="標楷體" w:hint="eastAsia"/>
                              </w:rPr>
                              <w:t>各單位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0" o:spid="_x0000_s1028" type="#_x0000_t202" style="position:absolute;margin-left:81pt;margin-top:0;width:351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">
                <v:textbox>
                  <w:txbxContent>
                    <w:p w:rsidR="007A4B19" w:rsidRPr="00421B63" w:rsidRDefault="007A4B19" w:rsidP="007A4B19">
                      <w:pPr>
                        <w:spacing w:line="280" w:lineRule="exact"/>
                        <w:jc w:val="center"/>
                        <w:rPr>
                          <w:rFonts w:ascii="標楷體" w:eastAsia="標楷體" w:hAnsi="標楷體" w:hint="eastAsia"/>
                        </w:rPr>
                      </w:pPr>
                      <w:r w:rsidRPr="00421B63">
                        <w:rPr>
                          <w:rFonts w:ascii="標楷體" w:eastAsia="標楷體" w:hAnsi="標楷體" w:hint="eastAsia"/>
                        </w:rPr>
                        <w:t>各單位</w:t>
                      </w:r>
                    </w:p>
                  </w:txbxContent>
                </v:textbox>
              </v:shape>
            </w:pict>
          </mc:Fallback>
        </mc:AlternateContent>
      </w:r>
    </w:p>
    <w:p w:rsidR="007A4B19" w:rsidRPr="00013DEB" w:rsidRDefault="00E23F7A" w:rsidP="007A4B19">
      <w:pPr>
        <w:rPr>
          <w:rFonts w:hint="eastAsia"/>
          <w:color w:val="993300"/>
          <w:sz w:val="28"/>
        </w:rPr>
      </w:pPr>
      <w:r w:rsidRPr="00013DEB">
        <w:rPr>
          <w:rFonts w:hint="eastAsia"/>
          <w:noProof/>
          <w:color w:val="993300"/>
          <w:sz w:val="28"/>
        </w:rPr>
        <mc:AlternateContent>
          <mc:Choice Requires="wps">
            <w:drawing>
              <wp:anchor distT="0" distB="0" distL="114300" distR="114300" simplePos="0" relativeHeight="251654656" behindDoc="0" locked="0" layoutInCell="1" allowOverlap="1">
                <wp:simplePos x="0" y="0"/>
                <wp:positionH relativeFrom="margin">
                  <wp:posOffset>3314700</wp:posOffset>
                </wp:positionH>
                <wp:positionV relativeFrom="paragraph">
                  <wp:posOffset>114300</wp:posOffset>
                </wp:positionV>
                <wp:extent cx="0" cy="571500"/>
                <wp:effectExtent l="53340" t="8890" r="60960" b="19685"/>
                <wp:wrapNone/>
                <wp:docPr id="6" name="Line 7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3A1A0" id="Line 745"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1pt,9pt" to="26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2Yh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">
                <v:stroke endarrow="block"/>
                <w10:wrap anchorx="margin"/>
              </v:line>
            </w:pict>
          </mc:Fallback>
        </mc:AlternateContent>
      </w:r>
    </w:p>
    <w:p w:rsidR="007A4B19" w:rsidRPr="00013DEB" w:rsidRDefault="007A4B19" w:rsidP="007A4B19">
      <w:pPr>
        <w:tabs>
          <w:tab w:val="left" w:pos="2400"/>
        </w:tabs>
        <w:rPr>
          <w:rFonts w:hint="eastAsia"/>
          <w:color w:val="993300"/>
          <w:sz w:val="28"/>
        </w:rPr>
      </w:pPr>
    </w:p>
    <w:p w:rsidR="007A4B19" w:rsidRPr="00013DEB" w:rsidRDefault="007A4B19" w:rsidP="007A4B19">
      <w:pPr>
        <w:rPr>
          <w:rFonts w:hint="eastAsia"/>
          <w:color w:val="993300"/>
          <w:sz w:val="28"/>
        </w:rPr>
      </w:pPr>
    </w:p>
    <w:p w:rsidR="007A4B19" w:rsidRPr="00013DEB" w:rsidRDefault="00E23F7A" w:rsidP="007A4B19">
      <w:pPr>
        <w:rPr>
          <w:rFonts w:hint="eastAsia"/>
          <w:color w:val="993300"/>
          <w:sz w:val="28"/>
        </w:rPr>
      </w:pPr>
      <w:r>
        <w:rPr>
          <w:rFonts w:hint="eastAsia"/>
          <w:noProof/>
          <w:color w:val="993300"/>
          <w:sz w:val="28"/>
        </w:rPr>
        <mc:AlternateContent>
          <mc:Choice Requires="wps">
            <w:drawing>
              <wp:anchor distT="0" distB="0" distL="114300" distR="114300" simplePos="0" relativeHeight="251660800" behindDoc="0" locked="0" layoutInCell="1" allowOverlap="1">
                <wp:simplePos x="0" y="0"/>
                <wp:positionH relativeFrom="column">
                  <wp:posOffset>1028700</wp:posOffset>
                </wp:positionH>
                <wp:positionV relativeFrom="paragraph">
                  <wp:posOffset>0</wp:posOffset>
                </wp:positionV>
                <wp:extent cx="4457700" cy="457200"/>
                <wp:effectExtent l="5715" t="8890" r="13335" b="10160"/>
                <wp:wrapNone/>
                <wp:docPr id="5" name="Rectangle 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457200"/>
                        </a:xfrm>
                        <a:prstGeom prst="rect">
                          <a:avLst/>
                        </a:prstGeom>
                        <a:solidFill>
                          <a:srgbClr val="FFFFFF"/>
                        </a:solidFill>
                        <a:ln w="9525">
                          <a:solidFill>
                            <a:srgbClr val="000000"/>
                          </a:solidFill>
                          <a:miter lim="800000"/>
                          <a:headEnd/>
                          <a:tailEnd/>
                        </a:ln>
                      </wps:spPr>
                      <wps:txbx>
                        <w:txbxContent>
                          <w:p w:rsidR="007A4B19" w:rsidRPr="00421B63" w:rsidRDefault="007A4B19" w:rsidP="00421B63">
                            <w:pPr>
                              <w:spacing w:line="400" w:lineRule="exact"/>
                              <w:jc w:val="center"/>
                              <w:rPr>
                                <w:rFonts w:ascii="標楷體" w:eastAsia="標楷體" w:hAnsi="標楷體"/>
                              </w:rPr>
                            </w:pPr>
                            <w:r w:rsidRPr="00421B63">
                              <w:rPr>
                                <w:rFonts w:ascii="標楷體" w:eastAsia="標楷體" w:hAnsi="標楷體" w:hint="eastAsia"/>
                              </w:rPr>
                              <w:t>保留案經主計處、</w:t>
                            </w:r>
                            <w:r w:rsidR="00107EB7">
                              <w:rPr>
                                <w:rFonts w:ascii="標楷體" w:eastAsia="標楷體" w:hAnsi="標楷體" w:hint="eastAsia"/>
                              </w:rPr>
                              <w:t>財稅局</w:t>
                            </w:r>
                            <w:r w:rsidRPr="00421B63">
                              <w:rPr>
                                <w:rFonts w:ascii="標楷體" w:eastAsia="標楷體" w:hAnsi="標楷體" w:hint="eastAsia"/>
                              </w:rPr>
                              <w:t>審查核定後函文申請機關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1" o:spid="_x0000_s1029" style="position:absolute;margin-left:81pt;margin-top:0;width:351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">
                <v:textbox>
                  <w:txbxContent>
                    <w:p w:rsidR="007A4B19" w:rsidRPr="00421B63" w:rsidRDefault="007A4B19" w:rsidP="00421B63">
                      <w:pPr>
                        <w:spacing w:line="400" w:lineRule="exact"/>
                        <w:jc w:val="center"/>
                        <w:rPr>
                          <w:rFonts w:ascii="標楷體" w:eastAsia="標楷體" w:hAnsi="標楷體"/>
                        </w:rPr>
                      </w:pPr>
                      <w:r w:rsidRPr="00421B63">
                        <w:rPr>
                          <w:rFonts w:ascii="標楷體" w:eastAsia="標楷體" w:hAnsi="標楷體" w:hint="eastAsia"/>
                        </w:rPr>
                        <w:t>保留案經主計處、</w:t>
                      </w:r>
                      <w:r w:rsidR="00107EB7">
                        <w:rPr>
                          <w:rFonts w:ascii="標楷體" w:eastAsia="標楷體" w:hAnsi="標楷體" w:hint="eastAsia"/>
                        </w:rPr>
                        <w:t>財稅局</w:t>
                      </w:r>
                      <w:r w:rsidRPr="00421B63">
                        <w:rPr>
                          <w:rFonts w:ascii="標楷體" w:eastAsia="標楷體" w:hAnsi="標楷體" w:hint="eastAsia"/>
                        </w:rPr>
                        <w:t>審查核定後函文申請機關</w:t>
                      </w:r>
                    </w:p>
                  </w:txbxContent>
                </v:textbox>
              </v:rect>
            </w:pict>
          </mc:Fallback>
        </mc:AlternateContent>
      </w:r>
    </w:p>
    <w:p w:rsidR="007A4B19" w:rsidRPr="00013DEB" w:rsidRDefault="007A4B19" w:rsidP="007A4B19">
      <w:pPr>
        <w:rPr>
          <w:rFonts w:hint="eastAsia"/>
          <w:color w:val="993300"/>
          <w:sz w:val="28"/>
        </w:rPr>
      </w:pPr>
    </w:p>
    <w:p w:rsidR="007A4B19" w:rsidRPr="00013DEB" w:rsidRDefault="00E23F7A" w:rsidP="007A4B19">
      <w:pPr>
        <w:rPr>
          <w:rFonts w:hint="eastAsia"/>
          <w:color w:val="993300"/>
          <w:sz w:val="28"/>
        </w:rPr>
      </w:pPr>
      <w:r>
        <w:rPr>
          <w:rFonts w:hint="eastAsia"/>
          <w:noProof/>
          <w:color w:val="993300"/>
          <w:sz w:val="28"/>
        </w:rPr>
        <mc:AlternateContent>
          <mc:Choice Requires="wps">
            <w:drawing>
              <wp:anchor distT="0" distB="0" distL="114300" distR="114300" simplePos="0" relativeHeight="251661824" behindDoc="0" locked="0" layoutInCell="1" allowOverlap="1">
                <wp:simplePos x="0" y="0"/>
                <wp:positionH relativeFrom="column">
                  <wp:posOffset>1028700</wp:posOffset>
                </wp:positionH>
                <wp:positionV relativeFrom="paragraph">
                  <wp:posOffset>0</wp:posOffset>
                </wp:positionV>
                <wp:extent cx="4457700" cy="342900"/>
                <wp:effectExtent l="5715" t="8890" r="13335" b="10160"/>
                <wp:wrapNone/>
                <wp:docPr id="4" name="Text Box 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A4B19" w:rsidRPr="00421B63" w:rsidRDefault="007A4B19" w:rsidP="007A4B19">
                            <w:pPr>
                              <w:spacing w:line="280" w:lineRule="exact"/>
                              <w:jc w:val="center"/>
                              <w:rPr>
                                <w:rFonts w:ascii="標楷體" w:eastAsia="標楷體" w:hAnsi="標楷體" w:hint="eastAsia"/>
                              </w:rPr>
                            </w:pPr>
                            <w:r w:rsidRPr="00421B63">
                              <w:rPr>
                                <w:rFonts w:ascii="標楷體" w:eastAsia="標楷體" w:hAnsi="標楷體" w:hint="eastAsia"/>
                              </w:rPr>
                              <w:t>主計處、</w:t>
                            </w:r>
                            <w:r w:rsidR="00107EB7">
                              <w:rPr>
                                <w:rFonts w:ascii="標楷體" w:eastAsia="標楷體" w:hAnsi="標楷體" w:hint="eastAsia"/>
                              </w:rPr>
                              <w:t>財稅局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2" o:spid="_x0000_s1030" type="#_x0000_t202" style="position:absolute;margin-left:81pt;margin-top:0;width:351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">
                <v:textbox>
                  <w:txbxContent>
                    <w:p w:rsidR="007A4B19" w:rsidRPr="00421B63" w:rsidRDefault="007A4B19" w:rsidP="007A4B19">
                      <w:pPr>
                        <w:spacing w:line="280" w:lineRule="exact"/>
                        <w:jc w:val="center"/>
                        <w:rPr>
                          <w:rFonts w:ascii="標楷體" w:eastAsia="標楷體" w:hAnsi="標楷體" w:hint="eastAsia"/>
                        </w:rPr>
                      </w:pPr>
                      <w:r w:rsidRPr="00421B63">
                        <w:rPr>
                          <w:rFonts w:ascii="標楷體" w:eastAsia="標楷體" w:hAnsi="標楷體" w:hint="eastAsia"/>
                        </w:rPr>
                        <w:t>主計處、</w:t>
                      </w:r>
                      <w:r w:rsidR="00107EB7">
                        <w:rPr>
                          <w:rFonts w:ascii="標楷體" w:eastAsia="標楷體" w:hAnsi="標楷體" w:hint="eastAsia"/>
                        </w:rPr>
                        <w:t>財稅局</w:t>
                      </w:r>
                    </w:p>
                  </w:txbxContent>
                </v:textbox>
              </v:shape>
            </w:pict>
          </mc:Fallback>
        </mc:AlternateContent>
      </w:r>
    </w:p>
    <w:p w:rsidR="007A4B19" w:rsidRPr="00013DEB" w:rsidRDefault="00E23F7A" w:rsidP="007A4B19">
      <w:pPr>
        <w:rPr>
          <w:rFonts w:hint="eastAsia"/>
          <w:color w:val="993300"/>
          <w:sz w:val="28"/>
        </w:rPr>
      </w:pPr>
      <w:r w:rsidRPr="00013DEB">
        <w:rPr>
          <w:noProof/>
          <w:color w:val="993300"/>
        </w:rPr>
        <mc:AlternateContent>
          <mc:Choice Requires="wps">
            <w:drawing>
              <wp:anchor distT="0" distB="0" distL="114300" distR="114300" simplePos="0" relativeHeight="251653632" behindDoc="0" locked="0" layoutInCell="1" allowOverlap="1">
                <wp:simplePos x="0" y="0"/>
                <wp:positionH relativeFrom="margin">
                  <wp:posOffset>3314700</wp:posOffset>
                </wp:positionH>
                <wp:positionV relativeFrom="paragraph">
                  <wp:posOffset>114300</wp:posOffset>
                </wp:positionV>
                <wp:extent cx="0" cy="745490"/>
                <wp:effectExtent l="53340" t="8890" r="60960" b="17145"/>
                <wp:wrapNone/>
                <wp:docPr id="3" name="Line 7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5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19EF9" id="Line 743" o:spid="_x0000_s1026"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1pt,9pt" to="261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">
                <v:stroke endarrow="block"/>
                <w10:wrap anchorx="margin"/>
              </v:line>
            </w:pict>
          </mc:Fallback>
        </mc:AlternateContent>
      </w:r>
    </w:p>
    <w:p w:rsidR="007A4B19" w:rsidRPr="00013DEB" w:rsidRDefault="007A4B19" w:rsidP="007A4B19">
      <w:pPr>
        <w:rPr>
          <w:rFonts w:hint="eastAsia"/>
          <w:color w:val="993300"/>
          <w:sz w:val="28"/>
        </w:rPr>
      </w:pPr>
    </w:p>
    <w:p w:rsidR="007A4B19" w:rsidRPr="00013DEB" w:rsidRDefault="007A4B19" w:rsidP="007A4B19">
      <w:pPr>
        <w:rPr>
          <w:rFonts w:hint="eastAsia"/>
          <w:color w:val="993300"/>
          <w:sz w:val="28"/>
        </w:rPr>
      </w:pPr>
    </w:p>
    <w:p w:rsidR="007A4B19" w:rsidRPr="00013DEB" w:rsidRDefault="00E23F7A" w:rsidP="007A4B19">
      <w:pPr>
        <w:rPr>
          <w:rFonts w:hint="eastAsia"/>
          <w:color w:val="993300"/>
          <w:sz w:val="28"/>
        </w:rPr>
      </w:pPr>
      <w:r w:rsidRPr="00013DEB">
        <w:rPr>
          <w:rFonts w:hint="eastAsia"/>
          <w:noProof/>
          <w:color w:val="993300"/>
          <w:sz w:val="28"/>
        </w:rPr>
        <mc:AlternateContent>
          <mc:Choice Requires="wps">
            <w:drawing>
              <wp:anchor distT="0" distB="0" distL="114300" distR="114300" simplePos="0" relativeHeight="251656704" behindDoc="0" locked="0" layoutInCell="1" allowOverlap="1">
                <wp:simplePos x="0" y="0"/>
                <wp:positionH relativeFrom="column">
                  <wp:posOffset>1021080</wp:posOffset>
                </wp:positionH>
                <wp:positionV relativeFrom="paragraph">
                  <wp:posOffset>182880</wp:posOffset>
                </wp:positionV>
                <wp:extent cx="4457700" cy="457200"/>
                <wp:effectExtent l="7620" t="10795" r="11430" b="8255"/>
                <wp:wrapNone/>
                <wp:docPr id="2" name="Rectangle 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457200"/>
                        </a:xfrm>
                        <a:prstGeom prst="rect">
                          <a:avLst/>
                        </a:prstGeom>
                        <a:solidFill>
                          <a:srgbClr val="FFFFFF"/>
                        </a:solidFill>
                        <a:ln w="9525">
                          <a:solidFill>
                            <a:srgbClr val="000000"/>
                          </a:solidFill>
                          <a:miter lim="800000"/>
                          <a:headEnd/>
                          <a:tailEnd/>
                        </a:ln>
                      </wps:spPr>
                      <wps:txbx>
                        <w:txbxContent>
                          <w:p w:rsidR="007A4B19" w:rsidRPr="00421B63" w:rsidRDefault="007A4B19" w:rsidP="00421B63">
                            <w:pPr>
                              <w:spacing w:line="400" w:lineRule="exact"/>
                              <w:jc w:val="center"/>
                              <w:rPr>
                                <w:rFonts w:ascii="標楷體" w:eastAsia="標楷體" w:hAnsi="標楷體"/>
                              </w:rPr>
                            </w:pPr>
                            <w:r w:rsidRPr="00421B63">
                              <w:rPr>
                                <w:rFonts w:ascii="標楷體" w:eastAsia="標楷體" w:hAnsi="標楷體" w:hint="eastAsia"/>
                              </w:rPr>
                              <w:t>彙整年度保留案連同有關證明文件函送審計機關備查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7" o:spid="_x0000_s1031" style="position:absolute;margin-left:80.4pt;margin-top:14.4pt;width:351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">
                <v:textbox>
                  <w:txbxContent>
                    <w:p w:rsidR="007A4B19" w:rsidRPr="00421B63" w:rsidRDefault="007A4B19" w:rsidP="00421B63">
                      <w:pPr>
                        <w:spacing w:line="400" w:lineRule="exact"/>
                        <w:jc w:val="center"/>
                        <w:rPr>
                          <w:rFonts w:ascii="標楷體" w:eastAsia="標楷體" w:hAnsi="標楷體"/>
                        </w:rPr>
                      </w:pPr>
                      <w:r w:rsidRPr="00421B63">
                        <w:rPr>
                          <w:rFonts w:ascii="標楷體" w:eastAsia="標楷體" w:hAnsi="標楷體" w:hint="eastAsia"/>
                        </w:rPr>
                        <w:t>彙整年度保留案連同有關證明文件函送審計機關備查</w:t>
                      </w:r>
                    </w:p>
                  </w:txbxContent>
                </v:textbox>
              </v:rect>
            </w:pict>
          </mc:Fallback>
        </mc:AlternateContent>
      </w:r>
    </w:p>
    <w:p w:rsidR="007A4B19" w:rsidRPr="00013DEB" w:rsidRDefault="007A4B19" w:rsidP="007A4B19">
      <w:pPr>
        <w:rPr>
          <w:rFonts w:hint="eastAsia"/>
          <w:color w:val="993300"/>
          <w:sz w:val="28"/>
        </w:rPr>
      </w:pPr>
    </w:p>
    <w:p w:rsidR="007A4B19" w:rsidRPr="00013DEB" w:rsidRDefault="00E23F7A" w:rsidP="007A4B19">
      <w:pPr>
        <w:pStyle w:val="a4"/>
        <w:tabs>
          <w:tab w:val="clear" w:pos="4153"/>
          <w:tab w:val="clear" w:pos="8306"/>
        </w:tabs>
        <w:snapToGrid/>
        <w:rPr>
          <w:rFonts w:hint="eastAsia"/>
          <w:noProof/>
          <w:color w:val="993300"/>
          <w:sz w:val="28"/>
        </w:rPr>
      </w:pPr>
      <w:r w:rsidRPr="00013DEB">
        <w:rPr>
          <w:rFonts w:hint="eastAsia"/>
          <w:noProof/>
          <w:color w:val="993300"/>
          <w:sz w:val="28"/>
        </w:rPr>
        <mc:AlternateContent>
          <mc:Choice Requires="wps">
            <w:drawing>
              <wp:anchor distT="0" distB="0" distL="114300" distR="114300" simplePos="0" relativeHeight="251657728" behindDoc="0" locked="0" layoutInCell="1" allowOverlap="1">
                <wp:simplePos x="0" y="0"/>
                <wp:positionH relativeFrom="column">
                  <wp:posOffset>1019175</wp:posOffset>
                </wp:positionH>
                <wp:positionV relativeFrom="paragraph">
                  <wp:posOffset>180975</wp:posOffset>
                </wp:positionV>
                <wp:extent cx="4457700" cy="342900"/>
                <wp:effectExtent l="5715" t="8890" r="13335" b="10160"/>
                <wp:wrapNone/>
                <wp:docPr id="1" name="Text Box 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A4B19" w:rsidRPr="00421B63" w:rsidRDefault="007A4B19" w:rsidP="007A4B19">
                            <w:pPr>
                              <w:spacing w:line="280" w:lineRule="exact"/>
                              <w:jc w:val="center"/>
                              <w:rPr>
                                <w:rFonts w:ascii="標楷體" w:eastAsia="標楷體" w:hAnsi="標楷體" w:hint="eastAsia"/>
                              </w:rPr>
                            </w:pPr>
                            <w:r w:rsidRPr="00421B63">
                              <w:rPr>
                                <w:rFonts w:ascii="標楷體" w:eastAsia="標楷體" w:hAnsi="標楷體" w:hint="eastAsia"/>
                              </w:rPr>
                              <w:t>主計處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8" o:spid="_x0000_s1032" type="#_x0000_t202" style="position:absolute;margin-left:80.25pt;margin-top:14.25pt;width:35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">
                <v:textbox>
                  <w:txbxContent>
                    <w:p w:rsidR="007A4B19" w:rsidRPr="00421B63" w:rsidRDefault="007A4B19" w:rsidP="007A4B19">
                      <w:pPr>
                        <w:spacing w:line="280" w:lineRule="exact"/>
                        <w:jc w:val="center"/>
                        <w:rPr>
                          <w:rFonts w:ascii="標楷體" w:eastAsia="標楷體" w:hAnsi="標楷體" w:hint="eastAsia"/>
                        </w:rPr>
                      </w:pPr>
                      <w:r w:rsidRPr="00421B63">
                        <w:rPr>
                          <w:rFonts w:ascii="標楷體" w:eastAsia="標楷體" w:hAnsi="標楷體" w:hint="eastAsia"/>
                        </w:rPr>
                        <w:t>主計處</w:t>
                      </w:r>
                    </w:p>
                  </w:txbxContent>
                </v:textbox>
              </v:shape>
            </w:pict>
          </mc:Fallback>
        </mc:AlternateContent>
      </w:r>
    </w:p>
    <w:p w:rsidR="007A4B19" w:rsidRPr="00013DEB" w:rsidRDefault="007A4B19" w:rsidP="007A4B19">
      <w:pPr>
        <w:pStyle w:val="a4"/>
        <w:tabs>
          <w:tab w:val="clear" w:pos="4153"/>
          <w:tab w:val="clear" w:pos="8306"/>
        </w:tabs>
        <w:snapToGrid/>
        <w:rPr>
          <w:rFonts w:hint="eastAsia"/>
          <w:noProof/>
          <w:color w:val="993300"/>
          <w:sz w:val="28"/>
        </w:rPr>
      </w:pPr>
    </w:p>
    <w:p w:rsidR="007A4B19" w:rsidRPr="00013DEB" w:rsidRDefault="007A4B19" w:rsidP="007A4B19">
      <w:pPr>
        <w:pStyle w:val="a4"/>
        <w:tabs>
          <w:tab w:val="clear" w:pos="4153"/>
          <w:tab w:val="clear" w:pos="8306"/>
        </w:tabs>
        <w:snapToGrid/>
        <w:rPr>
          <w:rFonts w:hint="eastAsia"/>
          <w:noProof/>
          <w:color w:val="993300"/>
          <w:sz w:val="28"/>
        </w:rPr>
      </w:pPr>
    </w:p>
    <w:p w:rsidR="007A4B19" w:rsidRPr="00013DEB" w:rsidRDefault="007A4B19" w:rsidP="007A4B19">
      <w:pPr>
        <w:pStyle w:val="a4"/>
        <w:tabs>
          <w:tab w:val="clear" w:pos="4153"/>
          <w:tab w:val="clear" w:pos="8306"/>
        </w:tabs>
        <w:snapToGrid/>
        <w:rPr>
          <w:rFonts w:hint="eastAsia"/>
          <w:noProof/>
          <w:color w:val="993300"/>
          <w:sz w:val="28"/>
        </w:rPr>
      </w:pPr>
    </w:p>
    <w:p w:rsidR="007A4B19" w:rsidRPr="00013DEB" w:rsidRDefault="007A4B19" w:rsidP="007A4B19">
      <w:pPr>
        <w:pStyle w:val="a4"/>
        <w:tabs>
          <w:tab w:val="clear" w:pos="4153"/>
          <w:tab w:val="clear" w:pos="8306"/>
        </w:tabs>
        <w:snapToGrid/>
        <w:rPr>
          <w:rFonts w:hint="eastAsia"/>
          <w:noProof/>
          <w:color w:val="993300"/>
          <w:sz w:val="28"/>
        </w:rPr>
      </w:pPr>
    </w:p>
    <w:p w:rsidR="007A4B19" w:rsidRPr="00013DEB" w:rsidRDefault="007A4B19" w:rsidP="007A4B19">
      <w:pPr>
        <w:pStyle w:val="a4"/>
        <w:tabs>
          <w:tab w:val="clear" w:pos="4153"/>
          <w:tab w:val="clear" w:pos="8306"/>
        </w:tabs>
        <w:snapToGrid/>
        <w:rPr>
          <w:rFonts w:hint="eastAsia"/>
          <w:noProof/>
          <w:color w:val="993300"/>
          <w:sz w:val="28"/>
        </w:rPr>
      </w:pPr>
    </w:p>
    <w:p w:rsidR="007A4B19" w:rsidRPr="00013DEB" w:rsidRDefault="007A4B19" w:rsidP="007A4B19">
      <w:pPr>
        <w:pStyle w:val="a4"/>
        <w:tabs>
          <w:tab w:val="clear" w:pos="4153"/>
          <w:tab w:val="clear" w:pos="8306"/>
        </w:tabs>
        <w:snapToGrid/>
        <w:rPr>
          <w:rFonts w:hint="eastAsia"/>
          <w:noProof/>
          <w:color w:val="993300"/>
          <w:sz w:val="28"/>
        </w:rPr>
      </w:pPr>
    </w:p>
    <w:p w:rsidR="007A4B19" w:rsidRPr="00013DEB" w:rsidRDefault="007A4B19" w:rsidP="007A4B19">
      <w:pPr>
        <w:pStyle w:val="a4"/>
        <w:tabs>
          <w:tab w:val="clear" w:pos="4153"/>
          <w:tab w:val="clear" w:pos="8306"/>
          <w:tab w:val="center" w:pos="4819"/>
        </w:tabs>
        <w:snapToGrid/>
        <w:rPr>
          <w:rFonts w:hint="eastAsia"/>
          <w:noProof/>
          <w:color w:val="993300"/>
          <w:sz w:val="28"/>
        </w:rPr>
      </w:pPr>
    </w:p>
    <w:p w:rsidR="007A4B19" w:rsidRPr="00013DEB" w:rsidRDefault="007A4B19" w:rsidP="007A4B19">
      <w:pPr>
        <w:pStyle w:val="a4"/>
        <w:tabs>
          <w:tab w:val="clear" w:pos="4153"/>
          <w:tab w:val="clear" w:pos="8306"/>
        </w:tabs>
        <w:snapToGrid/>
        <w:rPr>
          <w:rFonts w:hint="eastAsia"/>
          <w:noProof/>
          <w:color w:val="993300"/>
          <w:sz w:val="28"/>
        </w:rPr>
      </w:pPr>
    </w:p>
    <w:p w:rsidR="007A4B19" w:rsidRPr="00013DEB" w:rsidRDefault="007A4B19" w:rsidP="007A4B19">
      <w:pPr>
        <w:pStyle w:val="a4"/>
        <w:tabs>
          <w:tab w:val="clear" w:pos="4153"/>
          <w:tab w:val="clear" w:pos="8306"/>
        </w:tabs>
        <w:snapToGrid/>
        <w:rPr>
          <w:rFonts w:hint="eastAsia"/>
          <w:noProof/>
          <w:color w:val="993300"/>
          <w:sz w:val="28"/>
        </w:rPr>
      </w:pPr>
    </w:p>
    <w:p w:rsidR="007A4B19" w:rsidRPr="00013DEB" w:rsidRDefault="007A4B19" w:rsidP="007A4B19">
      <w:pPr>
        <w:pStyle w:val="a4"/>
        <w:tabs>
          <w:tab w:val="clear" w:pos="4153"/>
          <w:tab w:val="clear" w:pos="8306"/>
        </w:tabs>
        <w:snapToGrid/>
        <w:rPr>
          <w:rFonts w:hint="eastAsia"/>
          <w:noProof/>
          <w:color w:val="993300"/>
          <w:sz w:val="28"/>
        </w:rPr>
      </w:pPr>
    </w:p>
    <w:p w:rsidR="007A4B19" w:rsidRPr="00013DEB" w:rsidRDefault="007A4B19" w:rsidP="007A4B19">
      <w:pPr>
        <w:pStyle w:val="a4"/>
        <w:tabs>
          <w:tab w:val="clear" w:pos="4153"/>
          <w:tab w:val="clear" w:pos="8306"/>
        </w:tabs>
        <w:snapToGrid/>
        <w:rPr>
          <w:rFonts w:hint="eastAsia"/>
          <w:noProof/>
          <w:color w:val="993300"/>
          <w:sz w:val="28"/>
        </w:rPr>
      </w:pPr>
    </w:p>
    <w:p w:rsidR="007A4B19" w:rsidRDefault="007A4B19" w:rsidP="007A4B19">
      <w:pPr>
        <w:rPr>
          <w:rFonts w:ascii="標楷體" w:eastAsia="標楷體" w:hAnsi="標楷體" w:hint="eastAsia"/>
        </w:rPr>
      </w:pPr>
    </w:p>
    <w:p w:rsidR="007A4B19" w:rsidRDefault="007A4B19" w:rsidP="007A4B19">
      <w:pPr>
        <w:rPr>
          <w:rFonts w:ascii="標楷體" w:eastAsia="標楷體" w:hAnsi="標楷體" w:hint="eastAsia"/>
        </w:rPr>
      </w:pPr>
    </w:p>
    <w:p w:rsidR="007A4B19" w:rsidRDefault="007A4B19" w:rsidP="007A4B19">
      <w:pPr>
        <w:rPr>
          <w:rFonts w:ascii="標楷體" w:eastAsia="標楷體" w:hAnsi="標楷體" w:hint="eastAsia"/>
        </w:rPr>
      </w:pPr>
    </w:p>
    <w:p w:rsidR="007A4B19" w:rsidRDefault="007A4B19" w:rsidP="007A4B19">
      <w:pPr>
        <w:rPr>
          <w:rFonts w:ascii="標楷體" w:eastAsia="標楷體" w:hAnsi="標楷體" w:hint="eastAsia"/>
        </w:rPr>
      </w:pPr>
    </w:p>
    <w:p w:rsidR="007A4B19" w:rsidRDefault="007A4B19" w:rsidP="007A4B19">
      <w:pPr>
        <w:rPr>
          <w:rFonts w:ascii="標楷體" w:eastAsia="標楷體" w:hAnsi="標楷體" w:hint="eastAsia"/>
        </w:rPr>
      </w:pPr>
    </w:p>
    <w:p w:rsidR="007A4B19" w:rsidRDefault="007A4B19" w:rsidP="007A4B19">
      <w:pPr>
        <w:rPr>
          <w:rFonts w:ascii="標楷體" w:eastAsia="標楷體" w:hAnsi="標楷體" w:hint="eastAsia"/>
        </w:rPr>
      </w:pPr>
    </w:p>
    <w:p w:rsidR="007A4B19" w:rsidRDefault="007A4B19" w:rsidP="007A4B19">
      <w:pPr>
        <w:rPr>
          <w:rFonts w:ascii="標楷體" w:eastAsia="標楷體" w:hAnsi="標楷體" w:hint="eastAsia"/>
        </w:rPr>
      </w:pPr>
    </w:p>
    <w:p w:rsidR="007A4B19" w:rsidRPr="00BF602F" w:rsidRDefault="00133281" w:rsidP="0010368D">
      <w:pPr>
        <w:spacing w:line="440" w:lineRule="exact"/>
        <w:jc w:val="center"/>
        <w:rPr>
          <w:rFonts w:ascii="標楷體" w:eastAsia="標楷體" w:hAnsi="標楷體" w:hint="eastAsia"/>
          <w:b/>
          <w:color w:val="000000"/>
          <w:sz w:val="28"/>
          <w:szCs w:val="28"/>
        </w:rPr>
      </w:pPr>
      <w:r>
        <w:rPr>
          <w:rFonts w:ascii="標楷體" w:eastAsia="標楷體" w:hAnsi="標楷體" w:hint="eastAsia"/>
          <w:b/>
          <w:color w:val="000000"/>
          <w:sz w:val="28"/>
          <w:szCs w:val="28"/>
        </w:rPr>
        <w:lastRenderedPageBreak/>
        <w:t>(機關名稱)(單位/特種基金名稱)</w:t>
      </w:r>
      <w:r w:rsidR="007A4B19" w:rsidRPr="00BF602F">
        <w:rPr>
          <w:rFonts w:ascii="標楷體" w:eastAsia="標楷體" w:hAnsi="標楷體" w:hint="eastAsia"/>
          <w:b/>
          <w:sz w:val="28"/>
          <w:szCs w:val="28"/>
        </w:rPr>
        <w:t>內部控制制度自行</w:t>
      </w:r>
      <w:r>
        <w:rPr>
          <w:rFonts w:ascii="標楷體" w:eastAsia="標楷體" w:hAnsi="標楷體" w:hint="eastAsia"/>
          <w:b/>
          <w:sz w:val="28"/>
          <w:szCs w:val="28"/>
        </w:rPr>
        <w:t>評估</w:t>
      </w:r>
      <w:r w:rsidR="007A4B19" w:rsidRPr="00BF602F">
        <w:rPr>
          <w:rFonts w:ascii="標楷體" w:eastAsia="標楷體" w:hAnsi="標楷體" w:hint="eastAsia"/>
          <w:b/>
          <w:sz w:val="28"/>
          <w:szCs w:val="28"/>
        </w:rPr>
        <w:t>表</w:t>
      </w:r>
    </w:p>
    <w:p w:rsidR="007A4B19" w:rsidRPr="004926E9" w:rsidRDefault="007A4B19" w:rsidP="007A4B19">
      <w:pPr>
        <w:pStyle w:val="Web"/>
        <w:spacing w:before="0" w:beforeAutospacing="0" w:after="0" w:afterAutospacing="0" w:line="400" w:lineRule="exact"/>
        <w:jc w:val="center"/>
        <w:rPr>
          <w:rFonts w:ascii="標楷體" w:eastAsia="標楷體" w:hAnsi="標楷體" w:hint="eastAsia"/>
          <w:b/>
          <w:color w:val="000000"/>
          <w:kern w:val="2"/>
        </w:rPr>
      </w:pPr>
      <w:r w:rsidRPr="004926E9">
        <w:rPr>
          <w:rFonts w:ascii="標楷體" w:eastAsia="標楷體" w:hAnsi="標楷體" w:hint="eastAsia"/>
          <w:color w:val="000000"/>
          <w:kern w:val="2"/>
          <w:u w:val="single"/>
        </w:rPr>
        <w:t xml:space="preserve">     </w:t>
      </w:r>
      <w:r w:rsidRPr="004926E9">
        <w:rPr>
          <w:rFonts w:ascii="標楷體" w:eastAsia="標楷體" w:hAnsi="標楷體" w:hint="eastAsia"/>
          <w:color w:val="000000"/>
          <w:kern w:val="2"/>
        </w:rPr>
        <w:t>年度</w:t>
      </w:r>
    </w:p>
    <w:p w:rsidR="007A4B19" w:rsidRPr="004926E9" w:rsidRDefault="007A4B19" w:rsidP="004926E9">
      <w:pPr>
        <w:pStyle w:val="Web"/>
        <w:spacing w:before="0" w:beforeAutospacing="0" w:after="0" w:afterAutospacing="0" w:line="400" w:lineRule="exact"/>
        <w:ind w:leftChars="75" w:left="641" w:hangingChars="192" w:hanging="461"/>
        <w:rPr>
          <w:rFonts w:ascii="標楷體" w:eastAsia="標楷體" w:hAnsi="標楷體" w:hint="eastAsia"/>
          <w:color w:val="000000"/>
          <w:kern w:val="2"/>
        </w:rPr>
      </w:pPr>
      <w:r w:rsidRPr="004926E9">
        <w:rPr>
          <w:rFonts w:ascii="標楷體" w:eastAsia="標楷體" w:hAnsi="標楷體" w:hint="eastAsia"/>
          <w:color w:val="000000"/>
          <w:kern w:val="2"/>
        </w:rPr>
        <w:t>自行</w:t>
      </w:r>
      <w:r w:rsidR="00133281">
        <w:rPr>
          <w:rFonts w:ascii="標楷體" w:eastAsia="標楷體" w:hAnsi="標楷體" w:hint="eastAsia"/>
          <w:color w:val="000000"/>
          <w:kern w:val="2"/>
        </w:rPr>
        <w:t>評估</w:t>
      </w:r>
      <w:r w:rsidRPr="004926E9">
        <w:rPr>
          <w:rFonts w:ascii="標楷體" w:eastAsia="標楷體" w:hAnsi="標楷體" w:hint="eastAsia"/>
          <w:color w:val="000000"/>
          <w:kern w:val="2"/>
        </w:rPr>
        <w:t>單位：</w:t>
      </w:r>
      <w:r w:rsidRPr="0010368D">
        <w:rPr>
          <w:rFonts w:ascii="標楷體" w:eastAsia="標楷體" w:hAnsi="標楷體" w:hint="eastAsia"/>
          <w:color w:val="000000"/>
          <w:kern w:val="2"/>
        </w:rPr>
        <w:t xml:space="preserve">主(會)計單位 </w:t>
      </w:r>
    </w:p>
    <w:p w:rsidR="007A4B19" w:rsidRPr="00BF602F" w:rsidRDefault="007A4B19" w:rsidP="004926E9">
      <w:pPr>
        <w:pStyle w:val="Web"/>
        <w:spacing w:before="0" w:beforeAutospacing="0" w:after="0" w:afterAutospacing="0" w:line="400" w:lineRule="exact"/>
        <w:ind w:leftChars="75" w:left="641" w:hangingChars="192" w:hanging="461"/>
        <w:rPr>
          <w:rFonts w:ascii="標楷體" w:eastAsia="標楷體" w:hAnsi="標楷體" w:hint="eastAsia"/>
          <w:color w:val="000000"/>
          <w:kern w:val="2"/>
          <w:sz w:val="28"/>
          <w:szCs w:val="28"/>
        </w:rPr>
      </w:pPr>
      <w:r w:rsidRPr="004926E9">
        <w:rPr>
          <w:rFonts w:ascii="標楷體" w:eastAsia="標楷體" w:hAnsi="標楷體" w:hint="eastAsia"/>
          <w:color w:val="000000"/>
          <w:kern w:val="2"/>
        </w:rPr>
        <w:t>作業類別(項目)：</w:t>
      </w:r>
      <w:r w:rsidRPr="0010368D">
        <w:rPr>
          <w:rFonts w:ascii="標楷體" w:eastAsia="標楷體" w:hAnsi="標楷體" w:hint="eastAsia"/>
          <w:color w:val="000000"/>
          <w:kern w:val="2"/>
        </w:rPr>
        <w:t>單位預算歲出保留審查作業</w:t>
      </w:r>
      <w:r w:rsidRPr="004926E9">
        <w:rPr>
          <w:rFonts w:ascii="標楷體" w:eastAsia="標楷體" w:hAnsi="標楷體" w:hint="eastAsia"/>
          <w:color w:val="000000"/>
          <w:kern w:val="2"/>
        </w:rPr>
        <w:t xml:space="preserve">   </w:t>
      </w:r>
      <w:r w:rsidR="004926E9">
        <w:rPr>
          <w:rFonts w:ascii="標楷體" w:eastAsia="標楷體" w:hAnsi="標楷體" w:hint="eastAsia"/>
          <w:color w:val="000000"/>
          <w:kern w:val="2"/>
        </w:rPr>
        <w:t xml:space="preserve">   </w:t>
      </w:r>
      <w:r w:rsidRPr="004926E9">
        <w:rPr>
          <w:rFonts w:ascii="標楷體" w:eastAsia="標楷體" w:hAnsi="標楷體" w:hint="eastAsia"/>
          <w:color w:val="000000"/>
          <w:kern w:val="2"/>
        </w:rPr>
        <w:t xml:space="preserve">  </w:t>
      </w:r>
      <w:r w:rsidR="00133281">
        <w:rPr>
          <w:rFonts w:ascii="標楷體" w:eastAsia="標楷體" w:hAnsi="標楷體" w:hint="eastAsia"/>
          <w:color w:val="000000"/>
          <w:kern w:val="2"/>
        </w:rPr>
        <w:t>評估</w:t>
      </w:r>
      <w:r w:rsidR="004926E9" w:rsidRPr="00085486">
        <w:rPr>
          <w:rFonts w:ascii="標楷體" w:eastAsia="標楷體" w:hAnsi="標楷體" w:hint="eastAsia"/>
          <w:color w:val="000000"/>
          <w:kern w:val="2"/>
        </w:rPr>
        <w:t>日期：</w:t>
      </w:r>
      <w:r w:rsidR="004926E9" w:rsidRPr="00211ED7">
        <w:rPr>
          <w:rFonts w:ascii="標楷體" w:eastAsia="標楷體" w:hAnsi="標楷體" w:hint="eastAsia"/>
          <w:color w:val="000000"/>
          <w:kern w:val="2"/>
          <w:u w:val="single"/>
        </w:rPr>
        <w:t xml:space="preserve">  </w:t>
      </w:r>
      <w:r w:rsidR="004926E9">
        <w:rPr>
          <w:rFonts w:ascii="標楷體" w:eastAsia="標楷體" w:hAnsi="標楷體" w:hint="eastAsia"/>
          <w:color w:val="000000"/>
          <w:kern w:val="2"/>
          <w:u w:val="single"/>
        </w:rPr>
        <w:t xml:space="preserve">   </w:t>
      </w:r>
      <w:r w:rsidR="004926E9" w:rsidRPr="00085486">
        <w:rPr>
          <w:rFonts w:ascii="標楷體" w:eastAsia="標楷體" w:hAnsi="標楷體" w:hint="eastAsia"/>
          <w:color w:val="000000"/>
          <w:kern w:val="2"/>
        </w:rPr>
        <w:t>年</w:t>
      </w:r>
      <w:r w:rsidR="004926E9" w:rsidRPr="00211ED7">
        <w:rPr>
          <w:rFonts w:ascii="標楷體" w:eastAsia="標楷體" w:hAnsi="標楷體" w:hint="eastAsia"/>
          <w:color w:val="000000"/>
          <w:kern w:val="2"/>
          <w:u w:val="single"/>
        </w:rPr>
        <w:t xml:space="preserve">  </w:t>
      </w:r>
      <w:r w:rsidR="004926E9">
        <w:rPr>
          <w:rFonts w:ascii="標楷體" w:eastAsia="標楷體" w:hAnsi="標楷體" w:hint="eastAsia"/>
          <w:color w:val="000000"/>
          <w:kern w:val="2"/>
          <w:u w:val="single"/>
        </w:rPr>
        <w:t xml:space="preserve">   </w:t>
      </w:r>
      <w:r w:rsidR="004926E9" w:rsidRPr="00085486">
        <w:rPr>
          <w:rFonts w:ascii="標楷體" w:eastAsia="標楷體" w:hAnsi="標楷體" w:hint="eastAsia"/>
          <w:color w:val="000000"/>
          <w:kern w:val="2"/>
        </w:rPr>
        <w:t>月</w:t>
      </w:r>
      <w:r w:rsidR="004926E9" w:rsidRPr="00211ED7">
        <w:rPr>
          <w:rFonts w:ascii="標楷體" w:eastAsia="標楷體" w:hAnsi="標楷體" w:hint="eastAsia"/>
          <w:color w:val="000000"/>
          <w:kern w:val="2"/>
          <w:u w:val="single"/>
        </w:rPr>
        <w:t xml:space="preserve">  </w:t>
      </w:r>
      <w:r w:rsidR="004926E9">
        <w:rPr>
          <w:rFonts w:ascii="標楷體" w:eastAsia="標楷體" w:hAnsi="標楷體" w:hint="eastAsia"/>
          <w:color w:val="000000"/>
          <w:kern w:val="2"/>
          <w:u w:val="single"/>
        </w:rPr>
        <w:t xml:space="preserve">   </w:t>
      </w:r>
      <w:r w:rsidR="004926E9" w:rsidRPr="00085486">
        <w:rPr>
          <w:rFonts w:ascii="標楷體" w:eastAsia="標楷體" w:hAnsi="標楷體" w:hint="eastAsia"/>
          <w:color w:val="000000"/>
          <w:kern w:val="2"/>
        </w:rPr>
        <w:t>日</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990"/>
        <w:gridCol w:w="990"/>
        <w:gridCol w:w="3600"/>
      </w:tblGrid>
      <w:tr w:rsidR="007A4B19" w:rsidRPr="007A4B19">
        <w:tc>
          <w:tcPr>
            <w:tcW w:w="3960" w:type="dxa"/>
            <w:vMerge w:val="restart"/>
            <w:vAlign w:val="center"/>
          </w:tcPr>
          <w:p w:rsidR="007A4B19" w:rsidRPr="007A4B19" w:rsidRDefault="00133281" w:rsidP="00923984">
            <w:pPr>
              <w:pStyle w:val="Web"/>
              <w:spacing w:before="0" w:beforeAutospacing="0" w:after="0" w:afterAutospacing="0" w:line="400" w:lineRule="exact"/>
              <w:jc w:val="center"/>
              <w:rPr>
                <w:rFonts w:ascii="標楷體" w:eastAsia="標楷體" w:hAnsi="標楷體" w:hint="eastAsia"/>
                <w:color w:val="000000"/>
                <w:kern w:val="2"/>
              </w:rPr>
            </w:pPr>
            <w:r>
              <w:rPr>
                <w:rFonts w:ascii="標楷體" w:eastAsia="標楷體" w:hAnsi="標楷體" w:hint="eastAsia"/>
                <w:color w:val="000000"/>
                <w:kern w:val="2"/>
              </w:rPr>
              <w:t>評估</w:t>
            </w:r>
            <w:r w:rsidR="007A4B19" w:rsidRPr="007A4B19">
              <w:rPr>
                <w:rFonts w:ascii="標楷體" w:eastAsia="標楷體" w:hAnsi="標楷體" w:hint="eastAsia"/>
                <w:color w:val="000000"/>
                <w:kern w:val="2"/>
              </w:rPr>
              <w:t>重點</w:t>
            </w:r>
          </w:p>
        </w:tc>
        <w:tc>
          <w:tcPr>
            <w:tcW w:w="1980" w:type="dxa"/>
            <w:gridSpan w:val="2"/>
          </w:tcPr>
          <w:p w:rsidR="007A4B19" w:rsidRPr="007A4B19" w:rsidRDefault="007A4B19" w:rsidP="00923984">
            <w:pPr>
              <w:pStyle w:val="Web"/>
              <w:spacing w:before="0" w:beforeAutospacing="0" w:after="0" w:afterAutospacing="0" w:line="400" w:lineRule="exact"/>
              <w:jc w:val="center"/>
              <w:rPr>
                <w:rFonts w:ascii="標楷體" w:eastAsia="標楷體" w:hAnsi="標楷體" w:hint="eastAsia"/>
                <w:color w:val="000000"/>
                <w:kern w:val="2"/>
              </w:rPr>
            </w:pPr>
            <w:r w:rsidRPr="007A4B19">
              <w:rPr>
                <w:rFonts w:ascii="標楷體" w:eastAsia="標楷體" w:hAnsi="標楷體" w:hint="eastAsia"/>
                <w:color w:val="000000"/>
                <w:kern w:val="2"/>
              </w:rPr>
              <w:t>自行評估情形</w:t>
            </w:r>
          </w:p>
        </w:tc>
        <w:tc>
          <w:tcPr>
            <w:tcW w:w="3600" w:type="dxa"/>
            <w:vMerge w:val="restart"/>
            <w:vAlign w:val="center"/>
          </w:tcPr>
          <w:p w:rsidR="007A4B19" w:rsidRPr="007A4B19" w:rsidRDefault="007A4B19" w:rsidP="00923984">
            <w:pPr>
              <w:pStyle w:val="Web"/>
              <w:spacing w:before="0" w:beforeAutospacing="0" w:after="0" w:afterAutospacing="0" w:line="400" w:lineRule="exact"/>
              <w:jc w:val="center"/>
              <w:rPr>
                <w:rFonts w:ascii="標楷體" w:eastAsia="標楷體" w:hAnsi="標楷體" w:hint="eastAsia"/>
                <w:color w:val="000000"/>
                <w:kern w:val="2"/>
              </w:rPr>
            </w:pPr>
            <w:r w:rsidRPr="007A4B19">
              <w:rPr>
                <w:rFonts w:ascii="標楷體" w:eastAsia="標楷體" w:hAnsi="標楷體" w:hint="eastAsia"/>
                <w:color w:val="000000"/>
                <w:kern w:val="2"/>
              </w:rPr>
              <w:t>評估情形說明</w:t>
            </w:r>
          </w:p>
        </w:tc>
      </w:tr>
      <w:tr w:rsidR="007A4B19" w:rsidRPr="007A4B19">
        <w:trPr>
          <w:trHeight w:val="417"/>
        </w:trPr>
        <w:tc>
          <w:tcPr>
            <w:tcW w:w="3960" w:type="dxa"/>
            <w:vMerge/>
            <w:tcBorders>
              <w:bottom w:val="single" w:sz="4" w:space="0" w:color="auto"/>
            </w:tcBorders>
          </w:tcPr>
          <w:p w:rsidR="007A4B19" w:rsidRPr="007A4B19" w:rsidRDefault="007A4B19" w:rsidP="00923984">
            <w:pPr>
              <w:pStyle w:val="Web"/>
              <w:spacing w:before="0" w:beforeAutospacing="0" w:after="0" w:afterAutospacing="0" w:line="400" w:lineRule="exact"/>
              <w:rPr>
                <w:rFonts w:ascii="標楷體" w:eastAsia="標楷體" w:hAnsi="標楷體" w:hint="eastAsia"/>
                <w:color w:val="000000"/>
                <w:kern w:val="2"/>
              </w:rPr>
            </w:pPr>
          </w:p>
        </w:tc>
        <w:tc>
          <w:tcPr>
            <w:tcW w:w="990" w:type="dxa"/>
            <w:tcBorders>
              <w:bottom w:val="single" w:sz="4" w:space="0" w:color="auto"/>
            </w:tcBorders>
          </w:tcPr>
          <w:p w:rsidR="007A4B19" w:rsidRPr="007A4B19" w:rsidRDefault="007A4B19" w:rsidP="00923984">
            <w:pPr>
              <w:pStyle w:val="Web"/>
              <w:spacing w:before="0" w:beforeAutospacing="0" w:after="0" w:afterAutospacing="0" w:line="400" w:lineRule="exact"/>
              <w:jc w:val="center"/>
              <w:rPr>
                <w:rFonts w:ascii="標楷體" w:eastAsia="標楷體" w:hAnsi="標楷體" w:hint="eastAsia"/>
                <w:color w:val="000000"/>
                <w:kern w:val="2"/>
              </w:rPr>
            </w:pPr>
            <w:r w:rsidRPr="007A4B19">
              <w:rPr>
                <w:rFonts w:ascii="標楷體" w:eastAsia="標楷體" w:hAnsi="標楷體" w:hint="eastAsia"/>
                <w:color w:val="000000"/>
                <w:kern w:val="2"/>
              </w:rPr>
              <w:t>符合</w:t>
            </w:r>
          </w:p>
        </w:tc>
        <w:tc>
          <w:tcPr>
            <w:tcW w:w="990" w:type="dxa"/>
            <w:tcBorders>
              <w:bottom w:val="single" w:sz="4" w:space="0" w:color="auto"/>
            </w:tcBorders>
          </w:tcPr>
          <w:p w:rsidR="007A4B19" w:rsidRPr="007A4B19" w:rsidRDefault="007A4B19" w:rsidP="00923984">
            <w:pPr>
              <w:pStyle w:val="Web"/>
              <w:spacing w:before="0" w:beforeAutospacing="0" w:after="0" w:afterAutospacing="0" w:line="400" w:lineRule="exact"/>
              <w:jc w:val="center"/>
              <w:rPr>
                <w:rFonts w:ascii="標楷體" w:eastAsia="標楷體" w:hAnsi="標楷體" w:hint="eastAsia"/>
                <w:color w:val="000000"/>
                <w:kern w:val="2"/>
              </w:rPr>
            </w:pPr>
            <w:r w:rsidRPr="007A4B19">
              <w:rPr>
                <w:rFonts w:ascii="標楷體" w:eastAsia="標楷體" w:hAnsi="標楷體" w:hint="eastAsia"/>
                <w:color w:val="000000"/>
                <w:kern w:val="2"/>
              </w:rPr>
              <w:t>未符合</w:t>
            </w:r>
          </w:p>
        </w:tc>
        <w:tc>
          <w:tcPr>
            <w:tcW w:w="3600" w:type="dxa"/>
            <w:vMerge/>
            <w:tcBorders>
              <w:bottom w:val="single" w:sz="4" w:space="0" w:color="auto"/>
            </w:tcBorders>
          </w:tcPr>
          <w:p w:rsidR="007A4B19" w:rsidRPr="007A4B19" w:rsidRDefault="007A4B19" w:rsidP="00923984">
            <w:pPr>
              <w:pStyle w:val="Web"/>
              <w:spacing w:before="0" w:beforeAutospacing="0" w:after="0" w:afterAutospacing="0" w:line="400" w:lineRule="exact"/>
              <w:rPr>
                <w:rFonts w:ascii="標楷體" w:eastAsia="標楷體" w:hAnsi="標楷體" w:hint="eastAsia"/>
                <w:color w:val="000000"/>
                <w:kern w:val="2"/>
              </w:rPr>
            </w:pPr>
          </w:p>
        </w:tc>
      </w:tr>
      <w:tr w:rsidR="007A4B19" w:rsidRPr="007A4B19">
        <w:tc>
          <w:tcPr>
            <w:tcW w:w="3960" w:type="dxa"/>
            <w:tcBorders>
              <w:top w:val="nil"/>
              <w:bottom w:val="nil"/>
            </w:tcBorders>
          </w:tcPr>
          <w:p w:rsidR="007A4B19" w:rsidRPr="007A4B19" w:rsidRDefault="007A4B19" w:rsidP="00FD35F2">
            <w:pPr>
              <w:pStyle w:val="Web"/>
              <w:spacing w:before="0" w:beforeAutospacing="0" w:after="0" w:afterAutospacing="0" w:line="280" w:lineRule="exact"/>
              <w:ind w:left="432" w:hangingChars="180" w:hanging="432"/>
              <w:rPr>
                <w:rFonts w:ascii="標楷體" w:eastAsia="標楷體" w:hAnsi="標楷體" w:hint="eastAsia"/>
                <w:color w:val="000000"/>
                <w:kern w:val="2"/>
              </w:rPr>
            </w:pPr>
            <w:r w:rsidRPr="007A4B19">
              <w:rPr>
                <w:rFonts w:ascii="標楷體" w:eastAsia="標楷體" w:hAnsi="標楷體" w:hint="eastAsia"/>
                <w:color w:val="000000"/>
                <w:kern w:val="2"/>
              </w:rPr>
              <w:t>一、作業流程有效性</w:t>
            </w:r>
          </w:p>
        </w:tc>
        <w:tc>
          <w:tcPr>
            <w:tcW w:w="990" w:type="dxa"/>
            <w:tcBorders>
              <w:top w:val="nil"/>
              <w:bottom w:val="nil"/>
            </w:tcBorders>
          </w:tcPr>
          <w:p w:rsidR="007A4B19" w:rsidRPr="007A4B19" w:rsidRDefault="007A4B19" w:rsidP="00923984">
            <w:pPr>
              <w:pStyle w:val="Web"/>
              <w:spacing w:before="0" w:beforeAutospacing="0" w:after="0" w:afterAutospacing="0" w:line="400" w:lineRule="exact"/>
              <w:rPr>
                <w:rFonts w:ascii="標楷體" w:eastAsia="標楷體" w:hAnsi="標楷體" w:hint="eastAsia"/>
                <w:color w:val="000000"/>
                <w:kern w:val="2"/>
              </w:rPr>
            </w:pPr>
          </w:p>
        </w:tc>
        <w:tc>
          <w:tcPr>
            <w:tcW w:w="990" w:type="dxa"/>
            <w:tcBorders>
              <w:top w:val="nil"/>
              <w:bottom w:val="nil"/>
            </w:tcBorders>
          </w:tcPr>
          <w:p w:rsidR="007A4B19" w:rsidRPr="007A4B19" w:rsidRDefault="007A4B19" w:rsidP="00923984">
            <w:pPr>
              <w:pStyle w:val="Web"/>
              <w:spacing w:before="0" w:beforeAutospacing="0" w:after="0" w:afterAutospacing="0" w:line="400" w:lineRule="exact"/>
              <w:rPr>
                <w:rFonts w:ascii="標楷體" w:eastAsia="標楷體" w:hAnsi="標楷體" w:hint="eastAsia"/>
                <w:color w:val="000000"/>
                <w:kern w:val="2"/>
              </w:rPr>
            </w:pPr>
          </w:p>
        </w:tc>
        <w:tc>
          <w:tcPr>
            <w:tcW w:w="3600" w:type="dxa"/>
            <w:tcBorders>
              <w:top w:val="nil"/>
              <w:bottom w:val="nil"/>
            </w:tcBorders>
          </w:tcPr>
          <w:p w:rsidR="007A4B19" w:rsidRPr="007A4B19" w:rsidRDefault="007A4B19" w:rsidP="00923984">
            <w:pPr>
              <w:pStyle w:val="Web"/>
              <w:spacing w:before="0" w:beforeAutospacing="0" w:after="0" w:afterAutospacing="0" w:line="400" w:lineRule="exact"/>
              <w:rPr>
                <w:rFonts w:ascii="標楷體" w:eastAsia="標楷體" w:hAnsi="標楷體" w:hint="eastAsia"/>
                <w:color w:val="000000"/>
                <w:kern w:val="2"/>
              </w:rPr>
            </w:pPr>
          </w:p>
        </w:tc>
      </w:tr>
      <w:tr w:rsidR="007A4B19" w:rsidRPr="007A4B19">
        <w:tc>
          <w:tcPr>
            <w:tcW w:w="3960" w:type="dxa"/>
            <w:tcBorders>
              <w:top w:val="nil"/>
              <w:bottom w:val="single" w:sz="4" w:space="0" w:color="auto"/>
            </w:tcBorders>
          </w:tcPr>
          <w:p w:rsidR="007A4B19" w:rsidRPr="007A4B19" w:rsidRDefault="007A4B19" w:rsidP="00FD35F2">
            <w:pPr>
              <w:pStyle w:val="Web"/>
              <w:spacing w:before="0" w:beforeAutospacing="0" w:after="0" w:afterAutospacing="0" w:line="280" w:lineRule="exact"/>
              <w:ind w:leftChars="99" w:left="730" w:hangingChars="205" w:hanging="492"/>
              <w:rPr>
                <w:rFonts w:ascii="標楷體" w:eastAsia="標楷體" w:hAnsi="標楷體" w:hint="eastAsia"/>
                <w:color w:val="000000"/>
                <w:kern w:val="2"/>
              </w:rPr>
            </w:pPr>
            <w:r w:rsidRPr="007A4B19">
              <w:rPr>
                <w:rFonts w:ascii="標楷體" w:eastAsia="標楷體" w:hAnsi="標楷體" w:hint="eastAsia"/>
                <w:color w:val="000000"/>
                <w:kern w:val="2"/>
              </w:rPr>
              <w:t>(一)作業程序說明表及作業流程圖之製作是否與規定相符。</w:t>
            </w:r>
          </w:p>
          <w:p w:rsidR="007A4B19" w:rsidRPr="007A4B19" w:rsidRDefault="007A4B19" w:rsidP="00FD35F2">
            <w:pPr>
              <w:pStyle w:val="Web"/>
              <w:spacing w:before="0" w:beforeAutospacing="0" w:after="0" w:afterAutospacing="0" w:line="280" w:lineRule="exact"/>
              <w:ind w:leftChars="99" w:left="730" w:hangingChars="205" w:hanging="492"/>
              <w:rPr>
                <w:rFonts w:ascii="標楷體" w:eastAsia="標楷體" w:hAnsi="標楷體" w:hint="eastAsia"/>
                <w:color w:val="000000"/>
                <w:kern w:val="2"/>
              </w:rPr>
            </w:pPr>
            <w:r w:rsidRPr="007A4B19">
              <w:rPr>
                <w:rFonts w:ascii="標楷體" w:eastAsia="標楷體" w:hAnsi="標楷體" w:hint="eastAsia"/>
                <w:color w:val="000000"/>
                <w:kern w:val="2"/>
              </w:rPr>
              <w:t>(二)內部控制制度是否有效設計及執行。</w:t>
            </w:r>
          </w:p>
        </w:tc>
        <w:tc>
          <w:tcPr>
            <w:tcW w:w="990" w:type="dxa"/>
            <w:tcBorders>
              <w:top w:val="nil"/>
              <w:bottom w:val="single" w:sz="4" w:space="0" w:color="auto"/>
            </w:tcBorders>
          </w:tcPr>
          <w:p w:rsidR="007A4B19" w:rsidRPr="007A4B19" w:rsidRDefault="007A4B19" w:rsidP="00923984">
            <w:pPr>
              <w:pStyle w:val="Web"/>
              <w:spacing w:before="0" w:beforeAutospacing="0" w:after="0" w:afterAutospacing="0" w:line="400" w:lineRule="exact"/>
              <w:rPr>
                <w:rFonts w:ascii="標楷體" w:eastAsia="標楷體" w:hAnsi="標楷體" w:hint="eastAsia"/>
                <w:color w:val="000000"/>
                <w:kern w:val="2"/>
              </w:rPr>
            </w:pPr>
          </w:p>
        </w:tc>
        <w:tc>
          <w:tcPr>
            <w:tcW w:w="990" w:type="dxa"/>
            <w:tcBorders>
              <w:top w:val="nil"/>
              <w:bottom w:val="single" w:sz="4" w:space="0" w:color="auto"/>
            </w:tcBorders>
          </w:tcPr>
          <w:p w:rsidR="007A4B19" w:rsidRPr="007A4B19" w:rsidRDefault="007A4B19" w:rsidP="00923984">
            <w:pPr>
              <w:pStyle w:val="Web"/>
              <w:spacing w:before="0" w:beforeAutospacing="0" w:after="0" w:afterAutospacing="0" w:line="400" w:lineRule="exact"/>
              <w:rPr>
                <w:rFonts w:ascii="標楷體" w:eastAsia="標楷體" w:hAnsi="標楷體" w:hint="eastAsia"/>
                <w:color w:val="000000"/>
                <w:kern w:val="2"/>
              </w:rPr>
            </w:pPr>
          </w:p>
        </w:tc>
        <w:tc>
          <w:tcPr>
            <w:tcW w:w="3600" w:type="dxa"/>
            <w:tcBorders>
              <w:top w:val="nil"/>
              <w:bottom w:val="single" w:sz="4" w:space="0" w:color="auto"/>
            </w:tcBorders>
          </w:tcPr>
          <w:p w:rsidR="007A4B19" w:rsidRPr="007A4B19" w:rsidRDefault="007A4B19" w:rsidP="00923984">
            <w:pPr>
              <w:pStyle w:val="Web"/>
              <w:spacing w:before="0" w:beforeAutospacing="0" w:after="0" w:afterAutospacing="0" w:line="400" w:lineRule="exact"/>
              <w:rPr>
                <w:rFonts w:ascii="標楷體" w:eastAsia="標楷體" w:hAnsi="標楷體" w:hint="eastAsia"/>
                <w:color w:val="000000"/>
                <w:kern w:val="2"/>
              </w:rPr>
            </w:pPr>
          </w:p>
        </w:tc>
      </w:tr>
      <w:tr w:rsidR="007A4B19" w:rsidRPr="007A4B19">
        <w:trPr>
          <w:trHeight w:val="336"/>
        </w:trPr>
        <w:tc>
          <w:tcPr>
            <w:tcW w:w="3960" w:type="dxa"/>
            <w:tcBorders>
              <w:top w:val="single" w:sz="4" w:space="0" w:color="auto"/>
              <w:bottom w:val="nil"/>
            </w:tcBorders>
          </w:tcPr>
          <w:p w:rsidR="00FD35F2" w:rsidRDefault="007A4B19" w:rsidP="00FD35F2">
            <w:pPr>
              <w:pStyle w:val="Web"/>
              <w:spacing w:before="0" w:beforeAutospacing="0" w:after="0" w:afterAutospacing="0" w:line="320" w:lineRule="exact"/>
              <w:ind w:left="370" w:hangingChars="154" w:hanging="370"/>
              <w:rPr>
                <w:rFonts w:ascii="標楷體" w:eastAsia="標楷體" w:hAnsi="標楷體" w:hint="eastAsia"/>
                <w:color w:val="000000"/>
              </w:rPr>
            </w:pPr>
            <w:r w:rsidRPr="007A4B19">
              <w:rPr>
                <w:rFonts w:ascii="標楷體" w:eastAsia="標楷體" w:hAnsi="標楷體" w:hint="eastAsia"/>
                <w:color w:val="000000"/>
              </w:rPr>
              <w:t>二、</w:t>
            </w:r>
            <w:r w:rsidR="00FD35F2">
              <w:rPr>
                <w:rFonts w:ascii="標楷體" w:eastAsia="標楷體" w:hAnsi="標楷體" w:hint="eastAsia"/>
                <w:color w:val="000000"/>
              </w:rPr>
              <w:t>審核</w:t>
            </w:r>
            <w:r w:rsidR="00FD35F2" w:rsidRPr="0010368D">
              <w:rPr>
                <w:rFonts w:ascii="標楷體" w:eastAsia="標楷體" w:hAnsi="標楷體" w:hint="eastAsia"/>
                <w:color w:val="000000"/>
                <w:kern w:val="2"/>
              </w:rPr>
              <w:t>單位預算歲出保留審查作業</w:t>
            </w:r>
            <w:r w:rsidR="00FD35F2">
              <w:rPr>
                <w:rFonts w:ascii="標楷體" w:eastAsia="標楷體" w:hAnsi="標楷體" w:hint="eastAsia"/>
                <w:color w:val="000000"/>
                <w:kern w:val="2"/>
              </w:rPr>
              <w:t>應注意下列事項：</w:t>
            </w:r>
          </w:p>
          <w:p w:rsidR="007A4B19" w:rsidRPr="00FD35F2" w:rsidRDefault="00FD35F2" w:rsidP="00FD35F2">
            <w:pPr>
              <w:pStyle w:val="Web"/>
              <w:spacing w:before="0" w:beforeAutospacing="0" w:after="0" w:afterAutospacing="0" w:line="320" w:lineRule="exact"/>
              <w:ind w:leftChars="100" w:left="370" w:hangingChars="54" w:hanging="130"/>
              <w:rPr>
                <w:rFonts w:ascii="標楷體" w:eastAsia="標楷體" w:hAnsi="標楷體" w:hint="eastAsia"/>
                <w:color w:val="000000"/>
              </w:rPr>
            </w:pPr>
            <w:r>
              <w:rPr>
                <w:rFonts w:ascii="標楷體" w:eastAsia="標楷體" w:hAnsi="標楷體" w:hint="eastAsia"/>
                <w:bCs/>
                <w:color w:val="000000"/>
              </w:rPr>
              <w:t>(一)檢核各機關歲出保留申請表：</w:t>
            </w:r>
          </w:p>
        </w:tc>
        <w:tc>
          <w:tcPr>
            <w:tcW w:w="990" w:type="dxa"/>
            <w:tcBorders>
              <w:top w:val="single" w:sz="4" w:space="0" w:color="auto"/>
              <w:bottom w:val="nil"/>
              <w:right w:val="single" w:sz="4" w:space="0" w:color="auto"/>
            </w:tcBorders>
            <w:shd w:val="clear" w:color="auto" w:fill="auto"/>
          </w:tcPr>
          <w:p w:rsidR="007A4B19" w:rsidRPr="007A4B19" w:rsidRDefault="007A4B19" w:rsidP="00923984">
            <w:pPr>
              <w:pStyle w:val="Web"/>
              <w:spacing w:before="0" w:beforeAutospacing="0" w:after="0" w:afterAutospacing="0" w:line="400" w:lineRule="exact"/>
              <w:rPr>
                <w:rFonts w:ascii="標楷體" w:eastAsia="標楷體" w:hAnsi="標楷體" w:hint="eastAsia"/>
                <w:color w:val="000000"/>
              </w:rPr>
            </w:pPr>
          </w:p>
        </w:tc>
        <w:tc>
          <w:tcPr>
            <w:tcW w:w="990" w:type="dxa"/>
            <w:tcBorders>
              <w:top w:val="single" w:sz="4" w:space="0" w:color="auto"/>
              <w:left w:val="single" w:sz="4" w:space="0" w:color="auto"/>
              <w:bottom w:val="nil"/>
              <w:right w:val="single" w:sz="4" w:space="0" w:color="auto"/>
            </w:tcBorders>
            <w:shd w:val="clear" w:color="auto" w:fill="auto"/>
          </w:tcPr>
          <w:p w:rsidR="007A4B19" w:rsidRPr="007A4B19" w:rsidRDefault="007A4B19" w:rsidP="00923984">
            <w:pPr>
              <w:pStyle w:val="Web"/>
              <w:spacing w:before="0" w:beforeAutospacing="0" w:after="0" w:afterAutospacing="0" w:line="400" w:lineRule="exact"/>
              <w:rPr>
                <w:rFonts w:ascii="標楷體" w:eastAsia="標楷體" w:hAnsi="標楷體" w:hint="eastAsia"/>
                <w:color w:val="000000"/>
              </w:rPr>
            </w:pPr>
          </w:p>
        </w:tc>
        <w:tc>
          <w:tcPr>
            <w:tcW w:w="3600" w:type="dxa"/>
            <w:tcBorders>
              <w:top w:val="single" w:sz="4" w:space="0" w:color="auto"/>
              <w:left w:val="single" w:sz="4" w:space="0" w:color="auto"/>
              <w:bottom w:val="nil"/>
            </w:tcBorders>
            <w:shd w:val="clear" w:color="auto" w:fill="auto"/>
          </w:tcPr>
          <w:p w:rsidR="007A4B19" w:rsidRPr="007A4B19" w:rsidRDefault="007A4B19" w:rsidP="00923984">
            <w:pPr>
              <w:pStyle w:val="Web"/>
              <w:spacing w:before="0" w:beforeAutospacing="0" w:after="0" w:afterAutospacing="0" w:line="400" w:lineRule="exact"/>
              <w:rPr>
                <w:rFonts w:ascii="標楷體" w:eastAsia="標楷體" w:hAnsi="標楷體" w:hint="eastAsia"/>
                <w:color w:val="000000"/>
              </w:rPr>
            </w:pPr>
          </w:p>
        </w:tc>
      </w:tr>
      <w:tr w:rsidR="007A4B19" w:rsidRPr="007A4B19">
        <w:trPr>
          <w:trHeight w:val="3255"/>
        </w:trPr>
        <w:tc>
          <w:tcPr>
            <w:tcW w:w="3960" w:type="dxa"/>
            <w:tcBorders>
              <w:top w:val="nil"/>
              <w:bottom w:val="single" w:sz="4" w:space="0" w:color="auto"/>
            </w:tcBorders>
          </w:tcPr>
          <w:p w:rsidR="007A4B19" w:rsidRDefault="007A4B19" w:rsidP="00FD35F2">
            <w:pPr>
              <w:numPr>
                <w:ilvl w:val="0"/>
                <w:numId w:val="10"/>
              </w:numPr>
              <w:tabs>
                <w:tab w:val="left" w:pos="146"/>
              </w:tabs>
              <w:adjustRightInd w:val="0"/>
              <w:snapToGrid w:val="0"/>
              <w:spacing w:line="320" w:lineRule="exact"/>
              <w:jc w:val="both"/>
              <w:rPr>
                <w:rFonts w:ascii="標楷體" w:eastAsia="標楷體" w:hAnsi="標楷體" w:hint="eastAsia"/>
                <w:bCs/>
                <w:color w:val="000000"/>
              </w:rPr>
            </w:pPr>
            <w:r w:rsidRPr="007A4B19">
              <w:rPr>
                <w:rFonts w:ascii="標楷體" w:eastAsia="標楷體" w:hAnsi="標楷體" w:hint="eastAsia"/>
                <w:bCs/>
                <w:color w:val="000000"/>
              </w:rPr>
              <w:t>金額是否與所附之相關證明文件相符，並且正確無誤。</w:t>
            </w:r>
          </w:p>
          <w:p w:rsidR="007A4B19" w:rsidRDefault="007A4B19" w:rsidP="00FD35F2">
            <w:pPr>
              <w:numPr>
                <w:ilvl w:val="0"/>
                <w:numId w:val="10"/>
              </w:numPr>
              <w:tabs>
                <w:tab w:val="left" w:pos="146"/>
              </w:tabs>
              <w:adjustRightInd w:val="0"/>
              <w:snapToGrid w:val="0"/>
              <w:spacing w:line="320" w:lineRule="exact"/>
              <w:jc w:val="both"/>
              <w:rPr>
                <w:rFonts w:ascii="標楷體" w:eastAsia="標楷體" w:hAnsi="標楷體" w:hint="eastAsia"/>
                <w:bCs/>
                <w:color w:val="000000"/>
              </w:rPr>
            </w:pPr>
            <w:r w:rsidRPr="007A4B19">
              <w:rPr>
                <w:rFonts w:ascii="標楷體" w:eastAsia="標楷體" w:hAnsi="標楷體" w:hint="eastAsia"/>
                <w:bCs/>
                <w:color w:val="000000"/>
              </w:rPr>
              <w:t>各工作計畫一級用途別科目實支數及保留數之合計數不得超出其法定預算數。</w:t>
            </w:r>
          </w:p>
          <w:p w:rsidR="007A4B19" w:rsidRDefault="007A4B19" w:rsidP="00FD35F2">
            <w:pPr>
              <w:numPr>
                <w:ilvl w:val="0"/>
                <w:numId w:val="10"/>
              </w:numPr>
              <w:tabs>
                <w:tab w:val="left" w:pos="146"/>
              </w:tabs>
              <w:adjustRightInd w:val="0"/>
              <w:snapToGrid w:val="0"/>
              <w:spacing w:line="320" w:lineRule="exact"/>
              <w:jc w:val="both"/>
              <w:rPr>
                <w:rFonts w:ascii="標楷體" w:eastAsia="標楷體" w:hAnsi="標楷體" w:hint="eastAsia"/>
                <w:bCs/>
                <w:color w:val="000000"/>
              </w:rPr>
            </w:pPr>
            <w:r w:rsidRPr="007A4B19">
              <w:rPr>
                <w:rFonts w:ascii="標楷體" w:eastAsia="標楷體" w:hAnsi="標楷體" w:hint="eastAsia"/>
                <w:bCs/>
                <w:color w:val="000000"/>
              </w:rPr>
              <w:t>歲出保留申請總表之預付數須和經費累計表之暫付數相同。</w:t>
            </w:r>
          </w:p>
          <w:p w:rsidR="00FD35F2" w:rsidRDefault="00FD35F2" w:rsidP="00FD35F2">
            <w:pPr>
              <w:tabs>
                <w:tab w:val="left" w:pos="252"/>
              </w:tabs>
              <w:adjustRightInd w:val="0"/>
              <w:snapToGrid w:val="0"/>
              <w:spacing w:line="320" w:lineRule="exact"/>
              <w:ind w:leftChars="30" w:left="720" w:hangingChars="270" w:hanging="648"/>
              <w:jc w:val="both"/>
              <w:rPr>
                <w:rFonts w:ascii="標楷體" w:eastAsia="標楷體" w:hAnsi="標楷體" w:hint="eastAsia"/>
                <w:bCs/>
                <w:color w:val="000000"/>
              </w:rPr>
            </w:pPr>
            <w:r>
              <w:rPr>
                <w:rFonts w:ascii="標楷體" w:eastAsia="標楷體" w:hAnsi="標楷體" w:hint="eastAsia"/>
                <w:bCs/>
                <w:color w:val="000000"/>
              </w:rPr>
              <w:t xml:space="preserve"> (二)</w:t>
            </w:r>
            <w:r w:rsidRPr="007A4B19">
              <w:rPr>
                <w:rFonts w:ascii="標楷體" w:eastAsia="標楷體" w:hAnsi="標楷體" w:hint="eastAsia"/>
                <w:bCs/>
                <w:color w:val="000000"/>
              </w:rPr>
              <w:t>主計處將審查結果簽會</w:t>
            </w:r>
            <w:r w:rsidR="00107EB7">
              <w:rPr>
                <w:rFonts w:ascii="標楷體" w:eastAsia="標楷體" w:hAnsi="標楷體" w:hint="eastAsia"/>
                <w:bCs/>
                <w:color w:val="000000"/>
              </w:rPr>
              <w:t>財稅局</w:t>
            </w:r>
            <w:r w:rsidRPr="007A4B19">
              <w:rPr>
                <w:rFonts w:ascii="標楷體" w:eastAsia="標楷體" w:hAnsi="標楷體" w:hint="eastAsia"/>
                <w:bCs/>
                <w:color w:val="000000"/>
              </w:rPr>
              <w:t>後，經機關首長或其授權代簽人核准後，秉辨府函核定。</w:t>
            </w:r>
          </w:p>
          <w:p w:rsidR="00FD35F2" w:rsidRDefault="00FD35F2" w:rsidP="00FD35F2">
            <w:pPr>
              <w:tabs>
                <w:tab w:val="left" w:pos="432"/>
              </w:tabs>
              <w:adjustRightInd w:val="0"/>
              <w:snapToGrid w:val="0"/>
              <w:spacing w:line="320" w:lineRule="exact"/>
              <w:ind w:leftChars="78" w:left="705" w:hangingChars="216" w:hanging="518"/>
              <w:jc w:val="both"/>
              <w:rPr>
                <w:rFonts w:ascii="標楷體" w:eastAsia="標楷體" w:hAnsi="標楷體" w:hint="eastAsia"/>
                <w:bCs/>
                <w:color w:val="000000"/>
              </w:rPr>
            </w:pPr>
            <w:r>
              <w:rPr>
                <w:rFonts w:ascii="標楷體" w:eastAsia="標楷體" w:hAnsi="標楷體" w:hint="eastAsia"/>
                <w:bCs/>
                <w:color w:val="000000"/>
              </w:rPr>
              <w:t>(三)</w:t>
            </w:r>
            <w:r w:rsidRPr="007A4B19">
              <w:rPr>
                <w:rFonts w:ascii="標楷體" w:eastAsia="標楷體" w:hAnsi="標楷體" w:hint="eastAsia"/>
                <w:bCs/>
                <w:color w:val="000000"/>
              </w:rPr>
              <w:t>應於期限前核定各機關歲出保留數。</w:t>
            </w:r>
          </w:p>
          <w:p w:rsidR="00FD35F2" w:rsidRPr="00FD35F2" w:rsidRDefault="00FD35F2" w:rsidP="00FD35F2">
            <w:pPr>
              <w:tabs>
                <w:tab w:val="left" w:pos="432"/>
              </w:tabs>
              <w:adjustRightInd w:val="0"/>
              <w:snapToGrid w:val="0"/>
              <w:spacing w:line="320" w:lineRule="exact"/>
              <w:ind w:leftChars="78" w:left="705" w:hangingChars="216" w:hanging="518"/>
              <w:jc w:val="both"/>
              <w:rPr>
                <w:rFonts w:ascii="標楷體" w:eastAsia="標楷體" w:hAnsi="標楷體" w:hint="eastAsia"/>
                <w:bCs/>
                <w:color w:val="000000"/>
              </w:rPr>
            </w:pPr>
            <w:r>
              <w:rPr>
                <w:rFonts w:ascii="標楷體" w:eastAsia="標楷體" w:hAnsi="標楷體" w:hint="eastAsia"/>
                <w:bCs/>
                <w:color w:val="000000"/>
              </w:rPr>
              <w:t>(四)</w:t>
            </w:r>
            <w:r w:rsidRPr="007A4B19">
              <w:rPr>
                <w:rFonts w:ascii="標楷體" w:eastAsia="標楷體" w:hAnsi="標楷體" w:hint="eastAsia"/>
                <w:bCs/>
                <w:color w:val="000000"/>
              </w:rPr>
              <w:t>核定保留分配表時，應檢視各期分配數總和應與本府核定保留數相符。</w:t>
            </w:r>
          </w:p>
        </w:tc>
        <w:tc>
          <w:tcPr>
            <w:tcW w:w="990" w:type="dxa"/>
            <w:tcBorders>
              <w:top w:val="nil"/>
              <w:bottom w:val="single" w:sz="4" w:space="0" w:color="auto"/>
            </w:tcBorders>
          </w:tcPr>
          <w:p w:rsidR="007A4B19" w:rsidRPr="007A4B19" w:rsidRDefault="007A4B19" w:rsidP="00923984">
            <w:pPr>
              <w:pStyle w:val="Web"/>
              <w:spacing w:before="0" w:beforeAutospacing="0" w:after="0" w:afterAutospacing="0" w:line="400" w:lineRule="exact"/>
              <w:rPr>
                <w:rFonts w:ascii="標楷體" w:eastAsia="標楷體" w:hAnsi="標楷體" w:hint="eastAsia"/>
                <w:color w:val="000000"/>
                <w:kern w:val="2"/>
              </w:rPr>
            </w:pPr>
          </w:p>
        </w:tc>
        <w:tc>
          <w:tcPr>
            <w:tcW w:w="990" w:type="dxa"/>
            <w:tcBorders>
              <w:top w:val="nil"/>
              <w:bottom w:val="single" w:sz="4" w:space="0" w:color="auto"/>
            </w:tcBorders>
          </w:tcPr>
          <w:p w:rsidR="007A4B19" w:rsidRPr="007A4B19" w:rsidRDefault="007A4B19" w:rsidP="00923984">
            <w:pPr>
              <w:pStyle w:val="Web"/>
              <w:spacing w:before="0" w:beforeAutospacing="0" w:after="0" w:afterAutospacing="0" w:line="400" w:lineRule="exact"/>
              <w:rPr>
                <w:rFonts w:ascii="標楷體" w:eastAsia="標楷體" w:hAnsi="標楷體" w:hint="eastAsia"/>
                <w:color w:val="000000"/>
                <w:kern w:val="2"/>
              </w:rPr>
            </w:pPr>
          </w:p>
        </w:tc>
        <w:tc>
          <w:tcPr>
            <w:tcW w:w="3600" w:type="dxa"/>
            <w:tcBorders>
              <w:top w:val="nil"/>
              <w:bottom w:val="single" w:sz="4" w:space="0" w:color="auto"/>
            </w:tcBorders>
          </w:tcPr>
          <w:p w:rsidR="007A4B19" w:rsidRPr="007A4B19" w:rsidRDefault="007A4B19" w:rsidP="00923984">
            <w:pPr>
              <w:pStyle w:val="Web"/>
              <w:spacing w:before="0" w:beforeAutospacing="0" w:after="0" w:afterAutospacing="0" w:line="400" w:lineRule="exact"/>
              <w:rPr>
                <w:rFonts w:ascii="標楷體" w:eastAsia="標楷體" w:hAnsi="標楷體" w:hint="eastAsia"/>
                <w:color w:val="000000"/>
                <w:kern w:val="2"/>
              </w:rPr>
            </w:pPr>
          </w:p>
        </w:tc>
      </w:tr>
      <w:tr w:rsidR="007A4B19" w:rsidRPr="007A4B19">
        <w:trPr>
          <w:trHeight w:val="511"/>
        </w:trPr>
        <w:tc>
          <w:tcPr>
            <w:tcW w:w="9540" w:type="dxa"/>
            <w:gridSpan w:val="4"/>
            <w:tcBorders>
              <w:top w:val="single" w:sz="4" w:space="0" w:color="auto"/>
            </w:tcBorders>
          </w:tcPr>
          <w:p w:rsidR="007A4B19" w:rsidRDefault="007A4B19" w:rsidP="0010368D">
            <w:pPr>
              <w:pStyle w:val="Web"/>
              <w:spacing w:before="0" w:beforeAutospacing="0" w:after="0" w:afterAutospacing="0" w:line="400" w:lineRule="exact"/>
              <w:rPr>
                <w:rFonts w:ascii="標楷體" w:eastAsia="標楷體" w:hAnsi="標楷體" w:hint="eastAsia"/>
                <w:color w:val="000000"/>
                <w:kern w:val="2"/>
              </w:rPr>
            </w:pPr>
            <w:r w:rsidRPr="007A4B19">
              <w:rPr>
                <w:rFonts w:ascii="標楷體" w:eastAsia="標楷體" w:hAnsi="標楷體" w:hint="eastAsia"/>
                <w:color w:val="000000"/>
                <w:kern w:val="2"/>
              </w:rPr>
              <w:t>結論/需採行之改善措施：</w:t>
            </w:r>
          </w:p>
          <w:p w:rsidR="0010368D" w:rsidRPr="007A4B19" w:rsidRDefault="0010368D" w:rsidP="00923984">
            <w:pPr>
              <w:pStyle w:val="Web"/>
              <w:spacing w:before="0" w:beforeAutospacing="0" w:after="0" w:afterAutospacing="0" w:line="400" w:lineRule="exact"/>
              <w:rPr>
                <w:rFonts w:ascii="標楷體" w:eastAsia="標楷體" w:hAnsi="標楷體" w:hint="eastAsia"/>
                <w:color w:val="000000"/>
                <w:kern w:val="2"/>
              </w:rPr>
            </w:pPr>
          </w:p>
        </w:tc>
      </w:tr>
      <w:tr w:rsidR="007A4B19" w:rsidRPr="007A4B19">
        <w:trPr>
          <w:trHeight w:val="485"/>
        </w:trPr>
        <w:tc>
          <w:tcPr>
            <w:tcW w:w="9540" w:type="dxa"/>
            <w:gridSpan w:val="4"/>
          </w:tcPr>
          <w:p w:rsidR="007A4B19" w:rsidRPr="007A4B19" w:rsidRDefault="007A4B19" w:rsidP="00923984">
            <w:pPr>
              <w:pStyle w:val="Web"/>
              <w:spacing w:before="0" w:beforeAutospacing="0" w:after="0" w:afterAutospacing="0" w:line="400" w:lineRule="exact"/>
              <w:rPr>
                <w:rFonts w:ascii="標楷體" w:eastAsia="標楷體" w:hAnsi="標楷體" w:hint="eastAsia"/>
                <w:color w:val="000000"/>
                <w:kern w:val="2"/>
              </w:rPr>
            </w:pPr>
            <w:r w:rsidRPr="007A4B19">
              <w:rPr>
                <w:rFonts w:ascii="標楷體" w:eastAsia="標楷體" w:hAnsi="標楷體" w:hint="eastAsia"/>
                <w:color w:val="000000"/>
                <w:kern w:val="2"/>
              </w:rPr>
              <w:t>填表人：</w:t>
            </w:r>
            <w:r w:rsidR="0010368D">
              <w:rPr>
                <w:rFonts w:ascii="標楷體" w:eastAsia="標楷體" w:hAnsi="標楷體" w:hint="eastAsia"/>
                <w:color w:val="000000"/>
                <w:kern w:val="2"/>
              </w:rPr>
              <w:t xml:space="preserve">　　　　　　　　　</w:t>
            </w:r>
            <w:r w:rsidRPr="007A4B19">
              <w:rPr>
                <w:rFonts w:ascii="標楷體" w:eastAsia="標楷體" w:hAnsi="標楷體" w:hint="eastAsia"/>
                <w:color w:val="000000"/>
                <w:kern w:val="2"/>
              </w:rPr>
              <w:t>複核：</w:t>
            </w:r>
            <w:r w:rsidR="0010368D">
              <w:rPr>
                <w:rFonts w:ascii="標楷體" w:eastAsia="標楷體" w:hAnsi="標楷體" w:hint="eastAsia"/>
                <w:color w:val="000000"/>
                <w:kern w:val="2"/>
              </w:rPr>
              <w:t xml:space="preserve">　　　　　　　　　</w:t>
            </w:r>
            <w:r w:rsidRPr="007A4B19">
              <w:rPr>
                <w:rFonts w:ascii="標楷體" w:eastAsia="標楷體" w:hAnsi="標楷體" w:hint="eastAsia"/>
                <w:color w:val="000000"/>
                <w:kern w:val="2"/>
              </w:rPr>
              <w:t>單位主管：</w:t>
            </w:r>
          </w:p>
        </w:tc>
      </w:tr>
    </w:tbl>
    <w:p w:rsidR="00F45255" w:rsidRPr="005B3E13" w:rsidRDefault="00F45255" w:rsidP="00F45255">
      <w:pPr>
        <w:pStyle w:val="Web"/>
        <w:spacing w:before="0" w:beforeAutospacing="0" w:after="0" w:afterAutospacing="0" w:line="260" w:lineRule="exact"/>
        <w:ind w:leftChars="75" w:left="900" w:hangingChars="300" w:hanging="720"/>
        <w:rPr>
          <w:rFonts w:ascii="標楷體" w:eastAsia="標楷體" w:hAnsi="標楷體" w:hint="eastAsia"/>
          <w:color w:val="000000"/>
          <w:kern w:val="2"/>
        </w:rPr>
      </w:pPr>
      <w:r w:rsidRPr="005B3E13">
        <w:rPr>
          <w:rFonts w:ascii="標楷體" w:eastAsia="標楷體" w:hAnsi="標楷體" w:hint="eastAsia"/>
          <w:color w:val="000000"/>
          <w:kern w:val="2"/>
        </w:rPr>
        <w:t>註：1.機關得就1項作業流程製作1份自行</w:t>
      </w:r>
      <w:r>
        <w:rPr>
          <w:rFonts w:ascii="標楷體" w:eastAsia="標楷體" w:hAnsi="標楷體" w:hint="eastAsia"/>
          <w:color w:val="000000"/>
          <w:kern w:val="2"/>
        </w:rPr>
        <w:t>評估</w:t>
      </w:r>
      <w:r w:rsidRPr="005B3E13">
        <w:rPr>
          <w:rFonts w:ascii="標楷體" w:eastAsia="標楷體" w:hAnsi="標楷體" w:hint="eastAsia"/>
          <w:color w:val="000000"/>
          <w:kern w:val="2"/>
        </w:rPr>
        <w:t>表，亦得將各項作業流程依性質分類，</w:t>
      </w:r>
    </w:p>
    <w:p w:rsidR="00F45255" w:rsidRPr="005B3E13" w:rsidRDefault="00F45255" w:rsidP="00F45255">
      <w:pPr>
        <w:pStyle w:val="Web"/>
        <w:spacing w:before="0" w:beforeAutospacing="0" w:after="0" w:afterAutospacing="0" w:line="260" w:lineRule="exact"/>
        <w:ind w:leftChars="375" w:left="900"/>
        <w:rPr>
          <w:rFonts w:ascii="標楷體" w:eastAsia="標楷體" w:hAnsi="標楷體" w:hint="eastAsia"/>
          <w:color w:val="000000"/>
          <w:kern w:val="2"/>
        </w:rPr>
      </w:pPr>
      <w:r w:rsidRPr="005B3E13">
        <w:rPr>
          <w:rFonts w:ascii="標楷體" w:eastAsia="標楷體" w:hAnsi="標楷體" w:hint="eastAsia"/>
          <w:color w:val="000000"/>
          <w:kern w:val="2"/>
        </w:rPr>
        <w:t>同1類之作業流程合併1份自行</w:t>
      </w:r>
      <w:r>
        <w:rPr>
          <w:rFonts w:ascii="標楷體" w:eastAsia="標楷體" w:hAnsi="標楷體" w:hint="eastAsia"/>
          <w:color w:val="000000"/>
          <w:kern w:val="2"/>
        </w:rPr>
        <w:t>評估</w:t>
      </w:r>
      <w:r w:rsidRPr="005B3E13">
        <w:rPr>
          <w:rFonts w:ascii="標楷體" w:eastAsia="標楷體" w:hAnsi="標楷體" w:hint="eastAsia"/>
          <w:color w:val="000000"/>
          <w:kern w:val="2"/>
        </w:rPr>
        <w:t>表，就作業流程重點納入</w:t>
      </w:r>
      <w:r>
        <w:rPr>
          <w:rFonts w:ascii="標楷體" w:eastAsia="標楷體" w:hAnsi="標楷體" w:hint="eastAsia"/>
          <w:color w:val="000000"/>
          <w:kern w:val="2"/>
        </w:rPr>
        <w:t>評估</w:t>
      </w:r>
      <w:r w:rsidRPr="005B3E13">
        <w:rPr>
          <w:rFonts w:ascii="標楷體" w:eastAsia="標楷體" w:hAnsi="標楷體" w:hint="eastAsia"/>
          <w:color w:val="000000"/>
          <w:kern w:val="2"/>
        </w:rPr>
        <w:t>。</w:t>
      </w:r>
    </w:p>
    <w:p w:rsidR="007A4B19" w:rsidRPr="007A4B19" w:rsidRDefault="00F45255" w:rsidP="00F45255">
      <w:pPr>
        <w:pStyle w:val="Web"/>
        <w:spacing w:before="0" w:beforeAutospacing="0" w:after="0" w:afterAutospacing="0" w:line="400" w:lineRule="exact"/>
        <w:ind w:firstLineChars="300" w:firstLine="720"/>
        <w:rPr>
          <w:rFonts w:ascii="標楷體" w:eastAsia="標楷體" w:hAnsi="標楷體" w:hint="eastAsia"/>
          <w:color w:val="000000"/>
        </w:rPr>
      </w:pPr>
      <w:r w:rsidRPr="00535F67">
        <w:rPr>
          <w:rFonts w:ascii="標楷體" w:eastAsia="標楷體" w:hAnsi="標楷體" w:hint="eastAsia"/>
          <w:color w:val="auto"/>
          <w:kern w:val="2"/>
        </w:rPr>
        <w:t>2.自行</w:t>
      </w:r>
      <w:r>
        <w:rPr>
          <w:rFonts w:ascii="標楷體" w:eastAsia="標楷體" w:hAnsi="標楷體" w:hint="eastAsia"/>
          <w:color w:val="000000"/>
          <w:kern w:val="2"/>
        </w:rPr>
        <w:t>評估</w:t>
      </w:r>
      <w:r w:rsidRPr="00535F67">
        <w:rPr>
          <w:rFonts w:ascii="標楷體" w:eastAsia="標楷體" w:hAnsi="標楷體" w:hint="eastAsia"/>
          <w:color w:val="auto"/>
          <w:kern w:val="2"/>
        </w:rPr>
        <w:t>情形除勾選外，未符合者必須於說明欄內詳細記載</w:t>
      </w:r>
      <w:r>
        <w:rPr>
          <w:rFonts w:ascii="標楷體" w:eastAsia="標楷體" w:hAnsi="標楷體" w:hint="eastAsia"/>
          <w:color w:val="000000"/>
          <w:kern w:val="2"/>
        </w:rPr>
        <w:t>評估</w:t>
      </w:r>
      <w:r w:rsidRPr="00535F67">
        <w:rPr>
          <w:rFonts w:ascii="標楷體" w:eastAsia="標楷體" w:hAnsi="標楷體" w:hint="eastAsia"/>
          <w:color w:val="auto"/>
          <w:kern w:val="2"/>
        </w:rPr>
        <w:t>情形。</w:t>
      </w:r>
    </w:p>
    <w:p w:rsidR="00BA0BF8" w:rsidRDefault="00BA0BF8" w:rsidP="008968C4">
      <w:pPr>
        <w:ind w:leftChars="150" w:left="360"/>
        <w:rPr>
          <w:rFonts w:ascii="標楷體" w:eastAsia="標楷體" w:hAnsi="標楷體" w:hint="eastAsia"/>
          <w:b/>
          <w:sz w:val="36"/>
          <w:szCs w:val="36"/>
        </w:rPr>
      </w:pPr>
    </w:p>
    <w:p w:rsidR="00BA0BF8" w:rsidRDefault="00BA0BF8" w:rsidP="008968C4">
      <w:pPr>
        <w:ind w:leftChars="150" w:left="360"/>
        <w:rPr>
          <w:rFonts w:ascii="標楷體" w:eastAsia="標楷體" w:hAnsi="標楷體" w:hint="eastAsia"/>
          <w:b/>
          <w:sz w:val="36"/>
          <w:szCs w:val="36"/>
        </w:rPr>
      </w:pPr>
    </w:p>
    <w:p w:rsidR="00BA0BF8" w:rsidRDefault="00BA0BF8" w:rsidP="008968C4">
      <w:pPr>
        <w:ind w:leftChars="150" w:left="360"/>
        <w:rPr>
          <w:rFonts w:ascii="標楷體" w:eastAsia="標楷體" w:hAnsi="標楷體" w:hint="eastAsia"/>
          <w:b/>
          <w:sz w:val="36"/>
          <w:szCs w:val="36"/>
        </w:rPr>
      </w:pPr>
    </w:p>
    <w:sectPr w:rsidR="00BA0BF8" w:rsidSect="00133281">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AB0" w:rsidRDefault="00795AB0">
      <w:r>
        <w:separator/>
      </w:r>
    </w:p>
  </w:endnote>
  <w:endnote w:type="continuationSeparator" w:id="0">
    <w:p w:rsidR="00795AB0" w:rsidRDefault="0079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9F4" w:rsidRPr="00F45255" w:rsidRDefault="009969F4" w:rsidP="00F45255">
    <w:pPr>
      <w:pStyle w:val="a4"/>
      <w:jc w:val="center"/>
      <w:rPr>
        <w:rFonts w:ascii="標楷體" w:eastAsia="標楷體" w:hAnsi="標楷體" w:hint="eastAsia"/>
        <w:sz w:val="20"/>
        <w:szCs w:val="20"/>
      </w:rPr>
    </w:pPr>
    <w:r w:rsidRPr="00F45255">
      <w:rPr>
        <w:rFonts w:ascii="標楷體" w:eastAsia="標楷體" w:hAnsi="標楷體" w:hint="eastAsia"/>
        <w:sz w:val="20"/>
        <w:szCs w:val="20"/>
      </w:rPr>
      <w:t>A0</w:t>
    </w:r>
    <w:r w:rsidR="00F45255" w:rsidRPr="00F45255">
      <w:rPr>
        <w:rFonts w:ascii="標楷體" w:eastAsia="標楷體" w:hAnsi="標楷體" w:hint="eastAsia"/>
        <w:sz w:val="20"/>
        <w:szCs w:val="20"/>
      </w:rPr>
      <w:t>6</w:t>
    </w:r>
    <w:r w:rsidRPr="00F45255">
      <w:rPr>
        <w:rFonts w:ascii="標楷體" w:eastAsia="標楷體" w:hAnsi="標楷體" w:hint="eastAsia"/>
        <w:sz w:val="20"/>
        <w:szCs w:val="20"/>
      </w:rPr>
      <w:t>-</w:t>
    </w:r>
    <w:r w:rsidRPr="00F45255">
      <w:rPr>
        <w:rStyle w:val="a8"/>
        <w:rFonts w:ascii="標楷體" w:eastAsia="標楷體" w:hAnsi="標楷體"/>
        <w:sz w:val="20"/>
        <w:szCs w:val="20"/>
      </w:rPr>
      <w:fldChar w:fldCharType="begin"/>
    </w:r>
    <w:r w:rsidRPr="00F45255">
      <w:rPr>
        <w:rStyle w:val="a8"/>
        <w:rFonts w:ascii="標楷體" w:eastAsia="標楷體" w:hAnsi="標楷體"/>
        <w:sz w:val="20"/>
        <w:szCs w:val="20"/>
      </w:rPr>
      <w:instrText xml:space="preserve"> PAGE </w:instrText>
    </w:r>
    <w:r w:rsidRPr="00F45255">
      <w:rPr>
        <w:rStyle w:val="a8"/>
        <w:rFonts w:ascii="標楷體" w:eastAsia="標楷體" w:hAnsi="標楷體"/>
        <w:sz w:val="20"/>
        <w:szCs w:val="20"/>
      </w:rPr>
      <w:fldChar w:fldCharType="separate"/>
    </w:r>
    <w:r w:rsidR="00E23F7A">
      <w:rPr>
        <w:rStyle w:val="a8"/>
        <w:rFonts w:ascii="標楷體" w:eastAsia="標楷體" w:hAnsi="標楷體"/>
        <w:noProof/>
        <w:sz w:val="20"/>
        <w:szCs w:val="20"/>
      </w:rPr>
      <w:t>1</w:t>
    </w:r>
    <w:r w:rsidRPr="00F45255">
      <w:rPr>
        <w:rStyle w:val="a8"/>
        <w:rFonts w:ascii="標楷體" w:eastAsia="標楷體" w:hAnsi="標楷體"/>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AB0" w:rsidRDefault="00795AB0">
      <w:r>
        <w:separator/>
      </w:r>
    </w:p>
  </w:footnote>
  <w:footnote w:type="continuationSeparator" w:id="0">
    <w:p w:rsidR="00795AB0" w:rsidRDefault="00795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7E53"/>
    <w:multiLevelType w:val="hybridMultilevel"/>
    <w:tmpl w:val="1E8C2B22"/>
    <w:lvl w:ilvl="0" w:tplc="60B43BE4">
      <w:start w:val="1"/>
      <w:numFmt w:val="taiwaneseCountingThousand"/>
      <w:lvlText w:val="(%1)"/>
      <w:lvlJc w:val="left"/>
      <w:pPr>
        <w:tabs>
          <w:tab w:val="num" w:pos="615"/>
        </w:tabs>
        <w:ind w:left="615" w:hanging="615"/>
      </w:pPr>
      <w:rPr>
        <w:rFonts w:ascii="標楷體" w:cs="Times New Roman"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1B61BF1"/>
    <w:multiLevelType w:val="hybridMultilevel"/>
    <w:tmpl w:val="A476F5EC"/>
    <w:lvl w:ilvl="0" w:tplc="F4BA137A">
      <w:start w:val="1"/>
      <w:numFmt w:val="decimal"/>
      <w:lvlText w:val="(%1)"/>
      <w:lvlJc w:val="left"/>
      <w:pPr>
        <w:tabs>
          <w:tab w:val="num" w:pos="792"/>
        </w:tabs>
        <w:ind w:left="792" w:hanging="360"/>
      </w:pPr>
      <w:rPr>
        <w:rFonts w:hint="default"/>
      </w:rPr>
    </w:lvl>
    <w:lvl w:ilvl="1" w:tplc="04090019" w:tentative="1">
      <w:start w:val="1"/>
      <w:numFmt w:val="ideographTraditional"/>
      <w:lvlText w:val="%2、"/>
      <w:lvlJc w:val="left"/>
      <w:pPr>
        <w:tabs>
          <w:tab w:val="num" w:pos="1392"/>
        </w:tabs>
        <w:ind w:left="1392" w:hanging="480"/>
      </w:pPr>
    </w:lvl>
    <w:lvl w:ilvl="2" w:tplc="0409001B" w:tentative="1">
      <w:start w:val="1"/>
      <w:numFmt w:val="lowerRoman"/>
      <w:lvlText w:val="%3."/>
      <w:lvlJc w:val="right"/>
      <w:pPr>
        <w:tabs>
          <w:tab w:val="num" w:pos="1872"/>
        </w:tabs>
        <w:ind w:left="1872" w:hanging="480"/>
      </w:pPr>
    </w:lvl>
    <w:lvl w:ilvl="3" w:tplc="0409000F" w:tentative="1">
      <w:start w:val="1"/>
      <w:numFmt w:val="decimal"/>
      <w:lvlText w:val="%4."/>
      <w:lvlJc w:val="left"/>
      <w:pPr>
        <w:tabs>
          <w:tab w:val="num" w:pos="2352"/>
        </w:tabs>
        <w:ind w:left="2352" w:hanging="480"/>
      </w:pPr>
    </w:lvl>
    <w:lvl w:ilvl="4" w:tplc="04090019" w:tentative="1">
      <w:start w:val="1"/>
      <w:numFmt w:val="ideographTraditional"/>
      <w:lvlText w:val="%5、"/>
      <w:lvlJc w:val="left"/>
      <w:pPr>
        <w:tabs>
          <w:tab w:val="num" w:pos="2832"/>
        </w:tabs>
        <w:ind w:left="2832" w:hanging="480"/>
      </w:pPr>
    </w:lvl>
    <w:lvl w:ilvl="5" w:tplc="0409001B" w:tentative="1">
      <w:start w:val="1"/>
      <w:numFmt w:val="lowerRoman"/>
      <w:lvlText w:val="%6."/>
      <w:lvlJc w:val="right"/>
      <w:pPr>
        <w:tabs>
          <w:tab w:val="num" w:pos="3312"/>
        </w:tabs>
        <w:ind w:left="3312" w:hanging="480"/>
      </w:pPr>
    </w:lvl>
    <w:lvl w:ilvl="6" w:tplc="0409000F" w:tentative="1">
      <w:start w:val="1"/>
      <w:numFmt w:val="decimal"/>
      <w:lvlText w:val="%7."/>
      <w:lvlJc w:val="left"/>
      <w:pPr>
        <w:tabs>
          <w:tab w:val="num" w:pos="3792"/>
        </w:tabs>
        <w:ind w:left="3792" w:hanging="480"/>
      </w:pPr>
    </w:lvl>
    <w:lvl w:ilvl="7" w:tplc="04090019" w:tentative="1">
      <w:start w:val="1"/>
      <w:numFmt w:val="ideographTraditional"/>
      <w:lvlText w:val="%8、"/>
      <w:lvlJc w:val="left"/>
      <w:pPr>
        <w:tabs>
          <w:tab w:val="num" w:pos="4272"/>
        </w:tabs>
        <w:ind w:left="4272" w:hanging="480"/>
      </w:pPr>
    </w:lvl>
    <w:lvl w:ilvl="8" w:tplc="0409001B" w:tentative="1">
      <w:start w:val="1"/>
      <w:numFmt w:val="lowerRoman"/>
      <w:lvlText w:val="%9."/>
      <w:lvlJc w:val="right"/>
      <w:pPr>
        <w:tabs>
          <w:tab w:val="num" w:pos="4752"/>
        </w:tabs>
        <w:ind w:left="4752" w:hanging="480"/>
      </w:pPr>
    </w:lvl>
  </w:abstractNum>
  <w:abstractNum w:abstractNumId="2" w15:restartNumberingAfterBreak="0">
    <w:nsid w:val="18DE3CDC"/>
    <w:multiLevelType w:val="hybridMultilevel"/>
    <w:tmpl w:val="FD404014"/>
    <w:lvl w:ilvl="0" w:tplc="0409000F">
      <w:start w:val="1"/>
      <w:numFmt w:val="decimal"/>
      <w:lvlText w:val="%1."/>
      <w:lvlJc w:val="left"/>
      <w:pPr>
        <w:ind w:left="660" w:hanging="480"/>
      </w:p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3" w15:restartNumberingAfterBreak="0">
    <w:nsid w:val="29BF30AA"/>
    <w:multiLevelType w:val="hybridMultilevel"/>
    <w:tmpl w:val="09427506"/>
    <w:lvl w:ilvl="0" w:tplc="CA6E5F14">
      <w:start w:val="1"/>
      <w:numFmt w:val="decimal"/>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4" w15:restartNumberingAfterBreak="0">
    <w:nsid w:val="369D701A"/>
    <w:multiLevelType w:val="hybridMultilevel"/>
    <w:tmpl w:val="BDA29006"/>
    <w:lvl w:ilvl="0" w:tplc="7ED41A48">
      <w:start w:val="1"/>
      <w:numFmt w:val="taiwaneseCountingThousand"/>
      <w:lvlText w:val="（%1）"/>
      <w:lvlJc w:val="left"/>
      <w:pPr>
        <w:ind w:left="864" w:hanging="864"/>
      </w:pPr>
      <w:rPr>
        <w:rFonts w:cs="Times New Roman" w:hint="default"/>
        <w:b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 w15:restartNumberingAfterBreak="0">
    <w:nsid w:val="4F60578A"/>
    <w:multiLevelType w:val="hybridMultilevel"/>
    <w:tmpl w:val="66AAEF2C"/>
    <w:lvl w:ilvl="0" w:tplc="2E0C0210">
      <w:start w:val="1"/>
      <w:numFmt w:val="upperRoman"/>
      <w:pStyle w:val="1"/>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0F22B20"/>
    <w:multiLevelType w:val="hybridMultilevel"/>
    <w:tmpl w:val="35520250"/>
    <w:lvl w:ilvl="0" w:tplc="DADA755E">
      <w:start w:val="1"/>
      <w:numFmt w:val="decimal"/>
      <w:lvlText w:val="%1、"/>
      <w:lvlJc w:val="left"/>
      <w:pPr>
        <w:ind w:left="1200" w:hanging="720"/>
      </w:pPr>
      <w:rPr>
        <w:rFonts w:cs="Times New Roman" w:hint="default"/>
        <w:b w:val="0"/>
        <w:u w:val="none"/>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7" w15:restartNumberingAfterBreak="0">
    <w:nsid w:val="53FF2DBF"/>
    <w:multiLevelType w:val="hybridMultilevel"/>
    <w:tmpl w:val="3B4E8DB4"/>
    <w:lvl w:ilvl="0" w:tplc="AFFCDD7A">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8" w15:restartNumberingAfterBreak="0">
    <w:nsid w:val="545D3768"/>
    <w:multiLevelType w:val="hybridMultilevel"/>
    <w:tmpl w:val="D960B7EE"/>
    <w:lvl w:ilvl="0" w:tplc="AC84EE04">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9" w15:restartNumberingAfterBreak="0">
    <w:nsid w:val="5DDE5248"/>
    <w:multiLevelType w:val="hybridMultilevel"/>
    <w:tmpl w:val="CD62BDC6"/>
    <w:lvl w:ilvl="0" w:tplc="6DEEDCB0">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0" w15:restartNumberingAfterBreak="0">
    <w:nsid w:val="5EDF54E8"/>
    <w:multiLevelType w:val="hybridMultilevel"/>
    <w:tmpl w:val="A56E0BBE"/>
    <w:lvl w:ilvl="0" w:tplc="F864DDB2">
      <w:start w:val="1"/>
      <w:numFmt w:val="decimal"/>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num w:numId="1">
    <w:abstractNumId w:val="7"/>
  </w:num>
  <w:num w:numId="2">
    <w:abstractNumId w:val="2"/>
  </w:num>
  <w:num w:numId="3">
    <w:abstractNumId w:val="5"/>
  </w:num>
  <w:num w:numId="4">
    <w:abstractNumId w:val="8"/>
  </w:num>
  <w:num w:numId="5">
    <w:abstractNumId w:val="9"/>
  </w:num>
  <w:num w:numId="6">
    <w:abstractNumId w:val="4"/>
  </w:num>
  <w:num w:numId="7">
    <w:abstractNumId w:val="6"/>
  </w:num>
  <w:num w:numId="8">
    <w:abstractNumId w:val="10"/>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843"/>
    <w:rsid w:val="00010DE2"/>
    <w:rsid w:val="00026284"/>
    <w:rsid w:val="00042FC7"/>
    <w:rsid w:val="000E3C50"/>
    <w:rsid w:val="0010368D"/>
    <w:rsid w:val="00107EB7"/>
    <w:rsid w:val="001216B1"/>
    <w:rsid w:val="00133281"/>
    <w:rsid w:val="00206AA0"/>
    <w:rsid w:val="002B6ECD"/>
    <w:rsid w:val="00306E34"/>
    <w:rsid w:val="0033614A"/>
    <w:rsid w:val="003478BF"/>
    <w:rsid w:val="00363AE3"/>
    <w:rsid w:val="0038172C"/>
    <w:rsid w:val="003B0090"/>
    <w:rsid w:val="003F3B11"/>
    <w:rsid w:val="003F43CA"/>
    <w:rsid w:val="00414C6D"/>
    <w:rsid w:val="00421B63"/>
    <w:rsid w:val="00452FBB"/>
    <w:rsid w:val="004926E9"/>
    <w:rsid w:val="004B24CF"/>
    <w:rsid w:val="00522625"/>
    <w:rsid w:val="00524BC0"/>
    <w:rsid w:val="00537F2B"/>
    <w:rsid w:val="00556A25"/>
    <w:rsid w:val="00565B2E"/>
    <w:rsid w:val="00612A2F"/>
    <w:rsid w:val="00680025"/>
    <w:rsid w:val="006E561A"/>
    <w:rsid w:val="00715785"/>
    <w:rsid w:val="0074641D"/>
    <w:rsid w:val="00755623"/>
    <w:rsid w:val="00795AB0"/>
    <w:rsid w:val="007A4B19"/>
    <w:rsid w:val="00804AFF"/>
    <w:rsid w:val="00832D13"/>
    <w:rsid w:val="008460F8"/>
    <w:rsid w:val="008968C4"/>
    <w:rsid w:val="008C3BBF"/>
    <w:rsid w:val="008E1E46"/>
    <w:rsid w:val="00913EA5"/>
    <w:rsid w:val="00923984"/>
    <w:rsid w:val="009969F4"/>
    <w:rsid w:val="00B0229C"/>
    <w:rsid w:val="00B037F9"/>
    <w:rsid w:val="00B71AD6"/>
    <w:rsid w:val="00B874B2"/>
    <w:rsid w:val="00B9428A"/>
    <w:rsid w:val="00BA0BF8"/>
    <w:rsid w:val="00C254BD"/>
    <w:rsid w:val="00C90684"/>
    <w:rsid w:val="00DB02AF"/>
    <w:rsid w:val="00DD64C2"/>
    <w:rsid w:val="00E23F7A"/>
    <w:rsid w:val="00E25843"/>
    <w:rsid w:val="00E25A37"/>
    <w:rsid w:val="00EC0D5B"/>
    <w:rsid w:val="00F22DA2"/>
    <w:rsid w:val="00F45255"/>
    <w:rsid w:val="00F81E3C"/>
    <w:rsid w:val="00FD35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4D66F6FF-A4AF-4320-94D7-55EC66F1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rsid w:val="00B71AD6"/>
    <w:pPr>
      <w:keepNext/>
      <w:numPr>
        <w:numId w:val="3"/>
      </w:numPr>
      <w:jc w:val="both"/>
      <w:outlineLvl w:val="0"/>
    </w:pPr>
    <w:rPr>
      <w:rFonts w:eastAsia="標楷體"/>
      <w:b/>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2584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2B6ECD"/>
    <w:pPr>
      <w:widowControl/>
      <w:spacing w:before="100" w:beforeAutospacing="1" w:after="100" w:afterAutospacing="1"/>
    </w:pPr>
    <w:rPr>
      <w:rFonts w:ascii="新細明體" w:hAnsi="新細明體"/>
      <w:color w:val="666666"/>
      <w:kern w:val="0"/>
    </w:rPr>
  </w:style>
  <w:style w:type="paragraph" w:styleId="a4">
    <w:name w:val="footer"/>
    <w:aliases w:val=" 字元"/>
    <w:basedOn w:val="a"/>
    <w:link w:val="a5"/>
    <w:rsid w:val="00524BC0"/>
    <w:pPr>
      <w:tabs>
        <w:tab w:val="center" w:pos="4153"/>
        <w:tab w:val="right" w:pos="8306"/>
      </w:tabs>
      <w:snapToGrid w:val="0"/>
    </w:pPr>
  </w:style>
  <w:style w:type="character" w:customStyle="1" w:styleId="a5">
    <w:name w:val="頁尾 字元"/>
    <w:aliases w:val=" 字元 字元"/>
    <w:link w:val="a4"/>
    <w:rsid w:val="00524BC0"/>
    <w:rPr>
      <w:rFonts w:eastAsia="新細明體"/>
      <w:kern w:val="2"/>
      <w:sz w:val="24"/>
      <w:szCs w:val="24"/>
      <w:lang w:val="en-US" w:eastAsia="zh-TW" w:bidi="ar-SA"/>
    </w:rPr>
  </w:style>
  <w:style w:type="paragraph" w:styleId="a6">
    <w:name w:val="Body Text"/>
    <w:basedOn w:val="a"/>
    <w:rsid w:val="00524BC0"/>
    <w:pPr>
      <w:spacing w:line="280" w:lineRule="exact"/>
      <w:jc w:val="both"/>
    </w:pPr>
    <w:rPr>
      <w:rFonts w:ascii="標楷體" w:eastAsia="標楷體" w:hAnsi="標楷體"/>
      <w:szCs w:val="22"/>
      <w:lang w:val="x-none" w:eastAsia="x-none"/>
    </w:rPr>
  </w:style>
  <w:style w:type="paragraph" w:styleId="3">
    <w:name w:val="Body Text Indent 3"/>
    <w:basedOn w:val="a"/>
    <w:rsid w:val="00BA0BF8"/>
    <w:pPr>
      <w:spacing w:after="120"/>
      <w:ind w:leftChars="200" w:left="480"/>
    </w:pPr>
    <w:rPr>
      <w:sz w:val="16"/>
      <w:szCs w:val="16"/>
    </w:rPr>
  </w:style>
  <w:style w:type="paragraph" w:styleId="30">
    <w:name w:val="Body Text 3"/>
    <w:basedOn w:val="a"/>
    <w:unhideWhenUsed/>
    <w:rsid w:val="00BA0BF8"/>
    <w:pPr>
      <w:spacing w:after="120"/>
    </w:pPr>
    <w:rPr>
      <w:rFonts w:ascii="Calibri" w:hAnsi="Calibri"/>
      <w:sz w:val="16"/>
      <w:szCs w:val="16"/>
      <w:lang w:val="x-none" w:eastAsia="x-none"/>
    </w:rPr>
  </w:style>
  <w:style w:type="paragraph" w:styleId="a7">
    <w:name w:val="header"/>
    <w:basedOn w:val="a"/>
    <w:rsid w:val="009969F4"/>
    <w:pPr>
      <w:tabs>
        <w:tab w:val="center" w:pos="4153"/>
        <w:tab w:val="right" w:pos="8306"/>
      </w:tabs>
      <w:snapToGrid w:val="0"/>
    </w:pPr>
    <w:rPr>
      <w:sz w:val="20"/>
      <w:szCs w:val="20"/>
    </w:rPr>
  </w:style>
  <w:style w:type="character" w:styleId="a8">
    <w:name w:val="page number"/>
    <w:basedOn w:val="a0"/>
    <w:rsid w:val="009969F4"/>
  </w:style>
  <w:style w:type="paragraph" w:styleId="a9">
    <w:name w:val="Body Text Indent"/>
    <w:basedOn w:val="a"/>
    <w:rsid w:val="00F45255"/>
    <w:pPr>
      <w:spacing w:after="120"/>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會計科內部控制制度討論會議記錄</dc:title>
  <dc:subject/>
  <dc:creator>user</dc:creator>
  <cp:keywords/>
  <dc:description/>
  <cp:lastModifiedBy>馬秀燕</cp:lastModifiedBy>
  <cp:revision>2</cp:revision>
  <cp:lastPrinted>2015-05-11T07:15:00Z</cp:lastPrinted>
  <dcterms:created xsi:type="dcterms:W3CDTF">2024-04-11T07:14:00Z</dcterms:created>
  <dcterms:modified xsi:type="dcterms:W3CDTF">2024-04-11T07:14:00Z</dcterms:modified>
</cp:coreProperties>
</file>