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FF" w:rsidRPr="005D0133" w:rsidRDefault="00CA21BD" w:rsidP="005D0133">
      <w:pPr>
        <w:pStyle w:val="a4"/>
        <w:jc w:val="center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r w:rsidRPr="005D0133">
        <w:rPr>
          <w:rFonts w:ascii="標楷體" w:eastAsia="標楷體" w:hAnsi="標楷體" w:hint="eastAsia"/>
          <w:sz w:val="28"/>
          <w:szCs w:val="28"/>
        </w:rPr>
        <w:t>(機關名稱)(單位/特種基金名稱)</w:t>
      </w:r>
      <w:r w:rsidR="00B91074" w:rsidRPr="005D0133">
        <w:rPr>
          <w:rFonts w:ascii="標楷體" w:eastAsia="標楷體" w:hAnsi="標楷體" w:hint="eastAsia"/>
          <w:bCs/>
          <w:sz w:val="28"/>
          <w:szCs w:val="28"/>
        </w:rPr>
        <w:t>作業程序說明表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7973"/>
      </w:tblGrid>
      <w:tr w:rsidR="00804AFF" w:rsidRPr="00085486">
        <w:trPr>
          <w:trHeight w:hRule="exact" w:val="510"/>
        </w:trPr>
        <w:tc>
          <w:tcPr>
            <w:tcW w:w="814" w:type="pct"/>
            <w:vAlign w:val="center"/>
          </w:tcPr>
          <w:p w:rsidR="00804AFF" w:rsidRPr="00085486" w:rsidRDefault="00804AFF" w:rsidP="00B0229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8548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項目編號</w:t>
            </w:r>
          </w:p>
        </w:tc>
        <w:tc>
          <w:tcPr>
            <w:tcW w:w="4186" w:type="pct"/>
            <w:vAlign w:val="center"/>
          </w:tcPr>
          <w:p w:rsidR="00804AFF" w:rsidRPr="00A24C56" w:rsidRDefault="0098390C" w:rsidP="00B0229C">
            <w:pPr>
              <w:snapToGrid w:val="0"/>
              <w:spacing w:line="400" w:lineRule="exact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A05</w:t>
            </w:r>
          </w:p>
        </w:tc>
      </w:tr>
      <w:tr w:rsidR="00804AFF" w:rsidRPr="00085486">
        <w:trPr>
          <w:trHeight w:hRule="exact" w:val="510"/>
        </w:trPr>
        <w:tc>
          <w:tcPr>
            <w:tcW w:w="814" w:type="pct"/>
          </w:tcPr>
          <w:p w:rsidR="00804AFF" w:rsidRPr="00085486" w:rsidRDefault="00804AFF" w:rsidP="00B0229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8548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項目名稱</w:t>
            </w:r>
          </w:p>
        </w:tc>
        <w:tc>
          <w:tcPr>
            <w:tcW w:w="4186" w:type="pct"/>
          </w:tcPr>
          <w:p w:rsidR="00804AFF" w:rsidRPr="00085486" w:rsidRDefault="00804AFF" w:rsidP="00B0229C">
            <w:pPr>
              <w:snapToGrid w:val="0"/>
              <w:spacing w:after="100" w:afterAutospacing="1"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申請動支及註銷第二預備金</w:t>
            </w:r>
            <w:r w:rsidRPr="000854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作業</w:t>
            </w:r>
          </w:p>
        </w:tc>
      </w:tr>
      <w:tr w:rsidR="00804AFF" w:rsidRPr="00085486">
        <w:trPr>
          <w:trHeight w:hRule="exact" w:val="510"/>
        </w:trPr>
        <w:tc>
          <w:tcPr>
            <w:tcW w:w="814" w:type="pct"/>
          </w:tcPr>
          <w:p w:rsidR="00804AFF" w:rsidRPr="00085486" w:rsidRDefault="00804AFF" w:rsidP="00B0229C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08548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承辦單位</w:t>
            </w:r>
          </w:p>
        </w:tc>
        <w:tc>
          <w:tcPr>
            <w:tcW w:w="4186" w:type="pct"/>
          </w:tcPr>
          <w:p w:rsidR="00804AFF" w:rsidRPr="00085486" w:rsidRDefault="00804AFF" w:rsidP="00B0229C">
            <w:pPr>
              <w:snapToGrid w:val="0"/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主(會)計單位</w:t>
            </w:r>
          </w:p>
        </w:tc>
      </w:tr>
      <w:tr w:rsidR="00804AFF" w:rsidRPr="00085486">
        <w:trPr>
          <w:trHeight w:val="488"/>
        </w:trPr>
        <w:tc>
          <w:tcPr>
            <w:tcW w:w="814" w:type="pct"/>
          </w:tcPr>
          <w:p w:rsidR="00804AFF" w:rsidRPr="00085486" w:rsidRDefault="00804AFF" w:rsidP="00B0229C">
            <w:pPr>
              <w:snapToGrid w:val="0"/>
              <w:spacing w:line="400" w:lineRule="exact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08548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作業程序說明</w:t>
            </w:r>
          </w:p>
        </w:tc>
        <w:tc>
          <w:tcPr>
            <w:tcW w:w="4186" w:type="pct"/>
          </w:tcPr>
          <w:p w:rsidR="00804AFF" w:rsidRDefault="00804AFF" w:rsidP="00B0229C">
            <w:pPr>
              <w:kinsoku w:val="0"/>
              <w:overflowPunct w:val="0"/>
              <w:adjustRightInd w:val="0"/>
              <w:snapToGrid w:val="0"/>
              <w:spacing w:line="400" w:lineRule="exact"/>
              <w:ind w:left="561" w:hangingChars="200" w:hanging="561"/>
              <w:jc w:val="both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一、各單位</w:t>
            </w:r>
            <w:r w:rsidRPr="00A24C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申請動支第二預備金，</w:t>
            </w:r>
            <w:r w:rsidRPr="00A24C5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應衡酌執行能力，避免於年度結束申請保留，並應避免每年以相同事由申請動支第二預備金。</w:t>
            </w:r>
          </w:p>
          <w:p w:rsidR="00804AFF" w:rsidRPr="00B803A5" w:rsidRDefault="00804AFF" w:rsidP="00B0229C">
            <w:pPr>
              <w:kinsoku w:val="0"/>
              <w:overflowPunct w:val="0"/>
              <w:adjustRightInd w:val="0"/>
              <w:snapToGrid w:val="0"/>
              <w:spacing w:line="400" w:lineRule="exact"/>
              <w:ind w:left="561" w:hangingChars="200" w:hanging="561"/>
              <w:jc w:val="both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二、各</w:t>
            </w:r>
            <w:r w:rsidRPr="00B803A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單位填具第二預備金數額表應注意下列事項：</w:t>
            </w:r>
          </w:p>
          <w:p w:rsidR="00804AFF" w:rsidRDefault="00804AFF" w:rsidP="00B0229C">
            <w:pPr>
              <w:kinsoku w:val="0"/>
              <w:overflowPunct w:val="0"/>
              <w:adjustRightInd w:val="0"/>
              <w:snapToGrid w:val="0"/>
              <w:spacing w:line="400" w:lineRule="exact"/>
              <w:ind w:leftChars="50" w:left="680" w:hangingChars="200" w:hanging="56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(一)</w:t>
            </w:r>
            <w:r w:rsidRPr="00B434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原預算數應與法定預算所列相符；同一科目曾經核定動支第一或第二預備金，再行申請動支者，其原核定動支數應併入原預算數。</w:t>
            </w:r>
          </w:p>
          <w:p w:rsidR="00804AFF" w:rsidRPr="00482932" w:rsidRDefault="00804AFF" w:rsidP="00B0229C">
            <w:pPr>
              <w:kinsoku w:val="0"/>
              <w:overflowPunct w:val="0"/>
              <w:adjustRightInd w:val="0"/>
              <w:snapToGrid w:val="0"/>
              <w:spacing w:line="400" w:lineRule="exact"/>
              <w:ind w:leftChars="50" w:left="680" w:hangingChars="200" w:hanging="56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(二)</w:t>
            </w:r>
            <w:r w:rsidRPr="00B434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動支數額表</w:t>
            </w:r>
            <w:r w:rsidRPr="00B803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應由相關人員及機關首長核章。</w:t>
            </w:r>
          </w:p>
          <w:p w:rsidR="00804AFF" w:rsidRPr="00A24C56" w:rsidRDefault="00804AFF" w:rsidP="00B0229C">
            <w:pPr>
              <w:kinsoku w:val="0"/>
              <w:overflowPunct w:val="0"/>
              <w:adjustRightInd w:val="0"/>
              <w:snapToGrid w:val="0"/>
              <w:spacing w:line="400" w:lineRule="exact"/>
              <w:ind w:left="561" w:hangingChars="200" w:hanging="561"/>
              <w:jc w:val="both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三</w:t>
            </w:r>
            <w:r w:rsidRPr="00A24C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主(會)計單位</w:t>
            </w:r>
            <w:r w:rsidRPr="00A24C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審核動支原因、依據條款、經費需求及歸屬科目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應注意</w:t>
            </w:r>
            <w:r w:rsidRPr="00A24C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</w:p>
          <w:p w:rsidR="00804AFF" w:rsidRDefault="00804AFF" w:rsidP="00B0229C">
            <w:pPr>
              <w:kinsoku w:val="0"/>
              <w:overflowPunct w:val="0"/>
              <w:adjustRightInd w:val="0"/>
              <w:snapToGrid w:val="0"/>
              <w:spacing w:line="400" w:lineRule="exact"/>
              <w:ind w:leftChars="50" w:left="680" w:hangingChars="200" w:hanging="56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(一)各單位應</w:t>
            </w:r>
            <w:r w:rsidRPr="00B434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檢討年度預算相關經費確實無法容納。</w:t>
            </w:r>
          </w:p>
          <w:p w:rsidR="00804AFF" w:rsidRDefault="00804AFF" w:rsidP="00B0229C">
            <w:pPr>
              <w:kinsoku w:val="0"/>
              <w:overflowPunct w:val="0"/>
              <w:adjustRightInd w:val="0"/>
              <w:snapToGrid w:val="0"/>
              <w:spacing w:line="400" w:lineRule="exact"/>
              <w:ind w:leftChars="50" w:left="680" w:hangingChars="200" w:hanging="56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(二)</w:t>
            </w:r>
            <w:r w:rsidRPr="00B434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動支原因應符合預算法第70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條各款情事，經費需求及動支金額</w:t>
            </w:r>
            <w:r w:rsidRPr="00B434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性、</w:t>
            </w:r>
            <w:r w:rsidRPr="00B434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歸屬科目應正確、用途說明應妥適。</w:t>
            </w:r>
          </w:p>
          <w:p w:rsidR="00804AFF" w:rsidRPr="00B434AC" w:rsidRDefault="00804AFF" w:rsidP="00B0229C">
            <w:pPr>
              <w:kinsoku w:val="0"/>
              <w:overflowPunct w:val="0"/>
              <w:adjustRightInd w:val="0"/>
              <w:snapToGrid w:val="0"/>
              <w:spacing w:line="400" w:lineRule="exact"/>
              <w:ind w:leftChars="50" w:left="680" w:hangingChars="200" w:hanging="56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(三)</w:t>
            </w:r>
            <w:r w:rsidRPr="00B434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如為縣議會審議刪除或刪減之預算項目及金額，不得動支。</w:t>
            </w:r>
            <w:r w:rsidRPr="00B434A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但法定經費或經縣議會同意者，不在此限。</w:t>
            </w:r>
          </w:p>
          <w:p w:rsidR="00804AFF" w:rsidRPr="006B0B5A" w:rsidRDefault="00804AFF" w:rsidP="00B0229C">
            <w:pPr>
              <w:kinsoku w:val="0"/>
              <w:overflowPunct w:val="0"/>
              <w:adjustRightInd w:val="0"/>
              <w:snapToGrid w:val="0"/>
              <w:spacing w:line="400" w:lineRule="exact"/>
              <w:ind w:left="561" w:hangingChars="200" w:hanging="561"/>
              <w:jc w:val="both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四、</w:t>
            </w:r>
            <w:r w:rsidRPr="006B0B5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各單位動支第二預備金案奉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機關首長</w:t>
            </w:r>
            <w:r w:rsidRPr="00A24C5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或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其授權人員</w:t>
            </w:r>
            <w:r w:rsidRPr="006B0B5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核定後，依動支第二預備金簽核情形，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檢附原簽、第二預備金</w:t>
            </w:r>
            <w:r w:rsidRPr="006B0B5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動支數額表、歲出計畫說明提要與各項費用明細表，送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主計</w:t>
            </w:r>
            <w:r w:rsidRPr="006B0B5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處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秉辦府函核定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通知動支機關單位</w:t>
            </w:r>
            <w:r w:rsidRPr="00A24C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，並副知</w:t>
            </w:r>
            <w:r w:rsidRPr="00A24C5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審計部臺灣省</w:t>
            </w:r>
            <w:r w:rsidR="009B17E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基隆巿</w:t>
            </w:r>
            <w:r w:rsidRPr="00A24C5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審計室、</w:t>
            </w:r>
            <w:r w:rsidR="009B17E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財稅局</w:t>
            </w:r>
            <w:r w:rsidRPr="00A24C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。</w:t>
            </w:r>
          </w:p>
          <w:p w:rsidR="00804AFF" w:rsidRPr="00B434AC" w:rsidRDefault="00804AFF" w:rsidP="00B0229C">
            <w:pPr>
              <w:kinsoku w:val="0"/>
              <w:overflowPunct w:val="0"/>
              <w:adjustRightInd w:val="0"/>
              <w:snapToGrid w:val="0"/>
              <w:spacing w:line="400" w:lineRule="exact"/>
              <w:ind w:leftChars="8" w:left="580" w:hangingChars="200" w:hanging="561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五、</w:t>
            </w:r>
            <w:r w:rsidRPr="00A24C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各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單位</w:t>
            </w:r>
            <w:r w:rsidRPr="00A24C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依業務所需敘明原因、需求情形及依據預算法第70條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各</w:t>
            </w:r>
            <w:r w:rsidRPr="00A24C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款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情形</w:t>
            </w:r>
            <w:r w:rsidRPr="00A24C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，會簽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主(會)計單位</w:t>
            </w:r>
            <w:r w:rsidRPr="00A24C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審核後，簽陳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機關首長</w:t>
            </w:r>
            <w:r w:rsidRPr="00A24C5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或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其授權人員</w:t>
            </w:r>
            <w:r w:rsidRPr="00A24C5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核定</w:t>
            </w:r>
            <w:r w:rsidRPr="00A24C5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。</w:t>
            </w:r>
          </w:p>
          <w:p w:rsidR="00804AFF" w:rsidRPr="00B434AC" w:rsidRDefault="00804AFF" w:rsidP="00B0229C">
            <w:pPr>
              <w:kinsoku w:val="0"/>
              <w:overflowPunct w:val="0"/>
              <w:adjustRightInd w:val="0"/>
              <w:snapToGrid w:val="0"/>
              <w:spacing w:afterLines="50" w:after="180" w:line="400" w:lineRule="exact"/>
              <w:ind w:left="561" w:hangingChars="200" w:hanging="561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六、</w:t>
            </w:r>
            <w:r w:rsidRPr="00A24C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年度結束後應編製總預算第二預備金動支數額表送請縣議會審議。</w:t>
            </w:r>
          </w:p>
        </w:tc>
      </w:tr>
      <w:tr w:rsidR="00804AFF" w:rsidRPr="00085486">
        <w:trPr>
          <w:trHeight w:val="830"/>
        </w:trPr>
        <w:tc>
          <w:tcPr>
            <w:tcW w:w="814" w:type="pct"/>
          </w:tcPr>
          <w:p w:rsidR="00804AFF" w:rsidRPr="00085486" w:rsidRDefault="00804AFF" w:rsidP="00B0229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8548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控制重點</w:t>
            </w:r>
          </w:p>
        </w:tc>
        <w:tc>
          <w:tcPr>
            <w:tcW w:w="4186" w:type="pct"/>
          </w:tcPr>
          <w:p w:rsidR="00804AFF" w:rsidRPr="000E4586" w:rsidRDefault="00804AFF" w:rsidP="00B0229C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一、各</w:t>
            </w:r>
            <w:r w:rsidRPr="00C954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申請動支第二預備金，</w:t>
            </w:r>
            <w:r w:rsidRPr="00C954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先行</w:t>
            </w:r>
            <w:r w:rsidRPr="00C954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檢討年度預算相關經費確實無法容納</w:t>
            </w:r>
            <w:r w:rsidRPr="000E45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804AFF" w:rsidRPr="000E4586" w:rsidRDefault="00804AFF" w:rsidP="00B0229C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二、擬動支之預算項目及金額如係縣議會審議刪除或刪減者，應不得動支。</w:t>
            </w:r>
          </w:p>
          <w:p w:rsidR="00804AFF" w:rsidRPr="00085486" w:rsidRDefault="00804AFF" w:rsidP="00B0229C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854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</w:t>
            </w:r>
            <w:r w:rsidRPr="00B434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動支原因應符合預算法第70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條各款情事，經費需求及動支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金額</w:t>
            </w:r>
            <w:r w:rsidRPr="00B434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性、</w:t>
            </w:r>
            <w:r w:rsidRPr="00B434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歸屬科目應正確、用途說明應妥適。</w:t>
            </w:r>
          </w:p>
          <w:p w:rsidR="00804AFF" w:rsidRDefault="00804AFF" w:rsidP="00B0229C">
            <w:pPr>
              <w:kinsoku w:val="0"/>
              <w:overflowPunct w:val="0"/>
              <w:adjustRightInd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854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應管控第二</w:t>
            </w:r>
            <w:r w:rsidRPr="00B37B7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預備金申請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動支情形，以避免超支。</w:t>
            </w:r>
          </w:p>
          <w:p w:rsidR="00804AFF" w:rsidRDefault="00804AFF" w:rsidP="00B0229C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854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五、核對動支數額表與各項費用明細表，有關格式、科目名稱、編號及數額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</w:t>
            </w:r>
            <w:r w:rsidRPr="000854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正確。</w:t>
            </w:r>
          </w:p>
          <w:p w:rsidR="00804AFF" w:rsidRDefault="00804AFF" w:rsidP="00B0229C">
            <w:pPr>
              <w:kinsoku w:val="0"/>
              <w:overflowPunct w:val="0"/>
              <w:adjustRightInd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六、簽奉核准後，由動支單位將原簽及相關表件送主計</w:t>
            </w:r>
            <w:r w:rsidRPr="00400F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處秉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辦(</w:t>
            </w:r>
            <w:r w:rsidRPr="00400F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並副知審計部臺灣省</w:t>
            </w:r>
            <w:r w:rsidR="009B1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基隆巿</w:t>
            </w:r>
            <w:r w:rsidRPr="00400F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審計室、</w:t>
            </w:r>
            <w:r w:rsidR="009B1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財稅局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r w:rsidRPr="00400F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804AFF" w:rsidRPr="00504330" w:rsidRDefault="00804AFF" w:rsidP="00B0229C">
            <w:pPr>
              <w:snapToGrid w:val="0"/>
              <w:spacing w:afterLines="50" w:after="180" w:line="40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七、</w:t>
            </w:r>
            <w:r w:rsidRPr="004101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年度結束後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</w:t>
            </w:r>
            <w:r w:rsidRPr="004101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編製總預算第二預備金動支數額表送請縣議會審議。</w:t>
            </w:r>
          </w:p>
        </w:tc>
      </w:tr>
      <w:tr w:rsidR="00804AFF" w:rsidRPr="00085486">
        <w:trPr>
          <w:trHeight w:val="350"/>
        </w:trPr>
        <w:tc>
          <w:tcPr>
            <w:tcW w:w="814" w:type="pct"/>
            <w:vAlign w:val="center"/>
          </w:tcPr>
          <w:p w:rsidR="00804AFF" w:rsidRPr="00085486" w:rsidRDefault="00804AFF" w:rsidP="00B0229C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08548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法令依據</w:t>
            </w:r>
          </w:p>
        </w:tc>
        <w:tc>
          <w:tcPr>
            <w:tcW w:w="4186" w:type="pct"/>
            <w:vAlign w:val="center"/>
          </w:tcPr>
          <w:p w:rsidR="00804AFF" w:rsidRPr="00085486" w:rsidRDefault="00804AFF" w:rsidP="00B0229C">
            <w:pPr>
              <w:snapToGrid w:val="0"/>
              <w:spacing w:line="400" w:lineRule="exact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085486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一、預算法</w:t>
            </w:r>
          </w:p>
          <w:p w:rsidR="00804AFF" w:rsidRDefault="00804AFF" w:rsidP="00B0229C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085486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直轄市及縣(市)地方總預算編製要點</w:t>
            </w:r>
          </w:p>
          <w:p w:rsidR="00804AFF" w:rsidRPr="00085486" w:rsidRDefault="00804AFF" w:rsidP="008460F8">
            <w:pPr>
              <w:snapToGrid w:val="0"/>
              <w:spacing w:afterLines="50" w:after="180" w:line="40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三、直轄市及縣(市)</w:t>
            </w:r>
            <w:r w:rsidRPr="000854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單位預算執行要點</w:t>
            </w:r>
          </w:p>
        </w:tc>
      </w:tr>
      <w:tr w:rsidR="00804AFF" w:rsidRPr="00085486">
        <w:trPr>
          <w:trHeight w:val="600"/>
        </w:trPr>
        <w:tc>
          <w:tcPr>
            <w:tcW w:w="814" w:type="pct"/>
          </w:tcPr>
          <w:p w:rsidR="00804AFF" w:rsidRPr="00085486" w:rsidRDefault="00804AFF" w:rsidP="00B0229C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08548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使用表單</w:t>
            </w:r>
          </w:p>
        </w:tc>
        <w:tc>
          <w:tcPr>
            <w:tcW w:w="4186" w:type="pct"/>
            <w:vAlign w:val="center"/>
          </w:tcPr>
          <w:p w:rsidR="00804AFF" w:rsidRPr="00085486" w:rsidRDefault="00804AFF" w:rsidP="00B0229C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854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一、動支第二預備金數額表</w:t>
            </w:r>
          </w:p>
          <w:p w:rsidR="00804AFF" w:rsidRDefault="00804AFF" w:rsidP="00B0229C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854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歲出計畫說明提要與</w:t>
            </w:r>
            <w:r w:rsidRPr="000854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各項費用明細表</w:t>
            </w:r>
          </w:p>
          <w:p w:rsidR="00804AFF" w:rsidRDefault="00804AFF" w:rsidP="00B0229C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三、歲出機關別預算增減綜計表</w:t>
            </w:r>
          </w:p>
          <w:p w:rsidR="00804AFF" w:rsidRDefault="00804AFF" w:rsidP="00B0229C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四、歲出政事別預算增減綜計表</w:t>
            </w:r>
          </w:p>
          <w:p w:rsidR="00804AFF" w:rsidRDefault="00804AFF" w:rsidP="00B0229C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五、第二預備金動支數額機關別總表</w:t>
            </w:r>
          </w:p>
          <w:p w:rsidR="00804AFF" w:rsidRDefault="00804AFF" w:rsidP="00B0229C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六、第二預備金動支數額機關別表</w:t>
            </w:r>
          </w:p>
          <w:p w:rsidR="00804AFF" w:rsidRDefault="00804AFF" w:rsidP="00B0229C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七、第二預備金動支數額政事別總表</w:t>
            </w:r>
          </w:p>
          <w:p w:rsidR="00804AFF" w:rsidRPr="00085486" w:rsidRDefault="00804AFF" w:rsidP="00B0229C">
            <w:pPr>
              <w:spacing w:afterLines="50" w:after="180"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八、第二預備金動支數額政事別表</w:t>
            </w:r>
          </w:p>
        </w:tc>
      </w:tr>
    </w:tbl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Pr="004926E9" w:rsidRDefault="00CA21BD" w:rsidP="006709AB">
      <w:pPr>
        <w:spacing w:line="400" w:lineRule="exact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(機關名稱)(單位/特種基金名稱)</w:t>
      </w:r>
      <w:r w:rsidR="00804AFF" w:rsidRPr="004926E9">
        <w:rPr>
          <w:rFonts w:ascii="標楷體" w:eastAsia="標楷體" w:hAnsi="標楷體" w:hint="eastAsia"/>
          <w:b/>
          <w:sz w:val="28"/>
          <w:szCs w:val="28"/>
        </w:rPr>
        <w:t>作業流程圖</w:t>
      </w:r>
    </w:p>
    <w:p w:rsidR="00804AFF" w:rsidRPr="006709AB" w:rsidRDefault="006709AB" w:rsidP="006709AB">
      <w:pPr>
        <w:spacing w:line="40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  <w:r w:rsidRPr="006709AB">
        <w:rPr>
          <w:rFonts w:ascii="標楷體" w:eastAsia="標楷體" w:hAnsi="標楷體" w:hint="eastAsia"/>
          <w:b/>
          <w:color w:val="000000"/>
          <w:sz w:val="28"/>
          <w:szCs w:val="28"/>
        </w:rPr>
        <w:t>申請動支及註銷第二預備金作業</w:t>
      </w: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5575D9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  <w:r>
        <w:rPr>
          <w:rFonts w:ascii="標楷體" w:eastAsia="標楷體" w:hAnsi="標楷體"/>
          <w:b/>
          <w:noProof/>
          <w:color w:val="000000"/>
          <w:sz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2887980" cy="7943850"/>
                <wp:effectExtent l="5715" t="8890" r="11430" b="10160"/>
                <wp:wrapNone/>
                <wp:docPr id="1" name="Group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7980" cy="7943850"/>
                          <a:chOff x="851" y="2789"/>
                          <a:chExt cx="4548" cy="12510"/>
                        </a:xfrm>
                      </wpg:grpSpPr>
                      <wps:wsp>
                        <wps:cNvPr id="2" name="AutoShape 756"/>
                        <wps:cNvSpPr>
                          <a:spLocks noChangeArrowheads="1"/>
                        </wps:cNvSpPr>
                        <wps:spPr bwMode="auto">
                          <a:xfrm>
                            <a:off x="864" y="2789"/>
                            <a:ext cx="4535" cy="283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4AFF" w:rsidRDefault="00804AFF" w:rsidP="00804AFF">
                              <w:pPr>
                                <w:spacing w:after="180" w:line="28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專　　簽</w:t>
                              </w:r>
                            </w:p>
                            <w:p w:rsidR="00804AFF" w:rsidRPr="008460F8" w:rsidRDefault="00804AFF" w:rsidP="00804AFF">
                              <w:pPr>
                                <w:spacing w:line="280" w:lineRule="exact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 w:rsidRPr="008460F8">
                                <w:rPr>
                                  <w:rFonts w:ascii="標楷體" w:eastAsia="標楷體" w:hAnsi="標楷體" w:hint="eastAsia"/>
                                </w:rPr>
                                <w:t>各單位敘明動支原因、</w:t>
                              </w:r>
                              <w:r w:rsidRPr="008460F8">
                                <w:rPr>
                                  <w:rFonts w:ascii="標楷體" w:eastAsia="標楷體" w:hAnsi="標楷體" w:hint="eastAsia"/>
                                  <w:kern w:val="0"/>
                                </w:rPr>
                                <w:t>合於預算法第70條何款之規定</w:t>
                              </w:r>
                              <w:r w:rsidRPr="008460F8">
                                <w:rPr>
                                  <w:rFonts w:ascii="標楷體" w:eastAsia="標楷體" w:hAnsi="標楷體" w:hint="eastAsia"/>
                                </w:rPr>
                                <w:t>、</w:t>
                              </w:r>
                              <w:r w:rsidRPr="008460F8">
                                <w:rPr>
                                  <w:rFonts w:ascii="標楷體" w:eastAsia="標楷體" w:hAnsi="標楷體" w:hint="eastAsia"/>
                                  <w:kern w:val="0"/>
                                </w:rPr>
                                <w:t xml:space="preserve">歸屬科目名稱 </w:t>
                              </w:r>
                            </w:p>
                            <w:p w:rsidR="00804AFF" w:rsidRPr="008460F8" w:rsidRDefault="00804AFF" w:rsidP="00804AFF">
                              <w:pPr>
                                <w:spacing w:line="280" w:lineRule="exact"/>
                                <w:ind w:left="200" w:hanging="200"/>
                                <w:rPr>
                                  <w:rFonts w:ascii="標楷體" w:eastAsia="標楷體" w:hAnsi="標楷體" w:hint="eastAsia"/>
                                </w:rPr>
                              </w:pPr>
                            </w:p>
                            <w:p w:rsidR="00804AFF" w:rsidRDefault="00804AFF" w:rsidP="00804AFF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</w:pPr>
                              <w:r w:rsidRPr="008460F8">
                                <w:rPr>
                                  <w:rFonts w:ascii="標楷體" w:eastAsia="標楷體" w:hAnsi="標楷體" w:hint="eastAsia"/>
                                </w:rPr>
                                <w:t>(會辦主計處、</w:t>
                              </w:r>
                              <w:r w:rsidR="009B17EF">
                                <w:rPr>
                                  <w:rFonts w:ascii="標楷體" w:eastAsia="標楷體" w:hAnsi="標楷體" w:hint="eastAsia"/>
                                </w:rPr>
                                <w:t>財稅局</w:t>
                              </w:r>
                              <w:r w:rsidRPr="008460F8">
                                <w:rPr>
                                  <w:rFonts w:ascii="標楷體" w:eastAsia="標楷體" w:hAnsi="標楷體"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757"/>
                        <wps:cNvSpPr>
                          <a:spLocks noChangeArrowheads="1"/>
                        </wps:cNvSpPr>
                        <wps:spPr bwMode="auto">
                          <a:xfrm>
                            <a:off x="851" y="6029"/>
                            <a:ext cx="4535" cy="283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4AFF" w:rsidRDefault="00804AFF" w:rsidP="00804AFF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縣長</w:t>
                              </w:r>
                              <w:r w:rsidRPr="00B34796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u w:val="single"/>
                                </w:rPr>
                                <w:t>或其授權代簽人</w:t>
                              </w:r>
                              <w:r w:rsidRPr="00B34796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</w:rPr>
                                <w:t>核准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後檢附</w:t>
                              </w:r>
                            </w:p>
                            <w:p w:rsidR="004926E9" w:rsidRDefault="004926E9" w:rsidP="004926E9">
                              <w:pPr>
                                <w:spacing w:line="260" w:lineRule="exact"/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</w:pPr>
                            </w:p>
                            <w:p w:rsidR="004926E9" w:rsidRDefault="004926E9" w:rsidP="004926E9">
                              <w:pPr>
                                <w:spacing w:line="260" w:lineRule="exact"/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</w:pPr>
                            </w:p>
                            <w:p w:rsidR="004926E9" w:rsidRDefault="00804AFF" w:rsidP="004926E9">
                              <w:pPr>
                                <w:spacing w:line="260" w:lineRule="exact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 w:rsidRPr="008460F8">
                                <w:rPr>
                                  <w:rFonts w:ascii="標楷體" w:eastAsia="標楷體" w:hAnsi="標楷體" w:hint="eastAsia"/>
                                </w:rPr>
                                <w:t>1.原簽</w:t>
                              </w:r>
                            </w:p>
                            <w:p w:rsidR="004926E9" w:rsidRDefault="00804AFF" w:rsidP="004926E9">
                              <w:pPr>
                                <w:spacing w:line="260" w:lineRule="exact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 w:rsidRPr="008460F8">
                                <w:rPr>
                                  <w:rFonts w:ascii="標楷體" w:eastAsia="標楷體" w:hAnsi="標楷體" w:hint="eastAsia"/>
                                </w:rPr>
                                <w:t>2.動支第二預備金數額表</w:t>
                              </w:r>
                            </w:p>
                            <w:p w:rsidR="00804AFF" w:rsidRPr="008460F8" w:rsidRDefault="00804AFF" w:rsidP="004926E9">
                              <w:pPr>
                                <w:spacing w:line="260" w:lineRule="exact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 w:rsidRPr="008460F8">
                                <w:rPr>
                                  <w:rFonts w:ascii="標楷體" w:eastAsia="標楷體" w:hAnsi="標楷體" w:hint="eastAsia"/>
                                </w:rPr>
                                <w:t>3.</w:t>
                              </w:r>
                              <w:r w:rsidRPr="008460F8">
                                <w:rPr>
                                  <w:rFonts w:ascii="標楷體" w:eastAsia="標楷體" w:hAnsi="標楷體" w:hint="eastAsia"/>
                                  <w:kern w:val="0"/>
                                </w:rPr>
                                <w:t>歲出計畫說明提要與各項費用明細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58"/>
                        <wps:cNvSpPr>
                          <a:spLocks noChangeArrowheads="1"/>
                        </wps:cNvSpPr>
                        <wps:spPr bwMode="auto">
                          <a:xfrm>
                            <a:off x="853" y="9269"/>
                            <a:ext cx="4535" cy="283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4AFF" w:rsidRDefault="00804AFF" w:rsidP="00804AFF">
                              <w:pPr>
                                <w:spacing w:line="440" w:lineRule="exact"/>
                                <w:jc w:val="center"/>
                                <w:rPr>
                                  <w:rFonts w:eastAsia="金梅粗圓體" w:hint="eastAsia"/>
                                  <w:sz w:val="28"/>
                                </w:rPr>
                              </w:pPr>
                            </w:p>
                            <w:p w:rsidR="00804AFF" w:rsidRDefault="00804AFF" w:rsidP="00804AFF">
                              <w:pPr>
                                <w:spacing w:line="44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原案移主計處秉辦</w:t>
                              </w:r>
                            </w:p>
                            <w:p w:rsidR="00804AFF" w:rsidRDefault="00804AFF" w:rsidP="00804AFF">
                              <w:pPr>
                                <w:spacing w:line="44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府函核准分配動支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59"/>
                        <wps:cNvSpPr>
                          <a:spLocks noChangeArrowheads="1"/>
                        </wps:cNvSpPr>
                        <wps:spPr bwMode="auto">
                          <a:xfrm>
                            <a:off x="851" y="12464"/>
                            <a:ext cx="4535" cy="283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4AFF" w:rsidRDefault="00804AFF" w:rsidP="00804AFF">
                              <w:pPr>
                                <w:spacing w:line="440" w:lineRule="exact"/>
                                <w:jc w:val="center"/>
                                <w:rPr>
                                  <w:rFonts w:eastAsia="金梅粗圓體" w:hint="eastAsia"/>
                                  <w:sz w:val="28"/>
                                </w:rPr>
                              </w:pPr>
                            </w:p>
                            <w:p w:rsidR="00804AFF" w:rsidRDefault="00804AFF" w:rsidP="00804AFF">
                              <w:pPr>
                                <w:spacing w:line="44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申請機關或單位</w:t>
                              </w:r>
                            </w:p>
                            <w:p w:rsidR="00804AFF" w:rsidRDefault="00804AFF" w:rsidP="00804AFF">
                              <w:pPr>
                                <w:spacing w:line="44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俟收到核准函</w:t>
                              </w:r>
                            </w:p>
                            <w:p w:rsidR="00804AFF" w:rsidRDefault="00804AFF" w:rsidP="00804AFF">
                              <w:pPr>
                                <w:spacing w:line="44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方可動支執行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60"/>
                        <wps:cNvCnPr>
                          <a:cxnSpLocks noChangeShapeType="1"/>
                        </wps:cNvCnPr>
                        <wps:spPr bwMode="auto">
                          <a:xfrm>
                            <a:off x="3191" y="562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61"/>
                        <wps:cNvCnPr>
                          <a:cxnSpLocks noChangeShapeType="1"/>
                        </wps:cNvCnPr>
                        <wps:spPr bwMode="auto">
                          <a:xfrm>
                            <a:off x="3191" y="1210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62"/>
                        <wps:cNvCnPr>
                          <a:cxnSpLocks noChangeShapeType="1"/>
                        </wps:cNvCnPr>
                        <wps:spPr bwMode="auto">
                          <a:xfrm>
                            <a:off x="3191" y="8864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5" o:spid="_x0000_s1026" style="position:absolute;left:0;text-align:left;margin-left:126pt;margin-top:0;width:227.4pt;height:625.5pt;z-index:251657728" coordorigin="851,2789" coordsize="4548,12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756" o:spid="_x0000_s1027" type="#_x0000_t176" style="position:absolute;left:864;top:2789;width:45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">
                  <v:textbox>
                    <w:txbxContent>
                      <w:p w:rsidR="00804AFF" w:rsidRDefault="00804AFF" w:rsidP="00804AFF">
                        <w:pPr>
                          <w:spacing w:after="180" w:line="280" w:lineRule="exact"/>
                          <w:jc w:val="center"/>
                          <w:rPr>
                            <w:rFonts w:ascii="標楷體" w:eastAsia="標楷體" w:hAnsi="標楷體" w:hint="eastAsia"/>
                            <w:sz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</w:rPr>
                          <w:t>專　　簽</w:t>
                        </w:r>
                      </w:p>
                      <w:p w:rsidR="00804AFF" w:rsidRPr="008460F8" w:rsidRDefault="00804AFF" w:rsidP="00804AFF">
                        <w:pPr>
                          <w:spacing w:line="280" w:lineRule="exact"/>
                          <w:rPr>
                            <w:rFonts w:ascii="標楷體" w:eastAsia="標楷體" w:hAnsi="標楷體" w:hint="eastAsia"/>
                          </w:rPr>
                        </w:pPr>
                        <w:r w:rsidRPr="008460F8">
                          <w:rPr>
                            <w:rFonts w:ascii="標楷體" w:eastAsia="標楷體" w:hAnsi="標楷體" w:hint="eastAsia"/>
                          </w:rPr>
                          <w:t>各單位敘明動支原因、</w:t>
                        </w:r>
                        <w:r w:rsidRPr="008460F8">
                          <w:rPr>
                            <w:rFonts w:ascii="標楷體" w:eastAsia="標楷體" w:hAnsi="標楷體" w:hint="eastAsia"/>
                            <w:kern w:val="0"/>
                          </w:rPr>
                          <w:t>合於預算法第70條何款之規定</w:t>
                        </w:r>
                        <w:r w:rsidRPr="008460F8">
                          <w:rPr>
                            <w:rFonts w:ascii="標楷體" w:eastAsia="標楷體" w:hAnsi="標楷體" w:hint="eastAsia"/>
                          </w:rPr>
                          <w:t>、</w:t>
                        </w:r>
                        <w:r w:rsidRPr="008460F8">
                          <w:rPr>
                            <w:rFonts w:ascii="標楷體" w:eastAsia="標楷體" w:hAnsi="標楷體" w:hint="eastAsia"/>
                            <w:kern w:val="0"/>
                          </w:rPr>
                          <w:t xml:space="preserve">歸屬科目名稱 </w:t>
                        </w:r>
                      </w:p>
                      <w:p w:rsidR="00804AFF" w:rsidRPr="008460F8" w:rsidRDefault="00804AFF" w:rsidP="00804AFF">
                        <w:pPr>
                          <w:spacing w:line="280" w:lineRule="exact"/>
                          <w:ind w:left="200" w:hanging="200"/>
                          <w:rPr>
                            <w:rFonts w:ascii="標楷體" w:eastAsia="標楷體" w:hAnsi="標楷體" w:hint="eastAsia"/>
                          </w:rPr>
                        </w:pPr>
                      </w:p>
                      <w:p w:rsidR="00804AFF" w:rsidRDefault="00804AFF" w:rsidP="00804AFF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 w:hint="eastAsia"/>
                            <w:sz w:val="20"/>
                          </w:rPr>
                        </w:pPr>
                        <w:r w:rsidRPr="008460F8">
                          <w:rPr>
                            <w:rFonts w:ascii="標楷體" w:eastAsia="標楷體" w:hAnsi="標楷體" w:hint="eastAsia"/>
                          </w:rPr>
                          <w:t>(會辦主計處、</w:t>
                        </w:r>
                        <w:r w:rsidR="009B17EF">
                          <w:rPr>
                            <w:rFonts w:ascii="標楷體" w:eastAsia="標楷體" w:hAnsi="標楷體" w:hint="eastAsia"/>
                          </w:rPr>
                          <w:t>財稅局</w:t>
                        </w:r>
                        <w:r w:rsidRPr="008460F8">
                          <w:rPr>
                            <w:rFonts w:ascii="標楷體" w:eastAsia="標楷體" w:hAnsi="標楷體" w:hint="eastAsia"/>
                          </w:rPr>
                          <w:t>)</w:t>
                        </w:r>
                      </w:p>
                    </w:txbxContent>
                  </v:textbox>
                </v:shape>
                <v:shape id="AutoShape 757" o:spid="_x0000_s1028" type="#_x0000_t176" style="position:absolute;left:851;top:6029;width:45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">
                  <v:textbox>
                    <w:txbxContent>
                      <w:p w:rsidR="00804AFF" w:rsidRDefault="00804AFF" w:rsidP="00804AFF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 w:hint="eastAsia"/>
                            <w:sz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</w:rPr>
                          <w:t>縣長</w:t>
                        </w:r>
                        <w:r w:rsidRPr="00B34796">
                          <w:rPr>
                            <w:rFonts w:ascii="標楷體" w:eastAsia="標楷體" w:hAnsi="標楷體" w:hint="eastAsia"/>
                            <w:b/>
                            <w:sz w:val="28"/>
                            <w:u w:val="single"/>
                          </w:rPr>
                          <w:t>或其授權代簽人</w:t>
                        </w:r>
                        <w:r w:rsidRPr="00B34796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核准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</w:rPr>
                          <w:t>後檢附</w:t>
                        </w:r>
                      </w:p>
                      <w:p w:rsidR="004926E9" w:rsidRDefault="004926E9" w:rsidP="004926E9">
                        <w:pPr>
                          <w:spacing w:line="260" w:lineRule="exact"/>
                          <w:rPr>
                            <w:rFonts w:ascii="標楷體" w:eastAsia="標楷體" w:hAnsi="標楷體" w:hint="eastAsia"/>
                            <w:sz w:val="28"/>
                          </w:rPr>
                        </w:pPr>
                      </w:p>
                      <w:p w:rsidR="004926E9" w:rsidRDefault="004926E9" w:rsidP="004926E9">
                        <w:pPr>
                          <w:spacing w:line="260" w:lineRule="exact"/>
                          <w:rPr>
                            <w:rFonts w:ascii="標楷體" w:eastAsia="標楷體" w:hAnsi="標楷體" w:hint="eastAsia"/>
                            <w:sz w:val="28"/>
                          </w:rPr>
                        </w:pPr>
                      </w:p>
                      <w:p w:rsidR="004926E9" w:rsidRDefault="00804AFF" w:rsidP="004926E9">
                        <w:pPr>
                          <w:spacing w:line="260" w:lineRule="exact"/>
                          <w:rPr>
                            <w:rFonts w:ascii="標楷體" w:eastAsia="標楷體" w:hAnsi="標楷體" w:hint="eastAsia"/>
                          </w:rPr>
                        </w:pPr>
                        <w:r w:rsidRPr="008460F8">
                          <w:rPr>
                            <w:rFonts w:ascii="標楷體" w:eastAsia="標楷體" w:hAnsi="標楷體" w:hint="eastAsia"/>
                          </w:rPr>
                          <w:t>1.原簽</w:t>
                        </w:r>
                      </w:p>
                      <w:p w:rsidR="004926E9" w:rsidRDefault="00804AFF" w:rsidP="004926E9">
                        <w:pPr>
                          <w:spacing w:line="260" w:lineRule="exact"/>
                          <w:rPr>
                            <w:rFonts w:ascii="標楷體" w:eastAsia="標楷體" w:hAnsi="標楷體" w:hint="eastAsia"/>
                          </w:rPr>
                        </w:pPr>
                        <w:r w:rsidRPr="008460F8">
                          <w:rPr>
                            <w:rFonts w:ascii="標楷體" w:eastAsia="標楷體" w:hAnsi="標楷體" w:hint="eastAsia"/>
                          </w:rPr>
                          <w:t>2.動支第二預備金數額表</w:t>
                        </w:r>
                      </w:p>
                      <w:p w:rsidR="00804AFF" w:rsidRPr="008460F8" w:rsidRDefault="00804AFF" w:rsidP="004926E9">
                        <w:pPr>
                          <w:spacing w:line="260" w:lineRule="exact"/>
                          <w:rPr>
                            <w:rFonts w:ascii="標楷體" w:eastAsia="標楷體" w:hAnsi="標楷體" w:hint="eastAsia"/>
                          </w:rPr>
                        </w:pPr>
                        <w:r w:rsidRPr="008460F8">
                          <w:rPr>
                            <w:rFonts w:ascii="標楷體" w:eastAsia="標楷體" w:hAnsi="標楷體" w:hint="eastAsia"/>
                          </w:rPr>
                          <w:t>3.</w:t>
                        </w:r>
                        <w:r w:rsidRPr="008460F8">
                          <w:rPr>
                            <w:rFonts w:ascii="標楷體" w:eastAsia="標楷體" w:hAnsi="標楷體" w:hint="eastAsia"/>
                            <w:kern w:val="0"/>
                          </w:rPr>
                          <w:t>歲出計畫說明提要與各項費用明細</w:t>
                        </w:r>
                      </w:p>
                    </w:txbxContent>
                  </v:textbox>
                </v:shape>
                <v:shape id="AutoShape 758" o:spid="_x0000_s1029" type="#_x0000_t176" style="position:absolute;left:853;top:9269;width:45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">
                  <v:textbox>
                    <w:txbxContent>
                      <w:p w:rsidR="00804AFF" w:rsidRDefault="00804AFF" w:rsidP="00804AFF">
                        <w:pPr>
                          <w:spacing w:line="440" w:lineRule="exact"/>
                          <w:jc w:val="center"/>
                          <w:rPr>
                            <w:rFonts w:eastAsia="金梅粗圓體" w:hint="eastAsia"/>
                            <w:sz w:val="28"/>
                          </w:rPr>
                        </w:pPr>
                      </w:p>
                      <w:p w:rsidR="00804AFF" w:rsidRDefault="00804AFF" w:rsidP="00804AFF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 w:hint="eastAsia"/>
                            <w:sz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</w:rPr>
                          <w:t>原案移主計處秉辦</w:t>
                        </w:r>
                      </w:p>
                      <w:p w:rsidR="00804AFF" w:rsidRDefault="00804AFF" w:rsidP="00804AFF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 w:hint="eastAsia"/>
                            <w:sz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</w:rPr>
                          <w:t>府函核准分配動支</w:t>
                        </w:r>
                      </w:p>
                    </w:txbxContent>
                  </v:textbox>
                </v:shape>
                <v:shape id="AutoShape 759" o:spid="_x0000_s1030" type="#_x0000_t176" style="position:absolute;left:851;top:12464;width:45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">
                  <v:textbox>
                    <w:txbxContent>
                      <w:p w:rsidR="00804AFF" w:rsidRDefault="00804AFF" w:rsidP="00804AFF">
                        <w:pPr>
                          <w:spacing w:line="440" w:lineRule="exact"/>
                          <w:jc w:val="center"/>
                          <w:rPr>
                            <w:rFonts w:eastAsia="金梅粗圓體" w:hint="eastAsia"/>
                            <w:sz w:val="28"/>
                          </w:rPr>
                        </w:pPr>
                      </w:p>
                      <w:p w:rsidR="00804AFF" w:rsidRDefault="00804AFF" w:rsidP="00804AFF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 w:hint="eastAsia"/>
                            <w:sz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</w:rPr>
                          <w:t>申請機關或單位</w:t>
                        </w:r>
                      </w:p>
                      <w:p w:rsidR="00804AFF" w:rsidRDefault="00804AFF" w:rsidP="00804AFF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 w:hint="eastAsia"/>
                            <w:sz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</w:rPr>
                          <w:t>俟收到核准函</w:t>
                        </w:r>
                      </w:p>
                      <w:p w:rsidR="00804AFF" w:rsidRDefault="00804AFF" w:rsidP="00804AFF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 w:hint="eastAsia"/>
                            <w:sz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</w:rPr>
                          <w:t>方可動支執行</w:t>
                        </w:r>
                      </w:p>
                    </w:txbxContent>
                  </v:textbox>
                </v:shape>
                <v:line id="Line 760" o:spid="_x0000_s1031" style="position:absolute;visibility:visible;mso-wrap-style:square" from="3191,5624" to="3191,5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<v:stroke endarrow="block"/>
                </v:line>
                <v:line id="Line 761" o:spid="_x0000_s1032" style="position:absolute;visibility:visible;mso-wrap-style:square" from="3191,12104" to="3191,12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<v:stroke endarrow="block"/>
                </v:line>
                <v:line id="Line 762" o:spid="_x0000_s1033" style="position:absolute;visibility:visible;mso-wrap-style:square" from="3191,8864" to="3191,9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</v:group>
            </w:pict>
          </mc:Fallback>
        </mc:AlternateContent>
      </w: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P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Default="00804AFF" w:rsidP="00804AFF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804AFF" w:rsidRPr="00085486" w:rsidRDefault="00804AFF" w:rsidP="00804AFF">
      <w:pPr>
        <w:pStyle w:val="a4"/>
        <w:tabs>
          <w:tab w:val="clear" w:pos="4153"/>
          <w:tab w:val="clear" w:pos="8306"/>
        </w:tabs>
        <w:snapToGrid/>
        <w:rPr>
          <w:rFonts w:hint="eastAsia"/>
          <w:noProof/>
          <w:color w:val="000000"/>
          <w:sz w:val="28"/>
        </w:rPr>
      </w:pPr>
    </w:p>
    <w:p w:rsidR="00804AFF" w:rsidRPr="00085486" w:rsidRDefault="00CA21BD" w:rsidP="00804AFF">
      <w:pPr>
        <w:pStyle w:val="Web"/>
        <w:spacing w:before="0" w:beforeAutospacing="0" w:after="0" w:afterAutospacing="0" w:line="440" w:lineRule="exact"/>
        <w:ind w:leftChars="75" w:left="718" w:hangingChars="192" w:hanging="538"/>
        <w:jc w:val="center"/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(機關名稱)(單位/特種基金名稱)</w:t>
      </w:r>
      <w:r w:rsidR="00804AFF" w:rsidRPr="00085486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內部控制制度自行</w:t>
      </w:r>
      <w:r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評估</w:t>
      </w:r>
      <w:r w:rsidR="00804AFF" w:rsidRPr="00085486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表</w:t>
      </w:r>
    </w:p>
    <w:p w:rsidR="00804AFF" w:rsidRPr="00085486" w:rsidRDefault="00804AFF" w:rsidP="00804AFF">
      <w:pPr>
        <w:pStyle w:val="Web"/>
        <w:spacing w:before="0" w:beforeAutospacing="0" w:after="0" w:afterAutospacing="0" w:line="360" w:lineRule="exact"/>
        <w:ind w:leftChars="75" w:left="641" w:hangingChars="192" w:hanging="461"/>
        <w:jc w:val="center"/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</w:pPr>
      <w:r w:rsidRPr="00211ED7">
        <w:rPr>
          <w:rFonts w:ascii="標楷體" w:eastAsia="標楷體" w:hAnsi="標楷體" w:hint="eastAsia"/>
          <w:color w:val="000000"/>
          <w:kern w:val="2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kern w:val="2"/>
          <w:u w:val="single"/>
        </w:rPr>
        <w:t xml:space="preserve">  </w:t>
      </w:r>
      <w:r w:rsidRPr="00085486">
        <w:rPr>
          <w:rFonts w:ascii="標楷體" w:eastAsia="標楷體" w:hAnsi="標楷體" w:hint="eastAsia"/>
          <w:color w:val="000000"/>
          <w:kern w:val="2"/>
        </w:rPr>
        <w:t>年度</w:t>
      </w:r>
    </w:p>
    <w:p w:rsidR="00804AFF" w:rsidRPr="00085486" w:rsidRDefault="00804AFF" w:rsidP="00804AFF">
      <w:pPr>
        <w:pStyle w:val="Web"/>
        <w:spacing w:before="0" w:beforeAutospacing="0" w:after="0" w:afterAutospacing="0" w:line="360" w:lineRule="exact"/>
        <w:ind w:leftChars="75" w:left="641" w:hangingChars="192" w:hanging="461"/>
        <w:rPr>
          <w:rFonts w:ascii="標楷體" w:eastAsia="標楷體" w:hAnsi="標楷體" w:hint="eastAsia"/>
          <w:color w:val="000000"/>
          <w:kern w:val="2"/>
        </w:rPr>
      </w:pPr>
      <w:r w:rsidRPr="00085486">
        <w:rPr>
          <w:rFonts w:ascii="標楷體" w:eastAsia="標楷體" w:hAnsi="標楷體" w:hint="eastAsia"/>
          <w:color w:val="000000"/>
          <w:kern w:val="2"/>
        </w:rPr>
        <w:t>自行</w:t>
      </w:r>
      <w:r w:rsidR="00CA21BD">
        <w:rPr>
          <w:rFonts w:ascii="標楷體" w:eastAsia="標楷體" w:hAnsi="標楷體" w:hint="eastAsia"/>
          <w:color w:val="000000"/>
          <w:kern w:val="2"/>
        </w:rPr>
        <w:t>評估</w:t>
      </w:r>
      <w:r w:rsidRPr="00085486">
        <w:rPr>
          <w:rFonts w:ascii="標楷體" w:eastAsia="標楷體" w:hAnsi="標楷體" w:hint="eastAsia"/>
          <w:color w:val="000000"/>
          <w:kern w:val="2"/>
        </w:rPr>
        <w:t>單位：</w:t>
      </w:r>
      <w:r w:rsidRPr="00BD05B2">
        <w:rPr>
          <w:rFonts w:ascii="標楷體" w:eastAsia="標楷體" w:hAnsi="標楷體" w:hint="eastAsia"/>
          <w:color w:val="000000"/>
          <w:kern w:val="2"/>
        </w:rPr>
        <w:t>主</w:t>
      </w:r>
      <w:r>
        <w:rPr>
          <w:rFonts w:ascii="標楷體" w:eastAsia="標楷體" w:hAnsi="標楷體" w:hint="eastAsia"/>
          <w:color w:val="000000"/>
          <w:kern w:val="2"/>
        </w:rPr>
        <w:t>(會)計單位</w:t>
      </w:r>
      <w:r w:rsidRPr="00085486">
        <w:rPr>
          <w:rFonts w:ascii="標楷體" w:eastAsia="標楷體" w:hAnsi="標楷體" w:hint="eastAsia"/>
          <w:color w:val="000000"/>
          <w:kern w:val="2"/>
        </w:rPr>
        <w:t xml:space="preserve">      </w:t>
      </w:r>
    </w:p>
    <w:p w:rsidR="00804AFF" w:rsidRPr="00085486" w:rsidRDefault="00804AFF" w:rsidP="00804AFF">
      <w:pPr>
        <w:pStyle w:val="Web"/>
        <w:spacing w:before="0" w:beforeAutospacing="0" w:after="0" w:afterAutospacing="0" w:line="360" w:lineRule="exact"/>
        <w:ind w:leftChars="75" w:left="641" w:hangingChars="192" w:hanging="461"/>
        <w:rPr>
          <w:rFonts w:ascii="標楷體" w:eastAsia="標楷體" w:hAnsi="標楷體" w:hint="eastAsia"/>
          <w:color w:val="000000"/>
          <w:kern w:val="2"/>
        </w:rPr>
      </w:pPr>
      <w:r w:rsidRPr="00085486">
        <w:rPr>
          <w:rFonts w:ascii="標楷體" w:eastAsia="標楷體" w:hAnsi="標楷體" w:hint="eastAsia"/>
          <w:color w:val="000000"/>
          <w:kern w:val="2"/>
        </w:rPr>
        <w:t>作業類別(項目)：</w:t>
      </w:r>
      <w:r w:rsidRPr="00261FC6">
        <w:rPr>
          <w:rFonts w:ascii="標楷體" w:eastAsia="標楷體" w:hAnsi="標楷體" w:hint="eastAsia"/>
          <w:color w:val="000000"/>
        </w:rPr>
        <w:t>申請動支及註銷第二預備金作業</w:t>
      </w:r>
      <w:r>
        <w:rPr>
          <w:rFonts w:ascii="標楷體" w:eastAsia="標楷體" w:hAnsi="標楷體" w:hint="eastAsia"/>
          <w:color w:val="000000"/>
          <w:kern w:val="2"/>
        </w:rPr>
        <w:t xml:space="preserve">     </w:t>
      </w:r>
      <w:r w:rsidR="00CA21BD">
        <w:rPr>
          <w:rFonts w:ascii="標楷體" w:eastAsia="標楷體" w:hAnsi="標楷體" w:hint="eastAsia"/>
          <w:color w:val="000000"/>
          <w:kern w:val="2"/>
        </w:rPr>
        <w:t>評估</w:t>
      </w:r>
      <w:r w:rsidRPr="00085486">
        <w:rPr>
          <w:rFonts w:ascii="標楷體" w:eastAsia="標楷體" w:hAnsi="標楷體" w:hint="eastAsia"/>
          <w:color w:val="000000"/>
          <w:kern w:val="2"/>
        </w:rPr>
        <w:t>日期：</w:t>
      </w:r>
      <w:r w:rsidRPr="00211ED7">
        <w:rPr>
          <w:rFonts w:ascii="標楷體" w:eastAsia="標楷體" w:hAnsi="標楷體" w:hint="eastAsia"/>
          <w:color w:val="000000"/>
          <w:kern w:val="2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kern w:val="2"/>
          <w:u w:val="single"/>
        </w:rPr>
        <w:t xml:space="preserve">   </w:t>
      </w:r>
      <w:r w:rsidRPr="00085486">
        <w:rPr>
          <w:rFonts w:ascii="標楷體" w:eastAsia="標楷體" w:hAnsi="標楷體" w:hint="eastAsia"/>
          <w:color w:val="000000"/>
          <w:kern w:val="2"/>
        </w:rPr>
        <w:t>年</w:t>
      </w:r>
      <w:r w:rsidRPr="00211ED7">
        <w:rPr>
          <w:rFonts w:ascii="標楷體" w:eastAsia="標楷體" w:hAnsi="標楷體" w:hint="eastAsia"/>
          <w:color w:val="000000"/>
          <w:kern w:val="2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kern w:val="2"/>
          <w:u w:val="single"/>
        </w:rPr>
        <w:t xml:space="preserve">   </w:t>
      </w:r>
      <w:r w:rsidRPr="00085486">
        <w:rPr>
          <w:rFonts w:ascii="標楷體" w:eastAsia="標楷體" w:hAnsi="標楷體" w:hint="eastAsia"/>
          <w:color w:val="000000"/>
          <w:kern w:val="2"/>
        </w:rPr>
        <w:t>月</w:t>
      </w:r>
      <w:r w:rsidRPr="00211ED7">
        <w:rPr>
          <w:rFonts w:ascii="標楷體" w:eastAsia="標楷體" w:hAnsi="標楷體" w:hint="eastAsia"/>
          <w:color w:val="000000"/>
          <w:kern w:val="2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kern w:val="2"/>
          <w:u w:val="single"/>
        </w:rPr>
        <w:t xml:space="preserve">   </w:t>
      </w:r>
      <w:r w:rsidRPr="00085486">
        <w:rPr>
          <w:rFonts w:ascii="標楷體" w:eastAsia="標楷體" w:hAnsi="標楷體" w:hint="eastAsia"/>
          <w:color w:val="000000"/>
          <w:kern w:val="2"/>
        </w:rPr>
        <w:t>日</w:t>
      </w:r>
    </w:p>
    <w:p w:rsidR="00804AFF" w:rsidRPr="00085486" w:rsidRDefault="00804AFF" w:rsidP="00804AFF">
      <w:pPr>
        <w:pStyle w:val="Web"/>
        <w:spacing w:before="0" w:beforeAutospacing="0" w:after="0" w:afterAutospacing="0" w:line="240" w:lineRule="exact"/>
        <w:ind w:leftChars="75" w:left="487" w:hangingChars="192" w:hanging="307"/>
        <w:rPr>
          <w:rFonts w:ascii="標楷體" w:eastAsia="標楷體" w:hAnsi="標楷體" w:hint="eastAsia"/>
          <w:color w:val="000000"/>
          <w:kern w:val="2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063"/>
        <w:gridCol w:w="1063"/>
        <w:gridCol w:w="3260"/>
      </w:tblGrid>
      <w:tr w:rsidR="00804AFF" w:rsidRPr="00085486">
        <w:tc>
          <w:tcPr>
            <w:tcW w:w="4253" w:type="dxa"/>
            <w:vMerge w:val="restart"/>
            <w:vAlign w:val="center"/>
          </w:tcPr>
          <w:p w:rsidR="00804AFF" w:rsidRPr="00085486" w:rsidRDefault="00CA21BD" w:rsidP="00B0229C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hint="eastAsia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</w:rPr>
              <w:t>評估</w:t>
            </w:r>
            <w:r w:rsidR="00804AFF" w:rsidRPr="00085486">
              <w:rPr>
                <w:rFonts w:ascii="標楷體" w:eastAsia="標楷體" w:hAnsi="標楷體" w:hint="eastAsia"/>
                <w:color w:val="000000"/>
                <w:kern w:val="2"/>
              </w:rPr>
              <w:t>重點</w:t>
            </w:r>
          </w:p>
        </w:tc>
        <w:tc>
          <w:tcPr>
            <w:tcW w:w="2126" w:type="dxa"/>
            <w:gridSpan w:val="2"/>
          </w:tcPr>
          <w:p w:rsidR="00804AFF" w:rsidRPr="00085486" w:rsidRDefault="00804AFF" w:rsidP="00B0229C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hint="eastAsia"/>
                <w:color w:val="000000"/>
                <w:kern w:val="2"/>
              </w:rPr>
            </w:pPr>
            <w:r w:rsidRPr="00085486">
              <w:rPr>
                <w:rFonts w:ascii="標楷體" w:eastAsia="標楷體" w:hAnsi="標楷體" w:hint="eastAsia"/>
                <w:color w:val="000000"/>
                <w:kern w:val="2"/>
              </w:rPr>
              <w:t>自行</w:t>
            </w:r>
            <w:r w:rsidR="00CA21BD">
              <w:rPr>
                <w:rFonts w:ascii="標楷體" w:eastAsia="標楷體" w:hAnsi="標楷體" w:hint="eastAsia"/>
                <w:color w:val="000000"/>
                <w:kern w:val="2"/>
              </w:rPr>
              <w:t>評估</w:t>
            </w:r>
            <w:r w:rsidRPr="00085486">
              <w:rPr>
                <w:rFonts w:ascii="標楷體" w:eastAsia="標楷體" w:hAnsi="標楷體" w:hint="eastAsia"/>
                <w:color w:val="000000"/>
                <w:kern w:val="2"/>
              </w:rPr>
              <w:t>情形</w:t>
            </w:r>
          </w:p>
        </w:tc>
        <w:tc>
          <w:tcPr>
            <w:tcW w:w="3260" w:type="dxa"/>
            <w:vMerge w:val="restart"/>
            <w:vAlign w:val="center"/>
          </w:tcPr>
          <w:p w:rsidR="00804AFF" w:rsidRPr="00085486" w:rsidRDefault="00CA21BD" w:rsidP="00B0229C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hint="eastAsia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</w:rPr>
              <w:t>評估</w:t>
            </w:r>
            <w:r w:rsidR="00804AFF" w:rsidRPr="00085486">
              <w:rPr>
                <w:rFonts w:ascii="標楷體" w:eastAsia="標楷體" w:hAnsi="標楷體" w:hint="eastAsia"/>
                <w:color w:val="000000"/>
                <w:kern w:val="2"/>
              </w:rPr>
              <w:t>情形說明</w:t>
            </w:r>
          </w:p>
        </w:tc>
      </w:tr>
      <w:tr w:rsidR="00804AFF" w:rsidRPr="00085486">
        <w:trPr>
          <w:trHeight w:val="297"/>
        </w:trPr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804AFF" w:rsidRPr="00085486" w:rsidRDefault="00804AFF" w:rsidP="00B0229C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hint="eastAsia"/>
                <w:color w:val="000000"/>
                <w:kern w:val="2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804AFF" w:rsidRPr="00BD05B2" w:rsidRDefault="00804AFF" w:rsidP="00B0229C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hint="eastAsia"/>
                <w:color w:val="000000"/>
                <w:kern w:val="2"/>
              </w:rPr>
            </w:pPr>
            <w:r w:rsidRPr="00BD05B2">
              <w:rPr>
                <w:rFonts w:ascii="標楷體" w:eastAsia="標楷體" w:hAnsi="標楷體" w:hint="eastAsia"/>
                <w:color w:val="000000"/>
                <w:kern w:val="2"/>
              </w:rPr>
              <w:t>符合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804AFF" w:rsidRPr="00BD05B2" w:rsidRDefault="00804AFF" w:rsidP="00B0229C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hint="eastAsia"/>
                <w:color w:val="000000"/>
                <w:kern w:val="2"/>
              </w:rPr>
            </w:pPr>
            <w:r w:rsidRPr="00BD05B2">
              <w:rPr>
                <w:rFonts w:ascii="標楷體" w:eastAsia="標楷體" w:hAnsi="標楷體" w:hint="eastAsia"/>
                <w:color w:val="000000"/>
                <w:kern w:val="2"/>
              </w:rPr>
              <w:t>未符合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804AFF" w:rsidRPr="00085486" w:rsidRDefault="00804AFF" w:rsidP="00B0229C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hint="eastAsia"/>
                <w:color w:val="000000"/>
                <w:kern w:val="2"/>
              </w:rPr>
            </w:pPr>
          </w:p>
        </w:tc>
      </w:tr>
      <w:tr w:rsidR="00804AFF" w:rsidRPr="00085486"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804AFF" w:rsidRDefault="00804AFF" w:rsidP="00B0229C">
            <w:pPr>
              <w:kinsoku w:val="0"/>
              <w:overflowPunct w:val="0"/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</w:t>
            </w:r>
            <w:r w:rsidRPr="00085486">
              <w:rPr>
                <w:rFonts w:ascii="標楷體" w:eastAsia="標楷體" w:hAnsi="標楷體" w:hint="eastAsia"/>
                <w:color w:val="000000"/>
              </w:rPr>
              <w:t>作業流程有效性</w:t>
            </w:r>
          </w:p>
          <w:p w:rsidR="00804AFF" w:rsidRDefault="00804AFF" w:rsidP="00B0229C">
            <w:pPr>
              <w:kinsoku w:val="0"/>
              <w:overflowPunct w:val="0"/>
              <w:adjustRightInd w:val="0"/>
              <w:snapToGrid w:val="0"/>
              <w:spacing w:line="280" w:lineRule="exact"/>
              <w:ind w:leftChars="50" w:left="60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</w:t>
            </w:r>
            <w:r w:rsidRPr="00822599">
              <w:rPr>
                <w:rFonts w:ascii="標楷體" w:eastAsia="標楷體" w:hAnsi="標楷體" w:hint="eastAsia"/>
                <w:color w:val="000000"/>
              </w:rPr>
              <w:t>作業程序說明表及作業流程圖之製作是否與規定相符。</w:t>
            </w:r>
          </w:p>
          <w:p w:rsidR="00804AFF" w:rsidRPr="00085486" w:rsidRDefault="00804AFF" w:rsidP="00B0229C">
            <w:pPr>
              <w:kinsoku w:val="0"/>
              <w:overflowPunct w:val="0"/>
              <w:adjustRightInd w:val="0"/>
              <w:snapToGrid w:val="0"/>
              <w:spacing w:afterLines="50" w:after="180" w:line="280" w:lineRule="exact"/>
              <w:ind w:leftChars="50" w:left="60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</w:t>
            </w:r>
            <w:r w:rsidRPr="00822599">
              <w:rPr>
                <w:rFonts w:ascii="標楷體" w:eastAsia="標楷體" w:hAnsi="標楷體" w:hint="eastAsia"/>
                <w:color w:val="000000"/>
              </w:rPr>
              <w:t>內部控制制度是否有效設計及執行。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</w:tcPr>
          <w:p w:rsidR="00804AFF" w:rsidRPr="00085486" w:rsidRDefault="00804AFF" w:rsidP="00B0229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hint="eastAsia"/>
                <w:color w:val="000000"/>
                <w:kern w:val="2"/>
              </w:rPr>
            </w:pP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</w:tcPr>
          <w:p w:rsidR="00804AFF" w:rsidRPr="00085486" w:rsidRDefault="00804AFF" w:rsidP="00B0229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hint="eastAsia"/>
                <w:color w:val="000000"/>
                <w:kern w:val="2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804AFF" w:rsidRPr="00085486" w:rsidRDefault="00804AFF" w:rsidP="00B0229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hint="eastAsia"/>
                <w:color w:val="000000"/>
                <w:kern w:val="2"/>
              </w:rPr>
            </w:pPr>
          </w:p>
        </w:tc>
      </w:tr>
      <w:tr w:rsidR="00804AFF" w:rsidRPr="00085486">
        <w:trPr>
          <w:trHeight w:val="6950"/>
        </w:trPr>
        <w:tc>
          <w:tcPr>
            <w:tcW w:w="4253" w:type="dxa"/>
          </w:tcPr>
          <w:p w:rsidR="00804AFF" w:rsidRDefault="00804AFF" w:rsidP="00421B63">
            <w:pPr>
              <w:kinsoku w:val="0"/>
              <w:overflowPunct w:val="0"/>
              <w:adjustRightInd w:val="0"/>
              <w:snapToGrid w:val="0"/>
              <w:spacing w:line="280" w:lineRule="exact"/>
              <w:ind w:left="432" w:hangingChars="180" w:hanging="432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85486">
              <w:rPr>
                <w:rFonts w:ascii="標楷體" w:eastAsia="標楷體" w:hAnsi="標楷體" w:hint="eastAsia"/>
                <w:color w:val="000000"/>
              </w:rPr>
              <w:t>二、</w:t>
            </w:r>
            <w:r w:rsidR="000614DF" w:rsidRPr="00261FC6">
              <w:rPr>
                <w:rFonts w:ascii="標楷體" w:eastAsia="標楷體" w:hAnsi="標楷體" w:hint="eastAsia"/>
                <w:color w:val="000000"/>
              </w:rPr>
              <w:t>申請動支及註銷第二預備金作業</w:t>
            </w:r>
            <w:r>
              <w:rPr>
                <w:rFonts w:ascii="標楷體" w:eastAsia="標楷體" w:hAnsi="標楷體" w:hint="eastAsia"/>
                <w:color w:val="000000"/>
              </w:rPr>
              <w:t>應注意下列事項：</w:t>
            </w:r>
          </w:p>
          <w:p w:rsidR="00804AFF" w:rsidRPr="00CA21BD" w:rsidRDefault="00CA21BD" w:rsidP="00CA21BD">
            <w:pPr>
              <w:kinsoku w:val="0"/>
              <w:overflowPunct w:val="0"/>
              <w:adjustRightInd w:val="0"/>
              <w:snapToGrid w:val="0"/>
              <w:spacing w:line="280" w:lineRule="exact"/>
              <w:ind w:leftChars="50" w:left="60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</w:t>
            </w:r>
            <w:r w:rsidRPr="00CA21BD">
              <w:rPr>
                <w:rFonts w:ascii="標楷體" w:eastAsia="標楷體" w:hAnsi="標楷體" w:hint="eastAsia"/>
                <w:color w:val="000000"/>
              </w:rPr>
              <w:t>各單位申請動支第二預備金，應先行檢討年度預算相關經費確實無法容納。</w:t>
            </w:r>
          </w:p>
          <w:p w:rsidR="00804AFF" w:rsidRDefault="00804AFF" w:rsidP="00B0229C">
            <w:pPr>
              <w:kinsoku w:val="0"/>
              <w:overflowPunct w:val="0"/>
              <w:adjustRightInd w:val="0"/>
              <w:snapToGrid w:val="0"/>
              <w:spacing w:line="280" w:lineRule="exact"/>
              <w:ind w:leftChars="50" w:left="60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</w:t>
            </w:r>
            <w:r w:rsidRPr="00BD05B2">
              <w:rPr>
                <w:rFonts w:ascii="標楷體" w:eastAsia="標楷體" w:hAnsi="標楷體" w:hint="eastAsia"/>
                <w:color w:val="000000"/>
              </w:rPr>
              <w:t>擬動支之預算項目及金額</w:t>
            </w:r>
            <w:r w:rsidR="00CA21BD">
              <w:rPr>
                <w:rFonts w:ascii="標楷體" w:eastAsia="標楷體" w:hAnsi="標楷體" w:hint="eastAsia"/>
                <w:color w:val="000000"/>
              </w:rPr>
              <w:t>如</w:t>
            </w:r>
            <w:r w:rsidRPr="00BD05B2">
              <w:rPr>
                <w:rFonts w:ascii="標楷體" w:eastAsia="標楷體" w:hAnsi="標楷體" w:hint="eastAsia"/>
                <w:color w:val="000000"/>
              </w:rPr>
              <w:t>係縣議會審議刪除或刪減</w:t>
            </w:r>
            <w:r w:rsidR="00CA21BD">
              <w:rPr>
                <w:rFonts w:ascii="標楷體" w:eastAsia="標楷體" w:hAnsi="標楷體" w:hint="eastAsia"/>
                <w:color w:val="000000"/>
              </w:rPr>
              <w:t>者，應</w:t>
            </w:r>
            <w:r w:rsidRPr="00BD05B2">
              <w:rPr>
                <w:rFonts w:ascii="標楷體" w:eastAsia="標楷體" w:hAnsi="標楷體" w:hint="eastAsia"/>
                <w:color w:val="000000"/>
              </w:rPr>
              <w:t>不得動支。</w:t>
            </w:r>
          </w:p>
          <w:p w:rsidR="00804AFF" w:rsidRDefault="00804AFF" w:rsidP="00B0229C">
            <w:pPr>
              <w:kinsoku w:val="0"/>
              <w:overflowPunct w:val="0"/>
              <w:adjustRightInd w:val="0"/>
              <w:snapToGrid w:val="0"/>
              <w:spacing w:line="280" w:lineRule="exact"/>
              <w:ind w:leftChars="50" w:left="60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</w:t>
            </w:r>
            <w:r w:rsidRPr="00BD05B2">
              <w:rPr>
                <w:rFonts w:ascii="標楷體" w:eastAsia="標楷體" w:hAnsi="標楷體" w:hint="eastAsia"/>
                <w:color w:val="000000"/>
              </w:rPr>
              <w:t>動支原因</w:t>
            </w:r>
            <w:r w:rsidR="00CA21BD">
              <w:rPr>
                <w:rFonts w:ascii="標楷體" w:eastAsia="標楷體" w:hAnsi="標楷體" w:hint="eastAsia"/>
                <w:color w:val="000000"/>
              </w:rPr>
              <w:t>應</w:t>
            </w:r>
            <w:r w:rsidRPr="00BD05B2">
              <w:rPr>
                <w:rFonts w:ascii="標楷體" w:eastAsia="標楷體" w:hAnsi="標楷體" w:hint="eastAsia"/>
                <w:color w:val="000000"/>
              </w:rPr>
              <w:t>符合預算法第70</w:t>
            </w:r>
            <w:r w:rsidR="00CA21BD">
              <w:rPr>
                <w:rFonts w:ascii="標楷體" w:eastAsia="標楷體" w:hAnsi="標楷體" w:hint="eastAsia"/>
                <w:color w:val="000000"/>
              </w:rPr>
              <w:t>條各款情事</w:t>
            </w:r>
            <w:r>
              <w:rPr>
                <w:rFonts w:ascii="標楷體" w:eastAsia="標楷體" w:hAnsi="標楷體" w:hint="eastAsia"/>
                <w:color w:val="000000"/>
              </w:rPr>
              <w:t>，經費需求及動支金額合理性、歸屬科目</w:t>
            </w:r>
            <w:r w:rsidR="00CA21BD">
              <w:rPr>
                <w:rFonts w:ascii="標楷體" w:eastAsia="標楷體" w:hAnsi="標楷體" w:hint="eastAsia"/>
                <w:color w:val="000000"/>
              </w:rPr>
              <w:t>應正確</w:t>
            </w:r>
            <w:r>
              <w:rPr>
                <w:rFonts w:ascii="標楷體" w:eastAsia="標楷體" w:hAnsi="標楷體" w:hint="eastAsia"/>
                <w:color w:val="000000"/>
              </w:rPr>
              <w:t>、用途說明</w:t>
            </w:r>
            <w:r w:rsidR="00CA21BD">
              <w:rPr>
                <w:rFonts w:ascii="標楷體" w:eastAsia="標楷體" w:hAnsi="標楷體" w:hint="eastAsia"/>
                <w:color w:val="000000"/>
              </w:rPr>
              <w:t>應</w:t>
            </w:r>
            <w:r>
              <w:rPr>
                <w:rFonts w:ascii="標楷體" w:eastAsia="標楷體" w:hAnsi="標楷體" w:hint="eastAsia"/>
                <w:color w:val="000000"/>
              </w:rPr>
              <w:t>妥適</w:t>
            </w:r>
            <w:r w:rsidRPr="00BD05B2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804AFF" w:rsidRDefault="00804AFF" w:rsidP="00B0229C">
            <w:pPr>
              <w:kinsoku w:val="0"/>
              <w:overflowPunct w:val="0"/>
              <w:adjustRightInd w:val="0"/>
              <w:snapToGrid w:val="0"/>
              <w:spacing w:line="280" w:lineRule="exact"/>
              <w:ind w:leftChars="50" w:left="60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(四)</w:t>
            </w:r>
            <w:r w:rsidR="00CA21BD">
              <w:rPr>
                <w:rFonts w:ascii="標楷體" w:eastAsia="標楷體" w:hAnsi="標楷體" w:hint="eastAsia"/>
                <w:color w:val="000000"/>
              </w:rPr>
              <w:t>應</w:t>
            </w:r>
            <w:r w:rsidRPr="00BD05B2">
              <w:rPr>
                <w:rFonts w:ascii="標楷體" w:eastAsia="標楷體" w:hAnsi="標楷體" w:hint="eastAsia"/>
                <w:color w:val="000000"/>
              </w:rPr>
              <w:t>管控第二預備金申請動支情形，以避免超支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804AFF" w:rsidRDefault="00804AFF" w:rsidP="00B0229C">
            <w:pPr>
              <w:kinsoku w:val="0"/>
              <w:overflowPunct w:val="0"/>
              <w:adjustRightInd w:val="0"/>
              <w:snapToGrid w:val="0"/>
              <w:spacing w:line="280" w:lineRule="exact"/>
              <w:ind w:leftChars="50" w:left="60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(五)</w:t>
            </w:r>
            <w:r w:rsidR="00CA21BD">
              <w:rPr>
                <w:rFonts w:ascii="標楷體" w:eastAsia="標楷體" w:hAnsi="標楷體" w:hint="eastAsia"/>
                <w:color w:val="000000"/>
              </w:rPr>
              <w:t>核對</w:t>
            </w:r>
            <w:r>
              <w:rPr>
                <w:rFonts w:ascii="標楷體" w:eastAsia="標楷體" w:hAnsi="標楷體" w:hint="eastAsia"/>
                <w:color w:val="000000"/>
              </w:rPr>
              <w:t>動支數額表與各項費用明細表，有關格式、科目名稱、編號及數</w:t>
            </w:r>
            <w:r w:rsidR="00CA21BD">
              <w:rPr>
                <w:rFonts w:ascii="標楷體" w:eastAsia="標楷體" w:hAnsi="標楷體" w:hint="eastAsia"/>
                <w:color w:val="000000"/>
              </w:rPr>
              <w:t>額應</w:t>
            </w:r>
            <w:r>
              <w:rPr>
                <w:rFonts w:ascii="標楷體" w:eastAsia="標楷體" w:hAnsi="標楷體" w:hint="eastAsia"/>
                <w:color w:val="000000"/>
              </w:rPr>
              <w:t>正確。</w:t>
            </w:r>
          </w:p>
          <w:p w:rsidR="00804AFF" w:rsidRDefault="00804AFF" w:rsidP="00B0229C">
            <w:pPr>
              <w:kinsoku w:val="0"/>
              <w:overflowPunct w:val="0"/>
              <w:adjustRightInd w:val="0"/>
              <w:snapToGrid w:val="0"/>
              <w:spacing w:line="280" w:lineRule="exact"/>
              <w:ind w:leftChars="50" w:left="60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(六)</w:t>
            </w:r>
            <w:r w:rsidRPr="00482932">
              <w:rPr>
                <w:rFonts w:ascii="標楷體" w:eastAsia="標楷體" w:hAnsi="標楷體" w:hint="eastAsia"/>
                <w:color w:val="000000"/>
              </w:rPr>
              <w:t>簽奉核准後，動支單位將原簽及相關表件送主計處秉</w:t>
            </w:r>
            <w:r>
              <w:rPr>
                <w:rFonts w:ascii="標楷體" w:eastAsia="標楷體" w:hAnsi="標楷體" w:hint="eastAsia"/>
                <w:color w:val="000000"/>
              </w:rPr>
              <w:t>辦</w:t>
            </w:r>
            <w:r w:rsidRPr="00482932">
              <w:rPr>
                <w:rFonts w:ascii="標楷體" w:eastAsia="標楷體" w:hAnsi="標楷體" w:hint="eastAsia"/>
                <w:color w:val="000000"/>
              </w:rPr>
              <w:t>(並副知審計部臺灣省</w:t>
            </w:r>
            <w:r w:rsidR="009B17EF">
              <w:rPr>
                <w:rFonts w:ascii="標楷體" w:eastAsia="標楷體" w:hAnsi="標楷體" w:hint="eastAsia"/>
                <w:color w:val="000000"/>
              </w:rPr>
              <w:t>基隆巿</w:t>
            </w:r>
            <w:r w:rsidRPr="00482932">
              <w:rPr>
                <w:rFonts w:ascii="標楷體" w:eastAsia="標楷體" w:hAnsi="標楷體" w:hint="eastAsia"/>
                <w:color w:val="000000"/>
              </w:rPr>
              <w:t>審計室、</w:t>
            </w:r>
            <w:r w:rsidR="009B17EF">
              <w:rPr>
                <w:rFonts w:ascii="標楷體" w:eastAsia="標楷體" w:hAnsi="標楷體" w:hint="eastAsia"/>
                <w:color w:val="000000"/>
              </w:rPr>
              <w:t>財稅局</w:t>
            </w:r>
            <w:r w:rsidRPr="00482932">
              <w:rPr>
                <w:rFonts w:ascii="標楷體" w:eastAsia="標楷體" w:hAnsi="標楷體" w:hint="eastAsia"/>
                <w:color w:val="000000"/>
              </w:rPr>
              <w:t>）。</w:t>
            </w:r>
          </w:p>
          <w:p w:rsidR="00804AFF" w:rsidRPr="00085486" w:rsidRDefault="00804AFF" w:rsidP="00B0229C">
            <w:pPr>
              <w:kinsoku w:val="0"/>
              <w:overflowPunct w:val="0"/>
              <w:adjustRightInd w:val="0"/>
              <w:snapToGrid w:val="0"/>
              <w:spacing w:afterLines="50" w:after="180" w:line="280" w:lineRule="exact"/>
              <w:ind w:leftChars="50" w:left="60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(七)</w:t>
            </w:r>
            <w:r w:rsidRPr="00BD05B2">
              <w:rPr>
                <w:rFonts w:ascii="標楷體" w:eastAsia="標楷體" w:hAnsi="標楷體" w:hint="eastAsia"/>
                <w:color w:val="000000"/>
              </w:rPr>
              <w:t>年度結束後</w:t>
            </w:r>
            <w:r w:rsidR="00CA21BD">
              <w:rPr>
                <w:rFonts w:ascii="標楷體" w:eastAsia="標楷體" w:hAnsi="標楷體" w:hint="eastAsia"/>
                <w:color w:val="000000"/>
              </w:rPr>
              <w:t>應</w:t>
            </w:r>
            <w:r w:rsidRPr="00BD05B2">
              <w:rPr>
                <w:rFonts w:ascii="標楷體" w:eastAsia="標楷體" w:hAnsi="標楷體" w:hint="eastAsia"/>
                <w:color w:val="000000"/>
              </w:rPr>
              <w:t>編製總預算第二預備金動支數額表送請縣議會審議。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804AFF" w:rsidRPr="00085486" w:rsidRDefault="00804AFF" w:rsidP="00B0229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hint="eastAsia"/>
                <w:color w:val="000000"/>
                <w:kern w:val="2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804AFF" w:rsidRPr="00085486" w:rsidRDefault="00804AFF" w:rsidP="00B0229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hint="eastAsia"/>
                <w:color w:val="000000"/>
                <w:kern w:val="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04AFF" w:rsidRPr="00085486" w:rsidRDefault="00804AFF" w:rsidP="00B0229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hint="eastAsia"/>
                <w:color w:val="000000"/>
                <w:kern w:val="2"/>
              </w:rPr>
            </w:pPr>
          </w:p>
        </w:tc>
      </w:tr>
      <w:tr w:rsidR="00804AFF" w:rsidRPr="00085486">
        <w:trPr>
          <w:trHeight w:val="529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AFF" w:rsidRDefault="00804AFF" w:rsidP="00B0229C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hint="eastAsia"/>
                <w:color w:val="000000"/>
                <w:kern w:val="2"/>
              </w:rPr>
            </w:pPr>
            <w:r w:rsidRPr="00085486">
              <w:rPr>
                <w:rFonts w:ascii="標楷體" w:eastAsia="標楷體" w:hAnsi="標楷體" w:hint="eastAsia"/>
                <w:color w:val="000000"/>
                <w:kern w:val="2"/>
              </w:rPr>
              <w:t>結論/需採行之改善措施：</w:t>
            </w:r>
          </w:p>
          <w:p w:rsidR="004926E9" w:rsidRDefault="004926E9" w:rsidP="00B0229C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hint="eastAsia"/>
                <w:color w:val="000000"/>
                <w:kern w:val="2"/>
              </w:rPr>
            </w:pPr>
          </w:p>
          <w:p w:rsidR="004926E9" w:rsidRPr="00A07995" w:rsidRDefault="004926E9" w:rsidP="00B0229C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hint="eastAsia"/>
                <w:color w:val="000000"/>
                <w:kern w:val="2"/>
              </w:rPr>
            </w:pPr>
          </w:p>
        </w:tc>
      </w:tr>
      <w:tr w:rsidR="004926E9" w:rsidRPr="00085486">
        <w:trPr>
          <w:trHeight w:val="529"/>
        </w:trPr>
        <w:tc>
          <w:tcPr>
            <w:tcW w:w="9639" w:type="dxa"/>
            <w:gridSpan w:val="4"/>
            <w:tcBorders>
              <w:top w:val="single" w:sz="4" w:space="0" w:color="auto"/>
            </w:tcBorders>
            <w:vAlign w:val="center"/>
          </w:tcPr>
          <w:p w:rsidR="004926E9" w:rsidRPr="00085486" w:rsidRDefault="004926E9" w:rsidP="00B0229C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hint="eastAsia"/>
                <w:color w:val="000000"/>
                <w:kern w:val="2"/>
              </w:rPr>
            </w:pPr>
            <w:r w:rsidRPr="00085486">
              <w:rPr>
                <w:rFonts w:ascii="標楷體" w:eastAsia="標楷體" w:hAnsi="標楷體" w:hint="eastAsia"/>
                <w:color w:val="000000"/>
              </w:rPr>
              <w:t>填表人：</w:t>
            </w:r>
            <w:r w:rsidR="00421B63">
              <w:rPr>
                <w:rFonts w:ascii="標楷體" w:eastAsia="標楷體" w:hAnsi="標楷體" w:hint="eastAsia"/>
                <w:color w:val="000000"/>
              </w:rPr>
              <w:t xml:space="preserve">　　　　　　　　　</w:t>
            </w:r>
            <w:r w:rsidRPr="00085486">
              <w:rPr>
                <w:rFonts w:ascii="標楷體" w:eastAsia="標楷體" w:hAnsi="標楷體" w:hint="eastAsia"/>
                <w:color w:val="000000"/>
              </w:rPr>
              <w:t>複核：</w:t>
            </w:r>
            <w:r w:rsidR="00421B63">
              <w:rPr>
                <w:rFonts w:ascii="標楷體" w:eastAsia="標楷體" w:hAnsi="標楷體" w:hint="eastAsia"/>
                <w:color w:val="000000"/>
              </w:rPr>
              <w:t xml:space="preserve">　　　　　　　　　</w:t>
            </w:r>
            <w:r w:rsidRPr="00085486">
              <w:rPr>
                <w:rFonts w:ascii="標楷體" w:eastAsia="標楷體" w:hAnsi="標楷體" w:hint="eastAsia"/>
                <w:color w:val="000000"/>
              </w:rPr>
              <w:t>單位主管：</w:t>
            </w:r>
          </w:p>
        </w:tc>
      </w:tr>
    </w:tbl>
    <w:p w:rsidR="00523EA7" w:rsidRPr="005B3E13" w:rsidRDefault="00523EA7" w:rsidP="00523EA7">
      <w:pPr>
        <w:pStyle w:val="Web"/>
        <w:spacing w:before="0" w:beforeAutospacing="0" w:after="0" w:afterAutospacing="0" w:line="260" w:lineRule="exact"/>
        <w:ind w:leftChars="75" w:left="900" w:hangingChars="300" w:hanging="720"/>
        <w:rPr>
          <w:rFonts w:ascii="標楷體" w:eastAsia="標楷體" w:hAnsi="標楷體" w:hint="eastAsia"/>
          <w:color w:val="000000"/>
          <w:kern w:val="2"/>
        </w:rPr>
      </w:pPr>
      <w:r w:rsidRPr="005B3E13">
        <w:rPr>
          <w:rFonts w:ascii="標楷體" w:eastAsia="標楷體" w:hAnsi="標楷體" w:hint="eastAsia"/>
          <w:color w:val="000000"/>
          <w:kern w:val="2"/>
        </w:rPr>
        <w:t>註：1.機關得就1項作業流程製作1份自行</w:t>
      </w:r>
      <w:r>
        <w:rPr>
          <w:rFonts w:ascii="標楷體" w:eastAsia="標楷體" w:hAnsi="標楷體" w:hint="eastAsia"/>
          <w:color w:val="000000"/>
          <w:kern w:val="2"/>
        </w:rPr>
        <w:t>評估</w:t>
      </w:r>
      <w:r w:rsidRPr="005B3E13">
        <w:rPr>
          <w:rFonts w:ascii="標楷體" w:eastAsia="標楷體" w:hAnsi="標楷體" w:hint="eastAsia"/>
          <w:color w:val="000000"/>
          <w:kern w:val="2"/>
        </w:rPr>
        <w:t>表，亦得將各項作業流程依性質分類，</w:t>
      </w:r>
    </w:p>
    <w:p w:rsidR="00523EA7" w:rsidRPr="005B3E13" w:rsidRDefault="00523EA7" w:rsidP="00523EA7">
      <w:pPr>
        <w:pStyle w:val="Web"/>
        <w:spacing w:before="0" w:beforeAutospacing="0" w:after="0" w:afterAutospacing="0" w:line="260" w:lineRule="exact"/>
        <w:ind w:leftChars="375" w:left="900"/>
        <w:rPr>
          <w:rFonts w:ascii="標楷體" w:eastAsia="標楷體" w:hAnsi="標楷體" w:hint="eastAsia"/>
          <w:color w:val="000000"/>
          <w:kern w:val="2"/>
        </w:rPr>
      </w:pPr>
      <w:r w:rsidRPr="005B3E13">
        <w:rPr>
          <w:rFonts w:ascii="標楷體" w:eastAsia="標楷體" w:hAnsi="標楷體" w:hint="eastAsia"/>
          <w:color w:val="000000"/>
          <w:kern w:val="2"/>
        </w:rPr>
        <w:t>同1類之作業流程合併1份自行</w:t>
      </w:r>
      <w:r>
        <w:rPr>
          <w:rFonts w:ascii="標楷體" w:eastAsia="標楷體" w:hAnsi="標楷體" w:hint="eastAsia"/>
          <w:color w:val="000000"/>
          <w:kern w:val="2"/>
        </w:rPr>
        <w:t>評估</w:t>
      </w:r>
      <w:r w:rsidRPr="005B3E13">
        <w:rPr>
          <w:rFonts w:ascii="標楷體" w:eastAsia="標楷體" w:hAnsi="標楷體" w:hint="eastAsia"/>
          <w:color w:val="000000"/>
          <w:kern w:val="2"/>
        </w:rPr>
        <w:t>表，就作業流程重點納入</w:t>
      </w:r>
      <w:r>
        <w:rPr>
          <w:rFonts w:ascii="標楷體" w:eastAsia="標楷體" w:hAnsi="標楷體" w:hint="eastAsia"/>
          <w:color w:val="000000"/>
          <w:kern w:val="2"/>
        </w:rPr>
        <w:t>評估</w:t>
      </w:r>
      <w:r w:rsidRPr="005B3E13">
        <w:rPr>
          <w:rFonts w:ascii="標楷體" w:eastAsia="標楷體" w:hAnsi="標楷體" w:hint="eastAsia"/>
          <w:color w:val="000000"/>
          <w:kern w:val="2"/>
        </w:rPr>
        <w:t>。</w:t>
      </w:r>
    </w:p>
    <w:p w:rsidR="00523EA7" w:rsidRDefault="00523EA7" w:rsidP="00523EA7">
      <w:pPr>
        <w:pStyle w:val="Web"/>
        <w:spacing w:before="0" w:beforeAutospacing="0" w:after="0" w:afterAutospacing="0" w:line="260" w:lineRule="exact"/>
        <w:ind w:leftChars="257" w:left="1078" w:hangingChars="192" w:hanging="461"/>
        <w:rPr>
          <w:rFonts w:ascii="標楷體" w:eastAsia="標楷體" w:hAnsi="標楷體" w:hint="eastAsia"/>
          <w:color w:val="auto"/>
        </w:rPr>
      </w:pPr>
      <w:r w:rsidRPr="00535F67">
        <w:rPr>
          <w:rFonts w:ascii="標楷體" w:eastAsia="標楷體" w:hAnsi="標楷體" w:hint="eastAsia"/>
          <w:color w:val="auto"/>
          <w:kern w:val="2"/>
        </w:rPr>
        <w:t>2.自行</w:t>
      </w:r>
      <w:r>
        <w:rPr>
          <w:rFonts w:ascii="標楷體" w:eastAsia="標楷體" w:hAnsi="標楷體" w:hint="eastAsia"/>
          <w:color w:val="000000"/>
          <w:kern w:val="2"/>
        </w:rPr>
        <w:t>評估</w:t>
      </w:r>
      <w:r w:rsidRPr="00535F67">
        <w:rPr>
          <w:rFonts w:ascii="標楷體" w:eastAsia="標楷體" w:hAnsi="標楷體" w:hint="eastAsia"/>
          <w:color w:val="auto"/>
          <w:kern w:val="2"/>
        </w:rPr>
        <w:t>情形除勾選外，未符合者必須於說明欄內詳細記載</w:t>
      </w:r>
      <w:r>
        <w:rPr>
          <w:rFonts w:ascii="標楷體" w:eastAsia="標楷體" w:hAnsi="標楷體" w:hint="eastAsia"/>
          <w:color w:val="000000"/>
          <w:kern w:val="2"/>
        </w:rPr>
        <w:t>評估</w:t>
      </w:r>
      <w:r w:rsidRPr="00535F67">
        <w:rPr>
          <w:rFonts w:ascii="標楷體" w:eastAsia="標楷體" w:hAnsi="標楷體" w:hint="eastAsia"/>
          <w:color w:val="auto"/>
          <w:kern w:val="2"/>
        </w:rPr>
        <w:t>情形。</w:t>
      </w:r>
      <w:r w:rsidRPr="00535F67">
        <w:rPr>
          <w:rFonts w:ascii="標楷體" w:eastAsia="標楷體" w:hAnsi="標楷體" w:hint="eastAsia"/>
          <w:color w:val="auto"/>
        </w:rPr>
        <w:t xml:space="preserve"> </w:t>
      </w:r>
    </w:p>
    <w:p w:rsidR="00804AFF" w:rsidRDefault="00804AFF" w:rsidP="00804AFF">
      <w:pPr>
        <w:pStyle w:val="Web"/>
        <w:spacing w:before="0" w:beforeAutospacing="0" w:after="0" w:afterAutospacing="0" w:line="280" w:lineRule="exact"/>
        <w:ind w:firstLineChars="250" w:firstLine="600"/>
        <w:rPr>
          <w:rFonts w:ascii="標楷體" w:eastAsia="標楷體" w:hAnsi="標楷體" w:hint="eastAsia"/>
          <w:color w:val="000000"/>
          <w:u w:val="single"/>
        </w:rPr>
      </w:pPr>
      <w:r w:rsidRPr="00085486">
        <w:rPr>
          <w:rFonts w:ascii="標楷體" w:eastAsia="標楷體" w:hAnsi="標楷體" w:hint="eastAsia"/>
          <w:color w:val="000000"/>
        </w:rPr>
        <w:t xml:space="preserve">    </w:t>
      </w:r>
    </w:p>
    <w:p w:rsidR="00421B63" w:rsidRDefault="00421B63" w:rsidP="00BA2C82">
      <w:pPr>
        <w:adjustRightInd w:val="0"/>
        <w:snapToGrid w:val="0"/>
        <w:spacing w:afterLines="50" w:after="180" w:line="400" w:lineRule="exact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sectPr w:rsidR="00421B63" w:rsidSect="00523EA7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A38" w:rsidRDefault="005B7A38">
      <w:r>
        <w:separator/>
      </w:r>
    </w:p>
  </w:endnote>
  <w:endnote w:type="continuationSeparator" w:id="0">
    <w:p w:rsidR="005B7A38" w:rsidRDefault="005B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金梅粗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82" w:rsidRPr="002A145B" w:rsidRDefault="00BA2C82" w:rsidP="002A145B">
    <w:pPr>
      <w:pStyle w:val="a4"/>
      <w:jc w:val="center"/>
      <w:rPr>
        <w:rFonts w:ascii="標楷體" w:eastAsia="標楷體" w:hAnsi="標楷體" w:hint="eastAsia"/>
        <w:sz w:val="20"/>
        <w:szCs w:val="20"/>
      </w:rPr>
    </w:pPr>
    <w:r w:rsidRPr="002A145B">
      <w:rPr>
        <w:rFonts w:ascii="標楷體" w:eastAsia="標楷體" w:hAnsi="標楷體" w:hint="eastAsia"/>
        <w:sz w:val="20"/>
        <w:szCs w:val="20"/>
      </w:rPr>
      <w:t>A05-</w:t>
    </w:r>
    <w:r w:rsidR="002A145B" w:rsidRPr="002A145B">
      <w:rPr>
        <w:rStyle w:val="a8"/>
        <w:rFonts w:ascii="標楷體" w:eastAsia="標楷體" w:hAnsi="標楷體"/>
      </w:rPr>
      <w:fldChar w:fldCharType="begin"/>
    </w:r>
    <w:r w:rsidR="002A145B" w:rsidRPr="002A145B">
      <w:rPr>
        <w:rStyle w:val="a8"/>
        <w:rFonts w:ascii="標楷體" w:eastAsia="標楷體" w:hAnsi="標楷體"/>
      </w:rPr>
      <w:instrText xml:space="preserve"> PAGE </w:instrText>
    </w:r>
    <w:r w:rsidR="002A145B" w:rsidRPr="002A145B">
      <w:rPr>
        <w:rStyle w:val="a8"/>
        <w:rFonts w:ascii="標楷體" w:eastAsia="標楷體" w:hAnsi="標楷體"/>
      </w:rPr>
      <w:fldChar w:fldCharType="separate"/>
    </w:r>
    <w:r w:rsidR="005575D9">
      <w:rPr>
        <w:rStyle w:val="a8"/>
        <w:rFonts w:ascii="標楷體" w:eastAsia="標楷體" w:hAnsi="標楷體"/>
        <w:noProof/>
      </w:rPr>
      <w:t>1</w:t>
    </w:r>
    <w:r w:rsidR="002A145B" w:rsidRPr="002A145B">
      <w:rPr>
        <w:rStyle w:val="a8"/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A38" w:rsidRDefault="005B7A38">
      <w:r>
        <w:separator/>
      </w:r>
    </w:p>
  </w:footnote>
  <w:footnote w:type="continuationSeparator" w:id="0">
    <w:p w:rsidR="005B7A38" w:rsidRDefault="005B7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7E53"/>
    <w:multiLevelType w:val="hybridMultilevel"/>
    <w:tmpl w:val="1E8C2B22"/>
    <w:lvl w:ilvl="0" w:tplc="60B43BE4">
      <w:start w:val="1"/>
      <w:numFmt w:val="taiwaneseCountingThousand"/>
      <w:lvlText w:val="(%1)"/>
      <w:lvlJc w:val="left"/>
      <w:pPr>
        <w:tabs>
          <w:tab w:val="num" w:pos="615"/>
        </w:tabs>
        <w:ind w:left="615" w:hanging="615"/>
      </w:pPr>
      <w:rPr>
        <w:rFonts w:asci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B61BF1"/>
    <w:multiLevelType w:val="hybridMultilevel"/>
    <w:tmpl w:val="A476F5EC"/>
    <w:lvl w:ilvl="0" w:tplc="F4BA137A">
      <w:start w:val="1"/>
      <w:numFmt w:val="decimal"/>
      <w:lvlText w:val="(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2"/>
        </w:tabs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</w:lvl>
  </w:abstractNum>
  <w:abstractNum w:abstractNumId="2" w15:restartNumberingAfterBreak="0">
    <w:nsid w:val="18DE3CDC"/>
    <w:multiLevelType w:val="hybridMultilevel"/>
    <w:tmpl w:val="FD404014"/>
    <w:lvl w:ilvl="0" w:tplc="0409000F">
      <w:start w:val="1"/>
      <w:numFmt w:val="decimal"/>
      <w:lvlText w:val="%1."/>
      <w:lvlJc w:val="left"/>
      <w:pPr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" w15:restartNumberingAfterBreak="0">
    <w:nsid w:val="29BF30AA"/>
    <w:multiLevelType w:val="hybridMultilevel"/>
    <w:tmpl w:val="09427506"/>
    <w:lvl w:ilvl="0" w:tplc="CA6E5F14">
      <w:start w:val="1"/>
      <w:numFmt w:val="decimal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 w15:restartNumberingAfterBreak="0">
    <w:nsid w:val="369D701A"/>
    <w:multiLevelType w:val="hybridMultilevel"/>
    <w:tmpl w:val="BDA29006"/>
    <w:lvl w:ilvl="0" w:tplc="7ED41A48">
      <w:start w:val="1"/>
      <w:numFmt w:val="taiwaneseCountingThousand"/>
      <w:lvlText w:val="（%1）"/>
      <w:lvlJc w:val="left"/>
      <w:pPr>
        <w:ind w:left="864" w:hanging="864"/>
      </w:pPr>
      <w:rPr>
        <w:rFonts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4F60578A"/>
    <w:multiLevelType w:val="hybridMultilevel"/>
    <w:tmpl w:val="66AAEF2C"/>
    <w:lvl w:ilvl="0" w:tplc="2E0C0210">
      <w:start w:val="1"/>
      <w:numFmt w:val="upperRoman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0F22B20"/>
    <w:multiLevelType w:val="hybridMultilevel"/>
    <w:tmpl w:val="35520250"/>
    <w:lvl w:ilvl="0" w:tplc="DADA755E">
      <w:start w:val="1"/>
      <w:numFmt w:val="decimal"/>
      <w:lvlText w:val="%1、"/>
      <w:lvlJc w:val="left"/>
      <w:pPr>
        <w:ind w:left="1200" w:hanging="720"/>
      </w:pPr>
      <w:rPr>
        <w:rFonts w:cs="Times New Roman" w:hint="default"/>
        <w:b w:val="0"/>
        <w:u w:val="none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 w15:restartNumberingAfterBreak="0">
    <w:nsid w:val="53FF2DBF"/>
    <w:multiLevelType w:val="hybridMultilevel"/>
    <w:tmpl w:val="3B4E8DB4"/>
    <w:lvl w:ilvl="0" w:tplc="AFFCD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545D3768"/>
    <w:multiLevelType w:val="hybridMultilevel"/>
    <w:tmpl w:val="D960B7EE"/>
    <w:lvl w:ilvl="0" w:tplc="AC84EE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 w15:restartNumberingAfterBreak="0">
    <w:nsid w:val="5DDE5248"/>
    <w:multiLevelType w:val="hybridMultilevel"/>
    <w:tmpl w:val="CD62BDC6"/>
    <w:lvl w:ilvl="0" w:tplc="6DEEDCB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5EDF54E8"/>
    <w:multiLevelType w:val="hybridMultilevel"/>
    <w:tmpl w:val="A56E0BBE"/>
    <w:lvl w:ilvl="0" w:tplc="F864DDB2">
      <w:start w:val="1"/>
      <w:numFmt w:val="decimal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10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43"/>
    <w:rsid w:val="00010DE2"/>
    <w:rsid w:val="00026284"/>
    <w:rsid w:val="00042FC7"/>
    <w:rsid w:val="000614DF"/>
    <w:rsid w:val="0010368D"/>
    <w:rsid w:val="001216B1"/>
    <w:rsid w:val="00206AA0"/>
    <w:rsid w:val="002A145B"/>
    <w:rsid w:val="002B6ECD"/>
    <w:rsid w:val="00306E34"/>
    <w:rsid w:val="0033614A"/>
    <w:rsid w:val="003478BF"/>
    <w:rsid w:val="00363AE3"/>
    <w:rsid w:val="003B0090"/>
    <w:rsid w:val="003F3B11"/>
    <w:rsid w:val="003F43CA"/>
    <w:rsid w:val="00414C6D"/>
    <w:rsid w:val="00421B63"/>
    <w:rsid w:val="004926E9"/>
    <w:rsid w:val="00522625"/>
    <w:rsid w:val="00523EA7"/>
    <w:rsid w:val="00524BC0"/>
    <w:rsid w:val="00537F2B"/>
    <w:rsid w:val="00556A25"/>
    <w:rsid w:val="005575D9"/>
    <w:rsid w:val="00565B2E"/>
    <w:rsid w:val="005B7A38"/>
    <w:rsid w:val="005D0133"/>
    <w:rsid w:val="00612A2F"/>
    <w:rsid w:val="006709AB"/>
    <w:rsid w:val="006E561A"/>
    <w:rsid w:val="00715785"/>
    <w:rsid w:val="0074641D"/>
    <w:rsid w:val="00755623"/>
    <w:rsid w:val="00773DBA"/>
    <w:rsid w:val="007A4B19"/>
    <w:rsid w:val="00804AFF"/>
    <w:rsid w:val="00832D13"/>
    <w:rsid w:val="008460F8"/>
    <w:rsid w:val="008968C4"/>
    <w:rsid w:val="008B449C"/>
    <w:rsid w:val="008C3BBF"/>
    <w:rsid w:val="008E1E46"/>
    <w:rsid w:val="00913EA5"/>
    <w:rsid w:val="00923984"/>
    <w:rsid w:val="0098390C"/>
    <w:rsid w:val="009B17EF"/>
    <w:rsid w:val="00A267F9"/>
    <w:rsid w:val="00B0229C"/>
    <w:rsid w:val="00B71AD6"/>
    <w:rsid w:val="00B874B2"/>
    <w:rsid w:val="00B91074"/>
    <w:rsid w:val="00B9428A"/>
    <w:rsid w:val="00BA0BF8"/>
    <w:rsid w:val="00BA2C82"/>
    <w:rsid w:val="00C447C0"/>
    <w:rsid w:val="00C90684"/>
    <w:rsid w:val="00CA21BD"/>
    <w:rsid w:val="00DB02AF"/>
    <w:rsid w:val="00DD64C2"/>
    <w:rsid w:val="00E25843"/>
    <w:rsid w:val="00E70A8A"/>
    <w:rsid w:val="00EC0D5B"/>
    <w:rsid w:val="00F22DA2"/>
    <w:rsid w:val="00F60846"/>
    <w:rsid w:val="00F81E3C"/>
    <w:rsid w:val="00FD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EADEE-B116-4273-9429-D8905CD2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71AD6"/>
    <w:pPr>
      <w:keepNext/>
      <w:numPr>
        <w:numId w:val="3"/>
      </w:numPr>
      <w:jc w:val="both"/>
      <w:outlineLvl w:val="0"/>
    </w:pPr>
    <w:rPr>
      <w:rFonts w:eastAsia="標楷體"/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258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2B6ECD"/>
    <w:pPr>
      <w:widowControl/>
      <w:spacing w:before="100" w:beforeAutospacing="1" w:after="100" w:afterAutospacing="1"/>
    </w:pPr>
    <w:rPr>
      <w:rFonts w:ascii="新細明體" w:hAnsi="新細明體"/>
      <w:color w:val="666666"/>
      <w:kern w:val="0"/>
    </w:rPr>
  </w:style>
  <w:style w:type="paragraph" w:styleId="a4">
    <w:name w:val="footer"/>
    <w:aliases w:val=" 字元"/>
    <w:basedOn w:val="a"/>
    <w:link w:val="a5"/>
    <w:rsid w:val="00524BC0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尾 字元"/>
    <w:aliases w:val=" 字元 字元"/>
    <w:link w:val="a4"/>
    <w:rsid w:val="00524BC0"/>
    <w:rPr>
      <w:rFonts w:eastAsia="新細明體"/>
      <w:kern w:val="2"/>
      <w:sz w:val="24"/>
      <w:szCs w:val="24"/>
      <w:lang w:val="en-US" w:eastAsia="zh-TW" w:bidi="ar-SA"/>
    </w:rPr>
  </w:style>
  <w:style w:type="paragraph" w:styleId="a6">
    <w:name w:val="Body Text"/>
    <w:basedOn w:val="a"/>
    <w:rsid w:val="00524BC0"/>
    <w:pPr>
      <w:spacing w:line="280" w:lineRule="exact"/>
      <w:jc w:val="both"/>
    </w:pPr>
    <w:rPr>
      <w:rFonts w:ascii="標楷體" w:eastAsia="標楷體" w:hAnsi="標楷體"/>
      <w:szCs w:val="22"/>
      <w:lang w:val="x-none" w:eastAsia="x-none"/>
    </w:rPr>
  </w:style>
  <w:style w:type="paragraph" w:styleId="3">
    <w:name w:val="Body Text Indent 3"/>
    <w:basedOn w:val="a"/>
    <w:rsid w:val="00BA0BF8"/>
    <w:pPr>
      <w:spacing w:after="120"/>
      <w:ind w:leftChars="200" w:left="480"/>
    </w:pPr>
    <w:rPr>
      <w:sz w:val="16"/>
      <w:szCs w:val="16"/>
    </w:rPr>
  </w:style>
  <w:style w:type="paragraph" w:styleId="30">
    <w:name w:val="Body Text 3"/>
    <w:basedOn w:val="a"/>
    <w:unhideWhenUsed/>
    <w:rsid w:val="00BA0BF8"/>
    <w:pPr>
      <w:spacing w:after="120"/>
    </w:pPr>
    <w:rPr>
      <w:rFonts w:ascii="Calibri" w:hAnsi="Calibri"/>
      <w:sz w:val="16"/>
      <w:szCs w:val="16"/>
      <w:lang w:val="x-none" w:eastAsia="x-none"/>
    </w:rPr>
  </w:style>
  <w:style w:type="paragraph" w:styleId="a7">
    <w:name w:val="header"/>
    <w:basedOn w:val="a"/>
    <w:rsid w:val="00BA2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BA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會計科內部控制制度討論會議記錄</dc:title>
  <dc:subject/>
  <dc:creator>user</dc:creator>
  <cp:keywords/>
  <dc:description/>
  <cp:lastModifiedBy>馬秀燕</cp:lastModifiedBy>
  <cp:revision>2</cp:revision>
  <cp:lastPrinted>2015-05-11T07:15:00Z</cp:lastPrinted>
  <dcterms:created xsi:type="dcterms:W3CDTF">2024-04-11T07:09:00Z</dcterms:created>
  <dcterms:modified xsi:type="dcterms:W3CDTF">2024-04-11T07:09:00Z</dcterms:modified>
</cp:coreProperties>
</file>