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0" w:type="dxa"/>
        <w:tblLook w:val="04A0" w:firstRow="1" w:lastRow="0" w:firstColumn="1" w:lastColumn="0" w:noHBand="0" w:noVBand="1"/>
      </w:tblPr>
      <w:tblGrid>
        <w:gridCol w:w="5256"/>
        <w:gridCol w:w="5419"/>
      </w:tblGrid>
      <w:tr w:rsidR="00D602C7" w:rsidTr="00D602C7">
        <w:trPr>
          <w:trHeight w:val="3889"/>
        </w:trPr>
        <w:tc>
          <w:tcPr>
            <w:tcW w:w="5310" w:type="dxa"/>
          </w:tcPr>
          <w:p w:rsidR="00D602C7" w:rsidRDefault="00D602C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6pt;margin-top:4.05pt;width:250.2pt;height:187.65pt;z-index:251661312;mso-position-horizontal-relative:text;mso-position-vertical-relative:text;mso-width-relative:page;mso-height-relative:page" wrapcoords="-39 0 -39 21548 21600 21548 21600 0 -39 0">
                  <v:imagedata r:id="rId4" o:title="1302041"/>
                </v:shape>
              </w:pict>
            </w:r>
          </w:p>
        </w:tc>
        <w:tc>
          <w:tcPr>
            <w:tcW w:w="5310" w:type="dxa"/>
          </w:tcPr>
          <w:p w:rsidR="00D602C7" w:rsidRDefault="00D602C7">
            <w:r w:rsidRPr="00D602C7">
              <w:rPr>
                <w:noProof/>
              </w:rPr>
              <w:drawing>
                <wp:inline distT="0" distB="0" distL="0" distR="0">
                  <wp:extent cx="3148889" cy="2362200"/>
                  <wp:effectExtent l="0" t="0" r="0" b="0"/>
                  <wp:docPr id="1" name="圖片 1" descr="D:\1.沛亘資料夾\9.身障相關業務\0.考核\6.社會參與and其他福利項目\1.CRPD課程與宣導\0201課程(公約第一場)\4.課程照片\1302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.沛亘資料夾\9.身障相關業務\0.考核\6.社會參與and其他福利項目\1.CRPD課程與宣導\0201課程(公約第一場)\4.課程照片\1302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587" cy="238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2C7" w:rsidTr="00D602C7">
        <w:trPr>
          <w:trHeight w:val="3727"/>
        </w:trPr>
        <w:tc>
          <w:tcPr>
            <w:tcW w:w="5310" w:type="dxa"/>
          </w:tcPr>
          <w:p w:rsidR="00D602C7" w:rsidRDefault="00D602C7">
            <w:r w:rsidRPr="00D602C7">
              <w:rPr>
                <w:noProof/>
              </w:rPr>
              <w:drawing>
                <wp:inline distT="0" distB="0" distL="0" distR="0">
                  <wp:extent cx="3200400" cy="2400842"/>
                  <wp:effectExtent l="0" t="0" r="0" b="0"/>
                  <wp:docPr id="2" name="圖片 2" descr="D:\1.沛亘資料夾\9.身障相關業務\0.考核\6.社會參與and其他福利項目\1.CRPD課程與宣導\0201課程(公約第一場)\4.課程照片\1302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.沛亘資料夾\9.身障相關業務\0.考核\6.社會參與and其他福利項目\1.CRPD課程與宣導\0201課程(公約第一場)\4.課程照片\1302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659" cy="240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D602C7" w:rsidRDefault="00D602C7">
            <w:r w:rsidRPr="00D602C7">
              <w:rPr>
                <w:noProof/>
              </w:rPr>
              <w:drawing>
                <wp:inline distT="0" distB="0" distL="0" distR="0">
                  <wp:extent cx="3304390" cy="2478852"/>
                  <wp:effectExtent l="0" t="0" r="0" b="0"/>
                  <wp:docPr id="3" name="圖片 3" descr="D:\1.沛亘資料夾\9.身障相關業務\0.考核\6.社會參與and其他福利項目\1.CRPD課程與宣導\0201課程(公約第一場)\4.課程照片\1302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.沛亘資料夾\9.身障相關業務\0.考核\6.社會參與and其他福利項目\1.CRPD課程與宣導\0201課程(公約第一場)\4.課程照片\1302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714" cy="249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CBF" w:rsidRDefault="00D602C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-4855210</wp:posOffset>
                </wp:positionV>
                <wp:extent cx="26765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C7" w:rsidRDefault="00D602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0201</w:t>
                            </w:r>
                            <w:r>
                              <w:rPr>
                                <w:rFonts w:hint="eastAsia"/>
                              </w:rPr>
                              <w:t>身心障礙者權利公約課程照片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4.2pt;margin-top:-382.3pt;width:21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KoOgIAAEsEAAAOAAAAZHJzL2Uyb0RvYy54bWysVF1u1DAQfkfiDpbf2Wyi/WmjzVZlyyKk&#10;8iMVDuA4zsbC8Rjbu0m5AFIPUJ45AAfgQO05GDvbZVUQD4g8WB7P+PPM981kcda3iuyEdRJ0QdPR&#10;mBKhOVRSbwr64f362QklzjNdMQVaFPRaOHq2fPpk0ZlcZNCAqoQlCKJd3pmCNt6bPEkcb0TL3AiM&#10;0OiswbbMo2k3SWVZh+itSrLxeJZ0YCtjgQvn8PRicNJlxK9rwf3bunbCE1VQzM3H1ca1DGuyXLB8&#10;Y5lpJN+nwf4hi5ZJjY8eoC6YZ2Rr5W9QreQWHNR+xKFNoK4lF7EGrCYdP6rmqmFGxFqQHGcONLn/&#10;B8vf7N5ZIquCZumcEs1aFOn+9svd96/3tz/uvt2QLHDUGZdj6JXBYN8/hx61jvU6cwn8oyMaVg3T&#10;G3FuLXSNYBXmmIabydHVAccFkLJ7DRU+xbYeIlBf2zYQiJQQREetrg/6iN4TjofZbD6bZlNKOPrS&#10;yXgyy6KCCcsfrhvr/EsBLQmbglpsgAjPdpfOh3RY/hASXnOgZLWWSkXDbsqVsmTHsFnW8YsVPApT&#10;mnQFPQ2J/B1iHL8/QbTSY9cr2Rb05BDE8sDbC13FnvRMqmGPKSu9JzJwN7Do+7LfC1NCdY2UWhi6&#10;G6cRNw3Yz5R02NkFdZ+2zApK1CuNspymk0kYhWhMpnPkkNhjT3nsYZojVEE9JcN25eP4xNLNOcq3&#10;lpHYoPOQyT5X7NjI9366wkgc2zHq1z9g+RMAAP//AwBQSwMEFAAGAAgAAAAhAM+9dQniAAAADQEA&#10;AA8AAABkcnMvZG93bnJldi54bWxMj8FOwzAMhu9IvENkJC7TlrKm3VaaTjBpJ04r4541oa1onJJk&#10;W/f2mBMcbX/6/f3ldrIDuxgfeocSnhYJMION0z22Eo7v+/kaWIgKtRocGgk3E2Bb3d+VqtDuigdz&#10;qWPLKARDoSR0MY4F56HpjFVh4UaDdPt03qpIo2+59upK4XbgyyTJuVU90odOjWbXmearPlsJ+Xed&#10;zt4+9AwPt/2rb2ymd8dMyseH6eUZWDRT/IPhV5/UoSKnkzujDmyQkC7XglAJ81UucmCErMRmA+xE&#10;q0ykAnhV8v8tqh8AAAD//wMAUEsBAi0AFAAGAAgAAAAhALaDOJL+AAAA4QEAABMAAAAAAAAAAAAA&#10;AAAAAAAAAFtDb250ZW50X1R5cGVzXS54bWxQSwECLQAUAAYACAAAACEAOP0h/9YAAACUAQAACwAA&#10;AAAAAAAAAAAAAAAvAQAAX3JlbHMvLnJlbHNQSwECLQAUAAYACAAAACEAVASCqDoCAABLBAAADgAA&#10;AAAAAAAAAAAAAAAuAgAAZHJzL2Uyb0RvYy54bWxQSwECLQAUAAYACAAAACEAz711CeIAAAANAQAA&#10;DwAAAAAAAAAAAAAAAACUBAAAZHJzL2Rvd25yZXYueG1sUEsFBgAAAAAEAAQA8wAAAKMFAAAAAA==&#10;">
                <v:textbox style="mso-fit-shape-to-text:t">
                  <w:txbxContent>
                    <w:p w:rsidR="00D602C7" w:rsidRDefault="00D602C7">
                      <w:pPr>
                        <w:rPr>
                          <w:rFonts w:hint="eastAsia"/>
                        </w:rPr>
                      </w:pPr>
                      <w:r>
                        <w:t>0201</w:t>
                      </w:r>
                      <w:r>
                        <w:rPr>
                          <w:rFonts w:hint="eastAsia"/>
                        </w:rPr>
                        <w:t>身心障礙者權利公約課程照片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CBF" w:rsidSect="00D602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C7"/>
    <w:rsid w:val="00014CBF"/>
    <w:rsid w:val="00D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AEC103"/>
  <w15:chartTrackingRefBased/>
  <w15:docId w15:val="{2EDAA88D-616E-4AAF-89D2-D58989C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2023-06-09T00:32:00Z</dcterms:created>
  <dcterms:modified xsi:type="dcterms:W3CDTF">2023-06-09T00:35:00Z</dcterms:modified>
</cp:coreProperties>
</file>