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3D" w:rsidRDefault="009A123D" w:rsidP="009A123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連江縣政府人事處辦理所屬機關(構)學校</w:t>
      </w:r>
    </w:p>
    <w:p w:rsidR="009A123D" w:rsidRDefault="009A123D" w:rsidP="009A123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113年人事業務檢查項目</w:t>
      </w:r>
      <w:r w:rsidRPr="008D162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評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核</w:t>
      </w:r>
      <w:r>
        <w:rPr>
          <w:rFonts w:ascii="標楷體" w:eastAsia="標楷體" w:hAnsi="標楷體"/>
          <w:sz w:val="32"/>
          <w:szCs w:val="32"/>
        </w:rPr>
        <w:t>表</w:t>
      </w:r>
      <w:r w:rsidR="001F61AB">
        <w:rPr>
          <w:rFonts w:ascii="標楷體" w:eastAsia="標楷體" w:hAnsi="標楷體" w:hint="eastAsia"/>
          <w:sz w:val="32"/>
          <w:szCs w:val="32"/>
        </w:rPr>
        <w:t>(113年3月修訂</w:t>
      </w:r>
      <w:bookmarkStart w:id="0" w:name="_GoBack"/>
      <w:bookmarkEnd w:id="0"/>
      <w:r w:rsidR="001F61AB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754"/>
        <w:tblW w:w="10768" w:type="dxa"/>
        <w:tblLayout w:type="fixed"/>
        <w:tblLook w:val="04A0" w:firstRow="1" w:lastRow="0" w:firstColumn="1" w:lastColumn="0" w:noHBand="0" w:noVBand="1"/>
      </w:tblPr>
      <w:tblGrid>
        <w:gridCol w:w="3686"/>
        <w:gridCol w:w="987"/>
        <w:gridCol w:w="714"/>
        <w:gridCol w:w="987"/>
        <w:gridCol w:w="851"/>
        <w:gridCol w:w="997"/>
        <w:gridCol w:w="1696"/>
        <w:gridCol w:w="850"/>
      </w:tblGrid>
      <w:tr w:rsidR="009A123D" w:rsidRPr="00EF6346" w:rsidTr="00D91EB6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346">
              <w:rPr>
                <w:rFonts w:ascii="標楷體" w:eastAsia="標楷體" w:hAnsi="標楷體"/>
                <w:szCs w:val="24"/>
              </w:rPr>
              <w:t>檢查項目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346">
              <w:rPr>
                <w:rFonts w:ascii="標楷體" w:eastAsia="標楷體" w:hAnsi="標楷體"/>
                <w:szCs w:val="24"/>
              </w:rPr>
              <w:t>業管</w:t>
            </w:r>
          </w:p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346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B71F90" w:rsidRDefault="009A123D" w:rsidP="00D91EB6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71F90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受檢單位自評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9E7C02" w:rsidRDefault="009A123D" w:rsidP="00D91E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5D9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業管單位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復</w:t>
            </w:r>
            <w:r w:rsidRPr="00245D9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核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346">
              <w:rPr>
                <w:rFonts w:ascii="標楷體" w:eastAsia="標楷體" w:hAnsi="標楷體"/>
                <w:szCs w:val="24"/>
              </w:rPr>
              <w:t>改進建議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346">
              <w:rPr>
                <w:rFonts w:ascii="標楷體" w:eastAsia="標楷體" w:hAnsi="標楷體"/>
                <w:szCs w:val="24"/>
              </w:rPr>
              <w:t>備考</w:t>
            </w:r>
          </w:p>
        </w:tc>
      </w:tr>
      <w:tr w:rsidR="009A123D" w:rsidRPr="00EF6346" w:rsidTr="00D91EB6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B71F90">
              <w:rPr>
                <w:rFonts w:ascii="標楷體" w:eastAsia="標楷體" w:hAnsi="標楷體"/>
                <w:color w:val="FF0000"/>
                <w:szCs w:val="24"/>
                <w:u w:val="single"/>
              </w:rPr>
              <w:t>符合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B71F90" w:rsidRDefault="009A123D" w:rsidP="00D91EB6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B71F90">
              <w:rPr>
                <w:rFonts w:ascii="標楷體" w:eastAsia="標楷體" w:hAnsi="標楷體"/>
                <w:color w:val="FF0000"/>
                <w:szCs w:val="24"/>
                <w:u w:val="single"/>
              </w:rPr>
              <w:t>不符合</w:t>
            </w:r>
            <w:r w:rsidRPr="00B71F90">
              <w:rPr>
                <w:rFonts w:ascii="標楷體" w:eastAsia="標楷體" w:hAnsi="標楷體"/>
                <w:color w:val="FF0000"/>
                <w:szCs w:val="24"/>
                <w:u w:val="single"/>
              </w:rPr>
              <w:br/>
            </w:r>
            <w:r w:rsidRPr="00B71F90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(請條列說明)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005812">
              <w:rPr>
                <w:rFonts w:ascii="標楷體" w:eastAsia="標楷體" w:hAnsi="標楷體"/>
                <w:szCs w:val="24"/>
                <w:u w:val="single"/>
              </w:rPr>
              <w:t>符合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005812">
              <w:rPr>
                <w:rFonts w:ascii="標楷體" w:eastAsia="標楷體" w:hAnsi="標楷體"/>
                <w:szCs w:val="24"/>
                <w:u w:val="single"/>
              </w:rPr>
              <w:t>不符合</w:t>
            </w:r>
            <w:r w:rsidRPr="00005812"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005812">
              <w:rPr>
                <w:rFonts w:ascii="標楷體" w:eastAsia="標楷體" w:hAnsi="標楷體"/>
                <w:sz w:val="20"/>
                <w:szCs w:val="20"/>
                <w:u w:val="single"/>
              </w:rPr>
              <w:t>(請條列說明)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23D" w:rsidRPr="00EF6346" w:rsidTr="00D91EB6">
        <w:trPr>
          <w:trHeight w:val="9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6346">
              <w:rPr>
                <w:rFonts w:ascii="標楷體" w:eastAsia="標楷體" w:hAnsi="標楷體"/>
                <w:szCs w:val="24"/>
              </w:rPr>
              <w:t>EA14-兼職案件之報核程序，是否經主管機關核定、按期彙報等相關事宜。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A1A97">
              <w:rPr>
                <w:rFonts w:ascii="標楷體" w:eastAsia="標楷體" w:hAnsi="標楷體"/>
                <w:sz w:val="22"/>
              </w:rPr>
              <w:t>組織任免科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7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個人人事資料是否建檔及保存，WebHr人事資訊系統是否登錄正確完全。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sz w:val="22"/>
              </w:rPr>
              <w:t>組織任免科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9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人事資料鎖定作業-經歷欄(他機關年資)部分是否完成查証(附件上傳)？請逐一檢視。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sz w:val="22"/>
              </w:rPr>
              <w:t>組織任免科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5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/>
                <w:szCs w:val="24"/>
              </w:rPr>
              <w:t>身障人員每月是否均足額進用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(11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EF6346">
              <w:rPr>
                <w:rFonts w:ascii="標楷體" w:eastAsia="標楷體" w:hAnsi="標楷體"/>
                <w:color w:val="000000"/>
                <w:szCs w:val="24"/>
              </w:rPr>
              <w:t>年6月迄今)。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sz w:val="22"/>
              </w:rPr>
              <w:t>組織任免科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79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/>
                <w:szCs w:val="24"/>
              </w:rPr>
              <w:t>聘僱及職代、約用等人員是否依規定公開甄選及完備考核、報酬(請檢附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EF6346">
              <w:rPr>
                <w:rFonts w:ascii="標楷體" w:eastAsia="標楷體" w:hAnsi="標楷體"/>
                <w:color w:val="000000"/>
                <w:szCs w:val="24"/>
              </w:rPr>
              <w:t>年6月迄今資料逐一檢視)。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sz w:val="22"/>
              </w:rPr>
              <w:t>組織任免科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79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/>
                <w:szCs w:val="24"/>
              </w:rPr>
            </w:pPr>
            <w:r w:rsidRPr="00EF6346">
              <w:rPr>
                <w:rFonts w:ascii="標楷體" w:eastAsia="標楷體" w:hAnsi="標楷體" w:hint="eastAsia"/>
                <w:color w:val="000000"/>
                <w:szCs w:val="24"/>
              </w:rPr>
              <w:t>實際進用約用人員人數多少人，是否與預算核定人數相符?如有差異請說明原因。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A1A97">
              <w:rPr>
                <w:rFonts w:ascii="標楷體" w:eastAsia="標楷體" w:hAnsi="標楷體"/>
                <w:sz w:val="22"/>
              </w:rPr>
              <w:t>組織任免科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63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近3年退休教育人員是否已於系統新增完成相關證明文件。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color w:val="000000" w:themeColor="text1"/>
                <w:sz w:val="22"/>
              </w:rPr>
              <w:t>考訓給與科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79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EB25-俸給核發作業，抽查1.</w:t>
            </w:r>
          </w:p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4.6.9.12月份薪資給與、離島年資加乘與人資系統勾稽是否正確等相關事項。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color w:val="000000" w:themeColor="text1"/>
                <w:sz w:val="22"/>
              </w:rPr>
              <w:t>考訓給與科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7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EB28-兼職費支給，核發數額正確性等相關事項。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color w:val="000000" w:themeColor="text1"/>
                <w:sz w:val="22"/>
              </w:rPr>
              <w:t>考訓給與科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RPr="00EF6346" w:rsidTr="00D91EB6">
        <w:trPr>
          <w:trHeight w:val="5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個人電子獎懲有無未完成授權對象。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color w:val="000000" w:themeColor="text1"/>
                <w:sz w:val="22"/>
              </w:rPr>
              <w:t>考訓給與科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Pr="00EF6346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Tr="00D91EB6">
        <w:trPr>
          <w:trHeight w:val="9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EF6346" w:rsidRDefault="009A123D" w:rsidP="00D91EB6">
            <w:pPr>
              <w:tabs>
                <w:tab w:val="left" w:pos="3360"/>
              </w:tabs>
              <w:spacing w:line="320" w:lineRule="exact"/>
              <w:ind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6346">
              <w:rPr>
                <w:rFonts w:ascii="標楷體" w:eastAsia="標楷體" w:hAnsi="標楷體"/>
                <w:color w:val="000000" w:themeColor="text1"/>
                <w:szCs w:val="24"/>
              </w:rPr>
              <w:t>用人費用系統內適用表別之正確性？各類人適別與實際支給情形是否相符？請逐一檢視</w:t>
            </w:r>
            <w:r w:rsidRPr="00EF634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Pr="00CA1A97" w:rsidRDefault="009A123D" w:rsidP="00D91EB6">
            <w:pPr>
              <w:spacing w:line="320" w:lineRule="exact"/>
              <w:rPr>
                <w:color w:val="000000" w:themeColor="text1"/>
                <w:sz w:val="22"/>
              </w:rPr>
            </w:pPr>
            <w:r w:rsidRPr="00CA1A97">
              <w:rPr>
                <w:rFonts w:ascii="標楷體" w:eastAsia="標楷體" w:hAnsi="標楷體"/>
                <w:color w:val="000000" w:themeColor="text1"/>
                <w:sz w:val="22"/>
              </w:rPr>
              <w:t>考訓給與科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23D" w:rsidTr="00D91EB6">
        <w:trPr>
          <w:trHeight w:val="11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Default="009A123D" w:rsidP="00D91EB6">
            <w:pPr>
              <w:tabs>
                <w:tab w:val="left" w:pos="3360"/>
              </w:tabs>
              <w:spacing w:line="320" w:lineRule="exact"/>
              <w:ind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112年考績預借作業之正確性(是否按原俸給預借)，考績審定結果是否及時補發薪資。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D" w:rsidRDefault="009A123D" w:rsidP="00D91E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考訓給與科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3D" w:rsidRDefault="009A123D" w:rsidP="00D91EB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9A123D" w:rsidRPr="00EF6346" w:rsidRDefault="009A123D" w:rsidP="009A123D">
      <w:pPr>
        <w:spacing w:line="480" w:lineRule="exact"/>
        <w:jc w:val="center"/>
        <w:rPr>
          <w:color w:val="000000"/>
        </w:rPr>
      </w:pPr>
      <w:r w:rsidRPr="00EF6346">
        <w:rPr>
          <w:rFonts w:ascii="標楷體" w:eastAsia="標楷體" w:hAnsi="標楷體"/>
          <w:color w:val="000000"/>
          <w:sz w:val="28"/>
          <w:szCs w:val="28"/>
        </w:rPr>
        <w:t>受檢機關(構)學校：</w:t>
      </w:r>
      <w:r w:rsidRPr="00EF634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EF6346">
        <w:rPr>
          <w:rFonts w:ascii="標楷體" w:eastAsia="標楷體" w:hAnsi="標楷體"/>
          <w:color w:val="000000"/>
          <w:sz w:val="28"/>
          <w:szCs w:val="28"/>
        </w:rPr>
        <w:t xml:space="preserve">        日期：   年  月  日</w:t>
      </w:r>
    </w:p>
    <w:p w:rsidR="009A123D" w:rsidRDefault="009A123D" w:rsidP="009A123D">
      <w:pPr>
        <w:ind w:leftChars="-177" w:hangingChars="177" w:hanging="425"/>
        <w:rPr>
          <w:rFonts w:ascii="標楷體" w:eastAsia="標楷體" w:hAnsi="標楷體"/>
        </w:rPr>
      </w:pPr>
    </w:p>
    <w:p w:rsidR="009A123D" w:rsidRPr="009A123D" w:rsidRDefault="009A123D">
      <w:pPr>
        <w:widowControl/>
      </w:pPr>
    </w:p>
    <w:p w:rsidR="006D59D6" w:rsidRDefault="006D59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D59D6">
        <w:trPr>
          <w:trHeight w:val="674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D6" w:rsidRDefault="008822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  半  年  檢  查  缺  點  改  進  情  形</w:t>
            </w:r>
          </w:p>
        </w:tc>
      </w:tr>
      <w:tr w:rsidR="006D59D6">
        <w:trPr>
          <w:trHeight w:val="71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D6" w:rsidRDefault="008822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檢查項目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D6" w:rsidRDefault="008822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缺點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D6" w:rsidRDefault="008822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改進成效</w:t>
            </w:r>
          </w:p>
        </w:tc>
      </w:tr>
      <w:tr w:rsidR="006D59D6">
        <w:trPr>
          <w:trHeight w:val="34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9D6">
        <w:trPr>
          <w:trHeight w:val="60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9D6">
        <w:trPr>
          <w:trHeight w:val="71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9D6">
        <w:trPr>
          <w:trHeight w:val="71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9D6">
        <w:trPr>
          <w:trHeight w:val="5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9D6">
        <w:trPr>
          <w:trHeight w:val="10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D6" w:rsidRDefault="008822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檢查人員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D6" w:rsidRDefault="008822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D6" w:rsidRDefault="008822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處長</w:t>
            </w:r>
          </w:p>
        </w:tc>
      </w:tr>
      <w:tr w:rsidR="006D59D6">
        <w:trPr>
          <w:trHeight w:val="10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D6" w:rsidRDefault="006D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59D6" w:rsidRDefault="006D59D6"/>
    <w:sectPr w:rsidR="006D59D6">
      <w:pgSz w:w="11906" w:h="16838"/>
      <w:pgMar w:top="851" w:right="1080" w:bottom="993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E6" w:rsidRDefault="004A6CE6" w:rsidP="00ED0043">
      <w:r>
        <w:separator/>
      </w:r>
    </w:p>
  </w:endnote>
  <w:endnote w:type="continuationSeparator" w:id="0">
    <w:p w:rsidR="004A6CE6" w:rsidRDefault="004A6CE6" w:rsidP="00ED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E6" w:rsidRDefault="004A6CE6" w:rsidP="00ED0043">
      <w:r>
        <w:separator/>
      </w:r>
    </w:p>
  </w:footnote>
  <w:footnote w:type="continuationSeparator" w:id="0">
    <w:p w:rsidR="004A6CE6" w:rsidRDefault="004A6CE6" w:rsidP="00ED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6"/>
    <w:rsid w:val="001F61AB"/>
    <w:rsid w:val="003F7D98"/>
    <w:rsid w:val="004A6CE6"/>
    <w:rsid w:val="006D59D6"/>
    <w:rsid w:val="00736226"/>
    <w:rsid w:val="00882235"/>
    <w:rsid w:val="009717A9"/>
    <w:rsid w:val="009A123D"/>
    <w:rsid w:val="00AD46FF"/>
    <w:rsid w:val="00B34BAB"/>
    <w:rsid w:val="00E773B7"/>
    <w:rsid w:val="00ED0043"/>
    <w:rsid w:val="00F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081F"/>
  <w15:docId w15:val="{118375D6-E0C7-48C2-BA87-CDCC993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uiPriority w:val="99"/>
    <w:qFormat/>
    <w:rsid w:val="0094355E"/>
    <w:rPr>
      <w:kern w:val="2"/>
    </w:rPr>
  </w:style>
  <w:style w:type="character" w:customStyle="1" w:styleId="a4">
    <w:name w:val="頁尾 字元"/>
    <w:uiPriority w:val="99"/>
    <w:qFormat/>
    <w:rsid w:val="0094355E"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aa">
    <w:name w:val="頁首與頁尾"/>
    <w:basedOn w:val="a"/>
    <w:qFormat/>
  </w:style>
  <w:style w:type="paragraph" w:styleId="ab">
    <w:name w:val="header"/>
    <w:basedOn w:val="a"/>
    <w:uiPriority w:val="99"/>
    <w:unhideWhenUsed/>
    <w:rsid w:val="0094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94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94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dc:description/>
  <cp:lastModifiedBy>邱友鈴</cp:lastModifiedBy>
  <cp:revision>35</cp:revision>
  <cp:lastPrinted>2020-03-08T06:40:00Z</cp:lastPrinted>
  <dcterms:created xsi:type="dcterms:W3CDTF">2021-10-18T05:35:00Z</dcterms:created>
  <dcterms:modified xsi:type="dcterms:W3CDTF">2024-03-07T09:10:00Z</dcterms:modified>
  <dc:language>zh-TW</dc:language>
</cp:coreProperties>
</file>