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DC" w:rsidRDefault="009870DC">
      <w:pPr>
        <w:jc w:val="both"/>
        <w:rPr>
          <w:rFonts w:eastAsia="標楷體" w:hint="eastAsia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 xml:space="preserve">                              </w:t>
      </w:r>
      <w:r>
        <w:rPr>
          <w:rFonts w:eastAsia="標楷體" w:hint="eastAsia"/>
          <w:sz w:val="32"/>
        </w:rPr>
        <w:t>□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設立許可</w:t>
      </w:r>
    </w:p>
    <w:p w:rsidR="009870DC" w:rsidRDefault="009870DC">
      <w:pPr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連江縣申請殯葬服務業□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備　　查　　申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請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書</w:t>
      </w:r>
    </w:p>
    <w:p w:rsidR="009870DC" w:rsidRDefault="009870DC">
      <w:pPr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                 </w:t>
      </w:r>
      <w:r>
        <w:rPr>
          <w:rFonts w:eastAsia="標楷體" w:hint="eastAsia"/>
          <w:sz w:val="32"/>
        </w:rPr>
        <w:t>□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經營許可</w:t>
      </w:r>
    </w:p>
    <w:p w:rsidR="009870DC" w:rsidRDefault="009870DC">
      <w:pPr>
        <w:jc w:val="both"/>
        <w:rPr>
          <w:rFonts w:eastAsia="標楷體" w:hint="eastAsia"/>
        </w:rPr>
      </w:pPr>
      <w:r>
        <w:rPr>
          <w:rFonts w:eastAsia="標楷體" w:hint="eastAsia"/>
        </w:rPr>
        <w:t>申請日期</w:t>
      </w:r>
      <w:r>
        <w:rPr>
          <w:rFonts w:eastAsia="標楷體"/>
        </w:rPr>
        <w:t>：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                          </w:t>
      </w:r>
      <w:r>
        <w:rPr>
          <w:rFonts w:eastAsia="標楷體" w:hint="eastAsia"/>
        </w:rPr>
        <w:t>案件編號：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20"/>
        <w:gridCol w:w="240"/>
        <w:gridCol w:w="600"/>
        <w:gridCol w:w="360"/>
        <w:gridCol w:w="1560"/>
        <w:gridCol w:w="360"/>
        <w:gridCol w:w="440"/>
        <w:gridCol w:w="1120"/>
        <w:gridCol w:w="120"/>
        <w:gridCol w:w="120"/>
        <w:gridCol w:w="105"/>
        <w:gridCol w:w="15"/>
        <w:gridCol w:w="840"/>
        <w:gridCol w:w="240"/>
        <w:gridCol w:w="160"/>
        <w:gridCol w:w="560"/>
        <w:gridCol w:w="360"/>
        <w:gridCol w:w="1800"/>
      </w:tblGrid>
      <w:tr w:rsidR="009870D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228" w:type="dxa"/>
            <w:tcBorders>
              <w:bottom w:val="nil"/>
            </w:tcBorders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gridSpan w:val="2"/>
            <w:tcBorders>
              <w:bottom w:val="nil"/>
              <w:right w:val="nil"/>
            </w:tcBorders>
            <w:vAlign w:val="center"/>
          </w:tcPr>
          <w:p w:rsidR="009870DC" w:rsidRDefault="009870D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</w:p>
        </w:tc>
        <w:tc>
          <w:tcPr>
            <w:tcW w:w="600" w:type="dxa"/>
            <w:tcBorders>
              <w:left w:val="nil"/>
              <w:bottom w:val="nil"/>
            </w:tcBorders>
            <w:vAlign w:val="center"/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設立</w:t>
            </w:r>
          </w:p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許可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870DC" w:rsidRDefault="009870DC">
            <w:pPr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殯葬設施經營</w:t>
            </w:r>
          </w:p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業之新設公司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870DC" w:rsidRDefault="009870DC">
            <w:pPr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殯葬設施經營</w:t>
            </w:r>
          </w:p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業之新設商號</w:t>
            </w:r>
          </w:p>
        </w:tc>
        <w:tc>
          <w:tcPr>
            <w:tcW w:w="345" w:type="dxa"/>
            <w:gridSpan w:val="3"/>
            <w:tcBorders>
              <w:right w:val="nil"/>
            </w:tcBorders>
            <w:vAlign w:val="center"/>
          </w:tcPr>
          <w:p w:rsidR="009870DC" w:rsidRDefault="009870DC">
            <w:pPr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</w:p>
        </w:tc>
        <w:tc>
          <w:tcPr>
            <w:tcW w:w="1815" w:type="dxa"/>
            <w:gridSpan w:val="5"/>
            <w:tcBorders>
              <w:left w:val="nil"/>
            </w:tcBorders>
            <w:vAlign w:val="center"/>
          </w:tcPr>
          <w:p w:rsidR="009870DC" w:rsidRDefault="009870DC">
            <w:pPr>
              <w:ind w:left="32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殯葬禮儀服務業</w:t>
            </w:r>
          </w:p>
          <w:p w:rsidR="009870DC" w:rsidRDefault="009870DC">
            <w:pPr>
              <w:ind w:left="32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之新設公司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870DC" w:rsidRDefault="009870DC">
            <w:pPr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870DC" w:rsidRDefault="009870DC">
            <w:pPr>
              <w:ind w:left="2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殯葬禮儀服務業</w:t>
            </w:r>
          </w:p>
          <w:p w:rsidR="009870DC" w:rsidRDefault="009870DC">
            <w:pPr>
              <w:ind w:left="2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之新設商號        </w:t>
            </w:r>
          </w:p>
        </w:tc>
      </w:tr>
      <w:tr w:rsidR="009870DC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9870DC" w:rsidRDefault="009870D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申請事項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870DC" w:rsidRDefault="009870D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vAlign w:val="center"/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備查</w:t>
            </w:r>
          </w:p>
        </w:tc>
        <w:tc>
          <w:tcPr>
            <w:tcW w:w="2720" w:type="dxa"/>
            <w:gridSpan w:val="4"/>
          </w:tcPr>
          <w:p w:rsidR="009870DC" w:rsidRDefault="009870DC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殯葬管理條例施行前已</w:t>
            </w:r>
          </w:p>
          <w:p w:rsidR="009870DC" w:rsidRDefault="009870DC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□辦妥公司或商業登記之</w:t>
            </w:r>
          </w:p>
          <w:p w:rsidR="009870DC" w:rsidRDefault="009870DC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殯葬場所開發租售業</w:t>
            </w:r>
          </w:p>
        </w:tc>
        <w:tc>
          <w:tcPr>
            <w:tcW w:w="2720" w:type="dxa"/>
            <w:gridSpan w:val="8"/>
          </w:tcPr>
          <w:p w:rsidR="009870DC" w:rsidRDefault="009870DC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殯葬管理條例施行前已</w:t>
            </w:r>
          </w:p>
          <w:p w:rsidR="009870DC" w:rsidRDefault="009870DC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□辦妥公司或商業登記之</w:t>
            </w:r>
          </w:p>
          <w:p w:rsidR="009870DC" w:rsidRDefault="009870DC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殯葬服務業</w:t>
            </w:r>
          </w:p>
        </w:tc>
        <w:tc>
          <w:tcPr>
            <w:tcW w:w="2720" w:type="dxa"/>
            <w:gridSpan w:val="3"/>
          </w:tcPr>
          <w:p w:rsidR="009870DC" w:rsidRDefault="009870DC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欲與消費者簽訂生前殯□葬服務契約之殯葬服務 </w:t>
            </w:r>
          </w:p>
          <w:p w:rsidR="009870DC" w:rsidRDefault="009870DC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業</w:t>
            </w:r>
          </w:p>
        </w:tc>
      </w:tr>
      <w:tr w:rsidR="009870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nil"/>
            </w:tcBorders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gridSpan w:val="2"/>
            <w:tcBorders>
              <w:top w:val="nil"/>
              <w:right w:val="nil"/>
            </w:tcBorders>
            <w:vAlign w:val="center"/>
          </w:tcPr>
          <w:p w:rsidR="009870DC" w:rsidRDefault="009870D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</w:p>
        </w:tc>
        <w:tc>
          <w:tcPr>
            <w:tcW w:w="600" w:type="dxa"/>
            <w:tcBorders>
              <w:top w:val="nil"/>
              <w:left w:val="nil"/>
            </w:tcBorders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經營</w:t>
            </w:r>
          </w:p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許可</w:t>
            </w:r>
          </w:p>
        </w:tc>
        <w:tc>
          <w:tcPr>
            <w:tcW w:w="4080" w:type="dxa"/>
            <w:gridSpan w:val="7"/>
            <w:vAlign w:val="center"/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□殯葬設施經營業之其他法人</w:t>
            </w:r>
          </w:p>
        </w:tc>
        <w:tc>
          <w:tcPr>
            <w:tcW w:w="4080" w:type="dxa"/>
            <w:gridSpan w:val="8"/>
            <w:vAlign w:val="center"/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□殯葬禮儀服務業之其他法人</w:t>
            </w:r>
          </w:p>
        </w:tc>
      </w:tr>
      <w:tr w:rsidR="009870D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8" w:type="dxa"/>
            <w:gridSpan w:val="4"/>
            <w:vAlign w:val="center"/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公司（商號）名稱</w:t>
            </w:r>
          </w:p>
        </w:tc>
        <w:tc>
          <w:tcPr>
            <w:tcW w:w="8160" w:type="dxa"/>
            <w:gridSpan w:val="15"/>
            <w:vAlign w:val="center"/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9870D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548" w:type="dxa"/>
            <w:gridSpan w:val="5"/>
            <w:vAlign w:val="center"/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公司（商號）所在地址</w:t>
            </w:r>
          </w:p>
        </w:tc>
        <w:tc>
          <w:tcPr>
            <w:tcW w:w="7800" w:type="dxa"/>
            <w:gridSpan w:val="14"/>
            <w:vAlign w:val="center"/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9870D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348" w:type="dxa"/>
            <w:gridSpan w:val="2"/>
            <w:vAlign w:val="center"/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4800" w:type="dxa"/>
            <w:gridSpan w:val="8"/>
            <w:vAlign w:val="center"/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870DC" w:rsidRDefault="009870D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傳  真</w:t>
            </w:r>
          </w:p>
        </w:tc>
        <w:tc>
          <w:tcPr>
            <w:tcW w:w="3120" w:type="dxa"/>
            <w:gridSpan w:val="5"/>
            <w:vAlign w:val="center"/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9870D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348" w:type="dxa"/>
            <w:gridSpan w:val="2"/>
            <w:vAlign w:val="center"/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負責人姓名</w:t>
            </w:r>
          </w:p>
        </w:tc>
        <w:tc>
          <w:tcPr>
            <w:tcW w:w="5040" w:type="dxa"/>
            <w:gridSpan w:val="11"/>
            <w:vAlign w:val="center"/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70DC" w:rsidRDefault="009870D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簽  章</w:t>
            </w:r>
          </w:p>
        </w:tc>
        <w:tc>
          <w:tcPr>
            <w:tcW w:w="2880" w:type="dxa"/>
            <w:gridSpan w:val="4"/>
            <w:vAlign w:val="center"/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9870DC">
        <w:tblPrEx>
          <w:tblCellMar>
            <w:top w:w="0" w:type="dxa"/>
            <w:bottom w:w="0" w:type="dxa"/>
          </w:tblCellMar>
        </w:tblPrEx>
        <w:trPr>
          <w:cantSplit/>
          <w:trHeight w:val="5810"/>
        </w:trPr>
        <w:tc>
          <w:tcPr>
            <w:tcW w:w="1348" w:type="dxa"/>
            <w:gridSpan w:val="2"/>
          </w:tcPr>
          <w:p w:rsidR="009870DC" w:rsidRDefault="009870D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應附繳交文件名稱及代號說明</w:t>
            </w:r>
          </w:p>
        </w:tc>
        <w:tc>
          <w:tcPr>
            <w:tcW w:w="9000" w:type="dxa"/>
            <w:gridSpan w:val="17"/>
            <w:tcBorders>
              <w:bottom w:val="single" w:sz="4" w:space="0" w:color="auto"/>
            </w:tcBorders>
          </w:tcPr>
          <w:p w:rsidR="009870DC" w:rsidRDefault="009870D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1申請書一式二份。</w:t>
            </w:r>
          </w:p>
          <w:p w:rsidR="009870DC" w:rsidRDefault="009870D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2申請人身分證明文件影本（委託代辦者應加附代理人身分證影本及委託書）。</w:t>
            </w:r>
          </w:p>
          <w:p w:rsidR="009870DC" w:rsidRDefault="009870D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3公司負責人、董事名冊（簡稱公司負責人名冊）及其身分證明文件影本。</w:t>
            </w:r>
          </w:p>
          <w:p w:rsidR="009870DC" w:rsidRDefault="009870D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4商號負責人及其身分證明文件影本；合夥者應加附合夥契約。</w:t>
            </w:r>
          </w:p>
          <w:p w:rsidR="009870DC" w:rsidRDefault="009870D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5經濟部核准保留公司名稱預查表影本。</w:t>
            </w:r>
          </w:p>
          <w:p w:rsidR="009870DC" w:rsidRDefault="009870D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6縣政府登記商號名稱預查表影本。</w:t>
            </w:r>
          </w:p>
          <w:p w:rsidR="009870DC" w:rsidRDefault="009870D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7營利事業登記證影本。</w:t>
            </w:r>
          </w:p>
          <w:p w:rsidR="009870DC" w:rsidRDefault="009870D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8加入殯葬服務業商號同業公會之會員證或相當證明文件影本。</w:t>
            </w:r>
          </w:p>
          <w:p w:rsidR="009870DC" w:rsidRDefault="009870D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9營業之商品或服務項目清單。</w:t>
            </w:r>
          </w:p>
          <w:p w:rsidR="009870DC" w:rsidRDefault="009870D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10經當地主管機關核准之殯葬設施設置及啟用證明影本（經營人非殯葬設施設置申 </w:t>
            </w:r>
          </w:p>
          <w:p w:rsidR="009870DC" w:rsidRDefault="009870DC">
            <w:pPr>
              <w:snapToGrid w:val="0"/>
              <w:ind w:left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請人或所有人時，應加附該殯葬設施設置申請人或所有人同意使用證明文件正 </w:t>
            </w:r>
          </w:p>
          <w:p w:rsidR="009870DC" w:rsidRDefault="009870DC">
            <w:pPr>
              <w:snapToGrid w:val="0"/>
              <w:ind w:left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本）。</w:t>
            </w:r>
          </w:p>
          <w:p w:rsidR="009870DC" w:rsidRDefault="009870D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11殯葬設施配置圖說，內容應敘明主要設施之名稱與數量、分布相對位置以及最大 </w:t>
            </w:r>
          </w:p>
          <w:p w:rsidR="009870DC" w:rsidRDefault="009870DC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容量或提供服務量能。</w:t>
            </w:r>
          </w:p>
          <w:p w:rsidR="009870DC" w:rsidRDefault="009870D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12殯葬禮儀服務能力說明書，內容應包含組織部門分工、主要服務項目、服務流程</w:t>
            </w:r>
          </w:p>
          <w:p w:rsidR="009870DC" w:rsidRDefault="009870DC">
            <w:pPr>
              <w:snapToGrid w:val="0"/>
              <w:ind w:firstLine="48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說明、人力配置及主要設備機具等。</w:t>
            </w:r>
          </w:p>
          <w:p w:rsidR="009870DC" w:rsidRDefault="009870D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13營業據點產權證明文件影本。營業據點所有權非屬申請人者所有者。應檢附使用</w:t>
            </w:r>
          </w:p>
          <w:p w:rsidR="009870DC" w:rsidRDefault="009870DC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同意證明文件正本或租貸契約影本。</w:t>
            </w:r>
          </w:p>
          <w:p w:rsidR="009870DC" w:rsidRDefault="009870D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14依本條例第三十二條設立之管理費專戶開戶及存款證明文件。</w:t>
            </w:r>
          </w:p>
          <w:p w:rsidR="009870DC" w:rsidRDefault="009870D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15其他法人應備文件：</w:t>
            </w:r>
          </w:p>
          <w:p w:rsidR="009870DC" w:rsidRDefault="009870DC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主管機關核發之立案證書。</w:t>
            </w:r>
          </w:p>
          <w:p w:rsidR="009870DC" w:rsidRDefault="009870DC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法人章程。</w:t>
            </w:r>
          </w:p>
          <w:p w:rsidR="009870DC" w:rsidRDefault="009870DC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法人代表人身分證正、反面影本。有選任董事者應另附董事名冊。</w:t>
            </w:r>
          </w:p>
          <w:p w:rsidR="009870DC" w:rsidRDefault="009870DC">
            <w:pPr>
              <w:numPr>
                <w:ilvl w:val="0"/>
                <w:numId w:val="3"/>
              </w:numPr>
              <w:snapToGrid w:val="0"/>
              <w:ind w:left="238" w:hanging="238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16與消費者簽訂生前殯葬服務契約應備文件：</w:t>
            </w:r>
          </w:p>
          <w:p w:rsidR="009870DC" w:rsidRDefault="009870DC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符合一定規模條件之證明。</w:t>
            </w:r>
          </w:p>
          <w:p w:rsidR="009870DC" w:rsidRDefault="009870DC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生前殯葬服務契約空白定型化契約。</w:t>
            </w:r>
          </w:p>
          <w:p w:rsidR="009870DC" w:rsidRDefault="009870DC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與合法信託業者共同擬訂之信託契約影本或其草案。</w:t>
            </w:r>
          </w:p>
        </w:tc>
      </w:tr>
    </w:tbl>
    <w:p w:rsidR="009870DC" w:rsidRDefault="009870DC">
      <w:pPr>
        <w:jc w:val="both"/>
        <w:rPr>
          <w:rFonts w:hint="eastAsia"/>
          <w:sz w:val="20"/>
        </w:rPr>
      </w:pPr>
    </w:p>
    <w:p w:rsidR="008A208A" w:rsidRDefault="008A208A">
      <w:pPr>
        <w:jc w:val="both"/>
        <w:rPr>
          <w:rFonts w:hint="eastAsia"/>
          <w:sz w:val="20"/>
        </w:rPr>
      </w:pPr>
    </w:p>
    <w:p w:rsidR="008A208A" w:rsidRDefault="008A208A">
      <w:pPr>
        <w:jc w:val="both"/>
        <w:rPr>
          <w:sz w:val="20"/>
        </w:rPr>
        <w:sectPr w:rsidR="008A208A">
          <w:pgSz w:w="11907" w:h="16840" w:code="9"/>
          <w:pgMar w:top="1418" w:right="907" w:bottom="567" w:left="567" w:header="720" w:footer="720" w:gutter="0"/>
          <w:cols w:space="720"/>
          <w:docGrid w:linePitch="326"/>
        </w:sectPr>
      </w:pPr>
    </w:p>
    <w:p w:rsidR="008A208A" w:rsidRPr="008A208A" w:rsidRDefault="008A208A" w:rsidP="008A208A">
      <w:pPr>
        <w:suppressAutoHyphens/>
        <w:autoSpaceDN w:val="0"/>
        <w:textAlignment w:val="baseline"/>
        <w:rPr>
          <w:rFonts w:ascii="標楷體" w:eastAsia="標楷體" w:hAnsi="標楷體"/>
          <w:b/>
          <w:kern w:val="3"/>
          <w:sz w:val="36"/>
          <w:szCs w:val="36"/>
        </w:rPr>
      </w:pPr>
    </w:p>
    <w:tbl>
      <w:tblPr>
        <w:tblW w:w="157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3780"/>
        <w:gridCol w:w="4320"/>
        <w:gridCol w:w="3060"/>
        <w:gridCol w:w="3594"/>
      </w:tblGrid>
      <w:tr w:rsidR="008A208A" w:rsidRPr="008A208A" w:rsidTr="00130D74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流程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服     務    項    目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營      業     商       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主要設備機具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備                       註</w:t>
            </w: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□臨終諮詢</w:t>
            </w: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□關懷輔導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組織部門分工及人力配置（請參</w:t>
            </w: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考前項「服務項目」欄位，自行</w:t>
            </w: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填寫）</w:t>
            </w:r>
          </w:p>
          <w:p w:rsidR="008A208A" w:rsidRPr="008A208A" w:rsidRDefault="008A208A" w:rsidP="008A208A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負責人</w:t>
            </w: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總務</w:t>
            </w:r>
          </w:p>
          <w:p w:rsidR="008A208A" w:rsidRPr="008A208A" w:rsidRDefault="008A208A" w:rsidP="008A208A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人數：</w:t>
            </w:r>
          </w:p>
          <w:p w:rsidR="008A208A" w:rsidRPr="008A208A" w:rsidRDefault="008A208A" w:rsidP="008A208A">
            <w:pPr>
              <w:suppressAutoHyphens/>
              <w:autoSpaceDN w:val="0"/>
              <w:ind w:left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ind w:left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2、負責業務：</w:t>
            </w: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行政</w:t>
            </w:r>
          </w:p>
          <w:p w:rsidR="008A208A" w:rsidRPr="008A208A" w:rsidRDefault="008A208A" w:rsidP="008A208A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人數：</w:t>
            </w:r>
          </w:p>
          <w:p w:rsidR="008A208A" w:rsidRPr="008A208A" w:rsidRDefault="008A208A" w:rsidP="008A208A">
            <w:pPr>
              <w:suppressAutoHyphens/>
              <w:autoSpaceDN w:val="0"/>
              <w:ind w:left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ind w:firstLine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2、負責業務：</w:t>
            </w: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禮儀人員</w:t>
            </w:r>
          </w:p>
          <w:p w:rsidR="008A208A" w:rsidRPr="008A208A" w:rsidRDefault="008A208A" w:rsidP="008A208A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人數：</w:t>
            </w:r>
          </w:p>
          <w:p w:rsidR="008A208A" w:rsidRPr="008A208A" w:rsidRDefault="008A208A" w:rsidP="008A208A">
            <w:pPr>
              <w:suppressAutoHyphens/>
              <w:autoSpaceDN w:val="0"/>
              <w:ind w:left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ind w:firstLine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2、負責業務：</w:t>
            </w: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五、其他</w:t>
            </w: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□殯葬禮儀諮詢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□成立治喪委員會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□安排治喪場地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□申辦死亡證明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□遺體接運</w:t>
            </w: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□接運遺體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□遺體袋、□往生被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□接體車</w:t>
            </w: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□遺體處理、防腐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□遺體冰存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□移動式冰櫃</w:t>
            </w: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□安靈服務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□靈位佈置、拜飯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□治喪協調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□禮儀諮詢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□擇日、祭文撰擬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□代辦申請事項（代辦死亡證明、除戶手續、火化(埋葬)許可）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□報備出殯路線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□申請搭棚許可(搭棚者適用)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□棚架</w:t>
            </w: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□發喪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□訃聞印製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□代印訃聞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□奠禮場地準備</w:t>
            </w: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□場地租借(備置)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□花牌、鮮花佈置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 xml:space="preserve">□花瓶、□像框、□花圈、□保麗龍字、□其他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□禮堂佈置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□遺像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□遺像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□音響設備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□禮品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□毛巾、□香燭、□紙錢、□其他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□運輸車輛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□靈車、□家屬車輛</w:t>
            </w: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□入殮移柩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□壽衣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□壽衣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□棺木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□棺木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□棺內用品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□蓮花被、□蓮花枕、□庫錢、□其他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□孝服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□蔴孝服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□祭品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□牲禮、□水果、□水酒、□其他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□儀式主持人</w:t>
            </w: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□奠禮儀式</w:t>
            </w: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□司儀、宣讀祭文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□襄儀人員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□誦經人員、樂師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□安葬方式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□火化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□火化後進塔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□骨灰罐、□包巾、□磁像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□土葬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□墓碑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□火化後以其他方式處理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□安葬服務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代訂□墓基或□塔位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安排□專人扶棺、□交通事宜</w:t>
            </w:r>
          </w:p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 xml:space="preserve">    □法事、□祭品提供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8A208A" w:rsidRPr="008A208A" w:rsidTr="00130D74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□後續處理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A208A">
              <w:rPr>
                <w:rFonts w:ascii="標楷體" w:eastAsia="標楷體" w:hAnsi="標楷體"/>
                <w:kern w:val="3"/>
                <w:szCs w:val="24"/>
              </w:rPr>
              <w:t>□紀念日提醒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8A" w:rsidRPr="008A208A" w:rsidRDefault="008A208A" w:rsidP="008A20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</w:tbl>
    <w:p w:rsidR="008A208A" w:rsidRPr="008A208A" w:rsidRDefault="008A208A" w:rsidP="008A208A">
      <w:pPr>
        <w:suppressAutoHyphens/>
        <w:autoSpaceDN w:val="0"/>
        <w:textAlignment w:val="baseline"/>
        <w:rPr>
          <w:rFonts w:ascii="標楷體" w:eastAsia="標楷體" w:hAnsi="標楷體"/>
          <w:b/>
          <w:kern w:val="3"/>
          <w:sz w:val="36"/>
          <w:szCs w:val="36"/>
        </w:rPr>
      </w:pPr>
      <w:r w:rsidRPr="008A208A">
        <w:rPr>
          <w:rFonts w:ascii="標楷體" w:eastAsia="標楷體" w:hAnsi="標楷體" w:hint="eastAsia"/>
          <w:b/>
          <w:kern w:val="3"/>
          <w:sz w:val="36"/>
          <w:szCs w:val="36"/>
        </w:rPr>
        <w:t>連江縣</w:t>
      </w:r>
      <w:r w:rsidRPr="008A208A">
        <w:rPr>
          <w:rFonts w:ascii="標楷體" w:eastAsia="標楷體" w:hAnsi="標楷體"/>
          <w:b/>
          <w:kern w:val="3"/>
          <w:sz w:val="36"/>
          <w:szCs w:val="36"/>
        </w:rPr>
        <w:t>殯葬服務業營業商品或服務項目清單申報書</w:t>
      </w:r>
    </w:p>
    <w:p w:rsidR="008A208A" w:rsidRPr="008A208A" w:rsidRDefault="008A208A" w:rsidP="008A208A">
      <w:pPr>
        <w:suppressAutoHyphens/>
        <w:autoSpaceDN w:val="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8A208A">
        <w:rPr>
          <w:rFonts w:ascii="標楷體" w:eastAsia="標楷體" w:hAnsi="標楷體"/>
          <w:kern w:val="3"/>
          <w:sz w:val="28"/>
          <w:szCs w:val="28"/>
        </w:rPr>
        <w:t xml:space="preserve">以上申報資料，經申報人確認無誤，如有申報不實，因而撤銷許可，概由申報人負責。  </w:t>
      </w:r>
    </w:p>
    <w:p w:rsidR="008A208A" w:rsidRPr="008A208A" w:rsidRDefault="008A208A" w:rsidP="008A208A">
      <w:pPr>
        <w:suppressAutoHyphens/>
        <w:autoSpaceDN w:val="0"/>
        <w:textAlignment w:val="baseline"/>
        <w:rPr>
          <w:kern w:val="3"/>
          <w:szCs w:val="24"/>
        </w:rPr>
      </w:pPr>
      <w:r w:rsidRPr="008A208A">
        <w:rPr>
          <w:rFonts w:ascii="標楷體" w:eastAsia="標楷體" w:hAnsi="標楷體"/>
          <w:kern w:val="3"/>
          <w:sz w:val="28"/>
          <w:szCs w:val="28"/>
        </w:rPr>
        <w:t>申報人：               （簽章）</w:t>
      </w:r>
    </w:p>
    <w:p w:rsidR="008A208A" w:rsidRDefault="008A208A" w:rsidP="008A208A">
      <w:pPr>
        <w:jc w:val="both"/>
        <w:rPr>
          <w:rFonts w:hint="eastAsia"/>
          <w:sz w:val="20"/>
        </w:rPr>
      </w:pPr>
    </w:p>
    <w:sectPr w:rsidR="008A208A">
      <w:pgSz w:w="16840" w:h="23814"/>
      <w:pgMar w:top="284" w:right="567" w:bottom="567" w:left="56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0C" w:rsidRDefault="0019380C" w:rsidP="00976DFF">
      <w:r>
        <w:separator/>
      </w:r>
    </w:p>
  </w:endnote>
  <w:endnote w:type="continuationSeparator" w:id="0">
    <w:p w:rsidR="0019380C" w:rsidRDefault="0019380C" w:rsidP="0097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0C" w:rsidRDefault="0019380C" w:rsidP="00976DFF">
      <w:r>
        <w:separator/>
      </w:r>
    </w:p>
  </w:footnote>
  <w:footnote w:type="continuationSeparator" w:id="0">
    <w:p w:rsidR="0019380C" w:rsidRDefault="0019380C" w:rsidP="0097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150"/>
    <w:multiLevelType w:val="singleLevel"/>
    <w:tmpl w:val="03F87E40"/>
    <w:lvl w:ilvl="0">
      <w:numFmt w:val="bullet"/>
      <w:lvlText w:val="□"/>
      <w:lvlJc w:val="left"/>
      <w:pPr>
        <w:tabs>
          <w:tab w:val="num" w:pos="5040"/>
        </w:tabs>
        <w:ind w:left="5040" w:hanging="240"/>
      </w:pPr>
      <w:rPr>
        <w:rFonts w:ascii="新細明體" w:eastAsia="新細明體" w:hAnsi="Times New Roman" w:hint="eastAsia"/>
      </w:rPr>
    </w:lvl>
  </w:abstractNum>
  <w:abstractNum w:abstractNumId="1">
    <w:nsid w:val="1B6D4B88"/>
    <w:multiLevelType w:val="multilevel"/>
    <w:tmpl w:val="D60409E2"/>
    <w:lvl w:ilvl="0">
      <w:start w:val="1"/>
      <w:numFmt w:val="decimal"/>
      <w:lvlText w:val="%1、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430978CD"/>
    <w:multiLevelType w:val="singleLevel"/>
    <w:tmpl w:val="2D5CA7BE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600"/>
      </w:pPr>
      <w:rPr>
        <w:rFonts w:hint="eastAsia"/>
      </w:rPr>
    </w:lvl>
  </w:abstractNum>
  <w:abstractNum w:abstractNumId="3">
    <w:nsid w:val="45E94FF3"/>
    <w:multiLevelType w:val="multilevel"/>
    <w:tmpl w:val="EC868FF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F14650"/>
    <w:multiLevelType w:val="multilevel"/>
    <w:tmpl w:val="8124A7F8"/>
    <w:lvl w:ilvl="0">
      <w:start w:val="1"/>
      <w:numFmt w:val="decimal"/>
      <w:lvlText w:val="%1、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58660E04"/>
    <w:multiLevelType w:val="multilevel"/>
    <w:tmpl w:val="AEEADC12"/>
    <w:lvl w:ilvl="0">
      <w:start w:val="1"/>
      <w:numFmt w:val="decimal"/>
      <w:lvlText w:val="%1、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67D82608"/>
    <w:multiLevelType w:val="singleLevel"/>
    <w:tmpl w:val="67466BA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7">
    <w:nsid w:val="6DF512A1"/>
    <w:multiLevelType w:val="singleLevel"/>
    <w:tmpl w:val="BB3A470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8">
    <w:nsid w:val="71FB6E62"/>
    <w:multiLevelType w:val="singleLevel"/>
    <w:tmpl w:val="F3523CF2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600"/>
      </w:pPr>
      <w:rPr>
        <w:rFonts w:hint="eastAsi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FF"/>
    <w:rsid w:val="00071923"/>
    <w:rsid w:val="00130D74"/>
    <w:rsid w:val="0019380C"/>
    <w:rsid w:val="008A208A"/>
    <w:rsid w:val="00976DFF"/>
    <w:rsid w:val="009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D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976DFF"/>
    <w:rPr>
      <w:kern w:val="2"/>
    </w:rPr>
  </w:style>
  <w:style w:type="paragraph" w:styleId="a5">
    <w:name w:val="footer"/>
    <w:basedOn w:val="a"/>
    <w:link w:val="a6"/>
    <w:uiPriority w:val="99"/>
    <w:unhideWhenUsed/>
    <w:rsid w:val="00976D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976DF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D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976DFF"/>
    <w:rPr>
      <w:kern w:val="2"/>
    </w:rPr>
  </w:style>
  <w:style w:type="paragraph" w:styleId="a5">
    <w:name w:val="footer"/>
    <w:basedOn w:val="a"/>
    <w:link w:val="a6"/>
    <w:uiPriority w:val="99"/>
    <w:unhideWhenUsed/>
    <w:rsid w:val="00976D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976D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>行政院研考會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設立許可</dc:title>
  <dc:creator>lj07</dc:creator>
  <cp:lastModifiedBy>user</cp:lastModifiedBy>
  <cp:revision>2</cp:revision>
  <dcterms:created xsi:type="dcterms:W3CDTF">2017-07-03T06:07:00Z</dcterms:created>
  <dcterms:modified xsi:type="dcterms:W3CDTF">2017-07-03T06:07:00Z</dcterms:modified>
</cp:coreProperties>
</file>