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8A" w:rsidRPr="00C81070" w:rsidRDefault="007B238A" w:rsidP="007B238A">
      <w:pPr>
        <w:ind w:firstLineChars="200" w:firstLine="641"/>
        <w:jc w:val="center"/>
        <w:rPr>
          <w:b/>
          <w:bCs/>
          <w:color w:val="FF0000"/>
          <w:sz w:val="32"/>
        </w:rPr>
      </w:pPr>
      <w:bookmarkStart w:id="0" w:name="_GoBack"/>
      <w:r>
        <w:rPr>
          <w:rFonts w:hint="eastAsia"/>
          <w:b/>
          <w:bCs/>
          <w:sz w:val="32"/>
        </w:rPr>
        <w:t>連江縣政府</w:t>
      </w:r>
      <w:r w:rsidR="00B16740">
        <w:rPr>
          <w:rFonts w:hint="eastAsia"/>
          <w:b/>
          <w:bCs/>
          <w:sz w:val="32"/>
        </w:rPr>
        <w:t>暨所屬機關</w:t>
      </w:r>
      <w:r w:rsidR="00B16740">
        <w:rPr>
          <w:rFonts w:hint="eastAsia"/>
          <w:b/>
          <w:bCs/>
          <w:sz w:val="32"/>
        </w:rPr>
        <w:t>(</w:t>
      </w:r>
      <w:r w:rsidR="00B16740">
        <w:rPr>
          <w:rFonts w:hint="eastAsia"/>
          <w:b/>
          <w:bCs/>
          <w:sz w:val="32"/>
        </w:rPr>
        <w:t>構</w:t>
      </w:r>
      <w:r w:rsidR="00B16740">
        <w:rPr>
          <w:b/>
          <w:bCs/>
          <w:sz w:val="32"/>
        </w:rPr>
        <w:t>)</w:t>
      </w:r>
      <w:r w:rsidR="00B16740">
        <w:rPr>
          <w:rFonts w:hint="eastAsia"/>
          <w:b/>
          <w:bCs/>
          <w:sz w:val="32"/>
        </w:rPr>
        <w:t>學校</w:t>
      </w:r>
      <w:r>
        <w:rPr>
          <w:rFonts w:hint="eastAsia"/>
          <w:b/>
          <w:bCs/>
          <w:sz w:val="32"/>
        </w:rPr>
        <w:t>出缺職務簽報表</w:t>
      </w:r>
      <w:bookmarkEnd w:id="0"/>
      <w:r w:rsidR="00C81070" w:rsidRPr="00C81070">
        <w:rPr>
          <w:rFonts w:hint="eastAsia"/>
          <w:b/>
          <w:bCs/>
          <w:color w:val="FF0000"/>
          <w:sz w:val="32"/>
        </w:rPr>
        <w:t>(</w:t>
      </w:r>
      <w:r w:rsidR="00C81070" w:rsidRPr="00C81070">
        <w:rPr>
          <w:rFonts w:hint="eastAsia"/>
          <w:b/>
          <w:bCs/>
          <w:color w:val="FF0000"/>
          <w:sz w:val="32"/>
        </w:rPr>
        <w:t>範例</w:t>
      </w:r>
      <w:r w:rsidR="00C81070" w:rsidRPr="00C81070">
        <w:rPr>
          <w:rFonts w:hint="eastAsia"/>
          <w:b/>
          <w:bCs/>
          <w:color w:val="FF0000"/>
          <w:sz w:val="32"/>
        </w:rPr>
        <w:t>)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980"/>
        <w:gridCol w:w="360"/>
        <w:gridCol w:w="1440"/>
        <w:gridCol w:w="1620"/>
        <w:gridCol w:w="1800"/>
        <w:gridCol w:w="1800"/>
      </w:tblGrid>
      <w:tr w:rsidR="007B238A" w:rsidTr="00AF4304">
        <w:tc>
          <w:tcPr>
            <w:tcW w:w="2368" w:type="dxa"/>
            <w:gridSpan w:val="3"/>
          </w:tcPr>
          <w:p w:rsidR="007B238A" w:rsidRDefault="007B238A" w:rsidP="00AF43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職系及職稱</w:t>
            </w:r>
          </w:p>
        </w:tc>
        <w:tc>
          <w:tcPr>
            <w:tcW w:w="6660" w:type="dxa"/>
            <w:gridSpan w:val="4"/>
          </w:tcPr>
          <w:p w:rsidR="007B238A" w:rsidRDefault="00C81070" w:rsidP="00C81070">
            <w:pPr>
              <w:pStyle w:val="DefinitionTerm"/>
              <w:spacing w:before="100" w:after="100"/>
              <w:rPr>
                <w:rFonts w:ascii="標楷體" w:eastAsia="標楷體"/>
                <w:sz w:val="28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540459">
              <w:rPr>
                <w:rFonts w:ascii="標楷體" w:eastAsia="標楷體" w:hint="eastAsia"/>
                <w:sz w:val="28"/>
                <w:lang w:eastAsia="zh-HK"/>
              </w:rPr>
              <w:t>科</w:t>
            </w:r>
            <w:r w:rsidR="00500DA8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D6788B">
              <w:rPr>
                <w:rFonts w:ascii="標楷體" w:eastAsia="標楷體" w:hint="eastAsia"/>
                <w:sz w:val="28"/>
              </w:rPr>
              <w:t>職系</w:t>
            </w:r>
            <w:r w:rsidR="00D6788B"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科員</w:t>
            </w:r>
          </w:p>
        </w:tc>
      </w:tr>
      <w:tr w:rsidR="007B238A" w:rsidTr="00AF4304">
        <w:tc>
          <w:tcPr>
            <w:tcW w:w="2368" w:type="dxa"/>
            <w:gridSpan w:val="3"/>
          </w:tcPr>
          <w:p w:rsidR="007B238A" w:rsidRDefault="007B238A" w:rsidP="00AF43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職務列等及編號</w:t>
            </w:r>
          </w:p>
        </w:tc>
        <w:tc>
          <w:tcPr>
            <w:tcW w:w="6660" w:type="dxa"/>
            <w:gridSpan w:val="4"/>
          </w:tcPr>
          <w:p w:rsidR="007B238A" w:rsidRDefault="004362EE" w:rsidP="00D6788B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委</w:t>
            </w:r>
            <w:r w:rsidR="007B238A">
              <w:rPr>
                <w:rFonts w:ascii="標楷體" w:eastAsia="標楷體" w:hint="eastAsia"/>
                <w:sz w:val="28"/>
              </w:rPr>
              <w:t>任第</w:t>
            </w:r>
            <w:r>
              <w:rPr>
                <w:rFonts w:ascii="標楷體" w:eastAsia="標楷體" w:hint="eastAsia"/>
                <w:sz w:val="28"/>
              </w:rPr>
              <w:t>5</w:t>
            </w:r>
            <w:r w:rsidR="007B238A">
              <w:rPr>
                <w:rFonts w:ascii="標楷體" w:eastAsia="標楷體" w:hint="eastAsia"/>
                <w:sz w:val="28"/>
              </w:rPr>
              <w:t>職等</w:t>
            </w:r>
            <w:r>
              <w:rPr>
                <w:rFonts w:ascii="標楷體" w:eastAsia="標楷體" w:hint="eastAsia"/>
                <w:sz w:val="28"/>
              </w:rPr>
              <w:t>或</w:t>
            </w:r>
            <w:r w:rsidR="00540459">
              <w:rPr>
                <w:rFonts w:ascii="標楷體" w:eastAsia="標楷體" w:hint="eastAsia"/>
                <w:sz w:val="28"/>
                <w:lang w:eastAsia="zh-HK"/>
              </w:rPr>
              <w:t>薦任第</w:t>
            </w:r>
            <w:r>
              <w:rPr>
                <w:rFonts w:ascii="標楷體" w:eastAsia="標楷體" w:hint="eastAsia"/>
                <w:sz w:val="28"/>
              </w:rPr>
              <w:t>6</w:t>
            </w:r>
            <w:r w:rsidR="00540459">
              <w:rPr>
                <w:rFonts w:ascii="標楷體" w:eastAsia="標楷體" w:hint="eastAsia"/>
                <w:sz w:val="28"/>
                <w:lang w:eastAsia="zh-HK"/>
              </w:rPr>
              <w:t>職等</w:t>
            </w:r>
            <w:r>
              <w:rPr>
                <w:rFonts w:ascii="標楷體" w:eastAsia="標楷體" w:hint="eastAsia"/>
                <w:sz w:val="28"/>
              </w:rPr>
              <w:t>至第7職等</w:t>
            </w:r>
            <w:r w:rsidR="00D6788B">
              <w:rPr>
                <w:rFonts w:ascii="標楷體" w:eastAsia="標楷體"/>
                <w:sz w:val="28"/>
              </w:rPr>
              <w:t>(A620070)</w:t>
            </w:r>
          </w:p>
        </w:tc>
      </w:tr>
      <w:tr w:rsidR="007B238A" w:rsidTr="00AF4304">
        <w:tc>
          <w:tcPr>
            <w:tcW w:w="2368" w:type="dxa"/>
            <w:gridSpan w:val="3"/>
          </w:tcPr>
          <w:p w:rsidR="007B238A" w:rsidRDefault="007B238A" w:rsidP="00AF43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補何人缺</w:t>
            </w:r>
          </w:p>
        </w:tc>
        <w:tc>
          <w:tcPr>
            <w:tcW w:w="6660" w:type="dxa"/>
            <w:gridSpan w:val="4"/>
          </w:tcPr>
          <w:p w:rsidR="007B238A" w:rsidRDefault="00540459" w:rsidP="00C8107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補</w:t>
            </w:r>
            <w:r w:rsidR="00C8107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8107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81070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eastAsia="標楷體" w:hint="eastAsia"/>
                <w:sz w:val="28"/>
                <w:lang w:eastAsia="zh-HK"/>
              </w:rPr>
              <w:t>缺</w:t>
            </w:r>
          </w:p>
        </w:tc>
      </w:tr>
      <w:tr w:rsidR="007B238A" w:rsidTr="00AF4304">
        <w:trPr>
          <w:trHeight w:val="1927"/>
        </w:trPr>
        <w:tc>
          <w:tcPr>
            <w:tcW w:w="2368" w:type="dxa"/>
            <w:gridSpan w:val="3"/>
          </w:tcPr>
          <w:p w:rsidR="007B238A" w:rsidRDefault="007B238A" w:rsidP="00AF43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工作性質內容</w:t>
            </w:r>
          </w:p>
        </w:tc>
        <w:tc>
          <w:tcPr>
            <w:tcW w:w="6660" w:type="dxa"/>
            <w:gridSpan w:val="4"/>
            <w:vAlign w:val="center"/>
          </w:tcPr>
          <w:p w:rsidR="00540459" w:rsidRPr="0039287E" w:rsidRDefault="00540459" w:rsidP="00540459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39287E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一、</w:t>
            </w:r>
            <w:r w:rsidRPr="0039287E">
              <w:rPr>
                <w:rFonts w:ascii="標楷體" w:eastAsia="標楷體" w:hAnsi="標楷體" w:hint="eastAsia"/>
                <w:sz w:val="28"/>
                <w:szCs w:val="26"/>
              </w:rPr>
              <w:t>。</w:t>
            </w:r>
          </w:p>
          <w:p w:rsidR="007B238A" w:rsidRPr="00540459" w:rsidRDefault="00540459" w:rsidP="00540459">
            <w:pPr>
              <w:spacing w:line="260" w:lineRule="exact"/>
              <w:jc w:val="both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39287E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二、</w:t>
            </w:r>
            <w:r w:rsidRPr="0039287E">
              <w:rPr>
                <w:rFonts w:ascii="標楷體" w:eastAsia="標楷體" w:hAnsi="標楷體" w:hint="eastAsia"/>
                <w:sz w:val="28"/>
                <w:szCs w:val="26"/>
              </w:rPr>
              <w:t>其他臨時交辦事項。</w:t>
            </w:r>
          </w:p>
        </w:tc>
      </w:tr>
      <w:tr w:rsidR="007B238A" w:rsidTr="00D6788B">
        <w:trPr>
          <w:trHeight w:val="1026"/>
        </w:trPr>
        <w:tc>
          <w:tcPr>
            <w:tcW w:w="2368" w:type="dxa"/>
            <w:gridSpan w:val="3"/>
          </w:tcPr>
          <w:p w:rsidR="007B238A" w:rsidRDefault="007B238A" w:rsidP="00AF43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所需資格條件</w:t>
            </w:r>
          </w:p>
        </w:tc>
        <w:tc>
          <w:tcPr>
            <w:tcW w:w="6660" w:type="dxa"/>
            <w:gridSpan w:val="4"/>
          </w:tcPr>
          <w:p w:rsidR="007B238A" w:rsidRDefault="00431A42" w:rsidP="00431A42">
            <w:pPr>
              <w:pStyle w:val="a3"/>
              <w:spacing w:before="0" w:after="0" w:line="280" w:lineRule="exact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一、</w:t>
            </w:r>
            <w:r w:rsidR="00277D13">
              <w:rPr>
                <w:rFonts w:hint="eastAsia"/>
                <w:sz w:val="28"/>
              </w:rPr>
              <w:t>具有</w:t>
            </w:r>
            <w:r w:rsidR="00855A90">
              <w:rPr>
                <w:rFonts w:hint="eastAsia"/>
                <w:sz w:val="28"/>
              </w:rPr>
              <w:t>得</w:t>
            </w:r>
            <w:r w:rsidR="00277D13">
              <w:rPr>
                <w:rFonts w:hint="eastAsia"/>
                <w:sz w:val="28"/>
              </w:rPr>
              <w:t>調任</w:t>
            </w:r>
            <w:r w:rsidR="00C81070">
              <w:rPr>
                <w:rFonts w:hint="eastAsia"/>
                <w:sz w:val="28"/>
              </w:rPr>
              <w:t>該職務職系任用資格</w:t>
            </w:r>
            <w:r w:rsidR="00277D13">
              <w:rPr>
                <w:rFonts w:hint="eastAsia"/>
                <w:sz w:val="28"/>
              </w:rPr>
              <w:t>之公務人員。</w:t>
            </w:r>
          </w:p>
          <w:p w:rsidR="00431A42" w:rsidRDefault="00431A42" w:rsidP="00431A42">
            <w:pPr>
              <w:pStyle w:val="a3"/>
              <w:spacing w:before="0" w:after="0" w:line="280" w:lineRule="exact"/>
              <w:ind w:leftChars="0" w:left="0"/>
              <w:rPr>
                <w:sz w:val="28"/>
              </w:rPr>
            </w:pPr>
            <w:r>
              <w:rPr>
                <w:rFonts w:hint="eastAsia"/>
                <w:sz w:val="28"/>
              </w:rPr>
              <w:t>二、</w:t>
            </w:r>
          </w:p>
          <w:p w:rsidR="007B238A" w:rsidRDefault="00431A42" w:rsidP="00D6788B">
            <w:pPr>
              <w:pStyle w:val="a3"/>
              <w:spacing w:before="0" w:after="0" w:line="280" w:lineRule="exact"/>
              <w:ind w:leftChars="0" w:left="0"/>
            </w:pPr>
            <w:r>
              <w:rPr>
                <w:rFonts w:hint="eastAsia"/>
                <w:sz w:val="28"/>
              </w:rPr>
              <w:t>三、</w:t>
            </w:r>
          </w:p>
        </w:tc>
      </w:tr>
      <w:tr w:rsidR="007B238A" w:rsidTr="00AF4304">
        <w:trPr>
          <w:trHeight w:val="715"/>
        </w:trPr>
        <w:tc>
          <w:tcPr>
            <w:tcW w:w="2368" w:type="dxa"/>
            <w:gridSpan w:val="3"/>
          </w:tcPr>
          <w:p w:rsidR="007B238A" w:rsidRDefault="007B238A" w:rsidP="00AF43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工作地點</w:t>
            </w:r>
          </w:p>
        </w:tc>
        <w:tc>
          <w:tcPr>
            <w:tcW w:w="6660" w:type="dxa"/>
            <w:gridSpan w:val="4"/>
            <w:vAlign w:val="center"/>
          </w:tcPr>
          <w:p w:rsidR="007B238A" w:rsidRDefault="007B238A" w:rsidP="00AF4304">
            <w:pPr>
              <w:pStyle w:val="a3"/>
              <w:spacing w:line="280" w:lineRule="exact"/>
              <w:ind w:leftChars="0" w:left="0"/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連江縣南竿鄉</w:t>
            </w:r>
            <w:r w:rsidR="003F646B">
              <w:rPr>
                <w:rFonts w:hint="eastAsia"/>
                <w:sz w:val="28"/>
                <w:lang w:eastAsia="zh-HK"/>
              </w:rPr>
              <w:t>介壽村76號</w:t>
            </w:r>
          </w:p>
        </w:tc>
      </w:tr>
      <w:tr w:rsidR="007B238A" w:rsidTr="00AF4304">
        <w:tc>
          <w:tcPr>
            <w:tcW w:w="2368" w:type="dxa"/>
            <w:gridSpan w:val="3"/>
          </w:tcPr>
          <w:p w:rsidR="007B238A" w:rsidRDefault="007B238A" w:rsidP="00AF43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建議公告期限</w:t>
            </w:r>
          </w:p>
        </w:tc>
        <w:tc>
          <w:tcPr>
            <w:tcW w:w="6660" w:type="dxa"/>
            <w:gridSpan w:val="4"/>
          </w:tcPr>
          <w:p w:rsidR="007B238A" w:rsidRDefault="00D6788B" w:rsidP="00D6788B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█</w:t>
            </w:r>
            <w:r w:rsidR="007B238A">
              <w:rPr>
                <w:rFonts w:eastAsia="標楷體" w:hint="eastAsia"/>
                <w:sz w:val="28"/>
              </w:rPr>
              <w:t>五天</w:t>
            </w:r>
            <w:r w:rsidR="007B238A"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B238A">
              <w:rPr>
                <w:rFonts w:eastAsia="標楷體" w:hint="eastAsia"/>
                <w:sz w:val="28"/>
              </w:rPr>
              <w:t>七天</w:t>
            </w:r>
            <w:r w:rsidR="007B238A">
              <w:rPr>
                <w:rFonts w:eastAsia="標楷體" w:hint="eastAsia"/>
                <w:sz w:val="28"/>
              </w:rPr>
              <w:t xml:space="preserve">    </w:t>
            </w:r>
            <w:r w:rsidR="007B238A">
              <w:rPr>
                <w:rFonts w:eastAsia="標楷體" w:hint="eastAsia"/>
                <w:sz w:val="28"/>
              </w:rPr>
              <w:t>□十天</w:t>
            </w:r>
            <w:r w:rsidR="007B238A">
              <w:rPr>
                <w:rFonts w:eastAsia="標楷體" w:hint="eastAsia"/>
                <w:sz w:val="28"/>
              </w:rPr>
              <w:t xml:space="preserve">      (</w:t>
            </w:r>
            <w:r w:rsidR="007B238A">
              <w:rPr>
                <w:rFonts w:eastAsia="標楷體" w:hint="eastAsia"/>
                <w:sz w:val="28"/>
              </w:rPr>
              <w:t>天，週</w:t>
            </w:r>
            <w:r w:rsidR="007B238A">
              <w:rPr>
                <w:rFonts w:eastAsia="標楷體" w:hint="eastAsia"/>
                <w:sz w:val="28"/>
              </w:rPr>
              <w:t>)</w:t>
            </w:r>
          </w:p>
        </w:tc>
      </w:tr>
      <w:tr w:rsidR="007B238A" w:rsidTr="00AF4304">
        <w:trPr>
          <w:trHeight w:val="1661"/>
        </w:trPr>
        <w:tc>
          <w:tcPr>
            <w:tcW w:w="2368" w:type="dxa"/>
            <w:gridSpan w:val="3"/>
          </w:tcPr>
          <w:p w:rsidR="007B238A" w:rsidRDefault="005A7699" w:rsidP="00AF43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建議甄</w:t>
            </w:r>
            <w:r w:rsidR="007B238A">
              <w:rPr>
                <w:rFonts w:eastAsia="標楷體" w:hint="eastAsia"/>
                <w:sz w:val="28"/>
              </w:rPr>
              <w:t>補方式</w:t>
            </w:r>
          </w:p>
          <w:p w:rsidR="007B238A" w:rsidRDefault="007B238A" w:rsidP="00AF430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及理由</w:t>
            </w:r>
          </w:p>
          <w:p w:rsidR="007B238A" w:rsidRDefault="007B238A" w:rsidP="00AF4304">
            <w:pPr>
              <w:rPr>
                <w:rFonts w:eastAsia="標楷體"/>
                <w:sz w:val="28"/>
              </w:rPr>
            </w:pPr>
          </w:p>
        </w:tc>
        <w:tc>
          <w:tcPr>
            <w:tcW w:w="6660" w:type="dxa"/>
            <w:gridSpan w:val="4"/>
          </w:tcPr>
          <w:p w:rsidR="005A7699" w:rsidRDefault="005A7699" w:rsidP="00E550EC">
            <w:pPr>
              <w:spacing w:line="400" w:lineRule="exact"/>
              <w:ind w:left="1120" w:hangingChars="400" w:hanging="112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B238A">
              <w:rPr>
                <w:rFonts w:eastAsia="標楷體" w:hint="eastAsia"/>
                <w:sz w:val="28"/>
              </w:rPr>
              <w:t>內陞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E550EC">
              <w:rPr>
                <w:rFonts w:eastAsia="標楷體" w:hint="eastAsia"/>
                <w:sz w:val="28"/>
              </w:rPr>
              <w:t>本職缺極需嫺熟法規及擅長內部協調人員擔任，請同意以內陞方式辦理</w:t>
            </w:r>
            <w:r w:rsidR="00431A42">
              <w:rPr>
                <w:rFonts w:eastAsia="標楷體" w:hint="eastAsia"/>
                <w:sz w:val="28"/>
              </w:rPr>
              <w:t>(</w:t>
            </w:r>
            <w:r w:rsidR="00431A42">
              <w:rPr>
                <w:rFonts w:eastAsia="標楷體" w:hint="eastAsia"/>
                <w:sz w:val="28"/>
              </w:rPr>
              <w:t>排除</w:t>
            </w:r>
            <w:r w:rsidR="00546672">
              <w:rPr>
                <w:rFonts w:eastAsia="標楷體" w:hint="eastAsia"/>
                <w:sz w:val="28"/>
              </w:rPr>
              <w:t>平調、降調</w:t>
            </w:r>
            <w:r w:rsidR="00431A42">
              <w:rPr>
                <w:rFonts w:eastAsia="標楷體"/>
                <w:sz w:val="28"/>
              </w:rPr>
              <w:t>)</w:t>
            </w:r>
            <w:r w:rsidR="00E550EC">
              <w:rPr>
                <w:rFonts w:eastAsia="標楷體" w:hint="eastAsia"/>
                <w:sz w:val="28"/>
              </w:rPr>
              <w:t>，以激勵士氣。</w:t>
            </w:r>
          </w:p>
          <w:p w:rsidR="005A7699" w:rsidRDefault="005A7699" w:rsidP="00E550EC">
            <w:pPr>
              <w:spacing w:line="400" w:lineRule="exact"/>
              <w:ind w:left="1120" w:hangingChars="400" w:hanging="112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外補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E550EC">
              <w:rPr>
                <w:rFonts w:eastAsia="標楷體" w:hint="eastAsia"/>
                <w:sz w:val="28"/>
              </w:rPr>
              <w:t>本</w:t>
            </w:r>
            <w:r w:rsidR="00E550EC">
              <w:rPr>
                <w:rFonts w:eastAsia="標楷體" w:hint="eastAsia"/>
                <w:sz w:val="28"/>
                <w:lang w:eastAsia="zh-HK"/>
              </w:rPr>
              <w:t>機關</w:t>
            </w:r>
            <w:r w:rsidR="00E550EC">
              <w:rPr>
                <w:rFonts w:eastAsia="標楷體" w:hint="eastAsia"/>
                <w:sz w:val="28"/>
              </w:rPr>
              <w:t>無適當人員可擔任該項職務，且為提升機關人力素質，極須甄補其他機關適當人員，基於衡平考量以外補方式辦理。</w:t>
            </w:r>
          </w:p>
          <w:p w:rsidR="007B238A" w:rsidRPr="005A7699" w:rsidRDefault="005A7699" w:rsidP="00431A42">
            <w:pPr>
              <w:spacing w:line="400" w:lineRule="exact"/>
              <w:ind w:left="1120" w:hangingChars="400" w:hanging="112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平調、降調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041223">
              <w:rPr>
                <w:rFonts w:ascii="標楷體" w:eastAsia="標楷體" w:hAnsi="標楷體" w:hint="eastAsia"/>
                <w:sz w:val="28"/>
              </w:rPr>
              <w:t>本府暨所屬機關(構</w:t>
            </w:r>
            <w:r w:rsidR="00041223">
              <w:rPr>
                <w:rFonts w:ascii="標楷體" w:eastAsia="標楷體" w:hAnsi="標楷體"/>
                <w:sz w:val="28"/>
              </w:rPr>
              <w:t>)</w:t>
            </w:r>
            <w:r w:rsidR="00041223">
              <w:rPr>
                <w:rFonts w:ascii="標楷體" w:eastAsia="標楷體" w:hAnsi="標楷體" w:hint="eastAsia"/>
                <w:sz w:val="28"/>
              </w:rPr>
              <w:t>學校同一序列或高一</w:t>
            </w:r>
            <w:r w:rsidR="00431A42">
              <w:rPr>
                <w:rFonts w:ascii="標楷體" w:eastAsia="標楷體" w:hAnsi="標楷體" w:hint="eastAsia"/>
                <w:sz w:val="28"/>
              </w:rPr>
              <w:t>層</w:t>
            </w:r>
            <w:r w:rsidR="00041223">
              <w:rPr>
                <w:rFonts w:ascii="標楷體" w:eastAsia="標楷體" w:hAnsi="標楷體" w:hint="eastAsia"/>
                <w:sz w:val="28"/>
              </w:rPr>
              <w:t>序列</w:t>
            </w:r>
            <w:r w:rsidR="00F7676D">
              <w:rPr>
                <w:rFonts w:ascii="標楷體" w:eastAsia="標楷體" w:hAnsi="標楷體" w:hint="eastAsia"/>
                <w:sz w:val="28"/>
              </w:rPr>
              <w:t>符合</w:t>
            </w:r>
            <w:r w:rsidR="00AA028A">
              <w:rPr>
                <w:rFonts w:ascii="標楷體" w:eastAsia="標楷體" w:hAnsi="標楷體" w:hint="eastAsia"/>
                <w:sz w:val="28"/>
              </w:rPr>
              <w:t>該</w:t>
            </w:r>
            <w:r w:rsidR="00F7676D">
              <w:rPr>
                <w:rFonts w:ascii="標楷體" w:eastAsia="標楷體" w:hAnsi="標楷體" w:hint="eastAsia"/>
                <w:sz w:val="28"/>
              </w:rPr>
              <w:t>職</w:t>
            </w:r>
            <w:r w:rsidR="00AA028A">
              <w:rPr>
                <w:rFonts w:ascii="標楷體" w:eastAsia="標楷體" w:hAnsi="標楷體" w:hint="eastAsia"/>
                <w:sz w:val="28"/>
              </w:rPr>
              <w:t>系職</w:t>
            </w:r>
            <w:r w:rsidR="00D6788B">
              <w:rPr>
                <w:rFonts w:ascii="標楷體" w:eastAsia="標楷體" w:hAnsi="標楷體" w:hint="eastAsia"/>
                <w:sz w:val="28"/>
              </w:rPr>
              <w:t>務任用資格</w:t>
            </w:r>
            <w:r w:rsidR="00AA028A">
              <w:rPr>
                <w:rFonts w:ascii="標楷體" w:eastAsia="標楷體" w:hAnsi="標楷體" w:hint="eastAsia"/>
                <w:sz w:val="28"/>
              </w:rPr>
              <w:t>且</w:t>
            </w:r>
            <w:r w:rsidR="00041223">
              <w:rPr>
                <w:rFonts w:ascii="標楷體" w:eastAsia="標楷體" w:hAnsi="標楷體" w:hint="eastAsia"/>
                <w:sz w:val="28"/>
              </w:rPr>
              <w:t>有意願</w:t>
            </w:r>
            <w:r w:rsidR="00AF6CEB">
              <w:rPr>
                <w:rFonts w:ascii="標楷體" w:eastAsia="標楷體" w:hAnsi="標楷體" w:hint="eastAsia"/>
                <w:sz w:val="28"/>
              </w:rPr>
              <w:t>遷</w:t>
            </w:r>
            <w:r w:rsidR="00041223">
              <w:rPr>
                <w:rFonts w:ascii="標楷體" w:eastAsia="標楷體" w:hAnsi="標楷體" w:hint="eastAsia"/>
                <w:sz w:val="28"/>
              </w:rPr>
              <w:t>調</w:t>
            </w:r>
            <w:r w:rsidR="00D6788B">
              <w:rPr>
                <w:rFonts w:ascii="標楷體" w:eastAsia="標楷體" w:hAnsi="標楷體" w:hint="eastAsia"/>
                <w:sz w:val="28"/>
              </w:rPr>
              <w:t>者</w:t>
            </w:r>
            <w:r w:rsidR="00431A42">
              <w:rPr>
                <w:rFonts w:ascii="標楷體" w:eastAsia="標楷體" w:hAnsi="標楷體" w:hint="eastAsia"/>
                <w:sz w:val="28"/>
              </w:rPr>
              <w:t>(排除陞任</w:t>
            </w:r>
            <w:r w:rsidR="00431A42">
              <w:rPr>
                <w:rFonts w:ascii="標楷體" w:eastAsia="標楷體" w:hAnsi="標楷體"/>
                <w:sz w:val="28"/>
              </w:rPr>
              <w:t>)</w:t>
            </w:r>
            <w:r w:rsidR="00041223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7B238A" w:rsidTr="00AF4304">
        <w:trPr>
          <w:gridBefore w:val="1"/>
          <w:wBefore w:w="28" w:type="dxa"/>
          <w:trHeight w:val="859"/>
        </w:trPr>
        <w:tc>
          <w:tcPr>
            <w:tcW w:w="1980" w:type="dxa"/>
          </w:tcPr>
          <w:p w:rsidR="007B238A" w:rsidRDefault="007B238A" w:rsidP="00AF430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出缺單位主官</w:t>
            </w:r>
            <w:r>
              <w:rPr>
                <w:rFonts w:eastAsia="標楷體"/>
                <w:sz w:val="28"/>
              </w:rPr>
              <w:t>〈</w:t>
            </w:r>
            <w:r>
              <w:rPr>
                <w:rFonts w:eastAsia="標楷體" w:hint="eastAsia"/>
                <w:sz w:val="28"/>
              </w:rPr>
              <w:t>管〉意見</w:t>
            </w:r>
          </w:p>
        </w:tc>
        <w:tc>
          <w:tcPr>
            <w:tcW w:w="1800" w:type="dxa"/>
            <w:gridSpan w:val="2"/>
          </w:tcPr>
          <w:p w:rsidR="007B238A" w:rsidRDefault="007B238A" w:rsidP="00AF430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縣府人事</w:t>
            </w:r>
            <w:r w:rsidR="00635675">
              <w:rPr>
                <w:rFonts w:eastAsia="標楷體" w:hint="eastAsia"/>
                <w:sz w:val="28"/>
              </w:rPr>
              <w:t>處</w:t>
            </w:r>
          </w:p>
          <w:p w:rsidR="007B238A" w:rsidRDefault="007B238A" w:rsidP="00AF430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意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見</w:t>
            </w:r>
          </w:p>
        </w:tc>
        <w:tc>
          <w:tcPr>
            <w:tcW w:w="1620" w:type="dxa"/>
            <w:vAlign w:val="center"/>
          </w:tcPr>
          <w:p w:rsidR="007B238A" w:rsidRDefault="007B238A" w:rsidP="00AF430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秘書長</w:t>
            </w:r>
          </w:p>
        </w:tc>
        <w:tc>
          <w:tcPr>
            <w:tcW w:w="1800" w:type="dxa"/>
            <w:vAlign w:val="center"/>
          </w:tcPr>
          <w:p w:rsidR="007B238A" w:rsidRDefault="007B238A" w:rsidP="00AF430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副縣長</w:t>
            </w:r>
          </w:p>
        </w:tc>
        <w:tc>
          <w:tcPr>
            <w:tcW w:w="1800" w:type="dxa"/>
            <w:vAlign w:val="center"/>
          </w:tcPr>
          <w:p w:rsidR="007B238A" w:rsidRDefault="007B238A" w:rsidP="00AF430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縣長核定</w:t>
            </w:r>
          </w:p>
        </w:tc>
      </w:tr>
      <w:tr w:rsidR="007B238A" w:rsidTr="007B238A">
        <w:trPr>
          <w:gridBefore w:val="1"/>
          <w:wBefore w:w="28" w:type="dxa"/>
          <w:trHeight w:val="2117"/>
        </w:trPr>
        <w:tc>
          <w:tcPr>
            <w:tcW w:w="1980" w:type="dxa"/>
          </w:tcPr>
          <w:p w:rsidR="007B238A" w:rsidRDefault="007B238A" w:rsidP="00AF4304">
            <w:pPr>
              <w:rPr>
                <w:rFonts w:eastAsia="標楷體"/>
              </w:rPr>
            </w:pPr>
          </w:p>
        </w:tc>
        <w:tc>
          <w:tcPr>
            <w:tcW w:w="1800" w:type="dxa"/>
            <w:gridSpan w:val="2"/>
          </w:tcPr>
          <w:p w:rsidR="007B238A" w:rsidRDefault="007B238A" w:rsidP="00AF4304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7B238A" w:rsidRDefault="007B238A" w:rsidP="00AF4304">
            <w:pPr>
              <w:pStyle w:val="DefinitionTerm"/>
              <w:autoSpaceDE/>
              <w:autoSpaceDN/>
              <w:adjustRightInd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800" w:type="dxa"/>
          </w:tcPr>
          <w:p w:rsidR="007B238A" w:rsidRDefault="007B238A" w:rsidP="00AF4304">
            <w:pPr>
              <w:rPr>
                <w:rFonts w:eastAsia="標楷體"/>
              </w:rPr>
            </w:pPr>
          </w:p>
        </w:tc>
        <w:tc>
          <w:tcPr>
            <w:tcW w:w="1800" w:type="dxa"/>
          </w:tcPr>
          <w:p w:rsidR="007B238A" w:rsidRDefault="007B238A" w:rsidP="00AF4304">
            <w:pPr>
              <w:pStyle w:val="DefinitionTerm"/>
              <w:autoSpaceDE/>
              <w:autoSpaceDN/>
              <w:adjustRightInd/>
              <w:rPr>
                <w:rFonts w:eastAsia="標楷體"/>
                <w:kern w:val="2"/>
                <w:szCs w:val="24"/>
              </w:rPr>
            </w:pPr>
          </w:p>
        </w:tc>
      </w:tr>
    </w:tbl>
    <w:p w:rsidR="00F746A8" w:rsidRDefault="003F646B">
      <w:r>
        <w:rPr>
          <w:rFonts w:eastAsia="標楷體" w:hint="eastAsia"/>
        </w:rPr>
        <w:t>縣府人事</w:t>
      </w:r>
      <w:r>
        <w:rPr>
          <w:rFonts w:eastAsia="標楷體" w:hint="eastAsia"/>
          <w:lang w:eastAsia="zh-HK"/>
        </w:rPr>
        <w:t>處</w:t>
      </w:r>
      <w:r w:rsidR="007B238A">
        <w:rPr>
          <w:rFonts w:eastAsia="標楷體" w:hint="eastAsia"/>
        </w:rPr>
        <w:t>收文創號：</w:t>
      </w:r>
    </w:p>
    <w:sectPr w:rsidR="00F746A8" w:rsidSect="007B238A">
      <w:pgSz w:w="11906" w:h="16838"/>
      <w:pgMar w:top="1077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39" w:rsidRDefault="009B0D39" w:rsidP="00BC1807">
      <w:r>
        <w:separator/>
      </w:r>
    </w:p>
  </w:endnote>
  <w:endnote w:type="continuationSeparator" w:id="0">
    <w:p w:rsidR="009B0D39" w:rsidRDefault="009B0D39" w:rsidP="00BC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39" w:rsidRDefault="009B0D39" w:rsidP="00BC1807">
      <w:r>
        <w:separator/>
      </w:r>
    </w:p>
  </w:footnote>
  <w:footnote w:type="continuationSeparator" w:id="0">
    <w:p w:rsidR="009B0D39" w:rsidRDefault="009B0D39" w:rsidP="00BC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31A"/>
    <w:multiLevelType w:val="hybridMultilevel"/>
    <w:tmpl w:val="0F62A138"/>
    <w:lvl w:ilvl="0" w:tplc="4030E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23A5D"/>
    <w:multiLevelType w:val="hybridMultilevel"/>
    <w:tmpl w:val="4EEC09EC"/>
    <w:lvl w:ilvl="0" w:tplc="2774F78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4B12A1"/>
    <w:multiLevelType w:val="hybridMultilevel"/>
    <w:tmpl w:val="3DF0A318"/>
    <w:lvl w:ilvl="0" w:tplc="4E92875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8A"/>
    <w:rsid w:val="000135C6"/>
    <w:rsid w:val="00041223"/>
    <w:rsid w:val="00277D13"/>
    <w:rsid w:val="002D3FA1"/>
    <w:rsid w:val="0039287E"/>
    <w:rsid w:val="003F646B"/>
    <w:rsid w:val="00405334"/>
    <w:rsid w:val="00431A42"/>
    <w:rsid w:val="004362EE"/>
    <w:rsid w:val="00451B0D"/>
    <w:rsid w:val="004523BA"/>
    <w:rsid w:val="00500DA8"/>
    <w:rsid w:val="00540459"/>
    <w:rsid w:val="00540D60"/>
    <w:rsid w:val="00546672"/>
    <w:rsid w:val="005A7699"/>
    <w:rsid w:val="00635675"/>
    <w:rsid w:val="006A58A7"/>
    <w:rsid w:val="006B69F5"/>
    <w:rsid w:val="007B238A"/>
    <w:rsid w:val="007C0623"/>
    <w:rsid w:val="007C47F3"/>
    <w:rsid w:val="00855A90"/>
    <w:rsid w:val="008F11F2"/>
    <w:rsid w:val="00905908"/>
    <w:rsid w:val="009A37A0"/>
    <w:rsid w:val="009A380C"/>
    <w:rsid w:val="009B0D39"/>
    <w:rsid w:val="009F2DB8"/>
    <w:rsid w:val="009F3CAE"/>
    <w:rsid w:val="00AA028A"/>
    <w:rsid w:val="00AF6CEB"/>
    <w:rsid w:val="00B16740"/>
    <w:rsid w:val="00B31AF0"/>
    <w:rsid w:val="00B67041"/>
    <w:rsid w:val="00BC1807"/>
    <w:rsid w:val="00BF422E"/>
    <w:rsid w:val="00C51A42"/>
    <w:rsid w:val="00C81070"/>
    <w:rsid w:val="00C9437F"/>
    <w:rsid w:val="00D66597"/>
    <w:rsid w:val="00D6788B"/>
    <w:rsid w:val="00DC6C05"/>
    <w:rsid w:val="00E550EC"/>
    <w:rsid w:val="00F326F1"/>
    <w:rsid w:val="00F746A8"/>
    <w:rsid w:val="00F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EDB6"/>
  <w15:docId w15:val="{828DB14E-1CFF-4ECD-A1FC-B639699B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7B238A"/>
    <w:pPr>
      <w:autoSpaceDE w:val="0"/>
      <w:autoSpaceDN w:val="0"/>
      <w:adjustRightInd w:val="0"/>
    </w:pPr>
    <w:rPr>
      <w:kern w:val="0"/>
      <w:szCs w:val="20"/>
    </w:rPr>
  </w:style>
  <w:style w:type="paragraph" w:styleId="a3">
    <w:name w:val="Body Text Indent"/>
    <w:basedOn w:val="a"/>
    <w:link w:val="a4"/>
    <w:rsid w:val="007B238A"/>
    <w:pPr>
      <w:autoSpaceDE w:val="0"/>
      <w:autoSpaceDN w:val="0"/>
      <w:adjustRightInd w:val="0"/>
      <w:spacing w:before="100" w:after="100" w:line="300" w:lineRule="exact"/>
      <w:ind w:leftChars="200" w:left="480"/>
    </w:pPr>
    <w:rPr>
      <w:rFonts w:ascii="標楷體" w:eastAsia="標楷體"/>
      <w:kern w:val="0"/>
      <w:szCs w:val="20"/>
    </w:rPr>
  </w:style>
  <w:style w:type="character" w:customStyle="1" w:styleId="a4">
    <w:name w:val="本文縮排 字元"/>
    <w:basedOn w:val="a0"/>
    <w:link w:val="a3"/>
    <w:rsid w:val="007B238A"/>
    <w:rPr>
      <w:rFonts w:ascii="標楷體" w:eastAsia="標楷體" w:hAnsi="Times New Roman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2D3FA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C1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18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1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180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semiHidden/>
    <w:rsid w:val="00540459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540459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circle</dc:creator>
  <cp:lastModifiedBy>PC</cp:lastModifiedBy>
  <cp:revision>18</cp:revision>
  <cp:lastPrinted>2021-10-29T02:32:00Z</cp:lastPrinted>
  <dcterms:created xsi:type="dcterms:W3CDTF">2021-10-29T01:05:00Z</dcterms:created>
  <dcterms:modified xsi:type="dcterms:W3CDTF">2021-10-29T05:54:00Z</dcterms:modified>
</cp:coreProperties>
</file>