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4" w:rsidRPr="009A708C" w:rsidRDefault="009A708C" w:rsidP="006875A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9A708C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A1522D">
        <w:rPr>
          <w:rFonts w:ascii="標楷體" w:eastAsia="標楷體" w:hAnsi="標楷體" w:hint="eastAsia"/>
          <w:b/>
          <w:sz w:val="40"/>
          <w:szCs w:val="40"/>
        </w:rPr>
        <w:t>政府</w:t>
      </w:r>
      <w:r w:rsidR="00C25553">
        <w:rPr>
          <w:rFonts w:ascii="標楷體" w:eastAsia="標楷體" w:hAnsi="標楷體" w:hint="eastAsia"/>
          <w:b/>
          <w:sz w:val="40"/>
          <w:szCs w:val="40"/>
        </w:rPr>
        <w:t>交通旅遊局</w:t>
      </w:r>
      <w:r w:rsidR="00997C7D" w:rsidRPr="009A708C">
        <w:rPr>
          <w:rFonts w:ascii="標楷體" w:eastAsia="標楷體" w:hAnsi="標楷體" w:hint="eastAsia"/>
          <w:b/>
          <w:sz w:val="40"/>
          <w:szCs w:val="40"/>
        </w:rPr>
        <w:t>分層負責明細表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9"/>
        <w:gridCol w:w="1834"/>
        <w:gridCol w:w="895"/>
        <w:gridCol w:w="850"/>
        <w:gridCol w:w="769"/>
        <w:gridCol w:w="799"/>
        <w:gridCol w:w="851"/>
        <w:gridCol w:w="850"/>
        <w:gridCol w:w="833"/>
        <w:gridCol w:w="1003"/>
      </w:tblGrid>
      <w:tr w:rsidR="00051992" w:rsidRPr="00176B96">
        <w:tblPrEx>
          <w:tblCellMar>
            <w:top w:w="0" w:type="dxa"/>
            <w:bottom w:w="0" w:type="dxa"/>
          </w:tblCellMar>
        </w:tblPrEx>
        <w:trPr>
          <w:cantSplit/>
          <w:trHeight w:val="33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1992" w:rsidRPr="00176B96" w:rsidRDefault="00051992" w:rsidP="00D44F7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933" w:type="dxa"/>
            <w:gridSpan w:val="2"/>
            <w:vAlign w:val="center"/>
          </w:tcPr>
          <w:p w:rsidR="00051992" w:rsidRPr="00176B96" w:rsidRDefault="00051992" w:rsidP="009A70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公務項目及內容</w:t>
            </w:r>
          </w:p>
        </w:tc>
        <w:tc>
          <w:tcPr>
            <w:tcW w:w="5014" w:type="dxa"/>
            <w:gridSpan w:val="6"/>
            <w:vAlign w:val="center"/>
          </w:tcPr>
          <w:p w:rsidR="00051992" w:rsidRPr="00176B96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決　行　權　責</w:t>
            </w:r>
          </w:p>
        </w:tc>
        <w:tc>
          <w:tcPr>
            <w:tcW w:w="833" w:type="dxa"/>
            <w:vMerge w:val="restart"/>
            <w:vAlign w:val="center"/>
          </w:tcPr>
          <w:p w:rsidR="003F2336" w:rsidRPr="00176B96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會辦</w:t>
            </w:r>
          </w:p>
          <w:p w:rsidR="00051992" w:rsidRPr="00176B96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機關</w:t>
            </w:r>
          </w:p>
          <w:p w:rsidR="00CD29B8" w:rsidRPr="00176B96" w:rsidRDefault="00CD29B8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(單位)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051992" w:rsidRPr="00176B96" w:rsidRDefault="00051992" w:rsidP="00CD29B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 xml:space="preserve">備　</w:t>
            </w:r>
            <w:r w:rsidR="00CD29B8" w:rsidRPr="00176B96">
              <w:rPr>
                <w:rFonts w:ascii="標楷體" w:eastAsia="標楷體" w:hAnsi="標楷體" w:hint="eastAsia"/>
                <w:szCs w:val="24"/>
              </w:rPr>
              <w:t>考</w:t>
            </w:r>
          </w:p>
        </w:tc>
      </w:tr>
      <w:tr w:rsidR="00051992" w:rsidRPr="00176B96">
        <w:tblPrEx>
          <w:tblCellMar>
            <w:top w:w="0" w:type="dxa"/>
            <w:bottom w:w="0" w:type="dxa"/>
          </w:tblCellMar>
        </w:tblPrEx>
        <w:trPr>
          <w:cantSplit/>
          <w:trHeight w:val="344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51992" w:rsidRPr="00176B96" w:rsidRDefault="00051992" w:rsidP="00116AE9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051992" w:rsidRPr="00176B96" w:rsidRDefault="00051992" w:rsidP="00116A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051992" w:rsidRPr="00176B96" w:rsidRDefault="00051992" w:rsidP="00116A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1992" w:rsidRPr="00176B96" w:rsidRDefault="00051992" w:rsidP="007F5CB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第四層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176B96" w:rsidRDefault="00051992" w:rsidP="005349F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第三層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176B96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第二層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051992" w:rsidRPr="00176B96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第一層</w:t>
            </w:r>
          </w:p>
        </w:tc>
        <w:tc>
          <w:tcPr>
            <w:tcW w:w="833" w:type="dxa"/>
            <w:vMerge/>
            <w:vAlign w:val="center"/>
          </w:tcPr>
          <w:p w:rsidR="00051992" w:rsidRPr="00176B96" w:rsidRDefault="00051992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051992" w:rsidRPr="00176B96" w:rsidRDefault="00051992" w:rsidP="00116AE9">
            <w:pPr>
              <w:ind w:hanging="28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51992" w:rsidRPr="00176B96">
        <w:tblPrEx>
          <w:tblCellMar>
            <w:top w:w="0" w:type="dxa"/>
            <w:bottom w:w="0" w:type="dxa"/>
          </w:tblCellMar>
        </w:tblPrEx>
        <w:trPr>
          <w:cantSplit/>
          <w:trHeight w:val="277"/>
          <w:tblHeader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176B96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9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176B96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8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51992" w:rsidRPr="00176B96" w:rsidRDefault="00051992" w:rsidP="00116AE9">
            <w:pPr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051992" w:rsidRPr="00176B96" w:rsidRDefault="00051992" w:rsidP="00DC291D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176B96" w:rsidRDefault="00DC291D" w:rsidP="009A708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科</w:t>
            </w:r>
            <w:r w:rsidR="00051992" w:rsidRPr="00176B96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051992" w:rsidRPr="00176B96" w:rsidRDefault="00874C92" w:rsidP="00983ED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局</w:t>
            </w:r>
            <w:r w:rsidR="00051992" w:rsidRPr="00176B96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51992" w:rsidRPr="00176B96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秘書長</w:t>
            </w:r>
            <w:r w:rsidR="00551C3D" w:rsidRPr="00176B96">
              <w:rPr>
                <w:rFonts w:ascii="標楷體" w:eastAsia="標楷體" w:hAnsi="標楷體" w:hint="eastAsia"/>
                <w:szCs w:val="24"/>
              </w:rPr>
              <w:t>/</w:t>
            </w:r>
            <w:r w:rsidR="00DC291D" w:rsidRPr="00176B96">
              <w:rPr>
                <w:rFonts w:ascii="標楷體" w:eastAsia="標楷體" w:hAnsi="標楷體" w:hint="eastAsia"/>
                <w:szCs w:val="24"/>
              </w:rPr>
              <w:t>參議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51992" w:rsidRPr="00176B96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副縣長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1992" w:rsidRPr="00176B96" w:rsidRDefault="00051992" w:rsidP="005349F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縣長</w:t>
            </w: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vAlign w:val="center"/>
          </w:tcPr>
          <w:p w:rsidR="00051992" w:rsidRPr="00176B96" w:rsidRDefault="00051992" w:rsidP="0005199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992" w:rsidRPr="00176B96" w:rsidRDefault="00051992" w:rsidP="00116AE9">
            <w:pPr>
              <w:ind w:hanging="28"/>
              <w:jc w:val="distribute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 w:val="restart"/>
            <w:textDirection w:val="tbRlV"/>
            <w:vAlign w:val="center"/>
          </w:tcPr>
          <w:p w:rsidR="00360979" w:rsidRPr="00176B96" w:rsidRDefault="006A531F" w:rsidP="006A531F">
            <w:pPr>
              <w:ind w:left="113" w:right="113"/>
              <w:rPr>
                <w:rFonts w:ascii="標楷體" w:eastAsia="標楷體" w:hAnsi="標楷體" w:hint="eastAsia"/>
                <w:sz w:val="22"/>
              </w:rPr>
            </w:pPr>
            <w:r w:rsidRPr="00176B96">
              <w:rPr>
                <w:rFonts w:ascii="標楷體" w:eastAsia="標楷體" w:hAnsi="標楷體" w:hint="eastAsia"/>
                <w:sz w:val="22"/>
              </w:rPr>
              <w:t>交通管理科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60979" w:rsidRPr="00176B96" w:rsidRDefault="00360979" w:rsidP="00C25553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一、</w:t>
            </w:r>
          </w:p>
          <w:p w:rsidR="00360979" w:rsidRPr="00176B96" w:rsidRDefault="00360979" w:rsidP="00C25553">
            <w:pPr>
              <w:pStyle w:val="af7"/>
              <w:ind w:left="34" w:hangingChars="17" w:hanging="34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交通運輸政策研究擬訂及推動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(一)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交通運輸政策核定事項。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C2555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pStyle w:val="af5"/>
              <w:ind w:left="460" w:hangingChars="230" w:hanging="460"/>
              <w:rPr>
                <w:rFonts w:ascii="標楷體" w:eastAsia="標楷體" w:hAnsi="標楷體" w:cs="新細明體" w:hint="eastAsia"/>
              </w:rPr>
            </w:pPr>
            <w:r w:rsidRPr="00176B96">
              <w:rPr>
                <w:rFonts w:ascii="標楷體" w:eastAsia="標楷體" w:hAnsi="標楷體" w:cs="新細明體" w:hint="eastAsia"/>
              </w:rPr>
              <w:t>(二)</w:t>
            </w:r>
            <w:r w:rsidRPr="00176B96">
              <w:rPr>
                <w:rFonts w:ascii="標楷體" w:eastAsia="標楷體" w:hAnsi="標楷體" w:hint="eastAsia"/>
              </w:rPr>
              <w:t xml:space="preserve"> 交通運輸政策推動事項。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C2555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(三)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運輸白皮書編訂與更新。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E91FBD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C2555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(四)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重大運輸建設計劃推動時程管考。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C2555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360979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(五)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都市運輸規劃與交通影響評估。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F6461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</w:p>
          <w:p w:rsidR="00EE10F7" w:rsidRPr="00176B96" w:rsidRDefault="00EE10F7" w:rsidP="00EE10F7">
            <w:pPr>
              <w:pStyle w:val="af7"/>
              <w:ind w:left="400" w:hangingChars="200" w:hanging="40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直昇機業務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(一)</w:t>
            </w:r>
            <w:r w:rsidRPr="00176B96">
              <w:rPr>
                <w:rFonts w:ascii="標楷體" w:eastAsia="標楷體" w:hAnsi="標楷體" w:hint="eastAsia"/>
              </w:rPr>
              <w:t xml:space="preserve"> 直昇機航線之核定或變動之審查。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91FBD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(二)</w:t>
            </w:r>
            <w:r w:rsidRPr="00176B96">
              <w:rPr>
                <w:rFonts w:ascii="標楷體" w:eastAsia="標楷體" w:hAnsi="標楷體" w:hint="eastAsia"/>
              </w:rPr>
              <w:t xml:space="preserve"> 直昇機臨時航班調配管控。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(三)</w:t>
            </w:r>
            <w:r w:rsidRPr="00176B96">
              <w:rPr>
                <w:rFonts w:ascii="標楷體" w:eastAsia="標楷體" w:hAnsi="標楷體" w:hint="eastAsia"/>
              </w:rPr>
              <w:t xml:space="preserve"> 直昇機預算之編列及爭取。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91FBD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(四)</w:t>
            </w:r>
            <w:r w:rsidRPr="00176B96">
              <w:rPr>
                <w:rFonts w:ascii="標楷體" w:eastAsia="標楷體" w:hAnsi="標楷體" w:hint="eastAsia"/>
              </w:rPr>
              <w:t xml:space="preserve"> 各島直昇機航站之管理維護。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147FA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(五)</w:t>
            </w:r>
            <w:r w:rsidRPr="00176B96">
              <w:rPr>
                <w:rFonts w:ascii="標楷體" w:eastAsia="標楷體" w:hAnsi="標楷體" w:hint="eastAsia"/>
              </w:rPr>
              <w:t xml:space="preserve"> 直昇機委外經營作業。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91FBD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(六)</w:t>
            </w:r>
            <w:r w:rsidRPr="00176B96">
              <w:rPr>
                <w:rFonts w:ascii="標楷體" w:eastAsia="標楷體" w:hAnsi="標楷體" w:hint="eastAsia"/>
              </w:rPr>
              <w:t xml:space="preserve"> 直昇機票價核定變更。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91FBD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</w:p>
          <w:p w:rsidR="00EE10F7" w:rsidRPr="00176B96" w:rsidRDefault="00EE10F7" w:rsidP="00EE10F7">
            <w:pPr>
              <w:pStyle w:val="af7"/>
              <w:ind w:left="2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台馬空運交通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(一)</w:t>
            </w:r>
            <w:r w:rsidRPr="00176B96">
              <w:rPr>
                <w:rFonts w:ascii="標楷體" w:eastAsia="標楷體" w:hAnsi="標楷體" w:hint="eastAsia"/>
              </w:rPr>
              <w:t xml:space="preserve"> 空中航線之拓展。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91FBD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(二)</w:t>
            </w:r>
            <w:r w:rsidRPr="00176B96">
              <w:rPr>
                <w:rFonts w:ascii="標楷體" w:eastAsia="標楷體" w:hAnsi="標楷體" w:hint="eastAsia"/>
              </w:rPr>
              <w:t xml:space="preserve"> 現有航線之班機轉降、轉場之業務協調及補貼。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(三)</w:t>
            </w:r>
            <w:r w:rsidRPr="00176B96">
              <w:rPr>
                <w:rFonts w:ascii="標楷體" w:eastAsia="標楷體" w:hAnsi="標楷體" w:hint="eastAsia"/>
              </w:rPr>
              <w:t xml:space="preserve"> 航班變更之協助。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91FBD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(四)</w:t>
            </w:r>
            <w:r w:rsidRPr="00176B96">
              <w:rPr>
                <w:rFonts w:ascii="標楷體" w:eastAsia="標楷體" w:hAnsi="標楷體" w:hint="eastAsia"/>
              </w:rPr>
              <w:t xml:space="preserve"> 協助軍機疏運機制與票款、保險作業。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176B96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E10F7" w:rsidRPr="00176B9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vMerge/>
          </w:tcPr>
          <w:p w:rsidR="00EE10F7" w:rsidRPr="00176B96" w:rsidRDefault="00EE10F7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E10F7" w:rsidRPr="00176B96" w:rsidRDefault="00EE10F7" w:rsidP="00EE10F7">
            <w:pPr>
              <w:pStyle w:val="af7"/>
              <w:ind w:left="41" w:hangingChars="17" w:hanging="41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F64617">
            <w:pPr>
              <w:ind w:left="460" w:hangingChars="230" w:hanging="46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(五)</w:t>
            </w:r>
            <w:r w:rsidRPr="00176B96">
              <w:rPr>
                <w:rFonts w:ascii="標楷體" w:eastAsia="標楷體" w:hAnsi="標楷體" w:hint="eastAsia"/>
              </w:rPr>
              <w:t xml:space="preserve"> 馬祖機場改善之協辦事項。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91FBD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EE10F7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EE10F7" w:rsidRPr="00176B96" w:rsidRDefault="00EE10F7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0F7" w:rsidRPr="00176B96" w:rsidRDefault="00EE10F7" w:rsidP="00C25553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60979" w:rsidRPr="00176B96" w:rsidRDefault="00EE10F7" w:rsidP="00C25553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四</w:t>
            </w:r>
            <w:r w:rsidR="00360979" w:rsidRPr="00176B96">
              <w:rPr>
                <w:rFonts w:ascii="標楷體" w:eastAsia="標楷體" w:hAnsi="標楷體" w:hint="eastAsia"/>
              </w:rPr>
              <w:t>、</w:t>
            </w:r>
          </w:p>
          <w:p w:rsidR="00360979" w:rsidRPr="00176B96" w:rsidRDefault="00360979" w:rsidP="00C25553">
            <w:pPr>
              <w:pStyle w:val="af7"/>
              <w:ind w:left="20" w:hangingChars="10" w:hanging="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運輸資料蒐集分析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0979" w:rsidRPr="00176B96" w:rsidRDefault="00360979" w:rsidP="00EE10F7">
            <w:pPr>
              <w:pStyle w:val="af8"/>
              <w:numPr>
                <w:ilvl w:val="0"/>
                <w:numId w:val="36"/>
              </w:numPr>
              <w:ind w:firstLineChars="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交通運輸資</w:t>
            </w:r>
          </w:p>
          <w:p w:rsidR="00360979" w:rsidRPr="00176B96" w:rsidRDefault="00360979" w:rsidP="00EE10F7">
            <w:pPr>
              <w:pStyle w:val="af8"/>
              <w:ind w:leftChars="126" w:left="602" w:hangingChars="150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料庫建置。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C25553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874C92">
            <w:pPr>
              <w:pStyle w:val="af8"/>
              <w:ind w:left="600" w:hanging="600"/>
              <w:rPr>
                <w:rFonts w:ascii="標楷體" w:eastAsia="標楷體" w:hAnsi="標楷體" w:cs="新細明體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176B96">
              <w:rPr>
                <w:rFonts w:ascii="標楷體" w:eastAsia="標楷體" w:hAnsi="標楷體" w:hint="eastAsia"/>
              </w:rPr>
              <w:t xml:space="preserve"> 交通運輸特性資料建檔及分析事項。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60979" w:rsidRPr="00176B96" w:rsidRDefault="00EE10F7" w:rsidP="00C25553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五</w:t>
            </w:r>
            <w:r w:rsidR="00360979" w:rsidRPr="00176B96">
              <w:rPr>
                <w:rFonts w:ascii="標楷體" w:eastAsia="標楷體" w:hAnsi="標楷體" w:hint="eastAsia"/>
              </w:rPr>
              <w:t>、</w:t>
            </w:r>
          </w:p>
          <w:p w:rsidR="00360979" w:rsidRPr="00176B96" w:rsidRDefault="00360979" w:rsidP="00C25553">
            <w:pPr>
              <w:pStyle w:val="af7"/>
              <w:ind w:left="20" w:hangingChars="10" w:hanging="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計程車業管理</w:t>
            </w:r>
          </w:p>
        </w:tc>
        <w:tc>
          <w:tcPr>
            <w:tcW w:w="1834" w:type="dxa"/>
            <w:vAlign w:val="center"/>
          </w:tcPr>
          <w:p w:rsidR="00360979" w:rsidRPr="00176B96" w:rsidRDefault="00360979" w:rsidP="00874C92">
            <w:pPr>
              <w:ind w:left="462" w:hangingChars="231" w:hanging="462"/>
              <w:rPr>
                <w:rFonts w:ascii="標楷體" w:eastAsia="標楷體" w:hAnsi="標楷體" w:cs="新細明體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(一)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計程車招呼站核定事項。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874C92">
            <w:pPr>
              <w:ind w:left="434" w:hangingChars="217" w:hanging="434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(二)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計程車費率核定事項。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60979" w:rsidRPr="00176B96" w:rsidRDefault="00EE10F7" w:rsidP="00C25553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六</w:t>
            </w:r>
            <w:r w:rsidR="00360979" w:rsidRPr="00176B96">
              <w:rPr>
                <w:rFonts w:ascii="標楷體" w:eastAsia="標楷體" w:hAnsi="標楷體" w:hint="eastAsia"/>
              </w:rPr>
              <w:t>、</w:t>
            </w:r>
          </w:p>
          <w:p w:rsidR="00360979" w:rsidRPr="00176B96" w:rsidRDefault="00360979" w:rsidP="00C25553">
            <w:pPr>
              <w:pStyle w:val="af7"/>
              <w:ind w:left="2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交通法規研究彙編</w:t>
            </w:r>
          </w:p>
        </w:tc>
        <w:tc>
          <w:tcPr>
            <w:tcW w:w="1834" w:type="dxa"/>
            <w:vAlign w:val="center"/>
          </w:tcPr>
          <w:p w:rsidR="00360979" w:rsidRPr="00176B96" w:rsidRDefault="00360979" w:rsidP="00874C92">
            <w:pPr>
              <w:pStyle w:val="af5"/>
              <w:ind w:left="34" w:hangingChars="17" w:hanging="34"/>
              <w:jc w:val="left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運輸業相關法規訂定、解釋、彙編事項。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60979" w:rsidRPr="00176B96" w:rsidRDefault="00EE10F7" w:rsidP="00C25553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七</w:t>
            </w:r>
            <w:r w:rsidR="00360979" w:rsidRPr="00176B96">
              <w:rPr>
                <w:rFonts w:ascii="標楷體" w:eastAsia="標楷體" w:hAnsi="標楷體" w:hint="eastAsia"/>
              </w:rPr>
              <w:t>、</w:t>
            </w:r>
          </w:p>
          <w:p w:rsidR="00360979" w:rsidRPr="00176B96" w:rsidRDefault="00360979" w:rsidP="00C25553">
            <w:pPr>
              <w:pStyle w:val="af7"/>
              <w:ind w:left="20" w:hangingChars="10" w:hanging="2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交通工程管理</w:t>
            </w:r>
          </w:p>
        </w:tc>
        <w:tc>
          <w:tcPr>
            <w:tcW w:w="1834" w:type="dxa"/>
            <w:vAlign w:val="center"/>
          </w:tcPr>
          <w:p w:rsidR="00360979" w:rsidRPr="00176B96" w:rsidRDefault="00360979" w:rsidP="00874C92">
            <w:pPr>
              <w:pStyle w:val="af5"/>
              <w:ind w:left="2" w:firstLineChars="0" w:firstLine="0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標誌、標線、號誌及安全設施之規劃、設計、施工、維護事項。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176B96" w:rsidP="00874C9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874C92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60979" w:rsidRPr="00176B96" w:rsidRDefault="00EE10F7" w:rsidP="00874C92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八</w:t>
            </w:r>
            <w:r w:rsidR="00360979" w:rsidRPr="00176B96">
              <w:rPr>
                <w:rFonts w:ascii="標楷體" w:eastAsia="標楷體" w:hAnsi="標楷體" w:hint="eastAsia"/>
              </w:rPr>
              <w:t>、</w:t>
            </w:r>
          </w:p>
          <w:p w:rsidR="00360979" w:rsidRPr="00176B96" w:rsidRDefault="00360979" w:rsidP="00874C92">
            <w:pPr>
              <w:pStyle w:val="af7"/>
              <w:ind w:left="34" w:hangingChars="17" w:hanging="34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道安工作運作與執行</w:t>
            </w:r>
          </w:p>
        </w:tc>
        <w:tc>
          <w:tcPr>
            <w:tcW w:w="1834" w:type="dxa"/>
            <w:vAlign w:val="center"/>
          </w:tcPr>
          <w:p w:rsidR="00360979" w:rsidRPr="00176B96" w:rsidRDefault="00360979" w:rsidP="00874C92">
            <w:pPr>
              <w:ind w:left="420" w:hangingChars="210" w:hanging="42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(一)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道安會報及工作小組會議召開之各項秘書作業。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874C92">
            <w:pPr>
              <w:ind w:left="434" w:hangingChars="217" w:hanging="434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(二)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道安會報各項會議紀錄及決議事項之追蹤管制。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874C92">
            <w:pPr>
              <w:pStyle w:val="af5"/>
              <w:ind w:left="400" w:hanging="400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176B96">
              <w:rPr>
                <w:rFonts w:ascii="標楷體" w:eastAsia="標楷體" w:hAnsi="標楷體" w:hint="eastAsia"/>
              </w:rPr>
              <w:t>各單位間交通業務之聯繫事項。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874C92">
            <w:pPr>
              <w:ind w:left="490" w:hangingChars="245" w:hanging="490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(四)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重要工程施工期間交通維持計劃之核定與督導事項。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60979" w:rsidRPr="00176B96" w:rsidRDefault="00EE10F7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九</w:t>
            </w:r>
            <w:r w:rsidR="00360979" w:rsidRPr="00176B96">
              <w:rPr>
                <w:rFonts w:ascii="標楷體" w:eastAsia="標楷體" w:hAnsi="標楷體" w:hint="eastAsia"/>
              </w:rPr>
              <w:t>、</w:t>
            </w:r>
          </w:p>
          <w:p w:rsidR="00360979" w:rsidRPr="00176B96" w:rsidRDefault="00360979" w:rsidP="009E6C50">
            <w:pPr>
              <w:pStyle w:val="af7"/>
              <w:ind w:leftChars="-3" w:left="-7" w:firstLineChars="3" w:firstLine="6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停車政策之執行</w:t>
            </w:r>
          </w:p>
        </w:tc>
        <w:tc>
          <w:tcPr>
            <w:tcW w:w="1834" w:type="dxa"/>
            <w:vAlign w:val="center"/>
          </w:tcPr>
          <w:p w:rsidR="00360979" w:rsidRPr="00176B96" w:rsidRDefault="00360979" w:rsidP="00C25553">
            <w:pPr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(一)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停車政策核定。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360979">
            <w:pPr>
              <w:ind w:left="434" w:hangingChars="217" w:hanging="434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(二)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停車改善方案 之執行。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360979">
            <w:pPr>
              <w:ind w:left="448" w:hangingChars="224" w:hanging="448"/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(三)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停車相關法規之訂定、解釋、彙編。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</w:tcPr>
          <w:p w:rsidR="00360979" w:rsidRPr="00176B96" w:rsidRDefault="00EE10F7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十</w:t>
            </w:r>
            <w:r w:rsidR="00360979" w:rsidRPr="00176B96">
              <w:rPr>
                <w:rFonts w:ascii="標楷體" w:eastAsia="標楷體" w:hAnsi="標楷體" w:hint="eastAsia"/>
              </w:rPr>
              <w:t>、</w:t>
            </w:r>
          </w:p>
          <w:p w:rsidR="00360979" w:rsidRPr="00176B96" w:rsidRDefault="00360979" w:rsidP="00C25553">
            <w:pPr>
              <w:pStyle w:val="af7"/>
              <w:ind w:left="2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路邊停車格之規劃、管</w:t>
            </w:r>
            <w:r w:rsidRPr="00176B96">
              <w:rPr>
                <w:rFonts w:ascii="標楷體" w:eastAsia="標楷體" w:hAnsi="標楷體" w:hint="eastAsia"/>
              </w:rPr>
              <w:lastRenderedPageBreak/>
              <w:t>理及路外停車場登記證之核發管理</w:t>
            </w:r>
          </w:p>
        </w:tc>
        <w:tc>
          <w:tcPr>
            <w:tcW w:w="1834" w:type="dxa"/>
            <w:vAlign w:val="center"/>
          </w:tcPr>
          <w:p w:rsidR="00360979" w:rsidRPr="00176B96" w:rsidRDefault="00360979" w:rsidP="00C25553">
            <w:pPr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lastRenderedPageBreak/>
              <w:t>(一)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停車設施之規劃與管理。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C25553">
            <w:pPr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(二)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停車管理辦法之核備。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60979" w:rsidRPr="00176B96" w:rsidRDefault="00360979" w:rsidP="00360979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C25553">
            <w:pPr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(三)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停車費率之訂定。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C25553">
            <w:pPr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(四)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臨時停車申請事項。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C25553">
            <w:pPr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(五)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停車登記證之核發事項。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C25553">
            <w:pPr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(六)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民間申請獎勵投資案之審核、合約之訂定、修正、解除等事項。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C25553">
            <w:pPr>
              <w:rPr>
                <w:rFonts w:ascii="標楷體" w:eastAsia="標楷體" w:hAnsi="標楷體" w:cs="新細明體" w:hint="eastAsia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(七)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停車場相關業務委外辦理事項。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360979" w:rsidRPr="00176B96" w:rsidRDefault="00EE10F7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十一</w:t>
            </w:r>
            <w:r w:rsidR="00360979" w:rsidRPr="00176B96">
              <w:rPr>
                <w:rFonts w:ascii="標楷體" w:eastAsia="標楷體" w:hAnsi="標楷體" w:hint="eastAsia"/>
              </w:rPr>
              <w:t>、</w:t>
            </w:r>
          </w:p>
          <w:p w:rsidR="00360979" w:rsidRPr="00176B96" w:rsidRDefault="00360979" w:rsidP="009E6C50">
            <w:pPr>
              <w:pStyle w:val="af7"/>
              <w:ind w:left="34" w:hangingChars="17" w:hanging="34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協助其他事項</w:t>
            </w:r>
          </w:p>
        </w:tc>
        <w:tc>
          <w:tcPr>
            <w:tcW w:w="1834" w:type="dxa"/>
            <w:vAlign w:val="center"/>
          </w:tcPr>
          <w:p w:rsidR="00360979" w:rsidRPr="00176B96" w:rsidRDefault="00360979" w:rsidP="00360979">
            <w:pPr>
              <w:pStyle w:val="af8"/>
              <w:ind w:left="600" w:hanging="600"/>
              <w:rPr>
                <w:rFonts w:ascii="標楷體" w:eastAsia="標楷體" w:hAnsi="標楷體" w:cs="新細明體" w:hint="eastAsia"/>
              </w:rPr>
            </w:pPr>
            <w:r w:rsidRPr="00176B96">
              <w:rPr>
                <w:rFonts w:ascii="標楷體" w:eastAsia="標楷體" w:hAnsi="標楷體" w:cs="新細明體" w:hint="eastAsia"/>
              </w:rPr>
              <w:t>(一)</w:t>
            </w:r>
            <w:r w:rsidRPr="00176B96">
              <w:rPr>
                <w:rFonts w:ascii="標楷體" w:eastAsia="標楷體" w:hAnsi="標楷體" w:hint="eastAsia"/>
              </w:rPr>
              <w:t xml:space="preserve"> 協助地區電信業務推展。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360979">
            <w:pPr>
              <w:pStyle w:val="af8"/>
              <w:ind w:left="600" w:hanging="600"/>
              <w:rPr>
                <w:rFonts w:ascii="標楷體" w:eastAsia="標楷體" w:hAnsi="標楷體" w:cs="新細明體" w:hint="eastAsia"/>
              </w:rPr>
            </w:pPr>
            <w:r w:rsidRPr="00176B96">
              <w:rPr>
                <w:rFonts w:ascii="標楷體" w:eastAsia="標楷體" w:hAnsi="標楷體" w:cs="新細明體" w:hint="eastAsia"/>
              </w:rPr>
              <w:t>(二)</w:t>
            </w:r>
            <w:r w:rsidRPr="00176B96">
              <w:rPr>
                <w:rFonts w:ascii="標楷體" w:eastAsia="標楷體" w:hAnsi="標楷體" w:hint="eastAsia"/>
              </w:rPr>
              <w:t xml:space="preserve"> 協助地區郵政業務推展。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360979" w:rsidRPr="00176B9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" w:type="dxa"/>
            <w:vMerge/>
          </w:tcPr>
          <w:p w:rsidR="00360979" w:rsidRPr="00176B96" w:rsidRDefault="00360979" w:rsidP="00C25553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360979" w:rsidRPr="00176B96" w:rsidRDefault="00360979" w:rsidP="009E6C50">
            <w:pPr>
              <w:pStyle w:val="af7"/>
              <w:ind w:left="400" w:hangingChars="200" w:hanging="400"/>
              <w:rPr>
                <w:rFonts w:ascii="標楷體" w:eastAsia="標楷體" w:hAnsi="標楷體" w:hint="eastAsia"/>
              </w:rPr>
            </w:pPr>
          </w:p>
        </w:tc>
        <w:tc>
          <w:tcPr>
            <w:tcW w:w="1834" w:type="dxa"/>
            <w:vAlign w:val="center"/>
          </w:tcPr>
          <w:p w:rsidR="00360979" w:rsidRPr="00176B96" w:rsidRDefault="00360979" w:rsidP="00360979">
            <w:pPr>
              <w:pStyle w:val="af8"/>
              <w:ind w:left="600" w:hanging="600"/>
              <w:rPr>
                <w:rFonts w:ascii="標楷體" w:eastAsia="標楷體" w:hAnsi="標楷體" w:cs="新細明體" w:hint="eastAsia"/>
              </w:rPr>
            </w:pPr>
            <w:r w:rsidRPr="00176B96">
              <w:rPr>
                <w:rFonts w:ascii="標楷體" w:eastAsia="標楷體" w:hAnsi="標楷體" w:cs="新細明體" w:hint="eastAsia"/>
              </w:rPr>
              <w:t>(三)</w:t>
            </w:r>
            <w:r w:rsidRPr="00176B96">
              <w:rPr>
                <w:rFonts w:ascii="標楷體" w:eastAsia="標楷體" w:hAnsi="標楷體" w:hint="eastAsia"/>
              </w:rPr>
              <w:t xml:space="preserve"> 協助地區氣象業務推展。</w:t>
            </w:r>
          </w:p>
        </w:tc>
        <w:tc>
          <w:tcPr>
            <w:tcW w:w="895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360979" w:rsidRPr="00176B96" w:rsidRDefault="00360979" w:rsidP="009E6C5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0979" w:rsidRPr="00176B96" w:rsidRDefault="00360979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AE1A51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567" w:type="dxa"/>
            <w:vMerge w:val="restart"/>
            <w:textDirection w:val="tbRlV"/>
            <w:vAlign w:val="center"/>
          </w:tcPr>
          <w:p w:rsidR="00AE1A51" w:rsidRPr="00BA0390" w:rsidRDefault="00AE1A51" w:rsidP="009E6C50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A0390">
              <w:rPr>
                <w:rFonts w:ascii="標楷體" w:eastAsia="標楷體" w:hAnsi="標楷體" w:hint="eastAsia"/>
                <w:szCs w:val="24"/>
              </w:rPr>
              <w:t>航運管理科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E1A51" w:rsidRPr="00BA0390" w:rsidRDefault="00AE1A51" w:rsidP="006A531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A0390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一、海運管理</w:t>
            </w:r>
          </w:p>
          <w:p w:rsidR="00AE1A51" w:rsidRPr="00B013EC" w:rsidRDefault="00AE1A51" w:rsidP="006A531F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BA0390" w:rsidRDefault="00AE1A51" w:rsidP="00BA0390">
            <w:pPr>
              <w:ind w:left="420" w:hangingChars="210" w:hanging="420"/>
              <w:rPr>
                <w:rFonts w:ascii="標楷體" w:eastAsia="標楷體" w:hAnsi="標楷體" w:cs="新細明體"/>
                <w:sz w:val="20"/>
              </w:rPr>
            </w:pPr>
            <w:r w:rsidRPr="00BA0390">
              <w:rPr>
                <w:rFonts w:ascii="標楷體" w:eastAsia="標楷體" w:hAnsi="標楷體" w:cs="新細明體" w:hint="eastAsia"/>
                <w:sz w:val="20"/>
              </w:rPr>
              <w:t>(</w:t>
            </w:r>
            <w:r>
              <w:rPr>
                <w:rFonts w:ascii="標楷體" w:eastAsia="標楷體" w:hAnsi="標楷體" w:cs="新細明體" w:hint="eastAsia"/>
                <w:sz w:val="20"/>
              </w:rPr>
              <w:t>一</w:t>
            </w:r>
            <w:r w:rsidRPr="00BA0390">
              <w:rPr>
                <w:rFonts w:ascii="標楷體" w:eastAsia="標楷體" w:hAnsi="標楷體" w:cs="新細明體" w:hint="eastAsia"/>
                <w:sz w:val="20"/>
              </w:rPr>
              <w:t>)</w:t>
            </w:r>
            <w:r w:rsidRPr="00BA0390">
              <w:rPr>
                <w:rFonts w:ascii="標楷體" w:eastAsia="標楷體" w:hAnsi="標楷體" w:hint="eastAsia"/>
                <w:sz w:val="20"/>
              </w:rPr>
              <w:t xml:space="preserve"> 各客運航線虧損爭取中央補貼。</w:t>
            </w:r>
          </w:p>
        </w:tc>
        <w:tc>
          <w:tcPr>
            <w:tcW w:w="895" w:type="dxa"/>
            <w:vAlign w:val="center"/>
          </w:tcPr>
          <w:p w:rsidR="00AE1A51" w:rsidRPr="00BA0390" w:rsidRDefault="00AE1A51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BA0390" w:rsidRDefault="00AE1A51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BA0390" w:rsidRDefault="00AE1A51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BA0390" w:rsidRDefault="00AE1A51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AE1A51" w:rsidRPr="00BA0390" w:rsidRDefault="00AE1A51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1A51" w:rsidRPr="00BA0390" w:rsidRDefault="00AE1A51" w:rsidP="00C2555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E1A51" w:rsidRPr="00B013EC" w:rsidRDefault="00AE1A51" w:rsidP="00C25553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B013EC" w:rsidRDefault="00AE1A51" w:rsidP="00C25553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BA0390" w:rsidRPr="00B013EC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B013EC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BA0390" w:rsidRDefault="00BA0390" w:rsidP="00BA0390">
            <w:pPr>
              <w:ind w:left="406" w:hangingChars="203" w:hanging="406"/>
              <w:jc w:val="center"/>
              <w:rPr>
                <w:rFonts w:ascii="標楷體" w:eastAsia="標楷體" w:hAnsi="標楷體" w:cs="新細明體"/>
                <w:sz w:val="20"/>
              </w:rPr>
            </w:pPr>
            <w:r w:rsidRPr="00BA0390">
              <w:rPr>
                <w:rFonts w:ascii="標楷體" w:eastAsia="標楷體" w:hAnsi="標楷體" w:cs="新細明體" w:hint="eastAsia"/>
                <w:sz w:val="20"/>
              </w:rPr>
              <w:t>(</w:t>
            </w:r>
            <w:r w:rsidR="00147FA7">
              <w:rPr>
                <w:rFonts w:ascii="標楷體" w:eastAsia="標楷體" w:hAnsi="標楷體" w:cs="新細明體" w:hint="eastAsia"/>
                <w:sz w:val="20"/>
              </w:rPr>
              <w:t>二</w:t>
            </w:r>
            <w:r w:rsidRPr="00BA0390">
              <w:rPr>
                <w:rFonts w:ascii="標楷體" w:eastAsia="標楷體" w:hAnsi="標楷體" w:cs="新細明體" w:hint="eastAsia"/>
                <w:sz w:val="20"/>
              </w:rPr>
              <w:t>)</w:t>
            </w:r>
            <w:r w:rsidRPr="00BA0390">
              <w:rPr>
                <w:rFonts w:ascii="標楷體" w:eastAsia="標楷體" w:hAnsi="標楷體" w:hint="eastAsia"/>
                <w:sz w:val="20"/>
              </w:rPr>
              <w:t xml:space="preserve"> 連江航業業務督導與協調。</w:t>
            </w:r>
          </w:p>
        </w:tc>
        <w:tc>
          <w:tcPr>
            <w:tcW w:w="895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BA0390" w:rsidRPr="00B013EC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B013EC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BA0390" w:rsidRDefault="00BA0390" w:rsidP="00BA0390">
            <w:pPr>
              <w:ind w:left="378" w:hangingChars="189" w:hanging="378"/>
              <w:jc w:val="center"/>
              <w:rPr>
                <w:rFonts w:ascii="標楷體" w:eastAsia="標楷體" w:hAnsi="標楷體" w:cs="新細明體"/>
                <w:sz w:val="20"/>
              </w:rPr>
            </w:pPr>
            <w:r w:rsidRPr="00BA0390">
              <w:rPr>
                <w:rFonts w:ascii="標楷體" w:eastAsia="標楷體" w:hAnsi="標楷體" w:cs="新細明體" w:hint="eastAsia"/>
                <w:sz w:val="20"/>
              </w:rPr>
              <w:t>(</w:t>
            </w:r>
            <w:r w:rsidR="00147FA7">
              <w:rPr>
                <w:rFonts w:ascii="標楷體" w:eastAsia="標楷體" w:hAnsi="標楷體" w:cs="新細明體" w:hint="eastAsia"/>
                <w:sz w:val="20"/>
              </w:rPr>
              <w:t>三</w:t>
            </w:r>
            <w:r w:rsidRPr="00BA0390">
              <w:rPr>
                <w:rFonts w:ascii="標楷體" w:eastAsia="標楷體" w:hAnsi="標楷體" w:cs="新細明體" w:hint="eastAsia"/>
                <w:sz w:val="20"/>
              </w:rPr>
              <w:t>)</w:t>
            </w:r>
            <w:r w:rsidRPr="00BA0390">
              <w:rPr>
                <w:rFonts w:ascii="標楷體" w:eastAsia="標楷體" w:hAnsi="標楷體" w:hint="eastAsia"/>
                <w:sz w:val="20"/>
              </w:rPr>
              <w:t xml:space="preserve"> 小船客運航班之變更調整。</w:t>
            </w:r>
          </w:p>
        </w:tc>
        <w:tc>
          <w:tcPr>
            <w:tcW w:w="895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7" w:type="dxa"/>
            <w:vMerge/>
            <w:vAlign w:val="center"/>
          </w:tcPr>
          <w:p w:rsidR="00BA0390" w:rsidRPr="00B013EC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B013EC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 w:rsidRPr="00BA0390">
              <w:rPr>
                <w:rFonts w:ascii="標楷體" w:eastAsia="標楷體" w:hAnsi="標楷體" w:cs="新細明體" w:hint="eastAsia"/>
                <w:sz w:val="20"/>
              </w:rPr>
              <w:t>(</w:t>
            </w:r>
            <w:r w:rsidR="00147FA7">
              <w:rPr>
                <w:rFonts w:ascii="標楷體" w:eastAsia="標楷體" w:hAnsi="標楷體" w:cs="新細明體" w:hint="eastAsia"/>
                <w:sz w:val="20"/>
              </w:rPr>
              <w:t>四</w:t>
            </w:r>
            <w:r w:rsidRPr="00BA0390">
              <w:rPr>
                <w:rFonts w:ascii="標楷體" w:eastAsia="標楷體" w:hAnsi="標楷體" w:cs="新細明體" w:hint="eastAsia"/>
                <w:sz w:val="20"/>
              </w:rPr>
              <w:t>)</w:t>
            </w:r>
            <w:r w:rsidRPr="00BA0390">
              <w:rPr>
                <w:rFonts w:ascii="標楷體" w:eastAsia="標楷體" w:hAnsi="標楷體" w:hint="eastAsia"/>
                <w:sz w:val="20"/>
              </w:rPr>
              <w:t xml:space="preserve"> 制定小客船營運審查辦法</w:t>
            </w:r>
          </w:p>
        </w:tc>
        <w:tc>
          <w:tcPr>
            <w:tcW w:w="895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0390" w:rsidRPr="00176B96" w:rsidTr="00AE1A5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567" w:type="dxa"/>
            <w:vMerge/>
            <w:vAlign w:val="center"/>
          </w:tcPr>
          <w:p w:rsidR="00BA0390" w:rsidRPr="00B013EC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A0390" w:rsidRPr="00BA0390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BA0390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二、港航管理</w:t>
            </w:r>
          </w:p>
          <w:p w:rsidR="00BA0390" w:rsidRPr="00BA0390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 w:rsidRPr="00BA0390">
              <w:rPr>
                <w:rFonts w:ascii="標楷體" w:eastAsia="標楷體" w:hAnsi="標楷體" w:cs="新細明體" w:hint="eastAsia"/>
                <w:sz w:val="20"/>
              </w:rPr>
              <w:t>(一)</w:t>
            </w:r>
            <w:r w:rsidRPr="00BA0390">
              <w:rPr>
                <w:rFonts w:ascii="標楷體" w:eastAsia="標楷體" w:hAnsi="標楷體" w:hint="eastAsia"/>
                <w:sz w:val="20"/>
              </w:rPr>
              <w:t xml:space="preserve"> 小船航政業務。</w:t>
            </w:r>
          </w:p>
        </w:tc>
        <w:tc>
          <w:tcPr>
            <w:tcW w:w="895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7" w:type="dxa"/>
            <w:vMerge/>
            <w:vAlign w:val="center"/>
          </w:tcPr>
          <w:p w:rsidR="00BA0390" w:rsidRPr="00B013EC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BA0390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BA0390" w:rsidRDefault="00BA0390" w:rsidP="00BA0390">
            <w:pPr>
              <w:ind w:left="460" w:hangingChars="230" w:hanging="460"/>
              <w:rPr>
                <w:rFonts w:ascii="標楷體" w:eastAsia="標楷體" w:hAnsi="標楷體" w:cs="新細明體"/>
                <w:sz w:val="20"/>
              </w:rPr>
            </w:pPr>
            <w:r w:rsidRPr="00BA0390">
              <w:rPr>
                <w:rFonts w:ascii="標楷體" w:eastAsia="標楷體" w:hAnsi="標楷體" w:cs="新細明體" w:hint="eastAsia"/>
                <w:sz w:val="20"/>
              </w:rPr>
              <w:t>(二)</w:t>
            </w:r>
            <w:r w:rsidRPr="00BA0390">
              <w:rPr>
                <w:rFonts w:ascii="標楷體" w:eastAsia="標楷體" w:hAnsi="標楷體" w:hint="eastAsia"/>
                <w:sz w:val="20"/>
              </w:rPr>
              <w:t xml:space="preserve"> 小船航線證書之核發審查。</w:t>
            </w:r>
          </w:p>
        </w:tc>
        <w:tc>
          <w:tcPr>
            <w:tcW w:w="895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67" w:type="dxa"/>
            <w:vMerge/>
            <w:vAlign w:val="center"/>
          </w:tcPr>
          <w:p w:rsidR="00BA0390" w:rsidRPr="00B013EC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BA0390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BA0390" w:rsidRDefault="00BA0390" w:rsidP="00BA0390">
            <w:pPr>
              <w:ind w:left="460" w:hangingChars="230" w:hanging="460"/>
              <w:rPr>
                <w:rFonts w:ascii="標楷體" w:eastAsia="標楷體" w:hAnsi="標楷體" w:cs="新細明體"/>
                <w:sz w:val="20"/>
              </w:rPr>
            </w:pPr>
            <w:r w:rsidRPr="00BA0390">
              <w:rPr>
                <w:rFonts w:ascii="標楷體" w:eastAsia="標楷體" w:hAnsi="標楷體" w:cs="新細明體" w:hint="eastAsia"/>
                <w:sz w:val="20"/>
              </w:rPr>
              <w:t>(三)</w:t>
            </w:r>
            <w:r w:rsidRPr="00BA0390">
              <w:rPr>
                <w:rFonts w:ascii="標楷體" w:eastAsia="標楷體" w:hAnsi="標楷體" w:hint="eastAsia"/>
                <w:sz w:val="20"/>
              </w:rPr>
              <w:t xml:space="preserve"> 海難救護及港區災害之協調處理事項。</w:t>
            </w:r>
          </w:p>
        </w:tc>
        <w:tc>
          <w:tcPr>
            <w:tcW w:w="895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67" w:type="dxa"/>
            <w:vMerge/>
            <w:vAlign w:val="center"/>
          </w:tcPr>
          <w:p w:rsidR="00BA0390" w:rsidRPr="00B013EC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BA0390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BA0390" w:rsidRDefault="00BA0390" w:rsidP="00BA0390">
            <w:pPr>
              <w:ind w:left="460" w:hangingChars="230" w:hanging="460"/>
              <w:rPr>
                <w:rFonts w:ascii="標楷體" w:eastAsia="標楷體" w:hAnsi="標楷體" w:cs="新細明體"/>
                <w:sz w:val="20"/>
              </w:rPr>
            </w:pPr>
            <w:r w:rsidRPr="00BA0390">
              <w:rPr>
                <w:rFonts w:ascii="標楷體" w:eastAsia="標楷體" w:hAnsi="標楷體" w:cs="新細明體" w:hint="eastAsia"/>
                <w:sz w:val="20"/>
              </w:rPr>
              <w:t>(四)</w:t>
            </w:r>
            <w:r w:rsidRPr="00BA0390">
              <w:rPr>
                <w:rFonts w:ascii="標楷體" w:eastAsia="標楷體" w:hAnsi="標楷體" w:hint="eastAsia"/>
                <w:sz w:val="20"/>
              </w:rPr>
              <w:t xml:space="preserve"> 港務設施之預算維護爭取及改善。</w:t>
            </w:r>
          </w:p>
        </w:tc>
        <w:tc>
          <w:tcPr>
            <w:tcW w:w="895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BA0390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0390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B013EC" w:rsidRDefault="00BA0390" w:rsidP="00BA0390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vMerge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A0390" w:rsidRPr="00176B96" w:rsidRDefault="00BA0390" w:rsidP="00BA0390">
            <w:pPr>
              <w:pStyle w:val="af7"/>
              <w:ind w:left="480" w:hangingChars="200" w:hanging="48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  <w:sz w:val="24"/>
                <w:szCs w:val="24"/>
              </w:rPr>
              <w:t>三、市區汽</w:t>
            </w:r>
          </w:p>
          <w:p w:rsidR="00BA0390" w:rsidRPr="00176B96" w:rsidRDefault="00BA0390" w:rsidP="00BA0390">
            <w:pPr>
              <w:pStyle w:val="af7"/>
              <w:ind w:left="326" w:hangingChars="136" w:hanging="326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  <w:sz w:val="24"/>
                <w:szCs w:val="24"/>
              </w:rPr>
              <w:t xml:space="preserve">   車客運業管理</w:t>
            </w: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pStyle w:val="af8"/>
              <w:ind w:left="600" w:hanging="600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(一)</w:t>
            </w:r>
            <w:r w:rsidRPr="00176B96">
              <w:rPr>
                <w:rFonts w:ascii="標楷體" w:eastAsia="標楷體" w:hAnsi="標楷體" w:hint="eastAsia"/>
              </w:rPr>
              <w:t xml:space="preserve"> 公車籌設及許可期限核定事項。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567" w:type="dxa"/>
            <w:vMerge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176B96" w:rsidRDefault="00BA0390" w:rsidP="00BA0390">
            <w:pPr>
              <w:pStyle w:val="af7"/>
              <w:ind w:left="480" w:hangingChars="200" w:hanging="48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pStyle w:val="af8"/>
              <w:ind w:left="600" w:hanging="600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(二)</w:t>
            </w:r>
            <w:r w:rsidRPr="00176B96">
              <w:rPr>
                <w:rFonts w:ascii="標楷體" w:eastAsia="標楷體" w:hAnsi="標楷體" w:hint="eastAsia"/>
              </w:rPr>
              <w:t xml:space="preserve"> 公車新闢行車路線核定事項。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67" w:type="dxa"/>
            <w:vMerge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176B96" w:rsidRDefault="00BA0390" w:rsidP="00BA0390">
            <w:pPr>
              <w:pStyle w:val="af7"/>
              <w:ind w:left="480" w:hangingChars="200" w:hanging="48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pStyle w:val="af8"/>
              <w:ind w:left="600" w:hanging="600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(三)</w:t>
            </w:r>
            <w:r w:rsidRPr="00176B96">
              <w:rPr>
                <w:rFonts w:ascii="標楷體" w:eastAsia="標楷體" w:hAnsi="標楷體" w:hint="eastAsia"/>
              </w:rPr>
              <w:t xml:space="preserve"> 公車路線停車、班次、時間調整案之核備事項。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7" w:type="dxa"/>
            <w:vMerge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176B96" w:rsidRDefault="00BA0390" w:rsidP="00BA0390">
            <w:pPr>
              <w:pStyle w:val="af7"/>
              <w:ind w:left="480" w:hangingChars="200" w:hanging="48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pStyle w:val="af8"/>
              <w:ind w:left="518" w:hangingChars="259" w:hanging="518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(四)</w:t>
            </w:r>
            <w:r w:rsidRPr="00176B96">
              <w:rPr>
                <w:rFonts w:ascii="標楷體" w:eastAsia="標楷體" w:hAnsi="標楷體" w:hint="eastAsia"/>
              </w:rPr>
              <w:t xml:space="preserve"> 公車票價調整核定案。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67" w:type="dxa"/>
            <w:vMerge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176B96" w:rsidRDefault="00BA0390" w:rsidP="00BA0390">
            <w:pPr>
              <w:pStyle w:val="af7"/>
              <w:ind w:left="480" w:hangingChars="200" w:hanging="48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pStyle w:val="af8"/>
              <w:ind w:left="560" w:hangingChars="280" w:hanging="560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(五)</w:t>
            </w:r>
            <w:r w:rsidRPr="00176B96">
              <w:rPr>
                <w:rFonts w:ascii="標楷體" w:eastAsia="標楷體" w:hAnsi="標楷體" w:hint="eastAsia"/>
              </w:rPr>
              <w:t xml:space="preserve"> 公車營運補貼監督、統計事項。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67" w:type="dxa"/>
            <w:vMerge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176B96" w:rsidRDefault="00BA0390" w:rsidP="00BA0390">
            <w:pPr>
              <w:pStyle w:val="af7"/>
              <w:ind w:left="480" w:hangingChars="200" w:hanging="480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pStyle w:val="af8"/>
              <w:ind w:left="574" w:hangingChars="287" w:hanging="574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(六)</w:t>
            </w:r>
            <w:r w:rsidRPr="00176B96">
              <w:rPr>
                <w:rFonts w:ascii="標楷體" w:eastAsia="標楷體" w:hAnsi="標楷體" w:hint="eastAsia"/>
              </w:rPr>
              <w:t xml:space="preserve"> 公車場站設置及管理。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A0390" w:rsidRPr="00176B96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176B96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四、</w:t>
            </w:r>
          </w:p>
          <w:p w:rsidR="00BA0390" w:rsidRPr="00176B96" w:rsidRDefault="00BA0390" w:rsidP="00BA0390">
            <w:pPr>
              <w:pStyle w:val="af7"/>
              <w:ind w:left="19" w:hangingChars="8" w:hanging="19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76B96">
              <w:rPr>
                <w:rFonts w:ascii="標楷體" w:eastAsia="標楷體" w:hAnsi="標楷體" w:hint="eastAsia"/>
                <w:sz w:val="24"/>
                <w:szCs w:val="24"/>
              </w:rPr>
              <w:t>其他運輸事宜</w:t>
            </w: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ind w:left="490" w:hangingChars="245" w:hanging="490"/>
              <w:rPr>
                <w:rFonts w:ascii="標楷體" w:eastAsia="標楷體" w:hAnsi="標楷體" w:cs="新細明體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(一)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海空運機制之 建立或調配。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67" w:type="dxa"/>
            <w:vMerge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176B96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ind w:left="460" w:hangingChars="230" w:hanging="460"/>
              <w:rPr>
                <w:rFonts w:ascii="標楷體" w:eastAsia="標楷體" w:hAnsi="標楷體" w:cs="新細明體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(二)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兩岸航線之拓 展。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A0390" w:rsidRPr="00176B96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176B96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ind w:left="460" w:hangingChars="230" w:hanging="460"/>
              <w:rPr>
                <w:rFonts w:ascii="標楷體" w:eastAsia="標楷體" w:hAnsi="標楷體" w:cs="新細明體"/>
                <w:sz w:val="20"/>
              </w:rPr>
            </w:pPr>
            <w:r w:rsidRPr="00176B96">
              <w:rPr>
                <w:rFonts w:ascii="標楷體" w:eastAsia="標楷體" w:hAnsi="標楷體" w:cs="新細明體" w:hint="eastAsia"/>
                <w:sz w:val="20"/>
              </w:rPr>
              <w:t>(三)</w:t>
            </w:r>
            <w:r w:rsidRPr="00176B96">
              <w:rPr>
                <w:rFonts w:ascii="標楷體" w:eastAsia="標楷體" w:hAnsi="標楷體" w:hint="eastAsia"/>
                <w:sz w:val="20"/>
              </w:rPr>
              <w:t xml:space="preserve"> 其他航港政之 政策規劃與研究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cs="新細明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BA0390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 w:val="restart"/>
            <w:textDirection w:val="tbRlV"/>
            <w:vAlign w:val="center"/>
          </w:tcPr>
          <w:p w:rsidR="00BA0390" w:rsidRPr="00176B96" w:rsidRDefault="00BA0390" w:rsidP="00BA0390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旅遊管理科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BA0390" w:rsidRPr="00176B96" w:rsidRDefault="00BA0390" w:rsidP="00BA0390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176B96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交通觀光行政管理</w:t>
            </w:r>
          </w:p>
          <w:p w:rsidR="00BA0390" w:rsidRPr="00176B96" w:rsidRDefault="00BA0390" w:rsidP="00BA0390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一、觀光事業之規劃及輔導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0390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</w:tcPr>
          <w:p w:rsidR="00BA0390" w:rsidRPr="00176B96" w:rsidRDefault="00BA0390" w:rsidP="00BA0390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176B96" w:rsidRDefault="00BA0390" w:rsidP="00BA0390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二、觀光旅館設立之核轉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A0390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</w:tcPr>
          <w:p w:rsidR="00BA0390" w:rsidRPr="00176B96" w:rsidRDefault="00BA0390" w:rsidP="00BA0390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BA0390" w:rsidRPr="00176B96" w:rsidRDefault="00BA0390" w:rsidP="00BA0390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BA0390" w:rsidRPr="00176B96" w:rsidRDefault="00BA0390" w:rsidP="00BA0390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三、 旅館業之管理與輔導</w:t>
            </w:r>
          </w:p>
        </w:tc>
        <w:tc>
          <w:tcPr>
            <w:tcW w:w="895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A0390" w:rsidRPr="00176B96" w:rsidRDefault="00BA0390" w:rsidP="00BA039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0390" w:rsidRPr="00176B96" w:rsidRDefault="00BA0390" w:rsidP="00BA0390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</w:tcPr>
          <w:p w:rsidR="00AE1A51" w:rsidRPr="00176B96" w:rsidRDefault="00AE1A51" w:rsidP="00AE1A51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四、施政計畫與預算之編擬與管制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</w:tcPr>
          <w:p w:rsidR="00AE1A51" w:rsidRPr="00176B96" w:rsidRDefault="00AE1A51" w:rsidP="00AE1A51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695BC8" w:rsidRDefault="00AE1A51" w:rsidP="00AE1A51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95BC8">
              <w:rPr>
                <w:rFonts w:ascii="標楷體" w:eastAsia="標楷體" w:hAnsi="標楷體" w:hint="eastAsia"/>
              </w:rPr>
              <w:t>五、 觀光市場之調查、觀光資料統計彙整</w:t>
            </w:r>
          </w:p>
        </w:tc>
        <w:tc>
          <w:tcPr>
            <w:tcW w:w="895" w:type="dxa"/>
            <w:vAlign w:val="center"/>
          </w:tcPr>
          <w:p w:rsidR="00AE1A51" w:rsidRPr="00695BC8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5BC8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695BC8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5BC8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695BC8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5BC8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</w:tcPr>
          <w:p w:rsidR="00AE1A51" w:rsidRPr="00176B96" w:rsidRDefault="00AE1A51" w:rsidP="00AE1A51">
            <w:pPr>
              <w:adjustRightInd w:val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176B96">
              <w:rPr>
                <w:rFonts w:ascii="標楷體" w:eastAsia="標楷體" w:hAnsi="標楷體" w:hint="eastAsia"/>
              </w:rPr>
              <w:t>、有關兩岸經貿交流與台商輔導業務、重大政策之研議及處理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textDirection w:val="tbRlV"/>
            <w:vAlign w:val="center"/>
          </w:tcPr>
          <w:p w:rsidR="00AE1A51" w:rsidRPr="00176B96" w:rsidRDefault="00AE1A51" w:rsidP="00AE1A51">
            <w:pPr>
              <w:adjustRightInd w:val="0"/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176B96">
              <w:rPr>
                <w:rFonts w:ascii="標楷體" w:eastAsia="標楷體" w:hAnsi="標楷體" w:hint="eastAsia"/>
              </w:rPr>
              <w:t>、兩岸民間團體交流之協調與聯繫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176B96">
              <w:rPr>
                <w:rFonts w:ascii="標楷體" w:eastAsia="標楷體" w:hAnsi="標楷體" w:hint="eastAsia"/>
              </w:rPr>
              <w:t>、擬訂兩岸經貿文化交流有關計畫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 w:rsidRPr="00176B96">
              <w:rPr>
                <w:rFonts w:ascii="標楷體" w:eastAsia="標楷體" w:hAnsi="標楷體" w:hint="eastAsia"/>
              </w:rPr>
              <w:t>、大陸地區人士來臺參訪規劃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Pr="00176B96">
              <w:rPr>
                <w:rFonts w:ascii="標楷體" w:eastAsia="標楷體" w:hAnsi="標楷體" w:hint="eastAsia"/>
              </w:rPr>
              <w:t>、大陸工作簡報作業流程與定</w:t>
            </w:r>
          </w:p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一</w:t>
            </w:r>
            <w:r w:rsidRPr="00176B96">
              <w:rPr>
                <w:rFonts w:ascii="標楷體" w:eastAsia="標楷體" w:hAnsi="標楷體" w:hint="eastAsia"/>
              </w:rPr>
              <w:t>、兩岸事務交流政策宣導</w:t>
            </w:r>
          </w:p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  <w:r w:rsidRPr="00176B96">
              <w:rPr>
                <w:rFonts w:ascii="標楷體" w:eastAsia="標楷體" w:hAnsi="標楷體" w:hint="eastAsia"/>
              </w:rPr>
              <w:t>、輔導補助民間團體從事兩岸學術、文教、體育及宗教交流活動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  <w:r w:rsidRPr="00176B96">
              <w:rPr>
                <w:rFonts w:ascii="標楷體" w:eastAsia="標楷體" w:hAnsi="標楷體" w:hint="eastAsia"/>
              </w:rPr>
              <w:t>、大陸配偶及台商等相關資訊之諮詢及服務事</w:t>
            </w:r>
          </w:p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  <w:r w:rsidRPr="00176B96">
              <w:rPr>
                <w:rFonts w:ascii="標楷體" w:eastAsia="標楷體" w:hAnsi="標楷體" w:hint="eastAsia"/>
              </w:rPr>
              <w:t>、台商赴大陸地區投資相關資訊協調聯繫及處理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 w:val="restart"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旅 遊 管 理 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交通觀光行政管理</w:t>
            </w: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  <w:r w:rsidRPr="00176B96">
              <w:rPr>
                <w:rFonts w:ascii="標楷體" w:eastAsia="標楷體" w:hAnsi="標楷體" w:hint="eastAsia"/>
              </w:rPr>
              <w:t>、兩岸海上漁事糾紛及救難之協調、聯繫及處理事務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  <w:r w:rsidRPr="00176B96">
              <w:rPr>
                <w:rFonts w:ascii="標楷體" w:eastAsia="標楷體" w:hAnsi="標楷體" w:hint="eastAsia"/>
              </w:rPr>
              <w:t>、兩岸觀光旅行、客貨航運之協調、聯繫及處理事項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  <w:r w:rsidRPr="00176B96">
              <w:rPr>
                <w:rFonts w:ascii="標楷體" w:eastAsia="標楷體" w:hAnsi="標楷體" w:hint="eastAsia"/>
              </w:rPr>
              <w:t>、兩岸交通、郵電、探親、旅行相關業務研擬、協調、聯繫及處理事項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  <w:r w:rsidRPr="00176B96">
              <w:rPr>
                <w:rFonts w:ascii="標楷體" w:eastAsia="標楷體" w:hAnsi="標楷體" w:hint="eastAsia"/>
              </w:rPr>
              <w:t>、兩岸農林漁牧、衛生、環保業務之協調及聯繫事項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  <w:r w:rsidRPr="00176B96">
              <w:rPr>
                <w:rFonts w:ascii="標楷體" w:eastAsia="標楷體" w:hAnsi="標楷體" w:hint="eastAsia"/>
              </w:rPr>
              <w:t>、兩岸共同防制犯罪業務之協調及聯繫事項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廾</w:t>
            </w:r>
            <w:r w:rsidRPr="00176B96">
              <w:rPr>
                <w:rFonts w:ascii="標楷體" w:eastAsia="標楷體" w:hAnsi="標楷體" w:hint="eastAsia"/>
              </w:rPr>
              <w:t>、大陸觀光行銷專案計畫及活動擬訂、協調聯繫及執行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廾一</w:t>
            </w:r>
            <w:r w:rsidRPr="00176B96">
              <w:rPr>
                <w:rFonts w:ascii="標楷體" w:eastAsia="標楷體" w:hAnsi="標楷體" w:hint="eastAsia"/>
              </w:rPr>
              <w:t>、大陸事項宣導活動之規劃、協調及安排事項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廾二</w:t>
            </w:r>
            <w:r w:rsidRPr="00176B96">
              <w:rPr>
                <w:rFonts w:ascii="標楷體" w:eastAsia="標楷體" w:hAnsi="標楷體" w:hint="eastAsia"/>
              </w:rPr>
              <w:t>、大陸事務相關聯繫公文、信函</w:t>
            </w:r>
            <w:r w:rsidRPr="00176B96">
              <w:rPr>
                <w:rFonts w:ascii="標楷體" w:eastAsia="標楷體" w:hAnsi="標楷體" w:hint="eastAsia"/>
              </w:rPr>
              <w:br/>
              <w:t>之收發與保管處理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廾三</w:t>
            </w:r>
            <w:r w:rsidRPr="00176B96">
              <w:rPr>
                <w:rFonts w:ascii="標楷體" w:eastAsia="標楷體" w:hAnsi="標楷體" w:hint="eastAsia"/>
              </w:rPr>
              <w:t>、觀光從業人員之訓練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廾</w:t>
            </w:r>
            <w:r>
              <w:rPr>
                <w:rFonts w:ascii="標楷體" w:eastAsia="標楷體" w:hAnsi="標楷體" w:hint="eastAsia"/>
              </w:rPr>
              <w:t>四</w:t>
            </w:r>
            <w:r w:rsidRPr="00176B96">
              <w:rPr>
                <w:rFonts w:ascii="標楷體" w:eastAsia="標楷體" w:hAnsi="標楷體" w:hint="eastAsia"/>
              </w:rPr>
              <w:t>、旅館業、民宿業</w:t>
            </w:r>
            <w:r>
              <w:rPr>
                <w:rFonts w:ascii="標楷體" w:eastAsia="標楷體" w:hAnsi="標楷體" w:hint="eastAsia"/>
              </w:rPr>
              <w:t>設立變更初核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廾</w:t>
            </w:r>
            <w:r>
              <w:rPr>
                <w:rFonts w:ascii="標楷體" w:eastAsia="標楷體" w:hAnsi="標楷體" w:hint="eastAsia"/>
              </w:rPr>
              <w:t>五</w:t>
            </w:r>
            <w:r w:rsidRPr="00176B96">
              <w:rPr>
                <w:rFonts w:ascii="標楷體" w:eastAsia="標楷體" w:hAnsi="標楷體" w:hint="eastAsia"/>
              </w:rPr>
              <w:t>、旅館業、民宿業</w:t>
            </w:r>
            <w:r>
              <w:rPr>
                <w:rFonts w:ascii="標楷體" w:eastAsia="標楷體" w:hAnsi="標楷體" w:hint="eastAsia"/>
              </w:rPr>
              <w:t>之管理與輔導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廾</w:t>
            </w:r>
            <w:r>
              <w:rPr>
                <w:rFonts w:ascii="標楷體" w:eastAsia="標楷體" w:hAnsi="標楷體" w:hint="eastAsia"/>
              </w:rPr>
              <w:t>六</w:t>
            </w:r>
            <w:r w:rsidRPr="00176B96">
              <w:rPr>
                <w:rFonts w:ascii="標楷體" w:eastAsia="標楷體" w:hAnsi="標楷體" w:hint="eastAsia"/>
              </w:rPr>
              <w:t>、旅館業、民宿業評鑑檢查</w:t>
            </w:r>
          </w:p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 w:val="restart"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觀</w:t>
            </w:r>
          </w:p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光</w:t>
            </w:r>
          </w:p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遊</w:t>
            </w:r>
          </w:p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憩</w:t>
            </w:r>
          </w:p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6B96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 w:rsidRPr="00176B96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觀光行政管理</w:t>
            </w: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一、觀光活動之策劃與舉辦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FC3032" w:rsidP="00AE1A5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二、 觀光社團之輔導推動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三、 觀光宣傳及印製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FC3032" w:rsidP="00AE1A5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adjustRightInd w:val="0"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四、 旅行業管理與輔導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五、觀光遊憩活動規劃、宣傳及執行事項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六、觀光遊憩活動之配合及支援事項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七、觀光遊憩及解說宣傳資料之編印事項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FC3032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C3032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八、遊憩、解說義工之培訓及管理事項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九、觀光社團之輔導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十、觀光網路資訊業務推動與管理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十一、特色餐飲業輔導與行銷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十二、觀光景點行銷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十三、串連觀光景點、府內各相關活動之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十四、風景區、觀光遊樂場所之輔導管理維護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AE1A5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AE1A51" w:rsidRPr="00176B96" w:rsidRDefault="00AE1A5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AE1A51" w:rsidRPr="00176B96" w:rsidRDefault="00AE1A5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AE1A51" w:rsidRPr="00176B96" w:rsidRDefault="00AE1A5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十五、觀光資源開發、規劃計畫</w:t>
            </w:r>
          </w:p>
        </w:tc>
        <w:tc>
          <w:tcPr>
            <w:tcW w:w="895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1A51" w:rsidRPr="00176B96" w:rsidRDefault="00AE1A5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 w:val="restart"/>
            <w:vAlign w:val="center"/>
          </w:tcPr>
          <w:p w:rsidR="00E363C1" w:rsidRPr="00176B96" w:rsidRDefault="00E363C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 光 遊 憩 科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363C1" w:rsidRPr="00176B96" w:rsidRDefault="00E363C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觀光行政管理</w:t>
            </w:r>
          </w:p>
        </w:tc>
        <w:tc>
          <w:tcPr>
            <w:tcW w:w="1834" w:type="dxa"/>
          </w:tcPr>
          <w:p w:rsidR="00E363C1" w:rsidRPr="00176B96" w:rsidRDefault="00E363C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十六、觀光工程興辦計畫</w:t>
            </w:r>
          </w:p>
        </w:tc>
        <w:tc>
          <w:tcPr>
            <w:tcW w:w="895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E363C1" w:rsidRPr="00176B96" w:rsidRDefault="00E363C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十七、風景區整建施工督導驗收</w:t>
            </w:r>
          </w:p>
        </w:tc>
        <w:tc>
          <w:tcPr>
            <w:tcW w:w="895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E363C1" w:rsidRPr="00BE636E" w:rsidRDefault="00E363C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十八、鄉鎮觀光建設工程請撥補助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E363C1" w:rsidRPr="00BE636E" w:rsidRDefault="00E363C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十九、觀光設施用地之取得與協調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E363C1" w:rsidRPr="00BE636E" w:rsidRDefault="00E363C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廾、重大觀光建設投資計畫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E363C1" w:rsidRPr="00BE636E" w:rsidRDefault="00E363C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廾一、觀光景點公共設施之調查與分析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E363C1" w:rsidRPr="00BE636E" w:rsidRDefault="00E363C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廾二、觀光遊憩設施之興建審核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33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E363C1" w:rsidRPr="00BE636E" w:rsidRDefault="00E363C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廾三、觀光遊憩設施經營之督導管理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AE1A5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AE1A5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</w:tcPr>
          <w:p w:rsidR="00E363C1" w:rsidRPr="00BE636E" w:rsidRDefault="00E363C1" w:rsidP="00AE1A51">
            <w:pPr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廾四、有關法規之蒐集、研究、整理及編纂事項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AE1A5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AE1A5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E363C1" w:rsidRPr="00176B96" w:rsidRDefault="00E363C1" w:rsidP="00E36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廾五、遣返各項法規事件之處理事項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E363C1" w:rsidRPr="00176B96" w:rsidRDefault="00E363C1" w:rsidP="00E36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廾六、觀光工程建設規劃、用地取得與協調事項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E363C1" w:rsidRPr="00176B96" w:rsidRDefault="00E363C1" w:rsidP="00E36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廾七、各項觀光工程興建計畫與設計預算核定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851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E363C1" w:rsidRDefault="00E363C1" w:rsidP="00E36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廾八、景區之維護管理及工作指派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BE636E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 w:val="restart"/>
            <w:vAlign w:val="center"/>
          </w:tcPr>
          <w:p w:rsidR="00E363C1" w:rsidRPr="00176B96" w:rsidRDefault="00E363C1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觀 光 遊 憩 科</w:t>
            </w: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E363C1" w:rsidRDefault="00E363C1" w:rsidP="00E36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廾九、自然災害及治理工程事宜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E363C1" w:rsidRPr="00BE636E" w:rsidRDefault="00E363C1" w:rsidP="00E36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卅十</w:t>
            </w:r>
            <w:r w:rsidRPr="00176B96">
              <w:rPr>
                <w:rFonts w:ascii="標楷體" w:eastAsia="標楷體" w:hAnsi="標楷體" w:hint="eastAsia"/>
              </w:rPr>
              <w:t>、遊樂區輔導與相關證件申請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E363C1" w:rsidRPr="00BE636E" w:rsidRDefault="00E363C1" w:rsidP="00E36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卅一</w:t>
            </w:r>
            <w:r w:rsidRPr="00176B96">
              <w:rPr>
                <w:rFonts w:ascii="標楷體" w:eastAsia="標楷體" w:hAnsi="標楷體" w:hint="eastAsia"/>
              </w:rPr>
              <w:t>、本縣觀光區機械設備安全巡檢及定檢相關事項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363C1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363C1" w:rsidRPr="00176B96" w:rsidRDefault="00E363C1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363C1" w:rsidRPr="00176B96" w:rsidRDefault="00E363C1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E363C1" w:rsidRPr="00BE636E" w:rsidRDefault="00E363C1" w:rsidP="00E36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卅二</w:t>
            </w:r>
            <w:r w:rsidRPr="00176B96">
              <w:rPr>
                <w:rFonts w:ascii="標楷體" w:eastAsia="標楷體" w:hAnsi="標楷體" w:hint="eastAsia"/>
              </w:rPr>
              <w:t>、觀光遊憩區工程機電規劃、審核及施工相關事項</w:t>
            </w:r>
          </w:p>
        </w:tc>
        <w:tc>
          <w:tcPr>
            <w:tcW w:w="895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6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9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363C1" w:rsidRPr="00BE636E" w:rsidRDefault="00E363C1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3C1" w:rsidRPr="00176B96" w:rsidRDefault="00E363C1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00DC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B00DC" w:rsidRPr="00176B96" w:rsidRDefault="00EB00DC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B00DC" w:rsidRPr="00176B96" w:rsidRDefault="00EB00DC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觀光行政管理</w:t>
            </w:r>
          </w:p>
        </w:tc>
        <w:tc>
          <w:tcPr>
            <w:tcW w:w="1834" w:type="dxa"/>
            <w:vAlign w:val="center"/>
          </w:tcPr>
          <w:p w:rsidR="00EB00DC" w:rsidRPr="00176B96" w:rsidRDefault="00EB00DC" w:rsidP="00E363C1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卅三</w:t>
            </w:r>
            <w:r w:rsidRPr="00176B96">
              <w:rPr>
                <w:rFonts w:ascii="標楷體" w:eastAsia="標楷體" w:hAnsi="標楷體" w:hint="eastAsia"/>
              </w:rPr>
              <w:t>、新(修)建觀光區機電管理維護相關事項</w:t>
            </w:r>
          </w:p>
          <w:p w:rsidR="00EB00DC" w:rsidRPr="00BE636E" w:rsidRDefault="00EB00DC" w:rsidP="00E363C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95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99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0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33" w:type="dxa"/>
            <w:vAlign w:val="center"/>
          </w:tcPr>
          <w:p w:rsidR="00EB00DC" w:rsidRPr="00176B96" w:rsidRDefault="00EB00DC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0DC" w:rsidRPr="00176B96" w:rsidRDefault="00EB00DC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00DC" w:rsidRPr="00176B96" w:rsidTr="00BC1FDD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567" w:type="dxa"/>
            <w:vMerge/>
            <w:vAlign w:val="center"/>
          </w:tcPr>
          <w:p w:rsidR="00EB00DC" w:rsidRPr="00176B96" w:rsidRDefault="00EB00DC" w:rsidP="00E363C1">
            <w:pPr>
              <w:adjustRightIn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B00DC" w:rsidRPr="00176B96" w:rsidRDefault="00EB00DC" w:rsidP="00E363C1">
            <w:pPr>
              <w:pStyle w:val="a3"/>
              <w:tabs>
                <w:tab w:val="clear" w:pos="4153"/>
                <w:tab w:val="clear" w:pos="8306"/>
              </w:tabs>
              <w:adjustRightInd w:val="0"/>
              <w:snapToGrid/>
              <w:jc w:val="center"/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</w:pPr>
          </w:p>
        </w:tc>
        <w:tc>
          <w:tcPr>
            <w:tcW w:w="1834" w:type="dxa"/>
            <w:vAlign w:val="center"/>
          </w:tcPr>
          <w:p w:rsidR="00EB00DC" w:rsidRPr="00176B96" w:rsidRDefault="00EB00DC" w:rsidP="00E363C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卅四、違反各項法規事件之處理</w:t>
            </w:r>
          </w:p>
        </w:tc>
        <w:tc>
          <w:tcPr>
            <w:tcW w:w="895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850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69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99" w:type="dxa"/>
            <w:vAlign w:val="center"/>
          </w:tcPr>
          <w:p w:rsidR="00EB00DC" w:rsidRPr="00BE636E" w:rsidRDefault="00EB00DC" w:rsidP="00E363C1">
            <w:pPr>
              <w:jc w:val="center"/>
              <w:rPr>
                <w:rFonts w:ascii="標楷體" w:eastAsia="標楷體" w:hAnsi="標楷體" w:hint="eastAsia"/>
              </w:rPr>
            </w:pPr>
            <w:r w:rsidRPr="00176B96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851" w:type="dxa"/>
            <w:vAlign w:val="center"/>
          </w:tcPr>
          <w:p w:rsidR="00EB00DC" w:rsidRPr="00E5119D" w:rsidRDefault="00EB00DC" w:rsidP="00E363C1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EB00DC" w:rsidRPr="00E5119D" w:rsidRDefault="00EB00DC" w:rsidP="00E363C1">
            <w:pPr>
              <w:jc w:val="center"/>
              <w:rPr>
                <w:rFonts w:hint="eastAsia"/>
              </w:rPr>
            </w:pPr>
          </w:p>
        </w:tc>
        <w:tc>
          <w:tcPr>
            <w:tcW w:w="833" w:type="dxa"/>
            <w:vAlign w:val="center"/>
          </w:tcPr>
          <w:p w:rsidR="00EB00DC" w:rsidRPr="00176B96" w:rsidRDefault="00EB00DC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0DC" w:rsidRPr="00176B96" w:rsidRDefault="00EB00DC" w:rsidP="00E363C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96771" w:rsidRDefault="002421FB" w:rsidP="002421FB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sectPr w:rsidR="00796771" w:rsidSect="00451886">
      <w:footerReference w:type="even" r:id="rId8"/>
      <w:footerReference w:type="default" r:id="rId9"/>
      <w:pgSz w:w="11907" w:h="16840" w:code="9"/>
      <w:pgMar w:top="907" w:right="902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B0" w:rsidRDefault="004037B0">
      <w:r>
        <w:separator/>
      </w:r>
    </w:p>
  </w:endnote>
  <w:endnote w:type="continuationSeparator" w:id="0">
    <w:p w:rsidR="004037B0" w:rsidRDefault="0040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9E" w:rsidRDefault="00E57B9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7B9E" w:rsidRDefault="00E57B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9E" w:rsidRDefault="00E57B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7F3" w:rsidRPr="00AB57F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B0" w:rsidRDefault="004037B0">
      <w:r>
        <w:separator/>
      </w:r>
    </w:p>
  </w:footnote>
  <w:footnote w:type="continuationSeparator" w:id="0">
    <w:p w:rsidR="004037B0" w:rsidRDefault="0040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58DD3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571206"/>
    <w:multiLevelType w:val="singleLevel"/>
    <w:tmpl w:val="2210192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8A377FF"/>
    <w:multiLevelType w:val="hybridMultilevel"/>
    <w:tmpl w:val="8D6A8474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E67728"/>
    <w:multiLevelType w:val="hybridMultilevel"/>
    <w:tmpl w:val="ACD028DA"/>
    <w:lvl w:ilvl="0" w:tplc="2E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2C00DC"/>
    <w:multiLevelType w:val="singleLevel"/>
    <w:tmpl w:val="2F8ED31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>
    <w:nsid w:val="105F4BB9"/>
    <w:multiLevelType w:val="singleLevel"/>
    <w:tmpl w:val="8DBA91F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12B609A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>
    <w:nsid w:val="1A612B40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8">
    <w:nsid w:val="1ACE14C1"/>
    <w:multiLevelType w:val="singleLevel"/>
    <w:tmpl w:val="BACE1E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218054B6"/>
    <w:multiLevelType w:val="singleLevel"/>
    <w:tmpl w:val="3F2E543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2A6603F"/>
    <w:multiLevelType w:val="singleLevel"/>
    <w:tmpl w:val="48C8868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7B0682"/>
    <w:multiLevelType w:val="singleLevel"/>
    <w:tmpl w:val="BEEABC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>
    <w:nsid w:val="2DC75697"/>
    <w:multiLevelType w:val="singleLevel"/>
    <w:tmpl w:val="48E4CE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336C7D9F"/>
    <w:multiLevelType w:val="singleLevel"/>
    <w:tmpl w:val="036CBA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>
    <w:nsid w:val="3BC119B6"/>
    <w:multiLevelType w:val="singleLevel"/>
    <w:tmpl w:val="1FE275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3F7B20DE"/>
    <w:multiLevelType w:val="singleLevel"/>
    <w:tmpl w:val="36ACB64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>
    <w:nsid w:val="4C4A66EC"/>
    <w:multiLevelType w:val="hybridMultilevel"/>
    <w:tmpl w:val="C2E66C38"/>
    <w:lvl w:ilvl="0" w:tplc="169A7A6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674081"/>
    <w:multiLevelType w:val="singleLevel"/>
    <w:tmpl w:val="B386AF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>
    <w:nsid w:val="51F5790C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9">
    <w:nsid w:val="52FD6ADB"/>
    <w:multiLevelType w:val="singleLevel"/>
    <w:tmpl w:val="6106AB0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0">
    <w:nsid w:val="55C4153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1">
    <w:nsid w:val="5945657B"/>
    <w:multiLevelType w:val="singleLevel"/>
    <w:tmpl w:val="CDF819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>
    <w:nsid w:val="5BEF1E59"/>
    <w:multiLevelType w:val="singleLevel"/>
    <w:tmpl w:val="F594F53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3">
    <w:nsid w:val="5DB06D14"/>
    <w:multiLevelType w:val="hybridMultilevel"/>
    <w:tmpl w:val="71788C94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8C4A0B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5">
    <w:nsid w:val="61277353"/>
    <w:multiLevelType w:val="hybridMultilevel"/>
    <w:tmpl w:val="D584DED0"/>
    <w:lvl w:ilvl="0" w:tplc="9072EEB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167BEE"/>
    <w:multiLevelType w:val="singleLevel"/>
    <w:tmpl w:val="2B5857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27">
    <w:nsid w:val="6F8339C2"/>
    <w:multiLevelType w:val="hybridMultilevel"/>
    <w:tmpl w:val="9A367170"/>
    <w:lvl w:ilvl="0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0082FDD"/>
    <w:multiLevelType w:val="singleLevel"/>
    <w:tmpl w:val="D0A4A9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9">
    <w:nsid w:val="70A11803"/>
    <w:multiLevelType w:val="singleLevel"/>
    <w:tmpl w:val="BC0811A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0">
    <w:nsid w:val="75453651"/>
    <w:multiLevelType w:val="singleLevel"/>
    <w:tmpl w:val="E16EDA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1">
    <w:nsid w:val="75B858F0"/>
    <w:multiLevelType w:val="hybridMultilevel"/>
    <w:tmpl w:val="68C49D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7665DC9"/>
    <w:multiLevelType w:val="singleLevel"/>
    <w:tmpl w:val="6A92F1F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3">
    <w:nsid w:val="796E35D8"/>
    <w:multiLevelType w:val="singleLevel"/>
    <w:tmpl w:val="B010C3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4">
    <w:nsid w:val="7B966B3B"/>
    <w:multiLevelType w:val="singleLevel"/>
    <w:tmpl w:val="266C6EA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5">
    <w:nsid w:val="7E9D30B4"/>
    <w:multiLevelType w:val="singleLevel"/>
    <w:tmpl w:val="5798CF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18"/>
  </w:num>
  <w:num w:numId="7">
    <w:abstractNumId w:val="26"/>
  </w:num>
  <w:num w:numId="8">
    <w:abstractNumId w:val="7"/>
  </w:num>
  <w:num w:numId="9">
    <w:abstractNumId w:val="24"/>
  </w:num>
  <w:num w:numId="10">
    <w:abstractNumId w:val="20"/>
  </w:num>
  <w:num w:numId="11">
    <w:abstractNumId w:val="22"/>
  </w:num>
  <w:num w:numId="12">
    <w:abstractNumId w:val="30"/>
  </w:num>
  <w:num w:numId="13">
    <w:abstractNumId w:val="14"/>
  </w:num>
  <w:num w:numId="14">
    <w:abstractNumId w:val="28"/>
  </w:num>
  <w:num w:numId="15">
    <w:abstractNumId w:val="11"/>
  </w:num>
  <w:num w:numId="16">
    <w:abstractNumId w:val="10"/>
  </w:num>
  <w:num w:numId="17">
    <w:abstractNumId w:val="12"/>
  </w:num>
  <w:num w:numId="18">
    <w:abstractNumId w:val="32"/>
  </w:num>
  <w:num w:numId="19">
    <w:abstractNumId w:val="35"/>
  </w:num>
  <w:num w:numId="20">
    <w:abstractNumId w:val="21"/>
  </w:num>
  <w:num w:numId="21">
    <w:abstractNumId w:val="9"/>
  </w:num>
  <w:num w:numId="22">
    <w:abstractNumId w:val="33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19"/>
  </w:num>
  <w:num w:numId="28">
    <w:abstractNumId w:val="17"/>
  </w:num>
  <w:num w:numId="29">
    <w:abstractNumId w:val="29"/>
  </w:num>
  <w:num w:numId="30">
    <w:abstractNumId w:val="2"/>
  </w:num>
  <w:num w:numId="31">
    <w:abstractNumId w:val="27"/>
  </w:num>
  <w:num w:numId="32">
    <w:abstractNumId w:val="31"/>
  </w:num>
  <w:num w:numId="33">
    <w:abstractNumId w:val="23"/>
  </w:num>
  <w:num w:numId="34">
    <w:abstractNumId w:val="3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5"/>
    <w:rsid w:val="00005B75"/>
    <w:rsid w:val="0000727E"/>
    <w:rsid w:val="000106B5"/>
    <w:rsid w:val="00011463"/>
    <w:rsid w:val="00013C81"/>
    <w:rsid w:val="00016EC6"/>
    <w:rsid w:val="00023693"/>
    <w:rsid w:val="00025520"/>
    <w:rsid w:val="00025DC5"/>
    <w:rsid w:val="0003257E"/>
    <w:rsid w:val="0003369E"/>
    <w:rsid w:val="00033E60"/>
    <w:rsid w:val="00034514"/>
    <w:rsid w:val="00037E80"/>
    <w:rsid w:val="00042319"/>
    <w:rsid w:val="00050382"/>
    <w:rsid w:val="00051992"/>
    <w:rsid w:val="00063403"/>
    <w:rsid w:val="00064B2B"/>
    <w:rsid w:val="00065151"/>
    <w:rsid w:val="0006574A"/>
    <w:rsid w:val="000670B0"/>
    <w:rsid w:val="00071B59"/>
    <w:rsid w:val="00073D38"/>
    <w:rsid w:val="00076BF4"/>
    <w:rsid w:val="000843E3"/>
    <w:rsid w:val="00085C6B"/>
    <w:rsid w:val="00091857"/>
    <w:rsid w:val="0009192A"/>
    <w:rsid w:val="00095346"/>
    <w:rsid w:val="00095F92"/>
    <w:rsid w:val="00097C85"/>
    <w:rsid w:val="000A039D"/>
    <w:rsid w:val="000A2337"/>
    <w:rsid w:val="000A32AC"/>
    <w:rsid w:val="000A4ADD"/>
    <w:rsid w:val="000A4C99"/>
    <w:rsid w:val="000B7B4E"/>
    <w:rsid w:val="000C3322"/>
    <w:rsid w:val="000D0701"/>
    <w:rsid w:val="000E1C80"/>
    <w:rsid w:val="000E2EC9"/>
    <w:rsid w:val="000E42AE"/>
    <w:rsid w:val="000F205C"/>
    <w:rsid w:val="000F282F"/>
    <w:rsid w:val="000F2DB5"/>
    <w:rsid w:val="000F405A"/>
    <w:rsid w:val="000F49D3"/>
    <w:rsid w:val="00102D2A"/>
    <w:rsid w:val="00103380"/>
    <w:rsid w:val="00104114"/>
    <w:rsid w:val="001062E1"/>
    <w:rsid w:val="00107DB4"/>
    <w:rsid w:val="00110CED"/>
    <w:rsid w:val="001115C0"/>
    <w:rsid w:val="00116AE9"/>
    <w:rsid w:val="00117013"/>
    <w:rsid w:val="00117A5C"/>
    <w:rsid w:val="00130E0A"/>
    <w:rsid w:val="00135BA6"/>
    <w:rsid w:val="00140376"/>
    <w:rsid w:val="00140FF1"/>
    <w:rsid w:val="00141904"/>
    <w:rsid w:val="001445CC"/>
    <w:rsid w:val="001448CF"/>
    <w:rsid w:val="00145FB9"/>
    <w:rsid w:val="00147FA7"/>
    <w:rsid w:val="00155180"/>
    <w:rsid w:val="0015721E"/>
    <w:rsid w:val="00162E95"/>
    <w:rsid w:val="00165837"/>
    <w:rsid w:val="00167015"/>
    <w:rsid w:val="001720DB"/>
    <w:rsid w:val="00174EC9"/>
    <w:rsid w:val="00175F26"/>
    <w:rsid w:val="00176B96"/>
    <w:rsid w:val="00181ED2"/>
    <w:rsid w:val="00182472"/>
    <w:rsid w:val="00182D01"/>
    <w:rsid w:val="001844FA"/>
    <w:rsid w:val="0018564F"/>
    <w:rsid w:val="00192866"/>
    <w:rsid w:val="00196840"/>
    <w:rsid w:val="001A0C89"/>
    <w:rsid w:val="001A3E54"/>
    <w:rsid w:val="001A6F63"/>
    <w:rsid w:val="001A7B16"/>
    <w:rsid w:val="001B2206"/>
    <w:rsid w:val="001B506B"/>
    <w:rsid w:val="001B542E"/>
    <w:rsid w:val="001B66C8"/>
    <w:rsid w:val="001C0BED"/>
    <w:rsid w:val="001C5C32"/>
    <w:rsid w:val="001D367A"/>
    <w:rsid w:val="001D3A14"/>
    <w:rsid w:val="001D4037"/>
    <w:rsid w:val="001D4B5A"/>
    <w:rsid w:val="001D4BAE"/>
    <w:rsid w:val="001E2036"/>
    <w:rsid w:val="001E2042"/>
    <w:rsid w:val="001F7CA3"/>
    <w:rsid w:val="00201669"/>
    <w:rsid w:val="00201E9D"/>
    <w:rsid w:val="002031F3"/>
    <w:rsid w:val="0020637D"/>
    <w:rsid w:val="00211006"/>
    <w:rsid w:val="00215E84"/>
    <w:rsid w:val="00224EBA"/>
    <w:rsid w:val="00224F1E"/>
    <w:rsid w:val="002269C6"/>
    <w:rsid w:val="00227797"/>
    <w:rsid w:val="0023069E"/>
    <w:rsid w:val="00233689"/>
    <w:rsid w:val="0023735A"/>
    <w:rsid w:val="0024008F"/>
    <w:rsid w:val="002421FB"/>
    <w:rsid w:val="00242322"/>
    <w:rsid w:val="002423C4"/>
    <w:rsid w:val="0024608B"/>
    <w:rsid w:val="002502E9"/>
    <w:rsid w:val="00250E20"/>
    <w:rsid w:val="00251412"/>
    <w:rsid w:val="00255AFB"/>
    <w:rsid w:val="00264729"/>
    <w:rsid w:val="00280354"/>
    <w:rsid w:val="002866E4"/>
    <w:rsid w:val="00291D55"/>
    <w:rsid w:val="00292F8D"/>
    <w:rsid w:val="00293B67"/>
    <w:rsid w:val="002952BD"/>
    <w:rsid w:val="002979EA"/>
    <w:rsid w:val="002A2CAF"/>
    <w:rsid w:val="002B362E"/>
    <w:rsid w:val="002C33B2"/>
    <w:rsid w:val="002C5D25"/>
    <w:rsid w:val="002C7232"/>
    <w:rsid w:val="002D4395"/>
    <w:rsid w:val="002E144B"/>
    <w:rsid w:val="002E1819"/>
    <w:rsid w:val="002E4F3D"/>
    <w:rsid w:val="002E5544"/>
    <w:rsid w:val="002E720F"/>
    <w:rsid w:val="002F0844"/>
    <w:rsid w:val="002F08C8"/>
    <w:rsid w:val="002F11A8"/>
    <w:rsid w:val="002F281F"/>
    <w:rsid w:val="003073B5"/>
    <w:rsid w:val="00311CBA"/>
    <w:rsid w:val="00320657"/>
    <w:rsid w:val="00323910"/>
    <w:rsid w:val="00323B58"/>
    <w:rsid w:val="0032582E"/>
    <w:rsid w:val="00325DAB"/>
    <w:rsid w:val="00326B52"/>
    <w:rsid w:val="0033350F"/>
    <w:rsid w:val="00335117"/>
    <w:rsid w:val="003369FC"/>
    <w:rsid w:val="00340D95"/>
    <w:rsid w:val="0034241F"/>
    <w:rsid w:val="00342B2F"/>
    <w:rsid w:val="00343D71"/>
    <w:rsid w:val="00345452"/>
    <w:rsid w:val="003525F8"/>
    <w:rsid w:val="00360979"/>
    <w:rsid w:val="003613FB"/>
    <w:rsid w:val="003618BA"/>
    <w:rsid w:val="0036493F"/>
    <w:rsid w:val="00370D7C"/>
    <w:rsid w:val="00374D65"/>
    <w:rsid w:val="00380010"/>
    <w:rsid w:val="00384B51"/>
    <w:rsid w:val="00384C6C"/>
    <w:rsid w:val="00384EA2"/>
    <w:rsid w:val="00385A0B"/>
    <w:rsid w:val="003913D0"/>
    <w:rsid w:val="00391E8F"/>
    <w:rsid w:val="0039250E"/>
    <w:rsid w:val="0039766B"/>
    <w:rsid w:val="003A1ACF"/>
    <w:rsid w:val="003A3077"/>
    <w:rsid w:val="003A39B5"/>
    <w:rsid w:val="003A7EA9"/>
    <w:rsid w:val="003B30D6"/>
    <w:rsid w:val="003B47DD"/>
    <w:rsid w:val="003B6F6B"/>
    <w:rsid w:val="003C0ECC"/>
    <w:rsid w:val="003C2157"/>
    <w:rsid w:val="003C5FB2"/>
    <w:rsid w:val="003D1CDB"/>
    <w:rsid w:val="003D46E9"/>
    <w:rsid w:val="003D7532"/>
    <w:rsid w:val="003E0DF7"/>
    <w:rsid w:val="003E39E8"/>
    <w:rsid w:val="003E4D4B"/>
    <w:rsid w:val="003E6372"/>
    <w:rsid w:val="003E65BE"/>
    <w:rsid w:val="003E6C75"/>
    <w:rsid w:val="003F0C97"/>
    <w:rsid w:val="003F2336"/>
    <w:rsid w:val="004037B0"/>
    <w:rsid w:val="00406389"/>
    <w:rsid w:val="00411EAC"/>
    <w:rsid w:val="004122D6"/>
    <w:rsid w:val="00415AA1"/>
    <w:rsid w:val="00417C72"/>
    <w:rsid w:val="00430864"/>
    <w:rsid w:val="00430E26"/>
    <w:rsid w:val="00435BCA"/>
    <w:rsid w:val="00437C16"/>
    <w:rsid w:val="00441713"/>
    <w:rsid w:val="00443072"/>
    <w:rsid w:val="00443DD7"/>
    <w:rsid w:val="00445D56"/>
    <w:rsid w:val="00446362"/>
    <w:rsid w:val="0045123C"/>
    <w:rsid w:val="00451886"/>
    <w:rsid w:val="00461B89"/>
    <w:rsid w:val="004624C1"/>
    <w:rsid w:val="00464C55"/>
    <w:rsid w:val="0046700A"/>
    <w:rsid w:val="004711D4"/>
    <w:rsid w:val="00475BEE"/>
    <w:rsid w:val="00475FE1"/>
    <w:rsid w:val="00476605"/>
    <w:rsid w:val="00477588"/>
    <w:rsid w:val="00481F93"/>
    <w:rsid w:val="004839D1"/>
    <w:rsid w:val="0048643C"/>
    <w:rsid w:val="004873C8"/>
    <w:rsid w:val="0049120A"/>
    <w:rsid w:val="00491825"/>
    <w:rsid w:val="004936C3"/>
    <w:rsid w:val="00497520"/>
    <w:rsid w:val="004A1214"/>
    <w:rsid w:val="004A3EB3"/>
    <w:rsid w:val="004A4215"/>
    <w:rsid w:val="004A61BA"/>
    <w:rsid w:val="004B2E3F"/>
    <w:rsid w:val="004B5CF0"/>
    <w:rsid w:val="004B7A5B"/>
    <w:rsid w:val="004C43E0"/>
    <w:rsid w:val="004C7DD1"/>
    <w:rsid w:val="004D3DA6"/>
    <w:rsid w:val="004D4C85"/>
    <w:rsid w:val="004D52BA"/>
    <w:rsid w:val="0050043B"/>
    <w:rsid w:val="005033DC"/>
    <w:rsid w:val="005044C3"/>
    <w:rsid w:val="00504FC7"/>
    <w:rsid w:val="00506C2B"/>
    <w:rsid w:val="005105C0"/>
    <w:rsid w:val="00510A89"/>
    <w:rsid w:val="0051302D"/>
    <w:rsid w:val="005156F0"/>
    <w:rsid w:val="0052368B"/>
    <w:rsid w:val="005349F3"/>
    <w:rsid w:val="00540B9D"/>
    <w:rsid w:val="00540BA6"/>
    <w:rsid w:val="00547C50"/>
    <w:rsid w:val="00551C3D"/>
    <w:rsid w:val="005520FD"/>
    <w:rsid w:val="00560E42"/>
    <w:rsid w:val="0056202A"/>
    <w:rsid w:val="00562484"/>
    <w:rsid w:val="00564E03"/>
    <w:rsid w:val="005713B5"/>
    <w:rsid w:val="00576BAA"/>
    <w:rsid w:val="00576BCE"/>
    <w:rsid w:val="00577D39"/>
    <w:rsid w:val="00577D7B"/>
    <w:rsid w:val="00582674"/>
    <w:rsid w:val="00584D35"/>
    <w:rsid w:val="00586936"/>
    <w:rsid w:val="00591050"/>
    <w:rsid w:val="0059191D"/>
    <w:rsid w:val="005929ED"/>
    <w:rsid w:val="00593E37"/>
    <w:rsid w:val="00596046"/>
    <w:rsid w:val="005A00FC"/>
    <w:rsid w:val="005A3996"/>
    <w:rsid w:val="005A4C24"/>
    <w:rsid w:val="005B01CA"/>
    <w:rsid w:val="005B7116"/>
    <w:rsid w:val="005C7EEB"/>
    <w:rsid w:val="005D0F0B"/>
    <w:rsid w:val="005D15B5"/>
    <w:rsid w:val="005D2600"/>
    <w:rsid w:val="005D7376"/>
    <w:rsid w:val="005E2309"/>
    <w:rsid w:val="005E360A"/>
    <w:rsid w:val="005E4B6B"/>
    <w:rsid w:val="006006D6"/>
    <w:rsid w:val="00600B4A"/>
    <w:rsid w:val="006020CE"/>
    <w:rsid w:val="0060289C"/>
    <w:rsid w:val="00604D52"/>
    <w:rsid w:val="0061470F"/>
    <w:rsid w:val="00616CC6"/>
    <w:rsid w:val="006241C0"/>
    <w:rsid w:val="00624A0A"/>
    <w:rsid w:val="00624E95"/>
    <w:rsid w:val="00630978"/>
    <w:rsid w:val="00632272"/>
    <w:rsid w:val="00633FF3"/>
    <w:rsid w:val="00634FC5"/>
    <w:rsid w:val="00642F34"/>
    <w:rsid w:val="00646598"/>
    <w:rsid w:val="00647823"/>
    <w:rsid w:val="00655B5B"/>
    <w:rsid w:val="00656CE6"/>
    <w:rsid w:val="00667D92"/>
    <w:rsid w:val="006703C9"/>
    <w:rsid w:val="006725CE"/>
    <w:rsid w:val="006728D1"/>
    <w:rsid w:val="00672A99"/>
    <w:rsid w:val="00685E65"/>
    <w:rsid w:val="006875A6"/>
    <w:rsid w:val="00687987"/>
    <w:rsid w:val="00692BDA"/>
    <w:rsid w:val="00692FE6"/>
    <w:rsid w:val="0069343A"/>
    <w:rsid w:val="00695BC8"/>
    <w:rsid w:val="006978BD"/>
    <w:rsid w:val="006A074C"/>
    <w:rsid w:val="006A2848"/>
    <w:rsid w:val="006A531F"/>
    <w:rsid w:val="006A6153"/>
    <w:rsid w:val="006B094C"/>
    <w:rsid w:val="006B2B7C"/>
    <w:rsid w:val="006B4F42"/>
    <w:rsid w:val="006B7FBB"/>
    <w:rsid w:val="006C09EF"/>
    <w:rsid w:val="006C1AB0"/>
    <w:rsid w:val="006C3117"/>
    <w:rsid w:val="006C4885"/>
    <w:rsid w:val="006C4D31"/>
    <w:rsid w:val="006D18C0"/>
    <w:rsid w:val="006E2539"/>
    <w:rsid w:val="006E3EEA"/>
    <w:rsid w:val="006E4B71"/>
    <w:rsid w:val="006E5802"/>
    <w:rsid w:val="006E5FEF"/>
    <w:rsid w:val="006E79DD"/>
    <w:rsid w:val="006F4309"/>
    <w:rsid w:val="006F5B87"/>
    <w:rsid w:val="006F5D44"/>
    <w:rsid w:val="006F765B"/>
    <w:rsid w:val="006F7B37"/>
    <w:rsid w:val="0070006D"/>
    <w:rsid w:val="00703D06"/>
    <w:rsid w:val="00705686"/>
    <w:rsid w:val="00706107"/>
    <w:rsid w:val="0072093D"/>
    <w:rsid w:val="00720DCE"/>
    <w:rsid w:val="007233AB"/>
    <w:rsid w:val="00724409"/>
    <w:rsid w:val="00726149"/>
    <w:rsid w:val="00735482"/>
    <w:rsid w:val="00744BF1"/>
    <w:rsid w:val="00745896"/>
    <w:rsid w:val="00751522"/>
    <w:rsid w:val="00754E01"/>
    <w:rsid w:val="00754FB2"/>
    <w:rsid w:val="00762BF1"/>
    <w:rsid w:val="007646E1"/>
    <w:rsid w:val="007649A3"/>
    <w:rsid w:val="00766064"/>
    <w:rsid w:val="007703C7"/>
    <w:rsid w:val="007721B6"/>
    <w:rsid w:val="00777127"/>
    <w:rsid w:val="00777CBB"/>
    <w:rsid w:val="007807F3"/>
    <w:rsid w:val="0078434F"/>
    <w:rsid w:val="007908F6"/>
    <w:rsid w:val="00790988"/>
    <w:rsid w:val="00792B2B"/>
    <w:rsid w:val="007934FA"/>
    <w:rsid w:val="007934FE"/>
    <w:rsid w:val="0079676E"/>
    <w:rsid w:val="00796771"/>
    <w:rsid w:val="007A1CE6"/>
    <w:rsid w:val="007A2B28"/>
    <w:rsid w:val="007A3850"/>
    <w:rsid w:val="007A5834"/>
    <w:rsid w:val="007A599C"/>
    <w:rsid w:val="007A7805"/>
    <w:rsid w:val="007B2AA9"/>
    <w:rsid w:val="007B61C2"/>
    <w:rsid w:val="007C3D7E"/>
    <w:rsid w:val="007C6018"/>
    <w:rsid w:val="007C7A51"/>
    <w:rsid w:val="007D0E14"/>
    <w:rsid w:val="007D596C"/>
    <w:rsid w:val="007D5CCD"/>
    <w:rsid w:val="007E5821"/>
    <w:rsid w:val="007F5CB8"/>
    <w:rsid w:val="007F6470"/>
    <w:rsid w:val="008001F6"/>
    <w:rsid w:val="008055E4"/>
    <w:rsid w:val="008160B8"/>
    <w:rsid w:val="00821CA0"/>
    <w:rsid w:val="00827D3F"/>
    <w:rsid w:val="008350EF"/>
    <w:rsid w:val="0083579A"/>
    <w:rsid w:val="00835FEE"/>
    <w:rsid w:val="00837F25"/>
    <w:rsid w:val="008515DC"/>
    <w:rsid w:val="008558FF"/>
    <w:rsid w:val="00856FDA"/>
    <w:rsid w:val="0085743A"/>
    <w:rsid w:val="008579E1"/>
    <w:rsid w:val="00860D99"/>
    <w:rsid w:val="008620DE"/>
    <w:rsid w:val="00862D8A"/>
    <w:rsid w:val="00867190"/>
    <w:rsid w:val="00874C92"/>
    <w:rsid w:val="008811B0"/>
    <w:rsid w:val="008824CA"/>
    <w:rsid w:val="008852C5"/>
    <w:rsid w:val="00886E0B"/>
    <w:rsid w:val="00887B3B"/>
    <w:rsid w:val="00891D71"/>
    <w:rsid w:val="00892328"/>
    <w:rsid w:val="00895D16"/>
    <w:rsid w:val="008970B1"/>
    <w:rsid w:val="008A37BF"/>
    <w:rsid w:val="008A3E76"/>
    <w:rsid w:val="008B3F86"/>
    <w:rsid w:val="008B4D09"/>
    <w:rsid w:val="008B7EC5"/>
    <w:rsid w:val="008C2674"/>
    <w:rsid w:val="008C5266"/>
    <w:rsid w:val="008D1CC9"/>
    <w:rsid w:val="008D3D1C"/>
    <w:rsid w:val="008D3FBA"/>
    <w:rsid w:val="008D794C"/>
    <w:rsid w:val="008E79A2"/>
    <w:rsid w:val="008F234C"/>
    <w:rsid w:val="008F5B38"/>
    <w:rsid w:val="008F69DF"/>
    <w:rsid w:val="00901D94"/>
    <w:rsid w:val="009056C8"/>
    <w:rsid w:val="00907115"/>
    <w:rsid w:val="00915801"/>
    <w:rsid w:val="00915C44"/>
    <w:rsid w:val="00916F48"/>
    <w:rsid w:val="00917EB8"/>
    <w:rsid w:val="00920B90"/>
    <w:rsid w:val="00922855"/>
    <w:rsid w:val="00930BBF"/>
    <w:rsid w:val="009314B8"/>
    <w:rsid w:val="00931D0E"/>
    <w:rsid w:val="00932C9D"/>
    <w:rsid w:val="00934A2F"/>
    <w:rsid w:val="00935629"/>
    <w:rsid w:val="009366C3"/>
    <w:rsid w:val="009437FC"/>
    <w:rsid w:val="00944A69"/>
    <w:rsid w:val="009451D8"/>
    <w:rsid w:val="009534AB"/>
    <w:rsid w:val="009554CF"/>
    <w:rsid w:val="00957CD2"/>
    <w:rsid w:val="009602CD"/>
    <w:rsid w:val="009626B8"/>
    <w:rsid w:val="009658C3"/>
    <w:rsid w:val="00974718"/>
    <w:rsid w:val="009752F6"/>
    <w:rsid w:val="00980864"/>
    <w:rsid w:val="0098199F"/>
    <w:rsid w:val="00983EDF"/>
    <w:rsid w:val="009851E5"/>
    <w:rsid w:val="00985A65"/>
    <w:rsid w:val="00986589"/>
    <w:rsid w:val="00986CD7"/>
    <w:rsid w:val="009872FB"/>
    <w:rsid w:val="009911E9"/>
    <w:rsid w:val="00991E44"/>
    <w:rsid w:val="0099403A"/>
    <w:rsid w:val="00997A4C"/>
    <w:rsid w:val="00997C7D"/>
    <w:rsid w:val="009A19ED"/>
    <w:rsid w:val="009A612D"/>
    <w:rsid w:val="009A708C"/>
    <w:rsid w:val="009B5391"/>
    <w:rsid w:val="009B7773"/>
    <w:rsid w:val="009B7779"/>
    <w:rsid w:val="009C450C"/>
    <w:rsid w:val="009D3CAC"/>
    <w:rsid w:val="009D4C40"/>
    <w:rsid w:val="009D5812"/>
    <w:rsid w:val="009D67DF"/>
    <w:rsid w:val="009E67B8"/>
    <w:rsid w:val="009E6C50"/>
    <w:rsid w:val="009F1E67"/>
    <w:rsid w:val="009F4D21"/>
    <w:rsid w:val="009F6F31"/>
    <w:rsid w:val="00A00CE5"/>
    <w:rsid w:val="00A02622"/>
    <w:rsid w:val="00A02F3A"/>
    <w:rsid w:val="00A04B56"/>
    <w:rsid w:val="00A060A0"/>
    <w:rsid w:val="00A107DC"/>
    <w:rsid w:val="00A138F3"/>
    <w:rsid w:val="00A145C7"/>
    <w:rsid w:val="00A1522D"/>
    <w:rsid w:val="00A16D5C"/>
    <w:rsid w:val="00A176FD"/>
    <w:rsid w:val="00A2157C"/>
    <w:rsid w:val="00A27CC6"/>
    <w:rsid w:val="00A300DE"/>
    <w:rsid w:val="00A32047"/>
    <w:rsid w:val="00A570B9"/>
    <w:rsid w:val="00A645A4"/>
    <w:rsid w:val="00A67DC1"/>
    <w:rsid w:val="00A805B0"/>
    <w:rsid w:val="00A8354D"/>
    <w:rsid w:val="00A85B75"/>
    <w:rsid w:val="00A85ED0"/>
    <w:rsid w:val="00A864DE"/>
    <w:rsid w:val="00A866E5"/>
    <w:rsid w:val="00A927FD"/>
    <w:rsid w:val="00A92B9C"/>
    <w:rsid w:val="00A9511C"/>
    <w:rsid w:val="00A95C0E"/>
    <w:rsid w:val="00A95F91"/>
    <w:rsid w:val="00AA5480"/>
    <w:rsid w:val="00AA6068"/>
    <w:rsid w:val="00AA62AA"/>
    <w:rsid w:val="00AA689F"/>
    <w:rsid w:val="00AA7596"/>
    <w:rsid w:val="00AB1C43"/>
    <w:rsid w:val="00AB36B4"/>
    <w:rsid w:val="00AB57F3"/>
    <w:rsid w:val="00AB6C2C"/>
    <w:rsid w:val="00AB6C4C"/>
    <w:rsid w:val="00AB6E99"/>
    <w:rsid w:val="00AB70FD"/>
    <w:rsid w:val="00AB7229"/>
    <w:rsid w:val="00AC2A66"/>
    <w:rsid w:val="00AC5280"/>
    <w:rsid w:val="00AD3197"/>
    <w:rsid w:val="00AD47A2"/>
    <w:rsid w:val="00AD47EA"/>
    <w:rsid w:val="00AD7C81"/>
    <w:rsid w:val="00AE0FD2"/>
    <w:rsid w:val="00AE1A51"/>
    <w:rsid w:val="00AE3A81"/>
    <w:rsid w:val="00AF2070"/>
    <w:rsid w:val="00AF207F"/>
    <w:rsid w:val="00AF5D98"/>
    <w:rsid w:val="00B013EC"/>
    <w:rsid w:val="00B07141"/>
    <w:rsid w:val="00B16A86"/>
    <w:rsid w:val="00B213E2"/>
    <w:rsid w:val="00B32F5F"/>
    <w:rsid w:val="00B412CE"/>
    <w:rsid w:val="00B467A1"/>
    <w:rsid w:val="00B47324"/>
    <w:rsid w:val="00B53B85"/>
    <w:rsid w:val="00B604C6"/>
    <w:rsid w:val="00B607CF"/>
    <w:rsid w:val="00B626AD"/>
    <w:rsid w:val="00B674BC"/>
    <w:rsid w:val="00B75F7B"/>
    <w:rsid w:val="00B8685B"/>
    <w:rsid w:val="00BA0390"/>
    <w:rsid w:val="00BA0783"/>
    <w:rsid w:val="00BA0E90"/>
    <w:rsid w:val="00BA0EEA"/>
    <w:rsid w:val="00BA1866"/>
    <w:rsid w:val="00BB3581"/>
    <w:rsid w:val="00BB7E87"/>
    <w:rsid w:val="00BC1FDD"/>
    <w:rsid w:val="00BC3428"/>
    <w:rsid w:val="00BC4205"/>
    <w:rsid w:val="00BC484D"/>
    <w:rsid w:val="00BC6017"/>
    <w:rsid w:val="00BC6E5E"/>
    <w:rsid w:val="00BD5F62"/>
    <w:rsid w:val="00BD7A80"/>
    <w:rsid w:val="00BE1282"/>
    <w:rsid w:val="00BE1CCD"/>
    <w:rsid w:val="00BE24EB"/>
    <w:rsid w:val="00BE47D7"/>
    <w:rsid w:val="00BE5DBF"/>
    <w:rsid w:val="00BE636E"/>
    <w:rsid w:val="00BF1811"/>
    <w:rsid w:val="00BF2065"/>
    <w:rsid w:val="00BF2A83"/>
    <w:rsid w:val="00BF4719"/>
    <w:rsid w:val="00C03D8B"/>
    <w:rsid w:val="00C03E06"/>
    <w:rsid w:val="00C05603"/>
    <w:rsid w:val="00C130D5"/>
    <w:rsid w:val="00C14B66"/>
    <w:rsid w:val="00C14C0A"/>
    <w:rsid w:val="00C25129"/>
    <w:rsid w:val="00C25553"/>
    <w:rsid w:val="00C25585"/>
    <w:rsid w:val="00C26872"/>
    <w:rsid w:val="00C34CDB"/>
    <w:rsid w:val="00C3610F"/>
    <w:rsid w:val="00C3757D"/>
    <w:rsid w:val="00C42964"/>
    <w:rsid w:val="00C46B60"/>
    <w:rsid w:val="00C51400"/>
    <w:rsid w:val="00C52E96"/>
    <w:rsid w:val="00C54D2C"/>
    <w:rsid w:val="00C556E8"/>
    <w:rsid w:val="00C55C18"/>
    <w:rsid w:val="00C55C22"/>
    <w:rsid w:val="00C65080"/>
    <w:rsid w:val="00C65A0D"/>
    <w:rsid w:val="00C666DF"/>
    <w:rsid w:val="00C66D43"/>
    <w:rsid w:val="00C702D9"/>
    <w:rsid w:val="00C743A5"/>
    <w:rsid w:val="00C76757"/>
    <w:rsid w:val="00C769D5"/>
    <w:rsid w:val="00C8206D"/>
    <w:rsid w:val="00C845E6"/>
    <w:rsid w:val="00C84783"/>
    <w:rsid w:val="00C862C9"/>
    <w:rsid w:val="00C86FE0"/>
    <w:rsid w:val="00C9138A"/>
    <w:rsid w:val="00C947C2"/>
    <w:rsid w:val="00C972AE"/>
    <w:rsid w:val="00CA1F2E"/>
    <w:rsid w:val="00CA2983"/>
    <w:rsid w:val="00CA57AF"/>
    <w:rsid w:val="00CB6049"/>
    <w:rsid w:val="00CC0D97"/>
    <w:rsid w:val="00CC17AE"/>
    <w:rsid w:val="00CC328C"/>
    <w:rsid w:val="00CD29B8"/>
    <w:rsid w:val="00CD2AAC"/>
    <w:rsid w:val="00CD2FB5"/>
    <w:rsid w:val="00CD43BD"/>
    <w:rsid w:val="00CD7B5F"/>
    <w:rsid w:val="00CE2580"/>
    <w:rsid w:val="00CE2AE4"/>
    <w:rsid w:val="00D032C8"/>
    <w:rsid w:val="00D047F8"/>
    <w:rsid w:val="00D06564"/>
    <w:rsid w:val="00D10E9B"/>
    <w:rsid w:val="00D129DF"/>
    <w:rsid w:val="00D20453"/>
    <w:rsid w:val="00D20FA2"/>
    <w:rsid w:val="00D21056"/>
    <w:rsid w:val="00D22820"/>
    <w:rsid w:val="00D22E21"/>
    <w:rsid w:val="00D26C3A"/>
    <w:rsid w:val="00D304CC"/>
    <w:rsid w:val="00D34C9C"/>
    <w:rsid w:val="00D402A8"/>
    <w:rsid w:val="00D44F75"/>
    <w:rsid w:val="00D52F23"/>
    <w:rsid w:val="00D548EA"/>
    <w:rsid w:val="00D57AFE"/>
    <w:rsid w:val="00D653B1"/>
    <w:rsid w:val="00D65E51"/>
    <w:rsid w:val="00D6661C"/>
    <w:rsid w:val="00D67B92"/>
    <w:rsid w:val="00D73544"/>
    <w:rsid w:val="00D74FE8"/>
    <w:rsid w:val="00D801D9"/>
    <w:rsid w:val="00D847B9"/>
    <w:rsid w:val="00D9026B"/>
    <w:rsid w:val="00D912C8"/>
    <w:rsid w:val="00DA7621"/>
    <w:rsid w:val="00DA788E"/>
    <w:rsid w:val="00DA78F1"/>
    <w:rsid w:val="00DB56F5"/>
    <w:rsid w:val="00DB5CE3"/>
    <w:rsid w:val="00DB7BB4"/>
    <w:rsid w:val="00DC0BD9"/>
    <w:rsid w:val="00DC291D"/>
    <w:rsid w:val="00DC5572"/>
    <w:rsid w:val="00DD1489"/>
    <w:rsid w:val="00DD2634"/>
    <w:rsid w:val="00DD350A"/>
    <w:rsid w:val="00DE5DFF"/>
    <w:rsid w:val="00DF127E"/>
    <w:rsid w:val="00DF4A5E"/>
    <w:rsid w:val="00DF7B1B"/>
    <w:rsid w:val="00E002FF"/>
    <w:rsid w:val="00E00492"/>
    <w:rsid w:val="00E042B3"/>
    <w:rsid w:val="00E05F1A"/>
    <w:rsid w:val="00E06D9B"/>
    <w:rsid w:val="00E10CB9"/>
    <w:rsid w:val="00E110EB"/>
    <w:rsid w:val="00E11891"/>
    <w:rsid w:val="00E11E52"/>
    <w:rsid w:val="00E12A8D"/>
    <w:rsid w:val="00E13F09"/>
    <w:rsid w:val="00E157EA"/>
    <w:rsid w:val="00E1779A"/>
    <w:rsid w:val="00E2245E"/>
    <w:rsid w:val="00E2531C"/>
    <w:rsid w:val="00E25EB9"/>
    <w:rsid w:val="00E271EA"/>
    <w:rsid w:val="00E30833"/>
    <w:rsid w:val="00E30F25"/>
    <w:rsid w:val="00E363C1"/>
    <w:rsid w:val="00E40DE5"/>
    <w:rsid w:val="00E42C77"/>
    <w:rsid w:val="00E513C4"/>
    <w:rsid w:val="00E5754D"/>
    <w:rsid w:val="00E57B9E"/>
    <w:rsid w:val="00E631CF"/>
    <w:rsid w:val="00E64422"/>
    <w:rsid w:val="00E72B4F"/>
    <w:rsid w:val="00E75E4F"/>
    <w:rsid w:val="00E77A0C"/>
    <w:rsid w:val="00E8178C"/>
    <w:rsid w:val="00E83A5D"/>
    <w:rsid w:val="00E840F6"/>
    <w:rsid w:val="00E851E0"/>
    <w:rsid w:val="00E90BE2"/>
    <w:rsid w:val="00E90F08"/>
    <w:rsid w:val="00E91FBD"/>
    <w:rsid w:val="00E96839"/>
    <w:rsid w:val="00EB00DC"/>
    <w:rsid w:val="00EB07F8"/>
    <w:rsid w:val="00EC13C6"/>
    <w:rsid w:val="00EC3783"/>
    <w:rsid w:val="00EC4916"/>
    <w:rsid w:val="00EC7232"/>
    <w:rsid w:val="00EC7564"/>
    <w:rsid w:val="00ED0738"/>
    <w:rsid w:val="00ED1161"/>
    <w:rsid w:val="00ED1F28"/>
    <w:rsid w:val="00ED3774"/>
    <w:rsid w:val="00EE10F7"/>
    <w:rsid w:val="00EE1687"/>
    <w:rsid w:val="00EE3F83"/>
    <w:rsid w:val="00EE4F18"/>
    <w:rsid w:val="00EE6B0D"/>
    <w:rsid w:val="00EE782A"/>
    <w:rsid w:val="00EF6061"/>
    <w:rsid w:val="00F045FC"/>
    <w:rsid w:val="00F053BA"/>
    <w:rsid w:val="00F07534"/>
    <w:rsid w:val="00F11AA2"/>
    <w:rsid w:val="00F2587A"/>
    <w:rsid w:val="00F25F5B"/>
    <w:rsid w:val="00F327CE"/>
    <w:rsid w:val="00F33437"/>
    <w:rsid w:val="00F426CC"/>
    <w:rsid w:val="00F545CE"/>
    <w:rsid w:val="00F55FDF"/>
    <w:rsid w:val="00F5786B"/>
    <w:rsid w:val="00F605A1"/>
    <w:rsid w:val="00F64617"/>
    <w:rsid w:val="00F81EB6"/>
    <w:rsid w:val="00F8427B"/>
    <w:rsid w:val="00F90FD1"/>
    <w:rsid w:val="00F947F0"/>
    <w:rsid w:val="00F95EA5"/>
    <w:rsid w:val="00FA0C5D"/>
    <w:rsid w:val="00FA68F6"/>
    <w:rsid w:val="00FA6BFB"/>
    <w:rsid w:val="00FB2A99"/>
    <w:rsid w:val="00FB585B"/>
    <w:rsid w:val="00FC0511"/>
    <w:rsid w:val="00FC12C5"/>
    <w:rsid w:val="00FC3032"/>
    <w:rsid w:val="00FC47C4"/>
    <w:rsid w:val="00FE152D"/>
    <w:rsid w:val="00FE1BD6"/>
    <w:rsid w:val="00FE5B52"/>
    <w:rsid w:val="00FE5D19"/>
    <w:rsid w:val="00FE7061"/>
    <w:rsid w:val="00FF105A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table" w:styleId="af6">
    <w:name w:val="Table Grid"/>
    <w:basedOn w:val="a1"/>
    <w:rsid w:val="00C255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單位"/>
    <w:basedOn w:val="a"/>
    <w:rsid w:val="00C25553"/>
    <w:pPr>
      <w:spacing w:line="280" w:lineRule="exact"/>
      <w:jc w:val="both"/>
    </w:pPr>
    <w:rPr>
      <w:rFonts w:ascii="新細明體" w:hAnsi="新細明體"/>
      <w:sz w:val="20"/>
    </w:rPr>
  </w:style>
  <w:style w:type="paragraph" w:customStyle="1" w:styleId="af8">
    <w:name w:val="內容十一"/>
    <w:basedOn w:val="af5"/>
    <w:rsid w:val="00F64617"/>
    <w:pPr>
      <w:ind w:left="300" w:hangingChars="300" w:hanging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Body Text"/>
    <w:basedOn w:val="a"/>
    <w:link w:val="a6"/>
    <w:rPr>
      <w:sz w:val="20"/>
    </w:rPr>
  </w:style>
  <w:style w:type="paragraph" w:styleId="a7">
    <w:name w:val="List Bullet"/>
    <w:basedOn w:val="a"/>
    <w:autoRedefine/>
    <w:pPr>
      <w:adjustRightInd w:val="0"/>
      <w:ind w:left="212" w:hanging="212"/>
    </w:pPr>
    <w:rPr>
      <w:sz w:val="20"/>
    </w:rPr>
  </w:style>
  <w:style w:type="character" w:styleId="a8">
    <w:name w:val="page number"/>
    <w:basedOn w:val="a0"/>
  </w:style>
  <w:style w:type="paragraph" w:styleId="2">
    <w:name w:val="Body Text 2"/>
    <w:basedOn w:val="a"/>
    <w:rPr>
      <w:sz w:val="20"/>
      <w:u w:val="single"/>
    </w:rPr>
  </w:style>
  <w:style w:type="paragraph" w:styleId="a9">
    <w:name w:val="Body Text Indent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a">
    <w:name w:val="Plain Text"/>
    <w:basedOn w:val="a"/>
    <w:rsid w:val="004839D1"/>
    <w:rPr>
      <w:rFonts w:ascii="細明體" w:eastAsia="細明體" w:hAnsi="Courier New"/>
    </w:rPr>
  </w:style>
  <w:style w:type="paragraph" w:customStyle="1" w:styleId="ab">
    <w:name w:val="一、"/>
    <w:basedOn w:val="a"/>
    <w:rsid w:val="008B4D09"/>
    <w:pPr>
      <w:kinsoku w:val="0"/>
      <w:ind w:left="482" w:hanging="482"/>
    </w:pPr>
    <w:rPr>
      <w:rFonts w:ascii="標楷體" w:eastAsia="標楷體"/>
    </w:rPr>
  </w:style>
  <w:style w:type="paragraph" w:styleId="ac">
    <w:name w:val="header"/>
    <w:basedOn w:val="a"/>
    <w:link w:val="ad"/>
    <w:uiPriority w:val="99"/>
    <w:rsid w:val="008B4D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本文 字元"/>
    <w:link w:val="a5"/>
    <w:rsid w:val="00BB7E87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D21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D21056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ad">
    <w:name w:val="頁首 字元"/>
    <w:link w:val="ac"/>
    <w:uiPriority w:val="99"/>
    <w:rsid w:val="00DA788E"/>
    <w:rPr>
      <w:kern w:val="2"/>
    </w:rPr>
  </w:style>
  <w:style w:type="character" w:customStyle="1" w:styleId="a4">
    <w:name w:val="頁尾 字元"/>
    <w:link w:val="a3"/>
    <w:uiPriority w:val="99"/>
    <w:rsid w:val="00DA788E"/>
    <w:rPr>
      <w:kern w:val="2"/>
    </w:rPr>
  </w:style>
  <w:style w:type="character" w:styleId="ae">
    <w:name w:val="annotation reference"/>
    <w:rsid w:val="00095346"/>
    <w:rPr>
      <w:sz w:val="18"/>
      <w:szCs w:val="18"/>
    </w:rPr>
  </w:style>
  <w:style w:type="paragraph" w:styleId="af">
    <w:name w:val="annotation text"/>
    <w:basedOn w:val="a"/>
    <w:link w:val="af0"/>
    <w:rsid w:val="00095346"/>
    <w:rPr>
      <w:lang w:val="x-none" w:eastAsia="x-none"/>
    </w:rPr>
  </w:style>
  <w:style w:type="character" w:customStyle="1" w:styleId="af0">
    <w:name w:val="註解文字 字元"/>
    <w:link w:val="af"/>
    <w:rsid w:val="00095346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095346"/>
    <w:rPr>
      <w:b/>
      <w:bCs/>
    </w:rPr>
  </w:style>
  <w:style w:type="character" w:customStyle="1" w:styleId="af2">
    <w:name w:val="註解主旨 字元"/>
    <w:link w:val="af1"/>
    <w:rsid w:val="00095346"/>
    <w:rPr>
      <w:b/>
      <w:bCs/>
      <w:kern w:val="2"/>
      <w:sz w:val="24"/>
    </w:rPr>
  </w:style>
  <w:style w:type="paragraph" w:styleId="af3">
    <w:name w:val="Balloon Text"/>
    <w:basedOn w:val="a"/>
    <w:link w:val="af4"/>
    <w:rsid w:val="00095346"/>
    <w:rPr>
      <w:rFonts w:ascii="Cambria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0953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5">
    <w:name w:val="內容一"/>
    <w:basedOn w:val="a"/>
    <w:rsid w:val="00582674"/>
    <w:pPr>
      <w:spacing w:line="280" w:lineRule="exact"/>
      <w:ind w:left="200" w:hangingChars="200" w:hanging="200"/>
      <w:jc w:val="both"/>
    </w:pPr>
    <w:rPr>
      <w:rFonts w:ascii="新細明體" w:hAnsi="新細明體"/>
      <w:sz w:val="20"/>
    </w:rPr>
  </w:style>
  <w:style w:type="table" w:styleId="af6">
    <w:name w:val="Table Grid"/>
    <w:basedOn w:val="a1"/>
    <w:rsid w:val="00C255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單位"/>
    <w:basedOn w:val="a"/>
    <w:rsid w:val="00C25553"/>
    <w:pPr>
      <w:spacing w:line="280" w:lineRule="exact"/>
      <w:jc w:val="both"/>
    </w:pPr>
    <w:rPr>
      <w:rFonts w:ascii="新細明體" w:hAnsi="新細明體"/>
      <w:sz w:val="20"/>
    </w:rPr>
  </w:style>
  <w:style w:type="paragraph" w:customStyle="1" w:styleId="af8">
    <w:name w:val="內容十一"/>
    <w:basedOn w:val="af5"/>
    <w:rsid w:val="00F64617"/>
    <w:pPr>
      <w:ind w:left="300" w:hangingChars="300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國小分層負責明細表</dc:title>
  <dc:creator>i</dc:creator>
  <cp:lastModifiedBy>circle</cp:lastModifiedBy>
  <cp:revision>2</cp:revision>
  <cp:lastPrinted>2021-02-04T02:12:00Z</cp:lastPrinted>
  <dcterms:created xsi:type="dcterms:W3CDTF">2021-05-21T08:19:00Z</dcterms:created>
  <dcterms:modified xsi:type="dcterms:W3CDTF">2021-05-21T08:19:00Z</dcterms:modified>
</cp:coreProperties>
</file>