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9A708C" w:rsidRDefault="009A708C" w:rsidP="006875A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>
        <w:rPr>
          <w:rFonts w:ascii="標楷體" w:eastAsia="標楷體" w:hAnsi="標楷體" w:hint="eastAsia"/>
          <w:b/>
          <w:sz w:val="40"/>
          <w:szCs w:val="40"/>
        </w:rPr>
        <w:t>政府</w:t>
      </w:r>
      <w:r w:rsidR="007F11D8">
        <w:rPr>
          <w:rFonts w:ascii="標楷體" w:eastAsia="標楷體" w:hAnsi="標楷體" w:hint="eastAsia"/>
          <w:b/>
          <w:sz w:val="40"/>
          <w:szCs w:val="40"/>
        </w:rPr>
        <w:t>政風</w:t>
      </w:r>
      <w:r w:rsidR="00A1522D">
        <w:rPr>
          <w:rFonts w:ascii="標楷體" w:eastAsia="標楷體" w:hAnsi="標楷體" w:hint="eastAsia"/>
          <w:b/>
          <w:sz w:val="40"/>
          <w:szCs w:val="40"/>
        </w:rPr>
        <w:t>處</w:t>
      </w:r>
      <w:r w:rsidR="00997C7D"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34"/>
        <w:gridCol w:w="895"/>
        <w:gridCol w:w="850"/>
        <w:gridCol w:w="769"/>
        <w:gridCol w:w="799"/>
        <w:gridCol w:w="851"/>
        <w:gridCol w:w="850"/>
        <w:gridCol w:w="833"/>
        <w:gridCol w:w="1003"/>
      </w:tblGrid>
      <w:tr w:rsidR="00051992" w:rsidRPr="00335117" w:rsidTr="00582674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582674" w:rsidRDefault="00051992" w:rsidP="00D44F7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051992" w:rsidRPr="00582674" w:rsidRDefault="00051992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014" w:type="dxa"/>
            <w:gridSpan w:val="6"/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582674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582674" w:rsidRDefault="00051992" w:rsidP="00CD29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582674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E110EB" w:rsidTr="00582674">
        <w:tblPrEx>
          <w:tblCellMar>
            <w:top w:w="0" w:type="dxa"/>
            <w:bottom w:w="0" w:type="dxa"/>
          </w:tblCellMar>
        </w:tblPrEx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1992" w:rsidRPr="00582674" w:rsidRDefault="00051992" w:rsidP="007F5C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51992" w:rsidRPr="00E110EB" w:rsidTr="00582674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051992" w:rsidRPr="00582674" w:rsidRDefault="00051992" w:rsidP="00DC291D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DC291D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C727A2" w:rsidP="00983ED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48032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FE47FC" w:rsidRPr="00582674" w:rsidRDefault="00FE47FC" w:rsidP="00CF100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政風處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E47FC" w:rsidRPr="001E75A9" w:rsidRDefault="00FE47FC" w:rsidP="001E75A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1E75A9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一、</w:t>
            </w:r>
          </w:p>
          <w:p w:rsidR="00FE47FC" w:rsidRPr="00582674" w:rsidRDefault="00FE47FC" w:rsidP="001E75A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1E75A9">
              <w:rPr>
                <w:rFonts w:eastAsia="標楷體" w:hint="eastAsia"/>
                <w:sz w:val="24"/>
                <w:szCs w:val="24"/>
              </w:rPr>
              <w:t>政風法令之擬定事項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Default="00FE47FC" w:rsidP="001E75A9">
            <w:pPr>
              <w:pStyle w:val="af5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E75A9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擬定、修正本</w:t>
            </w:r>
          </w:p>
          <w:p w:rsidR="00FE47FC" w:rsidRDefault="00FE47FC" w:rsidP="001E75A9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機關各項政</w:t>
            </w:r>
          </w:p>
          <w:p w:rsidR="00FE47FC" w:rsidRPr="001E75A9" w:rsidRDefault="00FE47FC" w:rsidP="001E75A9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風法令。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E47FC" w:rsidRPr="002C7232" w:rsidTr="005A5DF5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FE47FC" w:rsidRDefault="00FE47FC" w:rsidP="005A5DF5">
            <w:pPr>
              <w:pStyle w:val="af5"/>
              <w:spacing w:line="400" w:lineRule="exact"/>
              <w:ind w:left="240" w:hangingChars="100" w:hanging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582674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訂定本機關</w:t>
            </w:r>
          </w:p>
          <w:p w:rsidR="00FE47FC" w:rsidRDefault="00FE47FC" w:rsidP="005A5DF5">
            <w:pPr>
              <w:pStyle w:val="af5"/>
              <w:spacing w:line="400" w:lineRule="exact"/>
              <w:ind w:leftChars="100" w:left="240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端正政風及</w:t>
            </w:r>
          </w:p>
          <w:p w:rsidR="00FE47FC" w:rsidRDefault="00FE47FC" w:rsidP="005A5DF5">
            <w:pPr>
              <w:pStyle w:val="af5"/>
              <w:spacing w:line="400" w:lineRule="exact"/>
              <w:ind w:leftChars="100" w:left="240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防制貪污工</w:t>
            </w:r>
          </w:p>
          <w:p w:rsidR="00FE47FC" w:rsidRPr="005A5DF5" w:rsidRDefault="00FE47FC" w:rsidP="005A5DF5">
            <w:pPr>
              <w:pStyle w:val="af5"/>
              <w:spacing w:line="400" w:lineRule="exact"/>
              <w:ind w:leftChars="100" w:left="240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作實施計畫。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FE47FC" w:rsidRDefault="00FE47FC" w:rsidP="005A5DF5">
            <w:pPr>
              <w:pStyle w:val="af5"/>
              <w:spacing w:line="400" w:lineRule="exact"/>
              <w:ind w:left="208" w:firstLineChars="0" w:hanging="208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A5DF5">
              <w:rPr>
                <w:rFonts w:ascii="標楷體" w:eastAsia="標楷體" w:hAnsi="標楷體" w:cs="新細明體" w:hint="eastAsia"/>
                <w:sz w:val="24"/>
                <w:szCs w:val="24"/>
              </w:rPr>
              <w:t>(三)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蒐集、編印相</w:t>
            </w:r>
          </w:p>
          <w:p w:rsidR="00FE47FC" w:rsidRDefault="00FE47FC" w:rsidP="005A5DF5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關之政風法</w:t>
            </w:r>
          </w:p>
          <w:p w:rsidR="00FE47FC" w:rsidRPr="005A5DF5" w:rsidRDefault="00FE47FC" w:rsidP="005A5DF5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令。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FE47FC" w:rsidRPr="00A3668A" w:rsidRDefault="00FE47FC" w:rsidP="00A3668A">
            <w:pPr>
              <w:pStyle w:val="af5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3668A">
              <w:rPr>
                <w:rFonts w:ascii="標楷體" w:eastAsia="標楷體" w:hAnsi="標楷體" w:cs="新細明體" w:hint="eastAsia"/>
                <w:sz w:val="24"/>
                <w:szCs w:val="24"/>
              </w:rPr>
              <w:t>(四)</w:t>
            </w:r>
            <w:r w:rsidRPr="00A3668A">
              <w:rPr>
                <w:rFonts w:ascii="標楷體" w:eastAsia="標楷體" w:hAnsi="標楷體" w:hint="eastAsia"/>
                <w:sz w:val="24"/>
                <w:szCs w:val="24"/>
              </w:rPr>
              <w:t>訂定本機關</w:t>
            </w:r>
          </w:p>
          <w:p w:rsidR="00FE47FC" w:rsidRPr="00A3668A" w:rsidRDefault="00FE47FC" w:rsidP="00A3668A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3668A">
              <w:rPr>
                <w:rFonts w:ascii="標楷體" w:eastAsia="標楷體" w:hAnsi="標楷體" w:hint="eastAsia"/>
                <w:sz w:val="24"/>
                <w:szCs w:val="24"/>
              </w:rPr>
              <w:t>政風工作手</w:t>
            </w:r>
          </w:p>
          <w:p w:rsidR="00FE47FC" w:rsidRPr="00582674" w:rsidRDefault="00FE47FC" w:rsidP="00A3668A">
            <w:pPr>
              <w:pStyle w:val="af5"/>
              <w:spacing w:line="400" w:lineRule="exact"/>
              <w:ind w:leftChars="57" w:left="137" w:firstLineChars="150" w:firstLine="360"/>
              <w:rPr>
                <w:rFonts w:ascii="標楷體" w:eastAsia="標楷體" w:hAnsi="標楷體" w:cs="新細明體" w:hint="eastAsia"/>
                <w:szCs w:val="24"/>
              </w:rPr>
            </w:pPr>
            <w:r w:rsidRPr="00A3668A">
              <w:rPr>
                <w:rFonts w:ascii="標楷體" w:eastAsia="標楷體" w:hAnsi="標楷體" w:hint="eastAsia"/>
                <w:sz w:val="24"/>
                <w:szCs w:val="24"/>
              </w:rPr>
              <w:t>冊。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E47FC" w:rsidRDefault="00FE47FC" w:rsidP="00CF100A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二、</w:t>
            </w:r>
          </w:p>
          <w:p w:rsidR="00FE47FC" w:rsidRDefault="00FE47FC" w:rsidP="00CF100A">
            <w:pPr>
              <w:snapToGrid w:val="0"/>
              <w:spacing w:line="400" w:lineRule="exact"/>
              <w:rPr>
                <w:rFonts w:eastAsia="標楷體" w:hint="eastAsia"/>
                <w:szCs w:val="24"/>
              </w:rPr>
            </w:pPr>
            <w:r w:rsidRPr="00914153">
              <w:rPr>
                <w:rFonts w:eastAsia="標楷體" w:hint="eastAsia"/>
                <w:szCs w:val="24"/>
              </w:rPr>
              <w:t>政風法令之宣導事</w:t>
            </w:r>
          </w:p>
          <w:p w:rsidR="00FE47FC" w:rsidRPr="00914153" w:rsidRDefault="00FE47FC" w:rsidP="00CF100A">
            <w:pPr>
              <w:snapToGrid w:val="0"/>
              <w:spacing w:line="400" w:lineRule="exact"/>
              <w:rPr>
                <w:rFonts w:eastAsia="標楷體" w:hint="eastAsia"/>
                <w:szCs w:val="24"/>
              </w:rPr>
            </w:pPr>
            <w:r w:rsidRPr="00914153">
              <w:rPr>
                <w:rFonts w:eastAsia="標楷體" w:hint="eastAsia"/>
                <w:szCs w:val="24"/>
              </w:rPr>
              <w:t>項</w:t>
            </w:r>
          </w:p>
          <w:p w:rsidR="00FE47FC" w:rsidRPr="00CF100A" w:rsidRDefault="00FE47FC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47FC" w:rsidRDefault="00FE47FC" w:rsidP="00F61732">
            <w:pPr>
              <w:pStyle w:val="af6"/>
              <w:spacing w:line="400" w:lineRule="exact"/>
              <w:ind w:leftChars="-1" w:left="123" w:hangingChars="52" w:hanging="125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宣導與本機</w:t>
            </w:r>
          </w:p>
          <w:p w:rsidR="00FE47FC" w:rsidRDefault="00FE47FC" w:rsidP="00F61732">
            <w:pPr>
              <w:pStyle w:val="af6"/>
              <w:spacing w:line="400" w:lineRule="exact"/>
              <w:ind w:leftChars="108" w:left="259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關業務相關</w:t>
            </w:r>
          </w:p>
          <w:p w:rsidR="00FE47FC" w:rsidRDefault="00FE47FC" w:rsidP="00F61732">
            <w:pPr>
              <w:pStyle w:val="af6"/>
              <w:spacing w:line="400" w:lineRule="exact"/>
              <w:ind w:leftChars="108" w:left="259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之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政風法</w:t>
            </w:r>
          </w:p>
          <w:p w:rsidR="00FE47FC" w:rsidRPr="00CF100A" w:rsidRDefault="00FE47FC" w:rsidP="00F61732">
            <w:pPr>
              <w:pStyle w:val="af6"/>
              <w:spacing w:line="400" w:lineRule="exact"/>
              <w:ind w:leftChars="108" w:left="259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令。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FE47FC" w:rsidRDefault="00FE47FC" w:rsidP="00F61732">
            <w:pPr>
              <w:pStyle w:val="af6"/>
              <w:spacing w:line="400" w:lineRule="exact"/>
              <w:ind w:leftChars="-2" w:left="120" w:hangingChars="52" w:hanging="125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(二)</w:t>
            </w:r>
            <w:r w:rsidRPr="00F61732">
              <w:rPr>
                <w:rFonts w:ascii="標楷體" w:eastAsia="標楷體" w:hAnsi="標楷體" w:hint="eastAsia"/>
                <w:sz w:val="24"/>
                <w:szCs w:val="24"/>
              </w:rPr>
              <w:t>貫徹執行本</w:t>
            </w:r>
          </w:p>
          <w:p w:rsidR="00FE47FC" w:rsidRDefault="00FE47FC" w:rsidP="00F61732">
            <w:pPr>
              <w:pStyle w:val="af6"/>
              <w:spacing w:line="400" w:lineRule="exact"/>
              <w:ind w:leftChars="48" w:left="115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hint="eastAsia"/>
                <w:sz w:val="24"/>
                <w:szCs w:val="24"/>
              </w:rPr>
              <w:t>機關政風法</w:t>
            </w:r>
          </w:p>
          <w:p w:rsidR="00FE47FC" w:rsidRPr="00F61732" w:rsidRDefault="00FE47FC" w:rsidP="00F61732">
            <w:pPr>
              <w:pStyle w:val="af6"/>
              <w:spacing w:line="400" w:lineRule="exact"/>
              <w:ind w:leftChars="48" w:left="115"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F61732">
              <w:rPr>
                <w:rFonts w:ascii="標楷體" w:eastAsia="標楷體" w:hAnsi="標楷體" w:hint="eastAsia"/>
                <w:sz w:val="24"/>
                <w:szCs w:val="24"/>
              </w:rPr>
              <w:t>令。</w:t>
            </w:r>
          </w:p>
        </w:tc>
        <w:tc>
          <w:tcPr>
            <w:tcW w:w="895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7FC" w:rsidRPr="00582674" w:rsidRDefault="00FE47FC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FE47FC" w:rsidRDefault="00FE47FC" w:rsidP="00CF100A">
            <w:pPr>
              <w:pStyle w:val="af5"/>
              <w:spacing w:line="400" w:lineRule="exact"/>
              <w:ind w:left="208" w:firstLineChars="0" w:hanging="208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A5DF5">
              <w:rPr>
                <w:rFonts w:ascii="標楷體" w:eastAsia="標楷體" w:hAnsi="標楷體" w:cs="新細明體" w:hint="eastAsia"/>
                <w:sz w:val="24"/>
                <w:szCs w:val="24"/>
              </w:rPr>
              <w:t>(三)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表揚優良政</w:t>
            </w:r>
          </w:p>
          <w:p w:rsidR="00FE47FC" w:rsidRPr="008F52B5" w:rsidRDefault="00FE47FC" w:rsidP="008F52B5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風事項。</w:t>
            </w:r>
            <w:r w:rsidRPr="00582674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FE47FC" w:rsidRPr="00582674" w:rsidRDefault="00FE47FC" w:rsidP="0090724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9072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47FC" w:rsidRPr="00582674" w:rsidRDefault="00FE47FC" w:rsidP="009072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E47FC" w:rsidRPr="00582674" w:rsidRDefault="00FE47FC" w:rsidP="0090724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FE47FC" w:rsidRPr="00582674" w:rsidRDefault="00FE47FC" w:rsidP="009072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907244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E47FC" w:rsidRDefault="00FE47FC" w:rsidP="0086711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58267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三、</w:t>
            </w:r>
          </w:p>
          <w:p w:rsidR="00FE47FC" w:rsidRPr="00582674" w:rsidRDefault="00FE47FC" w:rsidP="0086711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預防貪瀆不法事項</w:t>
            </w:r>
          </w:p>
        </w:tc>
        <w:tc>
          <w:tcPr>
            <w:tcW w:w="1834" w:type="dxa"/>
            <w:vAlign w:val="center"/>
          </w:tcPr>
          <w:p w:rsidR="00FE47FC" w:rsidRDefault="00FE47FC" w:rsidP="00867110">
            <w:pPr>
              <w:pStyle w:val="af5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評估本機關</w:t>
            </w:r>
          </w:p>
          <w:p w:rsidR="00FE47FC" w:rsidRPr="00914153" w:rsidRDefault="00FE47FC" w:rsidP="00867110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易滋弊端之</w:t>
            </w:r>
          </w:p>
          <w:p w:rsidR="00FE47FC" w:rsidRDefault="00FE47FC" w:rsidP="00867110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業務，研訂具</w:t>
            </w:r>
          </w:p>
          <w:p w:rsidR="00FE47FC" w:rsidRPr="00867110" w:rsidRDefault="00FE47FC" w:rsidP="00867110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體防弊措施。</w:t>
            </w:r>
          </w:p>
        </w:tc>
        <w:tc>
          <w:tcPr>
            <w:tcW w:w="895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86711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FE47FC" w:rsidRDefault="00FE47FC" w:rsidP="00867110">
            <w:pPr>
              <w:pStyle w:val="af6"/>
              <w:spacing w:line="400" w:lineRule="exact"/>
              <w:ind w:leftChars="-1" w:left="123" w:hangingChars="52" w:hanging="125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管制防弊措</w:t>
            </w:r>
          </w:p>
          <w:p w:rsidR="00FE47FC" w:rsidRPr="00867110" w:rsidRDefault="00FE47FC" w:rsidP="00867110">
            <w:pPr>
              <w:pStyle w:val="af6"/>
              <w:spacing w:line="400" w:lineRule="exact"/>
              <w:ind w:leftChars="49" w:left="118" w:firstLineChars="150" w:firstLine="360"/>
              <w:rPr>
                <w:rFonts w:ascii="標楷體" w:eastAsia="標楷體" w:hAnsi="標楷體" w:cs="新細明體" w:hint="eastAsia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施執行情形。</w:t>
            </w:r>
          </w:p>
        </w:tc>
        <w:tc>
          <w:tcPr>
            <w:tcW w:w="895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7FC" w:rsidRPr="00582674" w:rsidRDefault="00FE47FC" w:rsidP="00437C16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E47FC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FE47FC" w:rsidRPr="00582674" w:rsidRDefault="00FE47FC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47FC" w:rsidRPr="00582674" w:rsidRDefault="00FE47FC" w:rsidP="0086711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FE47FC" w:rsidRDefault="00FE47FC" w:rsidP="00B456F5">
            <w:pPr>
              <w:pStyle w:val="af5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協調修正不</w:t>
            </w:r>
          </w:p>
          <w:p w:rsidR="00FE47FC" w:rsidRDefault="00FE47FC" w:rsidP="00B456F5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合時宜之法</w:t>
            </w:r>
          </w:p>
          <w:p w:rsidR="00FE47FC" w:rsidRPr="00B456F5" w:rsidRDefault="00FE47FC" w:rsidP="00B456F5">
            <w:pPr>
              <w:pStyle w:val="af5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4153">
              <w:rPr>
                <w:rFonts w:ascii="標楷體" w:eastAsia="標楷體" w:hAnsi="標楷體" w:hint="eastAsia"/>
                <w:sz w:val="24"/>
                <w:szCs w:val="24"/>
              </w:rPr>
              <w:t>令規章。</w:t>
            </w:r>
          </w:p>
        </w:tc>
        <w:tc>
          <w:tcPr>
            <w:tcW w:w="895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FE47FC" w:rsidRPr="00582674" w:rsidRDefault="00FE47FC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7FC" w:rsidRPr="00582674" w:rsidRDefault="00FE47FC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768B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 w:val="restart"/>
            <w:vAlign w:val="center"/>
          </w:tcPr>
          <w:p w:rsidR="005768B5" w:rsidRPr="00582674" w:rsidRDefault="005768B5" w:rsidP="005768B5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政風處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768B5" w:rsidRPr="00582674" w:rsidRDefault="005768B5" w:rsidP="0086711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2951D7">
            <w:pPr>
              <w:pStyle w:val="af5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四)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研析本機關</w:t>
            </w:r>
          </w:p>
          <w:p w:rsidR="005768B5" w:rsidRDefault="005768B5" w:rsidP="002951D7">
            <w:pPr>
              <w:pStyle w:val="af5"/>
              <w:spacing w:line="400" w:lineRule="exact"/>
              <w:ind w:left="0" w:firstLineChars="200" w:firstLine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發生之貪瀆</w:t>
            </w:r>
          </w:p>
          <w:p w:rsidR="005768B5" w:rsidRDefault="005768B5" w:rsidP="002951D7">
            <w:pPr>
              <w:pStyle w:val="af5"/>
              <w:spacing w:line="400" w:lineRule="exact"/>
              <w:ind w:left="0" w:firstLineChars="200" w:firstLine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案件，訂定具</w:t>
            </w:r>
          </w:p>
          <w:p w:rsidR="005768B5" w:rsidRPr="002951D7" w:rsidRDefault="005768B5" w:rsidP="002951D7">
            <w:pPr>
              <w:pStyle w:val="af5"/>
              <w:spacing w:line="400" w:lineRule="exact"/>
              <w:ind w:left="0" w:firstLineChars="200" w:firstLine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體改進措施。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5768B5" w:rsidRPr="00582674" w:rsidRDefault="005768B5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Pr="00582674" w:rsidRDefault="005768B5" w:rsidP="0086711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Pr="00582674" w:rsidRDefault="005768B5" w:rsidP="002951D7">
            <w:pPr>
              <w:pStyle w:val="af6"/>
              <w:spacing w:line="400" w:lineRule="exact"/>
              <w:ind w:leftChars="-1" w:left="123" w:hangingChars="52" w:hanging="125"/>
              <w:rPr>
                <w:rFonts w:ascii="標楷體" w:eastAsia="標楷體" w:hAnsi="標楷體" w:cs="新細明體" w:hint="eastAsia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五</w:t>
            </w: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廉政會報。</w:t>
            </w:r>
            <w:r w:rsidRPr="00582674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BA0EE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768B5" w:rsidRPr="00582674" w:rsidRDefault="005768B5" w:rsidP="00BA0EEA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768B5" w:rsidRDefault="005768B5" w:rsidP="00FE47F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四、</w:t>
            </w:r>
          </w:p>
          <w:p w:rsidR="005768B5" w:rsidRPr="00582674" w:rsidRDefault="005768B5" w:rsidP="00FE47F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315E52">
              <w:rPr>
                <w:rFonts w:eastAsia="標楷體" w:hint="eastAsia"/>
                <w:sz w:val="24"/>
                <w:szCs w:val="24"/>
              </w:rPr>
              <w:t>政風興革建議事項</w:t>
            </w:r>
          </w:p>
        </w:tc>
        <w:tc>
          <w:tcPr>
            <w:tcW w:w="1834" w:type="dxa"/>
            <w:vAlign w:val="center"/>
          </w:tcPr>
          <w:p w:rsidR="005768B5" w:rsidRDefault="005768B5" w:rsidP="00FE47FC">
            <w:pPr>
              <w:pStyle w:val="af5"/>
              <w:spacing w:line="400" w:lineRule="exact"/>
              <w:ind w:leftChars="-1" w:left="46" w:hangingChars="20" w:hanging="48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FE47FC">
              <w:rPr>
                <w:rFonts w:ascii="標楷體" w:eastAsia="標楷體" w:hAnsi="標楷體" w:hint="eastAsia"/>
                <w:sz w:val="24"/>
                <w:szCs w:val="24"/>
              </w:rPr>
              <w:t>調查分析本</w:t>
            </w:r>
          </w:p>
          <w:p w:rsidR="005768B5" w:rsidRDefault="005768B5" w:rsidP="00FE47FC">
            <w:pPr>
              <w:pStyle w:val="af5"/>
              <w:spacing w:line="400" w:lineRule="exact"/>
              <w:ind w:leftChars="-1" w:left="-2" w:firstLineChars="200" w:firstLine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hint="eastAsia"/>
                <w:sz w:val="24"/>
                <w:szCs w:val="24"/>
              </w:rPr>
              <w:t>機關政風狀</w:t>
            </w:r>
          </w:p>
          <w:p w:rsidR="005768B5" w:rsidRDefault="005768B5" w:rsidP="00FE47FC">
            <w:pPr>
              <w:pStyle w:val="af5"/>
              <w:spacing w:line="400" w:lineRule="exact"/>
              <w:ind w:leftChars="-1" w:left="-2" w:firstLineChars="200" w:firstLine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hint="eastAsia"/>
                <w:sz w:val="24"/>
                <w:szCs w:val="24"/>
              </w:rPr>
              <w:t>況，研擬改進</w:t>
            </w:r>
          </w:p>
          <w:p w:rsidR="005768B5" w:rsidRPr="00FE47FC" w:rsidRDefault="005768B5" w:rsidP="00FE47FC">
            <w:pPr>
              <w:pStyle w:val="af5"/>
              <w:spacing w:line="400" w:lineRule="exact"/>
              <w:ind w:leftChars="-1" w:left="-2"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FE47FC">
              <w:rPr>
                <w:rFonts w:ascii="標楷體" w:eastAsia="標楷體" w:hAnsi="標楷體" w:hint="eastAsia"/>
                <w:sz w:val="24"/>
                <w:szCs w:val="24"/>
              </w:rPr>
              <w:t>措施。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582674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Pr="00582674" w:rsidRDefault="005768B5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FE47FC">
            <w:pPr>
              <w:pStyle w:val="af5"/>
              <w:spacing w:line="400" w:lineRule="exact"/>
              <w:ind w:left="434" w:hangingChars="181" w:hanging="43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(二)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根據民意反</w:t>
            </w:r>
          </w:p>
          <w:p w:rsidR="005768B5" w:rsidRPr="00315E52" w:rsidRDefault="005768B5" w:rsidP="00FE47FC">
            <w:pPr>
              <w:pStyle w:val="af5"/>
              <w:spacing w:line="400" w:lineRule="exact"/>
              <w:ind w:leftChars="150" w:left="360" w:firstLineChars="50" w:firstLine="1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應，提供業</w:t>
            </w:r>
          </w:p>
          <w:p w:rsidR="005768B5" w:rsidRDefault="005768B5" w:rsidP="00FE47FC">
            <w:pPr>
              <w:pStyle w:val="af5"/>
              <w:spacing w:line="400" w:lineRule="exact"/>
              <w:ind w:leftChars="61" w:left="146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務單位研擬</w:t>
            </w:r>
          </w:p>
          <w:p w:rsidR="005768B5" w:rsidRPr="00FE47FC" w:rsidRDefault="005768B5" w:rsidP="00FE47FC">
            <w:pPr>
              <w:pStyle w:val="af5"/>
              <w:spacing w:line="400" w:lineRule="exact"/>
              <w:ind w:leftChars="61" w:left="146"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便民措施。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Pr="00582674" w:rsidRDefault="005768B5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FE47F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FE47FC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Cs w:val="24"/>
              </w:rPr>
              <w:t>針對現有防</w:t>
            </w:r>
          </w:p>
          <w:p w:rsidR="005768B5" w:rsidRPr="00315E52" w:rsidRDefault="005768B5" w:rsidP="00FE47FC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弊缺失，研</w:t>
            </w:r>
          </w:p>
          <w:p w:rsidR="005768B5" w:rsidRDefault="005768B5" w:rsidP="00FE47FC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擬加強改進</w:t>
            </w:r>
          </w:p>
          <w:p w:rsidR="005768B5" w:rsidRPr="00FE47FC" w:rsidRDefault="005768B5" w:rsidP="00FE47FC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措施。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768B5" w:rsidRDefault="005768B5" w:rsidP="002611A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五、</w:t>
            </w:r>
          </w:p>
          <w:p w:rsidR="005768B5" w:rsidRPr="00582674" w:rsidRDefault="005768B5" w:rsidP="002611A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315E52">
              <w:rPr>
                <w:rFonts w:eastAsia="標楷體" w:hint="eastAsia"/>
                <w:sz w:val="24"/>
                <w:szCs w:val="24"/>
              </w:rPr>
              <w:t>政風考核獎懲建議事項</w:t>
            </w:r>
          </w:p>
        </w:tc>
        <w:tc>
          <w:tcPr>
            <w:tcW w:w="1834" w:type="dxa"/>
            <w:vAlign w:val="center"/>
          </w:tcPr>
          <w:p w:rsidR="005768B5" w:rsidRDefault="005768B5" w:rsidP="002611A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315E52">
              <w:rPr>
                <w:rFonts w:ascii="標楷體" w:eastAsia="標楷體" w:hAnsi="標楷體" w:hint="eastAsia"/>
                <w:szCs w:val="24"/>
              </w:rPr>
              <w:t>訂定政風督</w:t>
            </w:r>
          </w:p>
          <w:p w:rsidR="005768B5" w:rsidRPr="002611A3" w:rsidRDefault="005768B5" w:rsidP="002611A3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15E52">
              <w:rPr>
                <w:rFonts w:ascii="標楷體" w:eastAsia="標楷體" w:hAnsi="標楷體" w:hint="eastAsia"/>
                <w:szCs w:val="24"/>
              </w:rPr>
              <w:t>導考核計畫。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Pr="00582674" w:rsidRDefault="005768B5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2611A3">
            <w:pPr>
              <w:pStyle w:val="af6"/>
              <w:spacing w:line="400" w:lineRule="exact"/>
              <w:ind w:leftChars="1" w:left="127" w:hangingChars="52" w:hanging="125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辦理督導考</w:t>
            </w:r>
          </w:p>
          <w:p w:rsidR="005768B5" w:rsidRPr="00315E52" w:rsidRDefault="005768B5" w:rsidP="002611A3">
            <w:pPr>
              <w:pStyle w:val="af6"/>
              <w:spacing w:line="400" w:lineRule="exact"/>
              <w:ind w:leftChars="51" w:left="122" w:firstLineChars="150" w:firstLine="36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核及獎懲建</w:t>
            </w:r>
          </w:p>
          <w:p w:rsidR="005768B5" w:rsidRPr="002611A3" w:rsidRDefault="005768B5" w:rsidP="002611A3">
            <w:pPr>
              <w:pStyle w:val="af6"/>
              <w:spacing w:line="400" w:lineRule="exact"/>
              <w:ind w:leftChars="51" w:left="122" w:firstLineChars="150" w:firstLine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議事項。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768B5" w:rsidRDefault="005768B5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六、</w:t>
            </w:r>
          </w:p>
          <w:p w:rsidR="005768B5" w:rsidRPr="00315E52" w:rsidRDefault="005768B5" w:rsidP="005768B5">
            <w:pPr>
              <w:snapToGrid w:val="0"/>
              <w:spacing w:line="400" w:lineRule="exact"/>
              <w:rPr>
                <w:rFonts w:eastAsia="標楷體" w:hint="eastAsia"/>
                <w:szCs w:val="24"/>
              </w:rPr>
            </w:pPr>
            <w:r w:rsidRPr="00315E52">
              <w:rPr>
                <w:rFonts w:eastAsia="標楷體" w:hint="eastAsia"/>
                <w:szCs w:val="24"/>
              </w:rPr>
              <w:t>公務機密維護事項</w:t>
            </w:r>
          </w:p>
          <w:p w:rsidR="005768B5" w:rsidRPr="00582674" w:rsidRDefault="005768B5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5768B5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訂定本機關</w:t>
            </w:r>
          </w:p>
          <w:p w:rsidR="005768B5" w:rsidRPr="00315E52" w:rsidRDefault="005768B5" w:rsidP="005768B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公務機密維</w:t>
            </w:r>
          </w:p>
          <w:p w:rsidR="005768B5" w:rsidRPr="005768B5" w:rsidRDefault="005768B5" w:rsidP="005768B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護規定。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Default="005768B5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5768B5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宣導公務機</w:t>
            </w:r>
          </w:p>
          <w:p w:rsidR="005768B5" w:rsidRPr="00315E52" w:rsidRDefault="005768B5" w:rsidP="005768B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密維護法令</w:t>
            </w:r>
          </w:p>
          <w:p w:rsidR="005768B5" w:rsidRPr="005768B5" w:rsidRDefault="005768B5" w:rsidP="005768B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及做法。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Default="005768B5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5768B5">
            <w:pPr>
              <w:pStyle w:val="af6"/>
              <w:spacing w:line="400" w:lineRule="exact"/>
              <w:ind w:leftChars="1" w:left="127" w:hangingChars="52" w:hanging="125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推動資訊保</w:t>
            </w:r>
          </w:p>
          <w:p w:rsidR="005768B5" w:rsidRPr="005768B5" w:rsidRDefault="005768B5" w:rsidP="005768B5">
            <w:pPr>
              <w:pStyle w:val="af6"/>
              <w:spacing w:line="400" w:lineRule="exact"/>
              <w:ind w:leftChars="51" w:left="122" w:firstLineChars="150" w:firstLine="360"/>
              <w:jc w:val="left"/>
              <w:rPr>
                <w:rFonts w:ascii="標楷體" w:eastAsia="標楷體" w:hAnsi="標楷體" w:cs="新細明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密措施。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68B5" w:rsidRPr="00582674" w:rsidRDefault="005768B5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768B5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5768B5" w:rsidRPr="002C7232" w:rsidRDefault="005768B5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768B5" w:rsidRDefault="005768B5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5768B5" w:rsidRDefault="005768B5" w:rsidP="005768B5">
            <w:pPr>
              <w:pStyle w:val="af6"/>
              <w:spacing w:line="400" w:lineRule="exact"/>
              <w:ind w:leftChars="1" w:left="127" w:hangingChars="52" w:hanging="125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處理洩密案</w:t>
            </w:r>
          </w:p>
          <w:p w:rsidR="005768B5" w:rsidRPr="00FE47FC" w:rsidRDefault="005768B5" w:rsidP="005768B5">
            <w:pPr>
              <w:pStyle w:val="af6"/>
              <w:spacing w:line="400" w:lineRule="exact"/>
              <w:ind w:leftChars="51" w:left="122" w:firstLineChars="150" w:firstLine="360"/>
              <w:jc w:val="left"/>
              <w:rPr>
                <w:rFonts w:ascii="標楷體" w:eastAsia="標楷體" w:hAnsi="標楷體" w:cs="新細明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件。</w:t>
            </w:r>
          </w:p>
        </w:tc>
        <w:tc>
          <w:tcPr>
            <w:tcW w:w="895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5768B5" w:rsidRPr="00582674" w:rsidRDefault="005768B5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B5" w:rsidRPr="00582674" w:rsidRDefault="005768B5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B2BD5">
        <w:tblPrEx>
          <w:tblCellMar>
            <w:top w:w="0" w:type="dxa"/>
            <w:bottom w:w="0" w:type="dxa"/>
          </w:tblCellMar>
        </w:tblPrEx>
        <w:trPr>
          <w:cantSplit/>
          <w:trHeight w:val="2618"/>
        </w:trPr>
        <w:tc>
          <w:tcPr>
            <w:tcW w:w="567" w:type="dxa"/>
            <w:vMerge w:val="restart"/>
            <w:vAlign w:val="center"/>
          </w:tcPr>
          <w:p w:rsidR="0063784F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政</w:t>
            </w:r>
          </w:p>
          <w:p w:rsidR="0063784F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</w:t>
            </w:r>
          </w:p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七、</w:t>
            </w:r>
          </w:p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315E52">
              <w:rPr>
                <w:rFonts w:eastAsia="標楷體" w:hint="eastAsia"/>
                <w:sz w:val="24"/>
                <w:szCs w:val="24"/>
              </w:rPr>
              <w:t>其他有關政風事項</w:t>
            </w:r>
          </w:p>
        </w:tc>
        <w:tc>
          <w:tcPr>
            <w:tcW w:w="1834" w:type="dxa"/>
            <w:vAlign w:val="center"/>
          </w:tcPr>
          <w:p w:rsidR="0063784F" w:rsidRDefault="0063784F" w:rsidP="005B2BD5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本機關政風</w:t>
            </w:r>
          </w:p>
          <w:p w:rsidR="0063784F" w:rsidRPr="00315E52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工作年度計</w:t>
            </w:r>
          </w:p>
          <w:p w:rsidR="0063784F" w:rsidRDefault="0063784F" w:rsidP="005B2BD5">
            <w:pPr>
              <w:pStyle w:val="af6"/>
              <w:spacing w:line="400" w:lineRule="exact"/>
              <w:ind w:leftChars="61" w:left="146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畫之策劃、</w:t>
            </w:r>
          </w:p>
          <w:p w:rsidR="0063784F" w:rsidRPr="00315E52" w:rsidRDefault="0063784F" w:rsidP="005B2BD5">
            <w:pPr>
              <w:pStyle w:val="af6"/>
              <w:spacing w:line="400" w:lineRule="exact"/>
              <w:ind w:leftChars="61" w:left="146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擬定、預算</w:t>
            </w:r>
          </w:p>
          <w:p w:rsidR="0063784F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編列及推動</w:t>
            </w:r>
          </w:p>
          <w:p w:rsidR="0063784F" w:rsidRPr="00FE47FC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執行等事項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5B2BD5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危害或破壞</w:t>
            </w:r>
          </w:p>
          <w:p w:rsidR="0063784F" w:rsidRPr="00315E52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本機關事件</w:t>
            </w:r>
          </w:p>
          <w:p w:rsidR="0063784F" w:rsidRPr="00FE47FC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之預防事項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5B2BD5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協助處理陳</w:t>
            </w:r>
          </w:p>
          <w:p w:rsidR="0063784F" w:rsidRPr="00FE47FC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情請願事項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5B2BD5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機關首長或</w:t>
            </w:r>
          </w:p>
          <w:p w:rsidR="0063784F" w:rsidRPr="00315E52" w:rsidRDefault="0063784F" w:rsidP="005B2BD5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上級政風機</w:t>
            </w:r>
          </w:p>
          <w:p w:rsidR="0063784F" w:rsidRDefault="0063784F" w:rsidP="005B2BD5">
            <w:pPr>
              <w:pStyle w:val="af6"/>
              <w:spacing w:line="400" w:lineRule="exact"/>
              <w:ind w:leftChars="67" w:left="161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構交辦事</w:t>
            </w:r>
          </w:p>
          <w:p w:rsidR="0063784F" w:rsidRPr="00FE47FC" w:rsidRDefault="0063784F" w:rsidP="005B2BD5">
            <w:pPr>
              <w:pStyle w:val="af6"/>
              <w:spacing w:line="400" w:lineRule="exact"/>
              <w:ind w:leftChars="67" w:left="161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項。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5B2BD5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五</w:t>
            </w:r>
            <w:r w:rsidRPr="00FE47FC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Cs w:val="24"/>
              </w:rPr>
              <w:t>與本機關政</w:t>
            </w:r>
          </w:p>
          <w:p w:rsidR="0063784F" w:rsidRDefault="0063784F" w:rsidP="005B2BD5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風有關之其</w:t>
            </w:r>
          </w:p>
          <w:p w:rsidR="0063784F" w:rsidRPr="00FE47FC" w:rsidRDefault="0063784F" w:rsidP="005B2BD5">
            <w:pPr>
              <w:spacing w:line="400" w:lineRule="exact"/>
              <w:ind w:firstLineChars="200" w:firstLine="480"/>
              <w:rPr>
                <w:rFonts w:ascii="標楷體" w:eastAsia="標楷體" w:hAnsi="標楷體" w:cs="新細明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他事項。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八、</w:t>
            </w:r>
          </w:p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發掘貪瀆不法事項</w:t>
            </w:r>
          </w:p>
        </w:tc>
        <w:tc>
          <w:tcPr>
            <w:tcW w:w="1834" w:type="dxa"/>
            <w:vAlign w:val="center"/>
          </w:tcPr>
          <w:p w:rsidR="0063784F" w:rsidRDefault="0063784F" w:rsidP="007D4F21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查察作業違</w:t>
            </w:r>
          </w:p>
          <w:p w:rsidR="0063784F" w:rsidRPr="00315E52" w:rsidRDefault="0063784F" w:rsidP="007D4F21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常單位及人</w:t>
            </w:r>
          </w:p>
          <w:p w:rsidR="0063784F" w:rsidRPr="00FE47FC" w:rsidRDefault="0063784F" w:rsidP="007D4F21">
            <w:pPr>
              <w:pStyle w:val="af6"/>
              <w:spacing w:line="400" w:lineRule="exact"/>
              <w:ind w:leftChars="192" w:left="461" w:firstLineChars="0" w:firstLine="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員。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7D4F21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稽核易滋弊</w:t>
            </w:r>
          </w:p>
          <w:p w:rsidR="0063784F" w:rsidRPr="00315E52" w:rsidRDefault="0063784F" w:rsidP="007D4F21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端之業務追</w:t>
            </w:r>
          </w:p>
          <w:p w:rsidR="0063784F" w:rsidRDefault="0063784F" w:rsidP="007D4F21">
            <w:pPr>
              <w:pStyle w:val="af6"/>
              <w:spacing w:line="400" w:lineRule="exact"/>
              <w:ind w:leftChars="62" w:left="149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綜管制防弊</w:t>
            </w:r>
          </w:p>
          <w:p w:rsidR="0063784F" w:rsidRPr="00315E52" w:rsidRDefault="0063784F" w:rsidP="007D4F21">
            <w:pPr>
              <w:pStyle w:val="af6"/>
              <w:spacing w:line="400" w:lineRule="exact"/>
              <w:ind w:leftChars="62" w:left="149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措施執行情</w:t>
            </w:r>
          </w:p>
          <w:p w:rsidR="0063784F" w:rsidRPr="00FE47FC" w:rsidRDefault="0063784F" w:rsidP="007D4F21">
            <w:pPr>
              <w:pStyle w:val="af6"/>
              <w:spacing w:line="400" w:lineRule="exact"/>
              <w:ind w:leftChars="130" w:left="312" w:firstLineChars="100" w:firstLine="24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形。</w:t>
            </w:r>
            <w:r w:rsidRPr="00FE47F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7D4F21">
            <w:pPr>
              <w:pStyle w:val="af6"/>
              <w:spacing w:line="400" w:lineRule="exact"/>
              <w:ind w:left="120" w:hangingChars="50" w:hanging="1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三)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調查民眾檢</w:t>
            </w:r>
          </w:p>
          <w:p w:rsidR="0063784F" w:rsidRPr="00315E52" w:rsidRDefault="0063784F" w:rsidP="007D4F21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舉及媒體報</w:t>
            </w:r>
          </w:p>
          <w:p w:rsidR="0063784F" w:rsidRDefault="0063784F" w:rsidP="007D4F21">
            <w:pPr>
              <w:pStyle w:val="af6"/>
              <w:spacing w:line="400" w:lineRule="exact"/>
              <w:ind w:leftChars="100" w:left="240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導有關本機</w:t>
            </w:r>
          </w:p>
          <w:p w:rsidR="0063784F" w:rsidRPr="00FE47FC" w:rsidRDefault="0063784F" w:rsidP="007D4F21">
            <w:pPr>
              <w:pStyle w:val="af6"/>
              <w:spacing w:line="400" w:lineRule="exact"/>
              <w:ind w:leftChars="100" w:left="240" w:firstLineChars="100" w:firstLine="24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關弊端事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項。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784F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784F" w:rsidRPr="002C7232" w:rsidRDefault="0063784F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784F" w:rsidRDefault="0063784F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63784F" w:rsidRDefault="0063784F" w:rsidP="0076551C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  <w:r w:rsidRPr="00FE47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辦理機關首</w:t>
            </w:r>
          </w:p>
          <w:p w:rsidR="0063784F" w:rsidRPr="003C6E72" w:rsidRDefault="0063784F" w:rsidP="003C6E72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長交查事項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895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63784F" w:rsidRPr="00582674" w:rsidRDefault="0063784F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84F" w:rsidRPr="00582674" w:rsidRDefault="0063784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86667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286667" w:rsidRDefault="00286667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政</w:t>
            </w:r>
          </w:p>
          <w:p w:rsidR="00286667" w:rsidRDefault="00286667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</w:t>
            </w:r>
          </w:p>
          <w:p w:rsidR="00286667" w:rsidRPr="002C7232" w:rsidRDefault="00286667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86667" w:rsidRDefault="00286667" w:rsidP="007A691A">
            <w:pPr>
              <w:snapToGrid w:val="0"/>
              <w:spacing w:line="400" w:lineRule="exac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九、</w:t>
            </w:r>
          </w:p>
          <w:p w:rsidR="00286667" w:rsidRPr="00315E52" w:rsidRDefault="00286667" w:rsidP="007A691A">
            <w:pPr>
              <w:snapToGrid w:val="0"/>
              <w:spacing w:line="400" w:lineRule="exact"/>
              <w:rPr>
                <w:rFonts w:eastAsia="標楷體" w:hint="eastAsia"/>
                <w:szCs w:val="24"/>
              </w:rPr>
            </w:pPr>
            <w:r w:rsidRPr="00315E52">
              <w:rPr>
                <w:rFonts w:eastAsia="標楷體" w:hint="eastAsia"/>
                <w:szCs w:val="24"/>
              </w:rPr>
              <w:t>處理檢舉事項</w:t>
            </w:r>
          </w:p>
          <w:p w:rsidR="00286667" w:rsidRDefault="00286667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286667" w:rsidRDefault="00286667" w:rsidP="00BE2287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(一)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設置本機關</w:t>
            </w:r>
          </w:p>
          <w:p w:rsidR="00286667" w:rsidRPr="00315E52" w:rsidRDefault="00286667" w:rsidP="00BE2287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檢舉貪瀆專</w:t>
            </w:r>
          </w:p>
          <w:p w:rsidR="00286667" w:rsidRDefault="00286667" w:rsidP="00BE2287">
            <w:pPr>
              <w:pStyle w:val="af6"/>
              <w:spacing w:line="400" w:lineRule="exact"/>
              <w:ind w:leftChars="61" w:left="146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用信箱及電</w:t>
            </w:r>
          </w:p>
          <w:p w:rsidR="00286667" w:rsidRPr="00315E52" w:rsidRDefault="00286667" w:rsidP="00BE2287">
            <w:pPr>
              <w:pStyle w:val="af6"/>
              <w:spacing w:line="400" w:lineRule="exact"/>
              <w:ind w:leftChars="61" w:left="146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話，鼓勵員</w:t>
            </w:r>
          </w:p>
          <w:p w:rsidR="00286667" w:rsidRDefault="00286667" w:rsidP="00BE2287">
            <w:pPr>
              <w:pStyle w:val="af6"/>
              <w:spacing w:line="400" w:lineRule="exact"/>
              <w:ind w:leftChars="61" w:left="146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工及民眾檢</w:t>
            </w:r>
          </w:p>
          <w:p w:rsidR="00286667" w:rsidRPr="00FE47FC" w:rsidRDefault="00286667" w:rsidP="00BE2287">
            <w:pPr>
              <w:pStyle w:val="af6"/>
              <w:spacing w:line="400" w:lineRule="exact"/>
              <w:ind w:leftChars="61" w:left="146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舉。</w:t>
            </w:r>
          </w:p>
        </w:tc>
        <w:tc>
          <w:tcPr>
            <w:tcW w:w="895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86667" w:rsidRPr="00582674" w:rsidRDefault="0028666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667" w:rsidRPr="00582674" w:rsidRDefault="0028666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86667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286667" w:rsidRPr="002C7232" w:rsidRDefault="00286667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86667" w:rsidRDefault="00286667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286667" w:rsidRDefault="00286667" w:rsidP="00BE2287">
            <w:pPr>
              <w:pStyle w:val="af6"/>
              <w:spacing w:line="400" w:lineRule="exact"/>
              <w:ind w:firstLine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F61732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依據獎勵保</w:t>
            </w:r>
          </w:p>
          <w:p w:rsidR="00286667" w:rsidRPr="00315E52" w:rsidRDefault="00286667" w:rsidP="00BE2287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護檢舉貪污</w:t>
            </w:r>
          </w:p>
          <w:p w:rsidR="00286667" w:rsidRDefault="00286667" w:rsidP="00BE2287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瀆職有關辦</w:t>
            </w:r>
          </w:p>
          <w:p w:rsidR="00286667" w:rsidRPr="00315E52" w:rsidRDefault="00286667" w:rsidP="00BE2287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法，審慎處</w:t>
            </w:r>
          </w:p>
          <w:p w:rsidR="00286667" w:rsidRDefault="00286667" w:rsidP="00BE2287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理檢舉貪瀆</w:t>
            </w:r>
          </w:p>
          <w:p w:rsidR="00286667" w:rsidRPr="00FE47FC" w:rsidRDefault="00286667" w:rsidP="00BE2287">
            <w:pPr>
              <w:pStyle w:val="af6"/>
              <w:spacing w:line="400" w:lineRule="exact"/>
              <w:ind w:leftChars="50" w:left="120" w:firstLineChars="150" w:firstLine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315E52">
              <w:rPr>
                <w:rFonts w:ascii="標楷體" w:eastAsia="標楷體" w:hAnsi="標楷體" w:hint="eastAsia"/>
                <w:sz w:val="24"/>
                <w:szCs w:val="24"/>
              </w:rPr>
              <w:t>案件。</w:t>
            </w:r>
            <w:r w:rsidRPr="00FE47F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86667" w:rsidRPr="00582674" w:rsidRDefault="0028666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667" w:rsidRPr="00582674" w:rsidRDefault="0028666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86667" w:rsidRPr="002C7232" w:rsidTr="005826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286667" w:rsidRPr="002C7232" w:rsidRDefault="00286667" w:rsidP="00582674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86667" w:rsidRDefault="00286667" w:rsidP="005768B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286667" w:rsidRDefault="00286667" w:rsidP="00BE228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F61732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F61732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15E52">
              <w:rPr>
                <w:rFonts w:ascii="標楷體" w:eastAsia="標楷體" w:hAnsi="標楷體" w:hint="eastAsia"/>
                <w:szCs w:val="24"/>
              </w:rPr>
              <w:t>受理檢舉案</w:t>
            </w:r>
          </w:p>
          <w:p w:rsidR="00286667" w:rsidRPr="00315E52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件，涉有刑</w:t>
            </w:r>
          </w:p>
          <w:p w:rsidR="00286667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責者利檢察</w:t>
            </w:r>
          </w:p>
          <w:p w:rsidR="00286667" w:rsidRPr="00315E52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機關或司法</w:t>
            </w:r>
          </w:p>
          <w:p w:rsidR="00286667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調查機關依</w:t>
            </w:r>
          </w:p>
          <w:p w:rsidR="00286667" w:rsidRPr="00315E52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法處理；涉</w:t>
            </w:r>
          </w:p>
          <w:p w:rsidR="00286667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有行政責任</w:t>
            </w:r>
          </w:p>
          <w:p w:rsidR="00286667" w:rsidRPr="00315E52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者，依有關</w:t>
            </w:r>
          </w:p>
          <w:p w:rsidR="00286667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規定作行政</w:t>
            </w:r>
          </w:p>
          <w:p w:rsidR="00286667" w:rsidRPr="00315E52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處理；查非</w:t>
            </w:r>
          </w:p>
          <w:p w:rsidR="00286667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事實者，予以</w:t>
            </w:r>
          </w:p>
          <w:p w:rsidR="00286667" w:rsidRPr="00FE47FC" w:rsidRDefault="00286667" w:rsidP="00BE2287">
            <w:pPr>
              <w:spacing w:line="400" w:lineRule="exact"/>
              <w:ind w:firstLineChars="200" w:firstLine="480"/>
              <w:rPr>
                <w:rFonts w:ascii="標楷體" w:eastAsia="標楷體" w:hAnsi="標楷體" w:cs="新細明體" w:hint="eastAsia"/>
                <w:szCs w:val="24"/>
              </w:rPr>
            </w:pPr>
            <w:r w:rsidRPr="00315E52">
              <w:rPr>
                <w:rFonts w:ascii="標楷體" w:eastAsia="標楷體" w:hAnsi="標楷體" w:hint="eastAsia"/>
                <w:szCs w:val="24"/>
              </w:rPr>
              <w:t>澄清。</w:t>
            </w:r>
          </w:p>
        </w:tc>
        <w:tc>
          <w:tcPr>
            <w:tcW w:w="895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286667" w:rsidRPr="00582674" w:rsidRDefault="00286667" w:rsidP="00FD29B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286667" w:rsidRPr="00582674" w:rsidRDefault="0028666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667" w:rsidRPr="00582674" w:rsidRDefault="0028666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96771" w:rsidRDefault="00796771" w:rsidP="00FA6BFB">
      <w:pPr>
        <w:rPr>
          <w:rFonts w:hint="eastAsia"/>
        </w:rPr>
      </w:pPr>
    </w:p>
    <w:sectPr w:rsidR="00796771" w:rsidSect="00451886">
      <w:footerReference w:type="even" r:id="rId9"/>
      <w:footerReference w:type="default" r:id="rId10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54" w:rsidRDefault="00AB6154">
      <w:r>
        <w:separator/>
      </w:r>
    </w:p>
  </w:endnote>
  <w:endnote w:type="continuationSeparator" w:id="0">
    <w:p w:rsidR="00AB6154" w:rsidRDefault="00AB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B4" w:rsidRDefault="00DB7B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BB4" w:rsidRDefault="00DB7B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B4" w:rsidRDefault="00DB7B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B3A" w:rsidRPr="00D85B3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54" w:rsidRDefault="00AB6154">
      <w:r>
        <w:separator/>
      </w:r>
    </w:p>
  </w:footnote>
  <w:footnote w:type="continuationSeparator" w:id="0">
    <w:p w:rsidR="00AB6154" w:rsidRDefault="00AB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4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6">
    <w:nsid w:val="6F8339C2"/>
    <w:multiLevelType w:val="hybridMultilevel"/>
    <w:tmpl w:val="9A367170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8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9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>
    <w:nsid w:val="75B858F0"/>
    <w:multiLevelType w:val="hybridMultilevel"/>
    <w:tmpl w:val="68C49D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7"/>
  </w:num>
  <w:num w:numId="7">
    <w:abstractNumId w:val="25"/>
  </w:num>
  <w:num w:numId="8">
    <w:abstractNumId w:val="7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14"/>
  </w:num>
  <w:num w:numId="14">
    <w:abstractNumId w:val="27"/>
  </w:num>
  <w:num w:numId="15">
    <w:abstractNumId w:val="11"/>
  </w:num>
  <w:num w:numId="16">
    <w:abstractNumId w:val="10"/>
  </w:num>
  <w:num w:numId="17">
    <w:abstractNumId w:val="12"/>
  </w:num>
  <w:num w:numId="18">
    <w:abstractNumId w:val="31"/>
  </w:num>
  <w:num w:numId="19">
    <w:abstractNumId w:val="34"/>
  </w:num>
  <w:num w:numId="20">
    <w:abstractNumId w:val="20"/>
  </w:num>
  <w:num w:numId="21">
    <w:abstractNumId w:val="9"/>
  </w:num>
  <w:num w:numId="22">
    <w:abstractNumId w:val="32"/>
  </w:num>
  <w:num w:numId="23">
    <w:abstractNumId w:val="33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16"/>
  </w:num>
  <w:num w:numId="29">
    <w:abstractNumId w:val="28"/>
  </w:num>
  <w:num w:numId="30">
    <w:abstractNumId w:val="2"/>
  </w:num>
  <w:num w:numId="31">
    <w:abstractNumId w:val="26"/>
  </w:num>
  <w:num w:numId="32">
    <w:abstractNumId w:val="30"/>
  </w:num>
  <w:num w:numId="33">
    <w:abstractNumId w:val="22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5B75"/>
    <w:rsid w:val="000106B5"/>
    <w:rsid w:val="00011463"/>
    <w:rsid w:val="00013C81"/>
    <w:rsid w:val="00016EC6"/>
    <w:rsid w:val="00023693"/>
    <w:rsid w:val="00025520"/>
    <w:rsid w:val="00025DC5"/>
    <w:rsid w:val="0003257E"/>
    <w:rsid w:val="00033E60"/>
    <w:rsid w:val="00034514"/>
    <w:rsid w:val="00037E80"/>
    <w:rsid w:val="00042319"/>
    <w:rsid w:val="00050382"/>
    <w:rsid w:val="00051251"/>
    <w:rsid w:val="00051992"/>
    <w:rsid w:val="00063403"/>
    <w:rsid w:val="00064B2B"/>
    <w:rsid w:val="00065151"/>
    <w:rsid w:val="0006574A"/>
    <w:rsid w:val="000670B0"/>
    <w:rsid w:val="00073D38"/>
    <w:rsid w:val="00076BF4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7B4E"/>
    <w:rsid w:val="000C3322"/>
    <w:rsid w:val="000D0701"/>
    <w:rsid w:val="000E1C80"/>
    <w:rsid w:val="000E2EC9"/>
    <w:rsid w:val="000F205C"/>
    <w:rsid w:val="000F282F"/>
    <w:rsid w:val="000F2DB5"/>
    <w:rsid w:val="000F405A"/>
    <w:rsid w:val="000F49D3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30E0A"/>
    <w:rsid w:val="00135BA6"/>
    <w:rsid w:val="00140376"/>
    <w:rsid w:val="00140FF1"/>
    <w:rsid w:val="00141904"/>
    <w:rsid w:val="001445CC"/>
    <w:rsid w:val="001448CF"/>
    <w:rsid w:val="00145FB9"/>
    <w:rsid w:val="00155180"/>
    <w:rsid w:val="0015721E"/>
    <w:rsid w:val="00162E95"/>
    <w:rsid w:val="00165837"/>
    <w:rsid w:val="00167015"/>
    <w:rsid w:val="001720DB"/>
    <w:rsid w:val="00174EC9"/>
    <w:rsid w:val="00175F26"/>
    <w:rsid w:val="00181ED2"/>
    <w:rsid w:val="00182472"/>
    <w:rsid w:val="00182D01"/>
    <w:rsid w:val="001844FA"/>
    <w:rsid w:val="0018564F"/>
    <w:rsid w:val="00192866"/>
    <w:rsid w:val="00196840"/>
    <w:rsid w:val="001A0C89"/>
    <w:rsid w:val="001A3E54"/>
    <w:rsid w:val="001A6F63"/>
    <w:rsid w:val="001A7B16"/>
    <w:rsid w:val="001B506B"/>
    <w:rsid w:val="001B542E"/>
    <w:rsid w:val="001B66C8"/>
    <w:rsid w:val="001C0BED"/>
    <w:rsid w:val="001C5C32"/>
    <w:rsid w:val="001D367A"/>
    <w:rsid w:val="001D3A14"/>
    <w:rsid w:val="001D4037"/>
    <w:rsid w:val="001D4B5A"/>
    <w:rsid w:val="001D4BAE"/>
    <w:rsid w:val="001E12CA"/>
    <w:rsid w:val="001E2036"/>
    <w:rsid w:val="001E2042"/>
    <w:rsid w:val="001E75A9"/>
    <w:rsid w:val="001F7CA3"/>
    <w:rsid w:val="00201669"/>
    <w:rsid w:val="00201E9D"/>
    <w:rsid w:val="00202527"/>
    <w:rsid w:val="002031F3"/>
    <w:rsid w:val="00211006"/>
    <w:rsid w:val="00215E84"/>
    <w:rsid w:val="00224EBA"/>
    <w:rsid w:val="00224F1E"/>
    <w:rsid w:val="002269C6"/>
    <w:rsid w:val="00227797"/>
    <w:rsid w:val="0023069E"/>
    <w:rsid w:val="00233689"/>
    <w:rsid w:val="0023735A"/>
    <w:rsid w:val="0024008F"/>
    <w:rsid w:val="00242322"/>
    <w:rsid w:val="002423C4"/>
    <w:rsid w:val="0024608B"/>
    <w:rsid w:val="002502E9"/>
    <w:rsid w:val="00251412"/>
    <w:rsid w:val="00255AFB"/>
    <w:rsid w:val="002611A3"/>
    <w:rsid w:val="00264729"/>
    <w:rsid w:val="00280354"/>
    <w:rsid w:val="00286667"/>
    <w:rsid w:val="00291D55"/>
    <w:rsid w:val="00292F8D"/>
    <w:rsid w:val="00293B67"/>
    <w:rsid w:val="002951D7"/>
    <w:rsid w:val="002952BD"/>
    <w:rsid w:val="002979EA"/>
    <w:rsid w:val="002A2CAF"/>
    <w:rsid w:val="002B362E"/>
    <w:rsid w:val="002C33B2"/>
    <w:rsid w:val="002C5D25"/>
    <w:rsid w:val="002C7232"/>
    <w:rsid w:val="002D4395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4ED3"/>
    <w:rsid w:val="003073B5"/>
    <w:rsid w:val="00311CBA"/>
    <w:rsid w:val="00316089"/>
    <w:rsid w:val="00320657"/>
    <w:rsid w:val="00323910"/>
    <w:rsid w:val="00323B58"/>
    <w:rsid w:val="0032582E"/>
    <w:rsid w:val="00325DAB"/>
    <w:rsid w:val="00326B52"/>
    <w:rsid w:val="00335117"/>
    <w:rsid w:val="003369FC"/>
    <w:rsid w:val="00340D95"/>
    <w:rsid w:val="0034241F"/>
    <w:rsid w:val="00342B2F"/>
    <w:rsid w:val="00343D71"/>
    <w:rsid w:val="00345452"/>
    <w:rsid w:val="003525F8"/>
    <w:rsid w:val="003613FB"/>
    <w:rsid w:val="003618BA"/>
    <w:rsid w:val="0036493F"/>
    <w:rsid w:val="00370D7C"/>
    <w:rsid w:val="00374D65"/>
    <w:rsid w:val="00384B51"/>
    <w:rsid w:val="00384C6C"/>
    <w:rsid w:val="00384EA2"/>
    <w:rsid w:val="00385A0B"/>
    <w:rsid w:val="003913D0"/>
    <w:rsid w:val="00391E8F"/>
    <w:rsid w:val="0039250E"/>
    <w:rsid w:val="003A1ACF"/>
    <w:rsid w:val="003A3077"/>
    <w:rsid w:val="003A39B5"/>
    <w:rsid w:val="003A7EA9"/>
    <w:rsid w:val="003B30D6"/>
    <w:rsid w:val="003B47DD"/>
    <w:rsid w:val="003B6F6B"/>
    <w:rsid w:val="003C0ECC"/>
    <w:rsid w:val="003C2157"/>
    <w:rsid w:val="003C5FB2"/>
    <w:rsid w:val="003C6E72"/>
    <w:rsid w:val="003D1CDB"/>
    <w:rsid w:val="003D7532"/>
    <w:rsid w:val="003E0DF7"/>
    <w:rsid w:val="003E39E8"/>
    <w:rsid w:val="003E4D4B"/>
    <w:rsid w:val="003E6372"/>
    <w:rsid w:val="003E65BE"/>
    <w:rsid w:val="003E6C75"/>
    <w:rsid w:val="003F0695"/>
    <w:rsid w:val="003F0C97"/>
    <w:rsid w:val="003F2336"/>
    <w:rsid w:val="00406389"/>
    <w:rsid w:val="00411EAC"/>
    <w:rsid w:val="004122D6"/>
    <w:rsid w:val="00415AA1"/>
    <w:rsid w:val="004171D3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1B89"/>
    <w:rsid w:val="004624C1"/>
    <w:rsid w:val="00464C55"/>
    <w:rsid w:val="0046700A"/>
    <w:rsid w:val="004711D4"/>
    <w:rsid w:val="00475BEE"/>
    <w:rsid w:val="00475FE1"/>
    <w:rsid w:val="00476605"/>
    <w:rsid w:val="00477588"/>
    <w:rsid w:val="0048032A"/>
    <w:rsid w:val="00481F93"/>
    <w:rsid w:val="004839D1"/>
    <w:rsid w:val="0048643C"/>
    <w:rsid w:val="004873C8"/>
    <w:rsid w:val="0049120A"/>
    <w:rsid w:val="00491825"/>
    <w:rsid w:val="004936C3"/>
    <w:rsid w:val="004A1214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50043B"/>
    <w:rsid w:val="005033DC"/>
    <w:rsid w:val="00504FC7"/>
    <w:rsid w:val="00506C2B"/>
    <w:rsid w:val="005105C0"/>
    <w:rsid w:val="00510A89"/>
    <w:rsid w:val="0051302D"/>
    <w:rsid w:val="005156F0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68B5"/>
    <w:rsid w:val="00576BAA"/>
    <w:rsid w:val="00576BCE"/>
    <w:rsid w:val="00577D7B"/>
    <w:rsid w:val="00582674"/>
    <w:rsid w:val="00584D35"/>
    <w:rsid w:val="00586936"/>
    <w:rsid w:val="00591050"/>
    <w:rsid w:val="0059191D"/>
    <w:rsid w:val="005929ED"/>
    <w:rsid w:val="00593E37"/>
    <w:rsid w:val="00596046"/>
    <w:rsid w:val="005A00FC"/>
    <w:rsid w:val="005A3996"/>
    <w:rsid w:val="005A4C24"/>
    <w:rsid w:val="005A5DF5"/>
    <w:rsid w:val="005B01CA"/>
    <w:rsid w:val="005B2BD5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6006D6"/>
    <w:rsid w:val="006020CE"/>
    <w:rsid w:val="0060289C"/>
    <w:rsid w:val="00604D52"/>
    <w:rsid w:val="0061470F"/>
    <w:rsid w:val="00616CC6"/>
    <w:rsid w:val="006241C0"/>
    <w:rsid w:val="00624A0A"/>
    <w:rsid w:val="00624E95"/>
    <w:rsid w:val="00632272"/>
    <w:rsid w:val="00633FF3"/>
    <w:rsid w:val="00634FC5"/>
    <w:rsid w:val="0063784F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5E65"/>
    <w:rsid w:val="006875A6"/>
    <w:rsid w:val="00687987"/>
    <w:rsid w:val="00692BDA"/>
    <w:rsid w:val="00692FE6"/>
    <w:rsid w:val="0069343A"/>
    <w:rsid w:val="006978BD"/>
    <w:rsid w:val="006A074C"/>
    <w:rsid w:val="006A2848"/>
    <w:rsid w:val="006A6153"/>
    <w:rsid w:val="006B094C"/>
    <w:rsid w:val="006B2B7C"/>
    <w:rsid w:val="006B4F42"/>
    <w:rsid w:val="006B7FBB"/>
    <w:rsid w:val="006C09EF"/>
    <w:rsid w:val="006C1AB0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2093D"/>
    <w:rsid w:val="00720DCE"/>
    <w:rsid w:val="007230E6"/>
    <w:rsid w:val="007233AB"/>
    <w:rsid w:val="00724409"/>
    <w:rsid w:val="00726149"/>
    <w:rsid w:val="00735482"/>
    <w:rsid w:val="00744BF1"/>
    <w:rsid w:val="00745896"/>
    <w:rsid w:val="00751522"/>
    <w:rsid w:val="00754E01"/>
    <w:rsid w:val="00754FB2"/>
    <w:rsid w:val="00762BF1"/>
    <w:rsid w:val="007646E1"/>
    <w:rsid w:val="007649A3"/>
    <w:rsid w:val="0076551C"/>
    <w:rsid w:val="00766064"/>
    <w:rsid w:val="007721B6"/>
    <w:rsid w:val="00777127"/>
    <w:rsid w:val="00777CBB"/>
    <w:rsid w:val="007807F3"/>
    <w:rsid w:val="0078434F"/>
    <w:rsid w:val="007908F6"/>
    <w:rsid w:val="00790988"/>
    <w:rsid w:val="00792B2B"/>
    <w:rsid w:val="007934FA"/>
    <w:rsid w:val="007934FE"/>
    <w:rsid w:val="0079676E"/>
    <w:rsid w:val="00796771"/>
    <w:rsid w:val="007A1CE6"/>
    <w:rsid w:val="007A2268"/>
    <w:rsid w:val="007A2B28"/>
    <w:rsid w:val="007A3850"/>
    <w:rsid w:val="007A5834"/>
    <w:rsid w:val="007A599C"/>
    <w:rsid w:val="007A691A"/>
    <w:rsid w:val="007A7805"/>
    <w:rsid w:val="007B2AA9"/>
    <w:rsid w:val="007B61C2"/>
    <w:rsid w:val="007C3D7E"/>
    <w:rsid w:val="007C6018"/>
    <w:rsid w:val="007C7A51"/>
    <w:rsid w:val="007D0E14"/>
    <w:rsid w:val="007D4F21"/>
    <w:rsid w:val="007D596C"/>
    <w:rsid w:val="007D5CCD"/>
    <w:rsid w:val="007E5821"/>
    <w:rsid w:val="007F11D8"/>
    <w:rsid w:val="007F5CB8"/>
    <w:rsid w:val="007F6470"/>
    <w:rsid w:val="008001F6"/>
    <w:rsid w:val="008160B8"/>
    <w:rsid w:val="00820B78"/>
    <w:rsid w:val="00821CA0"/>
    <w:rsid w:val="00827D3F"/>
    <w:rsid w:val="008350EF"/>
    <w:rsid w:val="0083579A"/>
    <w:rsid w:val="00837F25"/>
    <w:rsid w:val="008515DC"/>
    <w:rsid w:val="008558FF"/>
    <w:rsid w:val="00856FDA"/>
    <w:rsid w:val="0085743A"/>
    <w:rsid w:val="008579E1"/>
    <w:rsid w:val="00860D99"/>
    <w:rsid w:val="008620DE"/>
    <w:rsid w:val="00862D8A"/>
    <w:rsid w:val="00867110"/>
    <w:rsid w:val="00867190"/>
    <w:rsid w:val="008811B0"/>
    <w:rsid w:val="008824CA"/>
    <w:rsid w:val="008852C5"/>
    <w:rsid w:val="00886E0B"/>
    <w:rsid w:val="00887B3B"/>
    <w:rsid w:val="00891D71"/>
    <w:rsid w:val="00892328"/>
    <w:rsid w:val="00895D16"/>
    <w:rsid w:val="008970B1"/>
    <w:rsid w:val="008A37BF"/>
    <w:rsid w:val="008A3E76"/>
    <w:rsid w:val="008B3F86"/>
    <w:rsid w:val="008B4D09"/>
    <w:rsid w:val="008B7EC5"/>
    <w:rsid w:val="008C2674"/>
    <w:rsid w:val="008C5266"/>
    <w:rsid w:val="008D1CC9"/>
    <w:rsid w:val="008D3D1C"/>
    <w:rsid w:val="008D794C"/>
    <w:rsid w:val="008E79A2"/>
    <w:rsid w:val="008F234C"/>
    <w:rsid w:val="008F52B5"/>
    <w:rsid w:val="008F5B38"/>
    <w:rsid w:val="008F69DF"/>
    <w:rsid w:val="00901D94"/>
    <w:rsid w:val="009056C8"/>
    <w:rsid w:val="00907115"/>
    <w:rsid w:val="00907244"/>
    <w:rsid w:val="00915801"/>
    <w:rsid w:val="00915C44"/>
    <w:rsid w:val="00916F48"/>
    <w:rsid w:val="00917EB8"/>
    <w:rsid w:val="00920B90"/>
    <w:rsid w:val="00922855"/>
    <w:rsid w:val="00930BBF"/>
    <w:rsid w:val="009314B8"/>
    <w:rsid w:val="00931D0E"/>
    <w:rsid w:val="00932C9D"/>
    <w:rsid w:val="00934A2F"/>
    <w:rsid w:val="00935629"/>
    <w:rsid w:val="009366C3"/>
    <w:rsid w:val="009437FC"/>
    <w:rsid w:val="00944A69"/>
    <w:rsid w:val="009451D8"/>
    <w:rsid w:val="009534AB"/>
    <w:rsid w:val="009554CF"/>
    <w:rsid w:val="00957CD2"/>
    <w:rsid w:val="009602CD"/>
    <w:rsid w:val="009626B8"/>
    <w:rsid w:val="009658C3"/>
    <w:rsid w:val="00974718"/>
    <w:rsid w:val="009752F6"/>
    <w:rsid w:val="00980864"/>
    <w:rsid w:val="0098199F"/>
    <w:rsid w:val="00983EDF"/>
    <w:rsid w:val="009851E5"/>
    <w:rsid w:val="00985A65"/>
    <w:rsid w:val="00986589"/>
    <w:rsid w:val="00986CD7"/>
    <w:rsid w:val="009872FB"/>
    <w:rsid w:val="00991E44"/>
    <w:rsid w:val="0099403A"/>
    <w:rsid w:val="00995D3F"/>
    <w:rsid w:val="00997A4C"/>
    <w:rsid w:val="00997C7D"/>
    <w:rsid w:val="009A19ED"/>
    <w:rsid w:val="009A612D"/>
    <w:rsid w:val="009A708C"/>
    <w:rsid w:val="009B5391"/>
    <w:rsid w:val="009B7773"/>
    <w:rsid w:val="009C450C"/>
    <w:rsid w:val="009D3CAC"/>
    <w:rsid w:val="009D4C40"/>
    <w:rsid w:val="009D5812"/>
    <w:rsid w:val="009D67DF"/>
    <w:rsid w:val="009E67B8"/>
    <w:rsid w:val="009F1E67"/>
    <w:rsid w:val="009F4D21"/>
    <w:rsid w:val="009F6F31"/>
    <w:rsid w:val="00A00CE5"/>
    <w:rsid w:val="00A02622"/>
    <w:rsid w:val="00A02F3A"/>
    <w:rsid w:val="00A04B56"/>
    <w:rsid w:val="00A060A0"/>
    <w:rsid w:val="00A107DC"/>
    <w:rsid w:val="00A138F3"/>
    <w:rsid w:val="00A145C7"/>
    <w:rsid w:val="00A1522D"/>
    <w:rsid w:val="00A16D5C"/>
    <w:rsid w:val="00A176FD"/>
    <w:rsid w:val="00A2157C"/>
    <w:rsid w:val="00A27CC6"/>
    <w:rsid w:val="00A300DE"/>
    <w:rsid w:val="00A32047"/>
    <w:rsid w:val="00A3668A"/>
    <w:rsid w:val="00A570B9"/>
    <w:rsid w:val="00A645A4"/>
    <w:rsid w:val="00A67DC1"/>
    <w:rsid w:val="00A805B0"/>
    <w:rsid w:val="00A8354D"/>
    <w:rsid w:val="00A85B75"/>
    <w:rsid w:val="00A85ED0"/>
    <w:rsid w:val="00A864DE"/>
    <w:rsid w:val="00A866E5"/>
    <w:rsid w:val="00A927FD"/>
    <w:rsid w:val="00A92B9C"/>
    <w:rsid w:val="00A9511C"/>
    <w:rsid w:val="00A95C0E"/>
    <w:rsid w:val="00A95F91"/>
    <w:rsid w:val="00AA5480"/>
    <w:rsid w:val="00AA6068"/>
    <w:rsid w:val="00AA62AA"/>
    <w:rsid w:val="00AA689F"/>
    <w:rsid w:val="00AA7596"/>
    <w:rsid w:val="00AB1C43"/>
    <w:rsid w:val="00AB36B4"/>
    <w:rsid w:val="00AB6154"/>
    <w:rsid w:val="00AB6C2C"/>
    <w:rsid w:val="00AB6C4C"/>
    <w:rsid w:val="00AB6E99"/>
    <w:rsid w:val="00AB70FD"/>
    <w:rsid w:val="00AB7229"/>
    <w:rsid w:val="00AC2A66"/>
    <w:rsid w:val="00AC5280"/>
    <w:rsid w:val="00AD3197"/>
    <w:rsid w:val="00AD47A2"/>
    <w:rsid w:val="00AD47EA"/>
    <w:rsid w:val="00AD7C81"/>
    <w:rsid w:val="00AE0FD2"/>
    <w:rsid w:val="00AF2070"/>
    <w:rsid w:val="00AF207F"/>
    <w:rsid w:val="00AF5D98"/>
    <w:rsid w:val="00B16A86"/>
    <w:rsid w:val="00B213E2"/>
    <w:rsid w:val="00B32F5F"/>
    <w:rsid w:val="00B412CE"/>
    <w:rsid w:val="00B456F5"/>
    <w:rsid w:val="00B467A1"/>
    <w:rsid w:val="00B47324"/>
    <w:rsid w:val="00B53B85"/>
    <w:rsid w:val="00B604C6"/>
    <w:rsid w:val="00B607CF"/>
    <w:rsid w:val="00B626AD"/>
    <w:rsid w:val="00B674BC"/>
    <w:rsid w:val="00B8685B"/>
    <w:rsid w:val="00BA0783"/>
    <w:rsid w:val="00BA0E90"/>
    <w:rsid w:val="00BA0EEA"/>
    <w:rsid w:val="00BA1866"/>
    <w:rsid w:val="00BB3581"/>
    <w:rsid w:val="00BB7E87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287"/>
    <w:rsid w:val="00BE24EB"/>
    <w:rsid w:val="00BE47D7"/>
    <w:rsid w:val="00BE5DBF"/>
    <w:rsid w:val="00BF1811"/>
    <w:rsid w:val="00BF2065"/>
    <w:rsid w:val="00BF2A83"/>
    <w:rsid w:val="00C03D8B"/>
    <w:rsid w:val="00C03E06"/>
    <w:rsid w:val="00C05603"/>
    <w:rsid w:val="00C130D5"/>
    <w:rsid w:val="00C14B66"/>
    <w:rsid w:val="00C14C0A"/>
    <w:rsid w:val="00C25129"/>
    <w:rsid w:val="00C25585"/>
    <w:rsid w:val="00C26872"/>
    <w:rsid w:val="00C34CDB"/>
    <w:rsid w:val="00C3610F"/>
    <w:rsid w:val="00C3757D"/>
    <w:rsid w:val="00C42964"/>
    <w:rsid w:val="00C46B60"/>
    <w:rsid w:val="00C51400"/>
    <w:rsid w:val="00C52E96"/>
    <w:rsid w:val="00C54D2C"/>
    <w:rsid w:val="00C556E8"/>
    <w:rsid w:val="00C55C22"/>
    <w:rsid w:val="00C57607"/>
    <w:rsid w:val="00C65080"/>
    <w:rsid w:val="00C65A0D"/>
    <w:rsid w:val="00C666DF"/>
    <w:rsid w:val="00C66D43"/>
    <w:rsid w:val="00C702D9"/>
    <w:rsid w:val="00C727A2"/>
    <w:rsid w:val="00C743A5"/>
    <w:rsid w:val="00C76757"/>
    <w:rsid w:val="00C769D5"/>
    <w:rsid w:val="00C8206D"/>
    <w:rsid w:val="00C845E6"/>
    <w:rsid w:val="00C84783"/>
    <w:rsid w:val="00C862C9"/>
    <w:rsid w:val="00C86FE0"/>
    <w:rsid w:val="00C947C2"/>
    <w:rsid w:val="00C972AE"/>
    <w:rsid w:val="00CA1F2E"/>
    <w:rsid w:val="00CA2983"/>
    <w:rsid w:val="00CA57AF"/>
    <w:rsid w:val="00CB6049"/>
    <w:rsid w:val="00CC0D97"/>
    <w:rsid w:val="00CC17AE"/>
    <w:rsid w:val="00CC328C"/>
    <w:rsid w:val="00CD29B8"/>
    <w:rsid w:val="00CD2AAC"/>
    <w:rsid w:val="00CD2FB5"/>
    <w:rsid w:val="00CD43BD"/>
    <w:rsid w:val="00CD7B5F"/>
    <w:rsid w:val="00CE2580"/>
    <w:rsid w:val="00CE2AE4"/>
    <w:rsid w:val="00CF100A"/>
    <w:rsid w:val="00D032C8"/>
    <w:rsid w:val="00D047F8"/>
    <w:rsid w:val="00D06564"/>
    <w:rsid w:val="00D10E9B"/>
    <w:rsid w:val="00D129DF"/>
    <w:rsid w:val="00D20453"/>
    <w:rsid w:val="00D20FA2"/>
    <w:rsid w:val="00D21056"/>
    <w:rsid w:val="00D22820"/>
    <w:rsid w:val="00D22E21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FE8"/>
    <w:rsid w:val="00D801D9"/>
    <w:rsid w:val="00D847B9"/>
    <w:rsid w:val="00D85B3A"/>
    <w:rsid w:val="00D9026B"/>
    <w:rsid w:val="00D912C8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634"/>
    <w:rsid w:val="00DD350A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245E"/>
    <w:rsid w:val="00E2531C"/>
    <w:rsid w:val="00E25EB9"/>
    <w:rsid w:val="00E271EA"/>
    <w:rsid w:val="00E30833"/>
    <w:rsid w:val="00E30F25"/>
    <w:rsid w:val="00E40DE5"/>
    <w:rsid w:val="00E42C77"/>
    <w:rsid w:val="00E513C4"/>
    <w:rsid w:val="00E631CF"/>
    <w:rsid w:val="00E64422"/>
    <w:rsid w:val="00E72B4F"/>
    <w:rsid w:val="00E75E4F"/>
    <w:rsid w:val="00E77A0C"/>
    <w:rsid w:val="00E8178C"/>
    <w:rsid w:val="00E83A5D"/>
    <w:rsid w:val="00E840F6"/>
    <w:rsid w:val="00E851E0"/>
    <w:rsid w:val="00E90BE2"/>
    <w:rsid w:val="00E90F08"/>
    <w:rsid w:val="00E96839"/>
    <w:rsid w:val="00EB07F8"/>
    <w:rsid w:val="00EC13C6"/>
    <w:rsid w:val="00EC3783"/>
    <w:rsid w:val="00EC4916"/>
    <w:rsid w:val="00EC7232"/>
    <w:rsid w:val="00EC7564"/>
    <w:rsid w:val="00ED0738"/>
    <w:rsid w:val="00ED1161"/>
    <w:rsid w:val="00ED1F28"/>
    <w:rsid w:val="00EE1687"/>
    <w:rsid w:val="00EE3F83"/>
    <w:rsid w:val="00EE4F18"/>
    <w:rsid w:val="00EE782A"/>
    <w:rsid w:val="00EF6061"/>
    <w:rsid w:val="00F045FC"/>
    <w:rsid w:val="00F053BA"/>
    <w:rsid w:val="00F07534"/>
    <w:rsid w:val="00F11AA2"/>
    <w:rsid w:val="00F25F5B"/>
    <w:rsid w:val="00F327CE"/>
    <w:rsid w:val="00F33437"/>
    <w:rsid w:val="00F426CC"/>
    <w:rsid w:val="00F545CE"/>
    <w:rsid w:val="00F55FDF"/>
    <w:rsid w:val="00F605A1"/>
    <w:rsid w:val="00F61732"/>
    <w:rsid w:val="00F81EB6"/>
    <w:rsid w:val="00F8427B"/>
    <w:rsid w:val="00F90FD1"/>
    <w:rsid w:val="00F947F0"/>
    <w:rsid w:val="00F95EA5"/>
    <w:rsid w:val="00FA0C5D"/>
    <w:rsid w:val="00FA68F6"/>
    <w:rsid w:val="00FA6BFB"/>
    <w:rsid w:val="00FB2A99"/>
    <w:rsid w:val="00FB585B"/>
    <w:rsid w:val="00FC0511"/>
    <w:rsid w:val="00FC12C5"/>
    <w:rsid w:val="00FC47C4"/>
    <w:rsid w:val="00FC4DE2"/>
    <w:rsid w:val="00FD29B8"/>
    <w:rsid w:val="00FE152D"/>
    <w:rsid w:val="00FE1BD6"/>
    <w:rsid w:val="00FE47FC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f5"/>
    <w:rsid w:val="00CF100A"/>
    <w:pPr>
      <w:ind w:left="300" w:hangingChars="300" w:hanging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f5"/>
    <w:rsid w:val="00CF100A"/>
    <w:pPr>
      <w:ind w:left="300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0BC-40F1-4C4E-B7B3-2F164F6C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circle</cp:lastModifiedBy>
  <cp:revision>2</cp:revision>
  <cp:lastPrinted>2016-08-11T14:06:00Z</cp:lastPrinted>
  <dcterms:created xsi:type="dcterms:W3CDTF">2021-05-21T08:13:00Z</dcterms:created>
  <dcterms:modified xsi:type="dcterms:W3CDTF">2021-05-21T08:13:00Z</dcterms:modified>
</cp:coreProperties>
</file>