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92" w:rsidRPr="00192A3F" w:rsidRDefault="0074689F" w:rsidP="00451B04">
      <w:pPr>
        <w:jc w:val="center"/>
        <w:rPr>
          <w:rFonts w:ascii="華康魏碑體" w:eastAsia="華康魏碑體" w:hint="eastAsia"/>
          <w:sz w:val="40"/>
          <w:szCs w:val="40"/>
        </w:rPr>
      </w:pPr>
      <w:bookmarkStart w:id="0" w:name="_GoBack"/>
      <w:bookmarkEnd w:id="0"/>
      <w:r w:rsidRPr="00192A3F">
        <w:rPr>
          <w:rFonts w:ascii="華康魏碑體" w:eastAsia="華康魏碑體" w:hint="eastAsia"/>
          <w:sz w:val="40"/>
          <w:szCs w:val="40"/>
        </w:rPr>
        <w:t>連江縣興（修）建築寺廟補助</w:t>
      </w:r>
      <w:r w:rsidR="00012C17">
        <w:rPr>
          <w:rFonts w:ascii="華康魏碑體" w:eastAsia="華康魏碑體" w:hint="eastAsia"/>
          <w:sz w:val="40"/>
          <w:szCs w:val="40"/>
        </w:rPr>
        <w:t>實施辦法</w:t>
      </w:r>
    </w:p>
    <w:p w:rsidR="003B38AF" w:rsidRDefault="003B38AF" w:rsidP="003B38AF">
      <w:pPr>
        <w:jc w:val="right"/>
        <w:rPr>
          <w:rFonts w:ascii="華康魏碑體" w:eastAsia="華康魏碑體" w:hint="eastAsia"/>
          <w:sz w:val="28"/>
          <w:szCs w:val="28"/>
        </w:rPr>
      </w:pPr>
      <w:smartTag w:uri="urn:schemas-microsoft-com:office:smarttags" w:element="chsdate">
        <w:smartTagPr>
          <w:attr w:name="Year" w:val="1989"/>
          <w:attr w:name="Month" w:val="12"/>
          <w:attr w:name="Day" w:val="29"/>
          <w:attr w:name="IsLunarDate" w:val="False"/>
          <w:attr w:name="IsROCDate" w:val="False"/>
        </w:smartTagPr>
        <w:r w:rsidRPr="00CE4CA2">
          <w:rPr>
            <w:rFonts w:ascii="華康魏碑體" w:eastAsia="華康魏碑體" w:hint="eastAsia"/>
            <w:sz w:val="28"/>
            <w:szCs w:val="28"/>
          </w:rPr>
          <w:t>89年12月29日</w:t>
        </w:r>
      </w:smartTag>
      <w:r w:rsidRPr="00CE4CA2">
        <w:rPr>
          <w:rFonts w:ascii="華康魏碑體" w:eastAsia="華康魏碑體" w:hint="eastAsia"/>
          <w:sz w:val="28"/>
          <w:szCs w:val="28"/>
        </w:rPr>
        <w:t>（89）連秘法字第20032號令</w:t>
      </w:r>
      <w:r w:rsidR="003D256E">
        <w:rPr>
          <w:rFonts w:ascii="華康魏碑體" w:eastAsia="華康魏碑體" w:hint="eastAsia"/>
          <w:sz w:val="28"/>
          <w:szCs w:val="28"/>
        </w:rPr>
        <w:t>發布</w:t>
      </w:r>
    </w:p>
    <w:p w:rsidR="00012C17" w:rsidRDefault="00012C17" w:rsidP="003B38AF">
      <w:pPr>
        <w:jc w:val="right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106年</w:t>
      </w:r>
      <w:r w:rsidR="0002485F">
        <w:rPr>
          <w:rFonts w:ascii="華康魏碑體" w:eastAsia="華康魏碑體" w:hint="eastAsia"/>
          <w:sz w:val="28"/>
          <w:szCs w:val="28"/>
        </w:rPr>
        <w:t>6</w:t>
      </w:r>
      <w:r>
        <w:rPr>
          <w:rFonts w:ascii="華康魏碑體" w:eastAsia="華康魏碑體" w:hint="eastAsia"/>
          <w:sz w:val="28"/>
          <w:szCs w:val="28"/>
        </w:rPr>
        <w:t>月</w:t>
      </w:r>
      <w:r w:rsidR="0002485F">
        <w:rPr>
          <w:rFonts w:ascii="華康魏碑體" w:eastAsia="華康魏碑體" w:hint="eastAsia"/>
          <w:sz w:val="28"/>
          <w:szCs w:val="28"/>
        </w:rPr>
        <w:t>7</w:t>
      </w:r>
      <w:r>
        <w:rPr>
          <w:rFonts w:ascii="華康魏碑體" w:eastAsia="華康魏碑體" w:hint="eastAsia"/>
          <w:sz w:val="28"/>
          <w:szCs w:val="28"/>
        </w:rPr>
        <w:t>日</w:t>
      </w:r>
      <w:r w:rsidR="0002485F">
        <w:rPr>
          <w:rFonts w:ascii="華康魏碑體" w:eastAsia="華康魏碑體" w:hint="eastAsia"/>
          <w:sz w:val="28"/>
          <w:szCs w:val="28"/>
        </w:rPr>
        <w:t>府行法</w:t>
      </w:r>
      <w:r>
        <w:rPr>
          <w:rFonts w:ascii="華康魏碑體" w:eastAsia="華康魏碑體" w:hint="eastAsia"/>
          <w:sz w:val="28"/>
          <w:szCs w:val="28"/>
        </w:rPr>
        <w:t>字第</w:t>
      </w:r>
      <w:r w:rsidR="0002485F">
        <w:rPr>
          <w:rFonts w:ascii="華康魏碑體" w:eastAsia="華康魏碑體" w:hint="eastAsia"/>
          <w:sz w:val="28"/>
          <w:szCs w:val="28"/>
        </w:rPr>
        <w:t>1060020114A</w:t>
      </w:r>
      <w:r>
        <w:rPr>
          <w:rFonts w:ascii="華康魏碑體" w:eastAsia="華康魏碑體" w:hint="eastAsia"/>
          <w:sz w:val="28"/>
          <w:szCs w:val="28"/>
        </w:rPr>
        <w:t>號令發布修正</w:t>
      </w:r>
    </w:p>
    <w:p w:rsidR="001579A8" w:rsidRPr="00012C17" w:rsidRDefault="001579A8" w:rsidP="003B38AF">
      <w:pPr>
        <w:jc w:val="right"/>
        <w:rPr>
          <w:rFonts w:ascii="華康魏碑體" w:eastAsia="華康魏碑體" w:hint="eastAsia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109年</w:t>
      </w:r>
      <w:r w:rsidR="00837A14">
        <w:rPr>
          <w:rFonts w:ascii="華康魏碑體" w:eastAsia="華康魏碑體" w:hint="eastAsia"/>
          <w:sz w:val="28"/>
          <w:szCs w:val="28"/>
        </w:rPr>
        <w:t>12</w:t>
      </w:r>
      <w:r>
        <w:rPr>
          <w:rFonts w:ascii="華康魏碑體" w:eastAsia="華康魏碑體" w:hint="eastAsia"/>
          <w:sz w:val="28"/>
          <w:szCs w:val="28"/>
        </w:rPr>
        <w:t>月</w:t>
      </w:r>
      <w:r w:rsidR="00837A14">
        <w:rPr>
          <w:rFonts w:ascii="華康魏碑體" w:eastAsia="華康魏碑體" w:hint="eastAsia"/>
          <w:sz w:val="28"/>
          <w:szCs w:val="28"/>
        </w:rPr>
        <w:t>3</w:t>
      </w:r>
      <w:r>
        <w:rPr>
          <w:rFonts w:ascii="華康魏碑體" w:eastAsia="華康魏碑體" w:hint="eastAsia"/>
          <w:sz w:val="28"/>
          <w:szCs w:val="28"/>
        </w:rPr>
        <w:t>日</w:t>
      </w:r>
      <w:r w:rsidR="00837A14" w:rsidRPr="00837A14">
        <w:rPr>
          <w:rFonts w:ascii="標楷體" w:eastAsia="標楷體" w:hAnsi="標楷體" w:hint="eastAsia"/>
          <w:sz w:val="28"/>
          <w:szCs w:val="28"/>
        </w:rPr>
        <w:t>府行法字第1090050326A號</w:t>
      </w:r>
      <w:r>
        <w:rPr>
          <w:rFonts w:ascii="華康魏碑體" w:eastAsia="華康魏碑體" w:hint="eastAsia"/>
          <w:sz w:val="28"/>
          <w:szCs w:val="28"/>
        </w:rPr>
        <w:t>令發布修正</w:t>
      </w:r>
    </w:p>
    <w:p w:rsidR="0074689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第一條  </w:t>
      </w:r>
      <w:r w:rsidR="00012C17" w:rsidRPr="00012C17">
        <w:rPr>
          <w:rFonts w:ascii="華康魏碑體" w:eastAsia="華康魏碑體" w:hint="eastAsia"/>
          <w:sz w:val="32"/>
          <w:szCs w:val="32"/>
        </w:rPr>
        <w:t>連江縣政府（以下簡稱本府）為維護</w:t>
      </w:r>
      <w:r w:rsidR="00A46725">
        <w:rPr>
          <w:rFonts w:ascii="華康魏碑體" w:eastAsia="華康魏碑體" w:hint="eastAsia"/>
          <w:sz w:val="32"/>
          <w:szCs w:val="32"/>
        </w:rPr>
        <w:t>保存具地區建築風貌之</w:t>
      </w:r>
      <w:r w:rsidR="00012C17" w:rsidRPr="00012C17">
        <w:rPr>
          <w:rFonts w:ascii="華康魏碑體" w:eastAsia="華康魏碑體" w:hint="eastAsia"/>
          <w:sz w:val="32"/>
          <w:szCs w:val="32"/>
        </w:rPr>
        <w:t>寺廟建築物，特訂定本辦法。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第二條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本辦法實施地區為本縣所轄南竿、北竿、莒光、東引鄉。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第三條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192A3F"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本辦法主辦單位為本府民政處，協辦單位為本府工務處及各鄉公所。</w:t>
      </w:r>
    </w:p>
    <w:p w:rsidR="00192A3F" w:rsidRPr="001579A8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第四條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192A3F"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為補助各鄉寺廟建築物，本府應設置評審小組，並由下列人員組成之，人</w:t>
      </w:r>
      <w:r w:rsidR="00012C17" w:rsidRPr="001579A8">
        <w:rPr>
          <w:rFonts w:ascii="華康魏碑體" w:eastAsia="華康魏碑體" w:hint="eastAsia"/>
          <w:sz w:val="32"/>
          <w:szCs w:val="32"/>
        </w:rPr>
        <w:t>員均為無給職（學者專家給予審查費及交通費），由縣長</w:t>
      </w:r>
      <w:r w:rsidR="001579A8" w:rsidRPr="001579A8">
        <w:rPr>
          <w:rFonts w:ascii="標楷體" w:eastAsia="標楷體" w:hAnsi="標楷體" w:hint="eastAsia"/>
          <w:sz w:val="32"/>
          <w:szCs w:val="32"/>
        </w:rPr>
        <w:t>、副縣長</w:t>
      </w:r>
      <w:r w:rsidR="00012C17" w:rsidRPr="001579A8">
        <w:rPr>
          <w:rFonts w:ascii="華康魏碑體" w:eastAsia="華康魏碑體" w:hint="eastAsia"/>
          <w:sz w:val="32"/>
          <w:szCs w:val="32"/>
        </w:rPr>
        <w:t>或秘書長為召集人，並於評審小組開會時擔任主席。</w:t>
      </w:r>
    </w:p>
    <w:p w:rsidR="00012C17" w:rsidRPr="00012C17" w:rsidRDefault="00012C17" w:rsidP="00012C17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1579A8">
        <w:rPr>
          <w:rFonts w:ascii="華康魏碑體" w:eastAsia="華康魏碑體" w:hint="eastAsia"/>
          <w:sz w:val="32"/>
          <w:szCs w:val="32"/>
        </w:rPr>
        <w:t>1.縣長</w:t>
      </w:r>
      <w:r w:rsidR="001579A8" w:rsidRPr="001579A8">
        <w:rPr>
          <w:rFonts w:ascii="標楷體" w:eastAsia="標楷體" w:hAnsi="標楷體" w:hint="eastAsia"/>
          <w:sz w:val="32"/>
          <w:szCs w:val="32"/>
        </w:rPr>
        <w:t>、副縣長</w:t>
      </w:r>
      <w:r w:rsidRPr="001579A8">
        <w:rPr>
          <w:rFonts w:ascii="華康魏碑體" w:eastAsia="華康魏碑體" w:hint="eastAsia"/>
          <w:sz w:val="32"/>
          <w:szCs w:val="32"/>
        </w:rPr>
        <w:t>或</w:t>
      </w:r>
      <w:r w:rsidRPr="00012C17">
        <w:rPr>
          <w:rFonts w:ascii="華康魏碑體" w:eastAsia="華康魏碑體" w:hint="eastAsia"/>
          <w:sz w:val="32"/>
          <w:szCs w:val="32"/>
        </w:rPr>
        <w:t>秘書長。</w:t>
      </w:r>
    </w:p>
    <w:p w:rsidR="00012C17" w:rsidRPr="00012C17" w:rsidRDefault="00012C17" w:rsidP="00012C17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012C17">
        <w:rPr>
          <w:rFonts w:ascii="華康魏碑體" w:eastAsia="華康魏碑體" w:hint="eastAsia"/>
          <w:sz w:val="32"/>
          <w:szCs w:val="32"/>
        </w:rPr>
        <w:t>2.民政處長、工務處長。</w:t>
      </w:r>
    </w:p>
    <w:p w:rsidR="00012C17" w:rsidRPr="00012C17" w:rsidRDefault="00012C17" w:rsidP="00012C17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012C17">
        <w:rPr>
          <w:rFonts w:ascii="華康魏碑體" w:eastAsia="華康魏碑體" w:hint="eastAsia"/>
          <w:sz w:val="32"/>
          <w:szCs w:val="32"/>
        </w:rPr>
        <w:t>3.縣議會代表三人。</w:t>
      </w:r>
    </w:p>
    <w:p w:rsidR="00012C17" w:rsidRPr="00012C17" w:rsidRDefault="00012C17" w:rsidP="00012C17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012C17">
        <w:rPr>
          <w:rFonts w:ascii="華康魏碑體" w:eastAsia="華康魏碑體" w:hint="eastAsia"/>
          <w:sz w:val="32"/>
          <w:szCs w:val="32"/>
        </w:rPr>
        <w:t>4.地方仕紳二人。</w:t>
      </w:r>
    </w:p>
    <w:p w:rsidR="00192A3F" w:rsidRPr="00192A3F" w:rsidRDefault="00012C17" w:rsidP="00012C17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012C17">
        <w:rPr>
          <w:rFonts w:ascii="華康魏碑體" w:eastAsia="華康魏碑體" w:hint="eastAsia"/>
          <w:sz w:val="32"/>
          <w:szCs w:val="32"/>
        </w:rPr>
        <w:t>5.寺廟所在地之鄉長。</w:t>
      </w:r>
    </w:p>
    <w:p w:rsidR="00012C17" w:rsidRPr="00012C17" w:rsidRDefault="00192A3F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     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192A3F"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評審小組開會時應親自出席，並須有二分之一之出席始得開會，出席人員二分之一之同意始得決議。</w:t>
      </w:r>
    </w:p>
    <w:p w:rsidR="00192A3F" w:rsidRPr="00192A3F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012C17">
        <w:rPr>
          <w:rFonts w:ascii="華康魏碑體" w:eastAsia="華康魏碑體" w:hint="eastAsia"/>
          <w:sz w:val="32"/>
          <w:szCs w:val="32"/>
        </w:rPr>
        <w:t xml:space="preserve">      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012C17">
        <w:rPr>
          <w:rFonts w:ascii="華康魏碑體" w:eastAsia="華康魏碑體" w:hint="eastAsia"/>
          <w:sz w:val="32"/>
          <w:szCs w:val="32"/>
        </w:rPr>
        <w:t>本評審小組決議事項包括申請補助之核准與駁回、應修正事項、補助比例及補助金額之核定及其他相關事項。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第五條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興（修）建寺廟，係指以石牆、木、石柱，宮殿</w:t>
      </w:r>
      <w:r w:rsidR="00012C17">
        <w:rPr>
          <w:rFonts w:ascii="華康魏碑體" w:eastAsia="華康魏碑體" w:hint="eastAsia"/>
          <w:sz w:val="32"/>
          <w:szCs w:val="32"/>
        </w:rPr>
        <w:t>以木、石材雕塑，廟脊造型必須為</w:t>
      </w:r>
      <w:r w:rsidR="008A14E3">
        <w:rPr>
          <w:rFonts w:ascii="華康魏碑體" w:eastAsia="華康魏碑體" w:hint="eastAsia"/>
          <w:sz w:val="32"/>
          <w:szCs w:val="32"/>
        </w:rPr>
        <w:t>地區特色</w:t>
      </w:r>
      <w:r w:rsidR="00012C17">
        <w:rPr>
          <w:rFonts w:ascii="華康魏碑體" w:eastAsia="華康魏碑體" w:hint="eastAsia"/>
          <w:sz w:val="32"/>
          <w:szCs w:val="32"/>
        </w:rPr>
        <w:t>廟簷</w:t>
      </w:r>
      <w:r w:rsidRPr="00192A3F">
        <w:rPr>
          <w:rFonts w:ascii="華康魏碑體" w:eastAsia="華康魏碑體" w:hint="eastAsia"/>
          <w:sz w:val="32"/>
          <w:szCs w:val="32"/>
        </w:rPr>
        <w:t>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第六條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192A3F">
        <w:rPr>
          <w:rFonts w:ascii="華康魏碑體" w:eastAsia="華康魏碑體" w:hint="eastAsia"/>
          <w:sz w:val="32"/>
          <w:szCs w:val="32"/>
        </w:rPr>
        <w:t>興（修）建寺廟補助項目及範圍。</w:t>
      </w:r>
    </w:p>
    <w:p w:rsidR="00192A3F" w:rsidRPr="00192A3F" w:rsidRDefault="00192A3F" w:rsidP="00192A3F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1.寺廟主體工程其四周牆以石材砌建而成。</w:t>
      </w:r>
    </w:p>
    <w:p w:rsidR="00192A3F" w:rsidRPr="00192A3F" w:rsidRDefault="00192A3F" w:rsidP="00192A3F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2.寺廟內樑柱需以木、石材為建材。</w:t>
      </w:r>
    </w:p>
    <w:p w:rsidR="00192A3F" w:rsidRPr="00192A3F" w:rsidRDefault="00192A3F" w:rsidP="00192A3F">
      <w:pPr>
        <w:ind w:leftChars="531" w:left="1274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3.寺廟整體外觀必須符合閩東建築造型。</w:t>
      </w:r>
    </w:p>
    <w:p w:rsidR="00192A3F" w:rsidRDefault="00192A3F" w:rsidP="00192A3F">
      <w:pPr>
        <w:ind w:leftChars="531" w:left="1274"/>
        <w:rPr>
          <w:rFonts w:ascii="華康魏碑體" w:eastAsia="華康魏碑體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4.寺廟內殿堂必須以木、石材雕刻為主。</w:t>
      </w:r>
    </w:p>
    <w:p w:rsidR="001579A8" w:rsidRDefault="001579A8" w:rsidP="00192A3F">
      <w:pPr>
        <w:ind w:leftChars="531" w:left="1274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>5.</w:t>
      </w:r>
      <w:r w:rsidRPr="001579A8">
        <w:rPr>
          <w:rFonts w:ascii="華康魏碑體" w:eastAsia="華康魏碑體" w:hint="eastAsia"/>
          <w:sz w:val="32"/>
          <w:szCs w:val="32"/>
        </w:rPr>
        <w:t>寺廟四周擋土牆必須以鋼筋混凝土結構或外表為石材</w:t>
      </w:r>
    </w:p>
    <w:p w:rsidR="001579A8" w:rsidRDefault="001579A8" w:rsidP="00192A3F">
      <w:pPr>
        <w:ind w:leftChars="531" w:left="1274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</w:t>
      </w:r>
      <w:r w:rsidRPr="001579A8">
        <w:rPr>
          <w:rFonts w:ascii="華康魏碑體" w:eastAsia="華康魏碑體" w:hint="eastAsia"/>
          <w:sz w:val="32"/>
          <w:szCs w:val="32"/>
        </w:rPr>
        <w:t>砌建而成。</w:t>
      </w:r>
    </w:p>
    <w:p w:rsidR="001579A8" w:rsidRDefault="001579A8" w:rsidP="00192A3F">
      <w:pPr>
        <w:ind w:leftChars="531" w:left="1274"/>
        <w:rPr>
          <w:rFonts w:ascii="華康魏碑體" w:eastAsia="華康魏碑體"/>
          <w:sz w:val="32"/>
          <w:szCs w:val="32"/>
        </w:rPr>
      </w:pPr>
      <w:r w:rsidRPr="001579A8">
        <w:rPr>
          <w:rFonts w:ascii="華康魏碑體" w:eastAsia="華康魏碑體" w:hint="eastAsia"/>
          <w:sz w:val="32"/>
          <w:szCs w:val="32"/>
        </w:rPr>
        <w:t>6.寺廟屋頂、外牆面及防排水設施採取適當之防水處</w:t>
      </w:r>
      <w:r>
        <w:rPr>
          <w:rFonts w:ascii="華康魏碑體" w:eastAsia="華康魏碑體" w:hint="eastAsia"/>
          <w:sz w:val="32"/>
          <w:szCs w:val="32"/>
        </w:rPr>
        <w:t xml:space="preserve">  </w:t>
      </w:r>
    </w:p>
    <w:p w:rsidR="001579A8" w:rsidRPr="00192A3F" w:rsidRDefault="001579A8" w:rsidP="00192A3F">
      <w:pPr>
        <w:ind w:leftChars="531" w:left="1274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</w:t>
      </w:r>
      <w:r w:rsidRPr="001579A8">
        <w:rPr>
          <w:rFonts w:ascii="華康魏碑體" w:eastAsia="華康魏碑體" w:hint="eastAsia"/>
          <w:sz w:val="32"/>
          <w:szCs w:val="32"/>
        </w:rPr>
        <w:t>理。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第七條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本辦法補助對象為寺廟建築物之興（修）建。</w:t>
      </w:r>
    </w:p>
    <w:p w:rsidR="00012C17" w:rsidRPr="00012C17" w:rsidRDefault="00192A3F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lastRenderedPageBreak/>
        <w:t xml:space="preserve">     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192A3F"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興（修）建者經評審通過，以總工程經費百分三十以內補助，最高金額補助新台幣陸佰萬元並以一次為限。</w:t>
      </w:r>
    </w:p>
    <w:p w:rsidR="00192A3F" w:rsidRPr="00192A3F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012C17">
        <w:rPr>
          <w:rFonts w:ascii="華康魏碑體" w:eastAsia="華康魏碑體" w:hint="eastAsia"/>
          <w:sz w:val="32"/>
          <w:szCs w:val="32"/>
        </w:rPr>
        <w:t xml:space="preserve">      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="001579A8" w:rsidRPr="001579A8">
        <w:rPr>
          <w:rFonts w:ascii="標楷體" w:eastAsia="標楷體" w:hAnsi="標楷體" w:hint="eastAsia"/>
          <w:sz w:val="32"/>
          <w:szCs w:val="32"/>
        </w:rPr>
        <w:t>屋頂、外牆面、防排水設施、粉刷及零星修繕，</w:t>
      </w:r>
      <w:r w:rsidRPr="00012C17">
        <w:rPr>
          <w:rFonts w:ascii="華康魏碑體" w:eastAsia="華康魏碑體" w:hint="eastAsia"/>
          <w:sz w:val="32"/>
          <w:szCs w:val="32"/>
        </w:rPr>
        <w:t>由連江縣政府逕為核定，補助最高金額以新台幣</w:t>
      </w:r>
      <w:r w:rsidR="002565EB">
        <w:rPr>
          <w:rFonts w:ascii="華康魏碑體" w:eastAsia="華康魏碑體" w:hint="eastAsia"/>
          <w:sz w:val="32"/>
          <w:szCs w:val="32"/>
        </w:rPr>
        <w:t>貳</w:t>
      </w:r>
      <w:r w:rsidRPr="00012C17">
        <w:rPr>
          <w:rFonts w:ascii="華康魏碑體" w:eastAsia="華康魏碑體" w:hint="eastAsia"/>
          <w:sz w:val="32"/>
          <w:szCs w:val="32"/>
        </w:rPr>
        <w:t>拾萬元為限。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第八條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申請補助應由發起人或管理人於每年三月前，以書面並檢附計畫書、土地登記謄本、土地使用同意書、規劃設計書圖（附經費明細、位置圖、土地座落地號、平面圖、立面圖）各15份、非禁建區證明文件、切結書各乙份，逕向本府申請，提評審小組審議核定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第九條</w:t>
      </w:r>
      <w:r w:rsidRPr="00192A3F">
        <w:rPr>
          <w:rFonts w:ascii="華康魏碑體" w:eastAsia="華康魏碑體" w:hint="eastAsia"/>
          <w:sz w:val="32"/>
          <w:szCs w:val="32"/>
        </w:rPr>
        <w:tab/>
      </w:r>
      <w:r w:rsidR="00012C17" w:rsidRPr="00012C17">
        <w:rPr>
          <w:rFonts w:ascii="華康魏碑體" w:eastAsia="華康魏碑體" w:hint="eastAsia"/>
          <w:sz w:val="32"/>
          <w:szCs w:val="32"/>
        </w:rPr>
        <w:t>經核定補助之寺廟，仍應依相關法令規定，申請建築執照，並在核定期限內完成。</w:t>
      </w:r>
    </w:p>
    <w:p w:rsidR="00012C17" w:rsidRPr="00012C17" w:rsidRDefault="00192A3F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     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192A3F">
        <w:rPr>
          <w:rFonts w:ascii="華康魏碑體" w:eastAsia="華康魏碑體" w:hint="eastAsia"/>
          <w:sz w:val="32"/>
          <w:szCs w:val="32"/>
        </w:rPr>
        <w:t xml:space="preserve"> </w:t>
      </w:r>
      <w:r w:rsidR="00012C17" w:rsidRPr="00012C17">
        <w:rPr>
          <w:rFonts w:ascii="華康魏碑體" w:eastAsia="華康魏碑體" w:hint="eastAsia"/>
          <w:sz w:val="32"/>
          <w:szCs w:val="32"/>
        </w:rPr>
        <w:t>施工完成後，應檢附下列文件請領補助款：</w:t>
      </w:r>
    </w:p>
    <w:p w:rsidR="00012C17" w:rsidRPr="00012C17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      </w:t>
      </w:r>
      <w:r w:rsidRPr="00012C17">
        <w:rPr>
          <w:rFonts w:ascii="華康魏碑體" w:eastAsia="華康魏碑體" w:hint="eastAsia"/>
          <w:sz w:val="32"/>
          <w:szCs w:val="32"/>
        </w:rPr>
        <w:t>1.廟宇內部驗收紀錄。</w:t>
      </w:r>
    </w:p>
    <w:p w:rsidR="00012C17" w:rsidRPr="00012C17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      </w:t>
      </w:r>
      <w:r w:rsidRPr="00012C17">
        <w:rPr>
          <w:rFonts w:ascii="華康魏碑體" w:eastAsia="華康魏碑體" w:hint="eastAsia"/>
          <w:sz w:val="32"/>
          <w:szCs w:val="32"/>
        </w:rPr>
        <w:t>2.工程經費總明細表。</w:t>
      </w:r>
    </w:p>
    <w:p w:rsidR="00012C17" w:rsidRPr="00012C17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      </w:t>
      </w:r>
      <w:r w:rsidRPr="00012C17">
        <w:rPr>
          <w:rFonts w:ascii="華康魏碑體" w:eastAsia="華康魏碑體" w:hint="eastAsia"/>
          <w:sz w:val="32"/>
          <w:szCs w:val="32"/>
        </w:rPr>
        <w:t>3.施工前、中、後照片。</w:t>
      </w:r>
    </w:p>
    <w:p w:rsidR="00012C17" w:rsidRPr="00012C17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      </w:t>
      </w:r>
      <w:r w:rsidRPr="00012C17">
        <w:rPr>
          <w:rFonts w:ascii="華康魏碑體" w:eastAsia="華康魏碑體" w:hint="eastAsia"/>
          <w:sz w:val="32"/>
          <w:szCs w:val="32"/>
        </w:rPr>
        <w:t>4.原始憑證（統一發票或收據）。</w:t>
      </w:r>
    </w:p>
    <w:p w:rsidR="00012C17" w:rsidRPr="00012C17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      </w:t>
      </w:r>
      <w:r w:rsidRPr="00012C17">
        <w:rPr>
          <w:rFonts w:ascii="華康魏碑體" w:eastAsia="華康魏碑體" w:hint="eastAsia"/>
          <w:sz w:val="32"/>
          <w:szCs w:val="32"/>
        </w:rPr>
        <w:t>5.領據。</w:t>
      </w:r>
    </w:p>
    <w:p w:rsidR="00012C17" w:rsidRPr="00012C17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      </w:t>
      </w:r>
      <w:r w:rsidRPr="00012C17">
        <w:rPr>
          <w:rFonts w:ascii="華康魏碑體" w:eastAsia="華康魏碑體" w:hint="eastAsia"/>
          <w:sz w:val="32"/>
          <w:szCs w:val="32"/>
        </w:rPr>
        <w:t>6.其他經本府指定應檢附之文件。</w:t>
      </w:r>
    </w:p>
    <w:p w:rsidR="00192A3F" w:rsidRPr="00192A3F" w:rsidRDefault="00012C17" w:rsidP="00012C17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012C17">
        <w:rPr>
          <w:rFonts w:ascii="華康魏碑體" w:eastAsia="華康魏碑體" w:hint="eastAsia"/>
          <w:sz w:val="32"/>
          <w:szCs w:val="32"/>
        </w:rPr>
        <w:t xml:space="preserve">     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012C17">
        <w:rPr>
          <w:rFonts w:ascii="華康魏碑體" w:eastAsia="華康魏碑體" w:hint="eastAsia"/>
          <w:sz w:val="32"/>
          <w:szCs w:val="32"/>
        </w:rPr>
        <w:t xml:space="preserve"> 經本府審查符合，一次撥付補助金額。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 xml:space="preserve">第十條 </w:t>
      </w:r>
      <w:r>
        <w:rPr>
          <w:rFonts w:ascii="華康魏碑體" w:eastAsia="華康魏碑體" w:hint="eastAsia"/>
          <w:sz w:val="32"/>
          <w:szCs w:val="32"/>
        </w:rPr>
        <w:t xml:space="preserve"> </w:t>
      </w:r>
      <w:r w:rsidRPr="00192A3F">
        <w:rPr>
          <w:rFonts w:ascii="華康魏碑體" w:eastAsia="華康魏碑體" w:hint="eastAsia"/>
          <w:sz w:val="32"/>
          <w:szCs w:val="32"/>
        </w:rPr>
        <w:t>本補助經費由年度預算編列支應。</w:t>
      </w:r>
    </w:p>
    <w:p w:rsidR="00192A3F" w:rsidRPr="00192A3F" w:rsidRDefault="00192A3F" w:rsidP="00192A3F">
      <w:pPr>
        <w:ind w:left="1276" w:hanging="1276"/>
        <w:rPr>
          <w:rFonts w:ascii="華康魏碑體" w:eastAsia="華康魏碑體" w:hint="eastAsia"/>
          <w:sz w:val="32"/>
          <w:szCs w:val="32"/>
        </w:rPr>
      </w:pPr>
      <w:r w:rsidRPr="00192A3F">
        <w:rPr>
          <w:rFonts w:ascii="華康魏碑體" w:eastAsia="華康魏碑體" w:hint="eastAsia"/>
          <w:sz w:val="32"/>
          <w:szCs w:val="32"/>
        </w:rPr>
        <w:t>第十一條 本</w:t>
      </w:r>
      <w:r w:rsidR="00012C17">
        <w:rPr>
          <w:rFonts w:ascii="華康魏碑體" w:eastAsia="華康魏碑體" w:hint="eastAsia"/>
          <w:sz w:val="32"/>
          <w:szCs w:val="32"/>
        </w:rPr>
        <w:t>辦法</w:t>
      </w:r>
      <w:r w:rsidRPr="00192A3F">
        <w:rPr>
          <w:rFonts w:ascii="華康魏碑體" w:eastAsia="華康魏碑體" w:hint="eastAsia"/>
          <w:sz w:val="32"/>
          <w:szCs w:val="32"/>
        </w:rPr>
        <w:t>自</w:t>
      </w:r>
      <w:r w:rsidR="00012C17">
        <w:rPr>
          <w:rFonts w:ascii="華康魏碑體" w:eastAsia="華康魏碑體" w:hint="eastAsia"/>
          <w:sz w:val="32"/>
          <w:szCs w:val="32"/>
        </w:rPr>
        <w:t>發</w:t>
      </w:r>
      <w:r w:rsidRPr="00192A3F">
        <w:rPr>
          <w:rFonts w:ascii="華康魏碑體" w:eastAsia="華康魏碑體" w:hint="eastAsia"/>
          <w:sz w:val="32"/>
          <w:szCs w:val="32"/>
        </w:rPr>
        <w:t>布日</w:t>
      </w:r>
      <w:r w:rsidR="00012C17">
        <w:rPr>
          <w:rFonts w:ascii="華康魏碑體" w:eastAsia="華康魏碑體" w:hint="eastAsia"/>
          <w:sz w:val="32"/>
          <w:szCs w:val="32"/>
        </w:rPr>
        <w:t>實</w:t>
      </w:r>
      <w:r w:rsidRPr="00192A3F">
        <w:rPr>
          <w:rFonts w:ascii="華康魏碑體" w:eastAsia="華康魏碑體" w:hint="eastAsia"/>
          <w:sz w:val="32"/>
          <w:szCs w:val="32"/>
        </w:rPr>
        <w:t>施。</w:t>
      </w:r>
    </w:p>
    <w:p w:rsidR="00D97DA4" w:rsidRDefault="00D97DA4" w:rsidP="00192A3F">
      <w:pPr>
        <w:rPr>
          <w:rFonts w:ascii="華康魏碑體" w:eastAsia="華康魏碑體" w:hint="eastAsia"/>
          <w:sz w:val="32"/>
          <w:szCs w:val="32"/>
        </w:rPr>
      </w:pPr>
    </w:p>
    <w:p w:rsidR="00D97DA4" w:rsidRDefault="00D97DA4" w:rsidP="00192A3F">
      <w:pPr>
        <w:rPr>
          <w:rFonts w:ascii="華康魏碑體" w:eastAsia="華康魏碑體" w:hint="eastAsia"/>
          <w:sz w:val="32"/>
          <w:szCs w:val="32"/>
        </w:rPr>
      </w:pPr>
    </w:p>
    <w:sectPr w:rsidR="00D97DA4" w:rsidSect="007322AD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7E" w:rsidRDefault="00420C7E" w:rsidP="004436CD">
      <w:r>
        <w:separator/>
      </w:r>
    </w:p>
  </w:endnote>
  <w:endnote w:type="continuationSeparator" w:id="0">
    <w:p w:rsidR="00420C7E" w:rsidRDefault="00420C7E" w:rsidP="0044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7E" w:rsidRDefault="00420C7E" w:rsidP="004436CD">
      <w:r>
        <w:separator/>
      </w:r>
    </w:p>
  </w:footnote>
  <w:footnote w:type="continuationSeparator" w:id="0">
    <w:p w:rsidR="00420C7E" w:rsidRDefault="00420C7E" w:rsidP="0044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4DC"/>
    <w:multiLevelType w:val="hybridMultilevel"/>
    <w:tmpl w:val="9272B976"/>
    <w:lvl w:ilvl="0" w:tplc="B74A3F1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654AB"/>
    <w:multiLevelType w:val="hybridMultilevel"/>
    <w:tmpl w:val="2D50A380"/>
    <w:lvl w:ilvl="0" w:tplc="B3427E4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E3C73"/>
    <w:multiLevelType w:val="hybridMultilevel"/>
    <w:tmpl w:val="FF78327A"/>
    <w:lvl w:ilvl="0" w:tplc="2AE4B25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5303D1"/>
    <w:multiLevelType w:val="hybridMultilevel"/>
    <w:tmpl w:val="656C6E5E"/>
    <w:lvl w:ilvl="0" w:tplc="AAE0C058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0"/>
        </w:tabs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0"/>
        </w:tabs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0"/>
        </w:tabs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0"/>
        </w:tabs>
        <w:ind w:left="5750" w:hanging="480"/>
      </w:pPr>
    </w:lvl>
  </w:abstractNum>
  <w:abstractNum w:abstractNumId="4" w15:restartNumberingAfterBreak="0">
    <w:nsid w:val="46AB52C3"/>
    <w:multiLevelType w:val="hybridMultilevel"/>
    <w:tmpl w:val="62C0C4DC"/>
    <w:lvl w:ilvl="0" w:tplc="B6DEDD0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503268"/>
    <w:multiLevelType w:val="hybridMultilevel"/>
    <w:tmpl w:val="5616EBFC"/>
    <w:lvl w:ilvl="0" w:tplc="9A56859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0F03CE"/>
    <w:multiLevelType w:val="hybridMultilevel"/>
    <w:tmpl w:val="CA189AF0"/>
    <w:lvl w:ilvl="0" w:tplc="AD58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7E0318EF"/>
    <w:multiLevelType w:val="hybridMultilevel"/>
    <w:tmpl w:val="E1448AA0"/>
    <w:lvl w:ilvl="0" w:tplc="69B6D012">
      <w:start w:val="1"/>
      <w:numFmt w:val="taiwaneseCountingThousand"/>
      <w:lvlText w:val="第%1條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5"/>
    <w:rsid w:val="00012C17"/>
    <w:rsid w:val="0002485F"/>
    <w:rsid w:val="000505AA"/>
    <w:rsid w:val="000659BE"/>
    <w:rsid w:val="001102CE"/>
    <w:rsid w:val="001331FF"/>
    <w:rsid w:val="001579A8"/>
    <w:rsid w:val="0017153B"/>
    <w:rsid w:val="00192A3F"/>
    <w:rsid w:val="001C3A9F"/>
    <w:rsid w:val="001C7B0D"/>
    <w:rsid w:val="001E1DC5"/>
    <w:rsid w:val="002106F3"/>
    <w:rsid w:val="002565EB"/>
    <w:rsid w:val="00262C0E"/>
    <w:rsid w:val="002762D5"/>
    <w:rsid w:val="00283E2C"/>
    <w:rsid w:val="002E05D1"/>
    <w:rsid w:val="0030253B"/>
    <w:rsid w:val="003156B6"/>
    <w:rsid w:val="003B38AF"/>
    <w:rsid w:val="003D256E"/>
    <w:rsid w:val="003E697B"/>
    <w:rsid w:val="003F4704"/>
    <w:rsid w:val="00420C7E"/>
    <w:rsid w:val="004436CD"/>
    <w:rsid w:val="00451B04"/>
    <w:rsid w:val="004603DB"/>
    <w:rsid w:val="004D268A"/>
    <w:rsid w:val="004F1692"/>
    <w:rsid w:val="00562A32"/>
    <w:rsid w:val="005A6D7C"/>
    <w:rsid w:val="0062524C"/>
    <w:rsid w:val="00651B97"/>
    <w:rsid w:val="00690750"/>
    <w:rsid w:val="007322AD"/>
    <w:rsid w:val="0074689F"/>
    <w:rsid w:val="00773992"/>
    <w:rsid w:val="007810B1"/>
    <w:rsid w:val="007C336D"/>
    <w:rsid w:val="00837A14"/>
    <w:rsid w:val="0087136C"/>
    <w:rsid w:val="008A14E3"/>
    <w:rsid w:val="008B314B"/>
    <w:rsid w:val="008D3B61"/>
    <w:rsid w:val="00920FAA"/>
    <w:rsid w:val="0096341C"/>
    <w:rsid w:val="00970550"/>
    <w:rsid w:val="00A46725"/>
    <w:rsid w:val="00A678E7"/>
    <w:rsid w:val="00A70A10"/>
    <w:rsid w:val="00AF4BAD"/>
    <w:rsid w:val="00AF72DD"/>
    <w:rsid w:val="00B63424"/>
    <w:rsid w:val="00B904C5"/>
    <w:rsid w:val="00C01B40"/>
    <w:rsid w:val="00C73D29"/>
    <w:rsid w:val="00CB2505"/>
    <w:rsid w:val="00D11E31"/>
    <w:rsid w:val="00D1763B"/>
    <w:rsid w:val="00D97DA4"/>
    <w:rsid w:val="00DA02DF"/>
    <w:rsid w:val="00E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F6849-0BC4-4894-BBB1-F1A6475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36CD"/>
  </w:style>
  <w:style w:type="paragraph" w:styleId="a5">
    <w:name w:val="footer"/>
    <w:basedOn w:val="a"/>
    <w:link w:val="a6"/>
    <w:rsid w:val="0044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36CD"/>
  </w:style>
  <w:style w:type="paragraph" w:styleId="a7">
    <w:name w:val="Balloon Text"/>
    <w:basedOn w:val="a"/>
    <w:link w:val="a8"/>
    <w:rsid w:val="003D256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D256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>no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連江縣興（修）建築閩東式寺廟補助實施辦法</dc:title>
  <dc:subject/>
  <dc:creator>lj0710</dc:creator>
  <cp:keywords/>
  <cp:lastModifiedBy>User</cp:lastModifiedBy>
  <cp:revision>2</cp:revision>
  <cp:lastPrinted>2021-03-22T00:58:00Z</cp:lastPrinted>
  <dcterms:created xsi:type="dcterms:W3CDTF">2021-03-22T02:55:00Z</dcterms:created>
  <dcterms:modified xsi:type="dcterms:W3CDTF">2021-03-22T02:55:00Z</dcterms:modified>
</cp:coreProperties>
</file>