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06" w:rsidRDefault="0061234D" w:rsidP="00911506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雙重國籍身分</w:t>
      </w:r>
      <w:r w:rsidR="00911506">
        <w:rPr>
          <w:rFonts w:ascii="標楷體" w:eastAsia="標楷體" w:hAnsi="標楷體" w:hint="eastAsia"/>
          <w:sz w:val="40"/>
          <w:szCs w:val="40"/>
        </w:rPr>
        <w:t>具結書</w:t>
      </w:r>
    </w:p>
    <w:p w:rsidR="00911506" w:rsidRDefault="00911506" w:rsidP="00911506">
      <w:pPr>
        <w:spacing w:beforeLines="50" w:before="180" w:line="0" w:lineRule="atLeast"/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□本人確無公務人員任用法第二十八條第一項第一款（未具或喪失中華民國國籍者）、第二款</w:t>
      </w: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具中華民國國籍兼具外國國籍者）之情事。</w:t>
      </w:r>
    </w:p>
    <w:p w:rsidR="00911506" w:rsidRDefault="00911506" w:rsidP="00911506">
      <w:pPr>
        <w:spacing w:line="0" w:lineRule="atLeast"/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□本人兼具外國國籍，已於就（到）職前辦理放棄外國國籍，並當於民國    年    月    日（就到職日）起一年內完成喪失該外國國籍手續，取得證明文件，期滿仍未完成喪失外國國籍時，願接受免除公職。</w:t>
      </w:r>
    </w:p>
    <w:p w:rsidR="00911506" w:rsidRDefault="00911506" w:rsidP="00911506">
      <w:pPr>
        <w:spacing w:line="0" w:lineRule="atLeast"/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以上具結如有不實，願負法律責任。</w:t>
      </w:r>
    </w:p>
    <w:p w:rsidR="00911506" w:rsidRDefault="00911506" w:rsidP="00911506">
      <w:pPr>
        <w:tabs>
          <w:tab w:val="left" w:pos="3240"/>
        </w:tabs>
        <w:spacing w:line="0" w:lineRule="atLeast"/>
        <w:ind w:firstLineChars="1006" w:firstLine="3219"/>
        <w:rPr>
          <w:rFonts w:ascii="標楷體" w:eastAsia="標楷體" w:hAnsi="標楷體" w:hint="eastAsia"/>
          <w:sz w:val="32"/>
          <w:szCs w:val="32"/>
        </w:rPr>
      </w:pPr>
    </w:p>
    <w:p w:rsidR="00911506" w:rsidRDefault="00911506" w:rsidP="00911506">
      <w:pPr>
        <w:tabs>
          <w:tab w:val="left" w:pos="3240"/>
        </w:tabs>
        <w:spacing w:line="0" w:lineRule="atLeast"/>
        <w:ind w:firstLineChars="1006" w:firstLine="3219"/>
        <w:rPr>
          <w:rFonts w:ascii="標楷體" w:eastAsia="標楷體" w:hAnsi="標楷體" w:hint="eastAsia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5"/>
        <w:gridCol w:w="1873"/>
        <w:gridCol w:w="4378"/>
      </w:tblGrid>
      <w:tr w:rsidR="00911506">
        <w:tc>
          <w:tcPr>
            <w:tcW w:w="2085" w:type="dxa"/>
          </w:tcPr>
          <w:p w:rsidR="00911506" w:rsidRDefault="00911506" w:rsidP="00911506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73" w:type="dxa"/>
          </w:tcPr>
          <w:p w:rsidR="00911506" w:rsidRDefault="00911506" w:rsidP="00911506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具結人</w:t>
            </w:r>
          </w:p>
        </w:tc>
        <w:tc>
          <w:tcPr>
            <w:tcW w:w="4378" w:type="dxa"/>
          </w:tcPr>
          <w:p w:rsidR="00911506" w:rsidRDefault="00911506" w:rsidP="00911506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911506">
        <w:tc>
          <w:tcPr>
            <w:tcW w:w="2085" w:type="dxa"/>
          </w:tcPr>
          <w:p w:rsidR="00911506" w:rsidRDefault="00911506" w:rsidP="00911506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873" w:type="dxa"/>
          </w:tcPr>
          <w:p w:rsidR="00911506" w:rsidRDefault="00911506" w:rsidP="00911506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378" w:type="dxa"/>
            <w:vAlign w:val="center"/>
          </w:tcPr>
          <w:p w:rsidR="00911506" w:rsidRDefault="00911506" w:rsidP="00911506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911506">
        <w:tc>
          <w:tcPr>
            <w:tcW w:w="2085" w:type="dxa"/>
          </w:tcPr>
          <w:p w:rsidR="00911506" w:rsidRDefault="00911506" w:rsidP="00911506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73" w:type="dxa"/>
          </w:tcPr>
          <w:p w:rsidR="00911506" w:rsidRDefault="00911506" w:rsidP="00911506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國民身分證</w:t>
            </w:r>
          </w:p>
          <w:p w:rsidR="00911506" w:rsidRDefault="00911506" w:rsidP="00911506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4378" w:type="dxa"/>
            <w:vAlign w:val="center"/>
          </w:tcPr>
          <w:p w:rsidR="00911506" w:rsidRDefault="00911506" w:rsidP="00911506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911506">
        <w:tc>
          <w:tcPr>
            <w:tcW w:w="2085" w:type="dxa"/>
          </w:tcPr>
          <w:p w:rsidR="00911506" w:rsidRDefault="00911506" w:rsidP="00911506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873" w:type="dxa"/>
          </w:tcPr>
          <w:p w:rsidR="00911506" w:rsidRDefault="00911506" w:rsidP="00911506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378" w:type="dxa"/>
          </w:tcPr>
          <w:p w:rsidR="00911506" w:rsidRDefault="00911506" w:rsidP="00911506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911506">
        <w:tc>
          <w:tcPr>
            <w:tcW w:w="2085" w:type="dxa"/>
          </w:tcPr>
          <w:p w:rsidR="00911506" w:rsidRDefault="00911506" w:rsidP="00911506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73" w:type="dxa"/>
          </w:tcPr>
          <w:p w:rsidR="00911506" w:rsidRDefault="00911506" w:rsidP="00911506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</w:t>
            </w:r>
          </w:p>
        </w:tc>
        <w:tc>
          <w:tcPr>
            <w:tcW w:w="4378" w:type="dxa"/>
          </w:tcPr>
          <w:p w:rsidR="00911506" w:rsidRDefault="00911506" w:rsidP="00911506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911506">
        <w:tc>
          <w:tcPr>
            <w:tcW w:w="2085" w:type="dxa"/>
          </w:tcPr>
          <w:p w:rsidR="00911506" w:rsidRDefault="00911506" w:rsidP="00911506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73" w:type="dxa"/>
          </w:tcPr>
          <w:p w:rsidR="00911506" w:rsidRDefault="00911506" w:rsidP="00911506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378" w:type="dxa"/>
          </w:tcPr>
          <w:p w:rsidR="00911506" w:rsidRDefault="00911506" w:rsidP="00911506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</w:tbl>
    <w:p w:rsidR="00911506" w:rsidRDefault="00911506" w:rsidP="00911506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</w:p>
    <w:p w:rsidR="00911506" w:rsidRDefault="00911506" w:rsidP="00911506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華  民  國           年          月          日</w:t>
      </w:r>
    </w:p>
    <w:p w:rsidR="00911506" w:rsidRDefault="00911506" w:rsidP="0091150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911506" w:rsidRDefault="00911506" w:rsidP="0091150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填寫說明：</w:t>
      </w:r>
    </w:p>
    <w:p w:rsidR="00911506" w:rsidRDefault="00911506" w:rsidP="00911506">
      <w:pPr>
        <w:spacing w:line="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一、新任政務人員應於就（到）</w:t>
      </w:r>
      <w:r>
        <w:rPr>
          <w:rFonts w:ascii="標楷體" w:eastAsia="標楷體" w:hAnsi="標楷體" w:hint="eastAsia"/>
          <w:sz w:val="28"/>
          <w:szCs w:val="28"/>
        </w:rPr>
        <w:t>職前辦理並提出具結書。如未兼具外國國籍者，所填之具結書由各辦理機關留存；如兼具外國國籍者，所填之具結書一份，行政院所屬機關政務人員，送行政院人事行政局函轉銓敍部列管，行政院以外機關政務人員，逕送銓敍部列管。又於取得放棄生效文件後，仍依上述之程序辦理。</w:t>
      </w:r>
    </w:p>
    <w:p w:rsidR="00911506" w:rsidRDefault="00911506" w:rsidP="00911506">
      <w:pPr>
        <w:spacing w:line="0" w:lineRule="atLeas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二、新任公務人員應於就（到）職前辦理具結，如未兼具外國國籍者，所填具結書由服務機關留存；如兼具外國國籍者，依行政程序送銓敍部列管，又於取得放棄生效文件後，仍依上述之程序辦理。</w:t>
      </w:r>
    </w:p>
    <w:p w:rsidR="00911506" w:rsidRDefault="00911506" w:rsidP="0091150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三、請具結人依實際情形分別擇一於具結書□</w:t>
      </w:r>
      <w:r>
        <w:rPr>
          <w:rFonts w:ascii="標楷體" w:eastAsia="標楷體" w:hAnsi="標楷體" w:hint="eastAsia"/>
          <w:sz w:val="28"/>
          <w:szCs w:val="28"/>
        </w:rPr>
        <w:t>欄內打「Ⅴ」。</w:t>
      </w:r>
    </w:p>
    <w:p w:rsidR="00911506" w:rsidRDefault="00911506" w:rsidP="0091150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四、已辦理申請放棄外國國籍</w:t>
      </w:r>
      <w:r>
        <w:rPr>
          <w:rFonts w:ascii="標楷體" w:eastAsia="標楷體" w:hAnsi="標楷體" w:hint="eastAsia"/>
          <w:sz w:val="28"/>
          <w:szCs w:val="28"/>
        </w:rPr>
        <w:t>手續中者，應檢附相關證明文件。</w:t>
      </w:r>
    </w:p>
    <w:p w:rsidR="00911506" w:rsidRDefault="00911506" w:rsidP="00911506">
      <w:pPr>
        <w:spacing w:line="0" w:lineRule="atLeast"/>
        <w:ind w:left="567" w:hanging="567"/>
      </w:pPr>
      <w:r>
        <w:rPr>
          <w:rFonts w:ascii="標楷體" w:eastAsia="標楷體" w:hAnsi="標楷體" w:cs="新細明體" w:hint="eastAsia"/>
          <w:sz w:val="28"/>
          <w:szCs w:val="28"/>
        </w:rPr>
        <w:t>五、具結書內容如有變動，當事人應於七日內主動向服務機關人事單位重填具結書。</w:t>
      </w:r>
    </w:p>
    <w:sectPr w:rsidR="00911506" w:rsidSect="00911506">
      <w:pgSz w:w="11906" w:h="16838"/>
      <w:pgMar w:top="720" w:right="1247" w:bottom="72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06"/>
    <w:rsid w:val="00260480"/>
    <w:rsid w:val="00343B29"/>
    <w:rsid w:val="003A7C86"/>
    <w:rsid w:val="004F1219"/>
    <w:rsid w:val="0061234D"/>
    <w:rsid w:val="006B0CDF"/>
    <w:rsid w:val="00911506"/>
    <w:rsid w:val="00B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A2191-8FEF-4507-9592-B85483D3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MOCS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公務人員（含政務人員）具結書</dc:title>
  <dc:subject/>
  <dc:creator>t222354686_潘子玉</dc:creator>
  <cp:keywords/>
  <dc:description/>
  <cp:lastModifiedBy>Windows 使用者</cp:lastModifiedBy>
  <cp:revision>2</cp:revision>
  <cp:lastPrinted>2008-07-29T00:58:00Z</cp:lastPrinted>
  <dcterms:created xsi:type="dcterms:W3CDTF">2021-03-11T03:27:00Z</dcterms:created>
  <dcterms:modified xsi:type="dcterms:W3CDTF">2021-03-11T03:27:00Z</dcterms:modified>
</cp:coreProperties>
</file>