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F580" w14:textId="77777777" w:rsidR="00681FC6" w:rsidRDefault="00681FC6">
      <w:pPr>
        <w:widowControl/>
        <w:rPr>
          <w:rFonts w:ascii="標楷體" w:eastAsia="標楷體" w:hAnsi="標楷體"/>
          <w:b/>
          <w:sz w:val="56"/>
          <w:szCs w:val="56"/>
        </w:rPr>
      </w:pPr>
    </w:p>
    <w:p w14:paraId="225C84DD" w14:textId="77777777" w:rsidR="00681FC6" w:rsidRDefault="00681FC6">
      <w:pPr>
        <w:widowControl/>
        <w:rPr>
          <w:rFonts w:ascii="標楷體" w:eastAsia="標楷體" w:hAnsi="標楷體"/>
          <w:b/>
          <w:sz w:val="56"/>
          <w:szCs w:val="56"/>
        </w:rPr>
      </w:pPr>
    </w:p>
    <w:p w14:paraId="0D28CD4A" w14:textId="77777777" w:rsidR="00681FC6" w:rsidRDefault="00681FC6">
      <w:pPr>
        <w:widowControl/>
        <w:rPr>
          <w:rFonts w:ascii="標楷體" w:eastAsia="標楷體" w:hAnsi="標楷體"/>
          <w:b/>
          <w:sz w:val="56"/>
          <w:szCs w:val="56"/>
        </w:rPr>
      </w:pPr>
    </w:p>
    <w:p w14:paraId="789BBDFB" w14:textId="77777777" w:rsidR="00681FC6" w:rsidRDefault="00681FC6">
      <w:pPr>
        <w:widowControl/>
        <w:rPr>
          <w:rFonts w:ascii="標楷體" w:eastAsia="標楷體" w:hAnsi="標楷體"/>
          <w:b/>
          <w:sz w:val="56"/>
          <w:szCs w:val="56"/>
        </w:rPr>
      </w:pPr>
    </w:p>
    <w:p w14:paraId="2FEBE1CA" w14:textId="0D8DA1C8" w:rsidR="00681FC6" w:rsidRDefault="00681FC6" w:rsidP="00A50A1C">
      <w:pPr>
        <w:widowControl/>
        <w:jc w:val="center"/>
        <w:rPr>
          <w:rFonts w:ascii="標楷體" w:eastAsia="標楷體" w:hAnsi="標楷體"/>
          <w:b/>
          <w:sz w:val="52"/>
          <w:szCs w:val="52"/>
        </w:rPr>
      </w:pPr>
      <w:r w:rsidRPr="00ED6A9D">
        <w:rPr>
          <w:rFonts w:ascii="標楷體" w:eastAsia="標楷體" w:hAnsi="標楷體" w:hint="eastAsia"/>
          <w:b/>
          <w:sz w:val="52"/>
          <w:szCs w:val="52"/>
        </w:rPr>
        <w:t>108年度離島三縣人事人員聯繫會報</w:t>
      </w:r>
    </w:p>
    <w:p w14:paraId="4D28D90D" w14:textId="33D1A293" w:rsidR="00ED6A9D" w:rsidRPr="00ED6A9D" w:rsidRDefault="00ED6A9D" w:rsidP="00A50A1C">
      <w:pPr>
        <w:widowControl/>
        <w:jc w:val="center"/>
        <w:rPr>
          <w:rFonts w:ascii="標楷體" w:eastAsia="標楷體" w:hAnsi="標楷體"/>
          <w:b/>
          <w:sz w:val="52"/>
          <w:szCs w:val="52"/>
        </w:rPr>
      </w:pPr>
      <w:r>
        <w:rPr>
          <w:rFonts w:ascii="標楷體" w:eastAsia="標楷體" w:hAnsi="標楷體" w:hint="eastAsia"/>
          <w:b/>
          <w:sz w:val="52"/>
          <w:szCs w:val="52"/>
        </w:rPr>
        <w:t>會議資料</w:t>
      </w:r>
    </w:p>
    <w:p w14:paraId="2BD7412B" w14:textId="7BEBCC35" w:rsidR="00681FC6" w:rsidRDefault="00681FC6">
      <w:pPr>
        <w:widowControl/>
        <w:rPr>
          <w:rFonts w:ascii="標楷體" w:eastAsia="標楷體" w:hAnsi="標楷體"/>
          <w:b/>
          <w:sz w:val="56"/>
          <w:szCs w:val="56"/>
        </w:rPr>
      </w:pPr>
    </w:p>
    <w:p w14:paraId="70A7AB5E" w14:textId="77777777" w:rsidR="00A50A1C" w:rsidRPr="00A50A1C" w:rsidRDefault="00A50A1C">
      <w:pPr>
        <w:widowControl/>
        <w:rPr>
          <w:rFonts w:ascii="標楷體" w:eastAsia="標楷體" w:hAnsi="標楷體"/>
          <w:b/>
          <w:sz w:val="56"/>
          <w:szCs w:val="56"/>
        </w:rPr>
      </w:pPr>
    </w:p>
    <w:p w14:paraId="5547B955" w14:textId="77777777" w:rsidR="00681FC6" w:rsidRDefault="00681FC6">
      <w:pPr>
        <w:widowControl/>
        <w:rPr>
          <w:rFonts w:ascii="標楷體" w:eastAsia="標楷體" w:hAnsi="標楷體"/>
          <w:b/>
          <w:sz w:val="56"/>
          <w:szCs w:val="56"/>
        </w:rPr>
      </w:pPr>
    </w:p>
    <w:p w14:paraId="30609AB9" w14:textId="58EB639B" w:rsidR="00681FC6" w:rsidRDefault="00681FC6">
      <w:pPr>
        <w:widowControl/>
        <w:rPr>
          <w:rFonts w:ascii="標楷體" w:eastAsia="標楷體" w:hAnsi="標楷體"/>
          <w:b/>
          <w:sz w:val="56"/>
          <w:szCs w:val="56"/>
        </w:rPr>
      </w:pPr>
    </w:p>
    <w:p w14:paraId="296FBD68" w14:textId="72277B82" w:rsidR="00681FC6" w:rsidRDefault="00681FC6">
      <w:pPr>
        <w:widowControl/>
        <w:rPr>
          <w:rFonts w:ascii="標楷體" w:eastAsia="標楷體" w:hAnsi="標楷體"/>
          <w:b/>
          <w:sz w:val="56"/>
          <w:szCs w:val="56"/>
        </w:rPr>
      </w:pPr>
    </w:p>
    <w:p w14:paraId="6FBA307F" w14:textId="77777777" w:rsidR="00A50A1C" w:rsidRDefault="00A50A1C">
      <w:pPr>
        <w:widowControl/>
        <w:rPr>
          <w:rFonts w:ascii="標楷體" w:eastAsia="標楷體" w:hAnsi="標楷體"/>
          <w:b/>
          <w:sz w:val="56"/>
          <w:szCs w:val="56"/>
        </w:rPr>
      </w:pPr>
    </w:p>
    <w:p w14:paraId="305743FC" w14:textId="6C9739C6" w:rsidR="00681FC6" w:rsidRPr="00681FC6" w:rsidRDefault="00681FC6" w:rsidP="00ED6A9D">
      <w:pPr>
        <w:widowControl/>
        <w:jc w:val="center"/>
        <w:rPr>
          <w:rFonts w:ascii="標楷體" w:eastAsia="標楷體" w:hAnsi="標楷體"/>
          <w:b/>
          <w:sz w:val="56"/>
          <w:szCs w:val="56"/>
        </w:rPr>
      </w:pPr>
      <w:r w:rsidRPr="00681FC6">
        <w:rPr>
          <w:rFonts w:ascii="標楷體" w:eastAsia="標楷體" w:hAnsi="標楷體" w:hint="eastAsia"/>
          <w:b/>
          <w:sz w:val="36"/>
          <w:szCs w:val="36"/>
        </w:rPr>
        <w:t>中華民國108年</w:t>
      </w:r>
      <w:r w:rsidR="00A50A1C">
        <w:rPr>
          <w:rFonts w:ascii="標楷體" w:eastAsia="標楷體" w:hAnsi="標楷體" w:hint="eastAsia"/>
          <w:b/>
          <w:sz w:val="36"/>
          <w:szCs w:val="36"/>
        </w:rPr>
        <w:t>1</w:t>
      </w:r>
      <w:r w:rsidR="00A50A1C">
        <w:rPr>
          <w:rFonts w:ascii="標楷體" w:eastAsia="標楷體" w:hAnsi="標楷體"/>
          <w:b/>
          <w:sz w:val="36"/>
          <w:szCs w:val="36"/>
        </w:rPr>
        <w:t>0</w:t>
      </w:r>
      <w:r w:rsidRPr="00681FC6">
        <w:rPr>
          <w:rFonts w:ascii="標楷體" w:eastAsia="標楷體" w:hAnsi="標楷體" w:hint="eastAsia"/>
          <w:b/>
          <w:sz w:val="36"/>
          <w:szCs w:val="36"/>
        </w:rPr>
        <w:t>月</w:t>
      </w:r>
      <w:r w:rsidR="00A50A1C">
        <w:rPr>
          <w:rFonts w:ascii="標楷體" w:eastAsia="標楷體" w:hAnsi="標楷體"/>
          <w:b/>
          <w:sz w:val="36"/>
          <w:szCs w:val="36"/>
        </w:rPr>
        <w:t>17</w:t>
      </w:r>
      <w:r w:rsidRPr="00681FC6">
        <w:rPr>
          <w:rFonts w:ascii="標楷體" w:eastAsia="標楷體" w:hAnsi="標楷體" w:hint="eastAsia"/>
          <w:b/>
          <w:sz w:val="36"/>
          <w:szCs w:val="36"/>
        </w:rPr>
        <w:t>日</w:t>
      </w:r>
    </w:p>
    <w:p w14:paraId="466E5129" w14:textId="411C0063" w:rsidR="00A50A1C" w:rsidRDefault="00A50A1C" w:rsidP="00ED6A9D">
      <w:pPr>
        <w:widowControl/>
        <w:jc w:val="center"/>
        <w:rPr>
          <w:rFonts w:ascii="標楷體" w:eastAsia="標楷體" w:hAnsi="標楷體"/>
          <w:b/>
          <w:sz w:val="32"/>
          <w:szCs w:val="32"/>
        </w:rPr>
        <w:sectPr w:rsidR="00A50A1C" w:rsidSect="00681FC6">
          <w:footerReference w:type="default" r:id="rId8"/>
          <w:pgSz w:w="11906" w:h="16838"/>
          <w:pgMar w:top="1134" w:right="1134" w:bottom="1134" w:left="1134" w:header="851" w:footer="992" w:gutter="284"/>
          <w:pgNumType w:fmt="upperRoman" w:start="1"/>
          <w:cols w:space="425"/>
          <w:titlePg/>
          <w:docGrid w:type="lines" w:linePitch="360"/>
        </w:sectPr>
      </w:pPr>
    </w:p>
    <w:sdt>
      <w:sdtPr>
        <w:rPr>
          <w:rFonts w:asciiTheme="minorHAnsi" w:eastAsiaTheme="minorEastAsia" w:hAnsiTheme="minorHAnsi" w:cstheme="minorBidi"/>
          <w:color w:val="auto"/>
          <w:kern w:val="2"/>
          <w:sz w:val="24"/>
          <w:szCs w:val="22"/>
          <w:lang w:val="zh-TW"/>
        </w:rPr>
        <w:id w:val="1932088634"/>
        <w:docPartObj>
          <w:docPartGallery w:val="Table of Contents"/>
          <w:docPartUnique/>
        </w:docPartObj>
      </w:sdtPr>
      <w:sdtEndPr>
        <w:rPr>
          <w:rFonts w:ascii="標楷體" w:eastAsia="標楷體" w:hAnsi="標楷體"/>
          <w:bCs/>
          <w:sz w:val="28"/>
          <w:szCs w:val="28"/>
        </w:rPr>
      </w:sdtEndPr>
      <w:sdtContent>
        <w:p w14:paraId="1704703B" w14:textId="77777777" w:rsidR="00B414D3" w:rsidRPr="00681FC6" w:rsidRDefault="00B414D3" w:rsidP="00681FC6">
          <w:pPr>
            <w:pStyle w:val="a9"/>
            <w:jc w:val="center"/>
            <w:rPr>
              <w:rFonts w:ascii="標楷體" w:eastAsia="標楷體" w:hAnsi="標楷體"/>
              <w:b/>
              <w:bCs/>
              <w:color w:val="auto"/>
              <w:sz w:val="40"/>
              <w:szCs w:val="40"/>
            </w:rPr>
          </w:pPr>
          <w:r w:rsidRPr="00681FC6">
            <w:rPr>
              <w:rFonts w:ascii="標楷體" w:eastAsia="標楷體" w:hAnsi="標楷體"/>
              <w:b/>
              <w:bCs/>
              <w:color w:val="auto"/>
              <w:sz w:val="40"/>
              <w:szCs w:val="40"/>
              <w:lang w:val="zh-TW"/>
            </w:rPr>
            <w:t>目錄</w:t>
          </w:r>
        </w:p>
        <w:p w14:paraId="205244CD" w14:textId="77777777" w:rsidR="00B414D3" w:rsidRPr="006A5E1F" w:rsidRDefault="00B414D3">
          <w:pPr>
            <w:pStyle w:val="11"/>
            <w:tabs>
              <w:tab w:val="right" w:leader="dot" w:pos="9344"/>
            </w:tabs>
            <w:rPr>
              <w:rFonts w:ascii="標楷體" w:eastAsia="標楷體" w:hAnsi="標楷體" w:cstheme="minorBidi"/>
              <w:noProof/>
              <w:kern w:val="2"/>
              <w:sz w:val="28"/>
              <w:szCs w:val="28"/>
            </w:rPr>
          </w:pPr>
          <w:r w:rsidRPr="00681FC6">
            <w:rPr>
              <w:rFonts w:ascii="標楷體" w:eastAsia="標楷體" w:hAnsi="標楷體"/>
              <w:sz w:val="28"/>
              <w:szCs w:val="28"/>
            </w:rPr>
            <w:fldChar w:fldCharType="begin"/>
          </w:r>
          <w:r w:rsidRPr="00681FC6">
            <w:rPr>
              <w:rFonts w:ascii="標楷體" w:eastAsia="標楷體" w:hAnsi="標楷體"/>
              <w:sz w:val="28"/>
              <w:szCs w:val="28"/>
            </w:rPr>
            <w:instrText xml:space="preserve"> TOC \o "1-3" \h \z \u </w:instrText>
          </w:r>
          <w:r w:rsidRPr="00681FC6">
            <w:rPr>
              <w:rFonts w:ascii="標楷體" w:eastAsia="標楷體" w:hAnsi="標楷體"/>
              <w:sz w:val="28"/>
              <w:szCs w:val="28"/>
            </w:rPr>
            <w:fldChar w:fldCharType="separate"/>
          </w:r>
          <w:hyperlink w:anchor="_Toc21961218" w:history="1">
            <w:r w:rsidRPr="006A5E1F">
              <w:rPr>
                <w:rStyle w:val="aa"/>
                <w:rFonts w:ascii="標楷體" w:eastAsia="標楷體" w:hAnsi="標楷體"/>
                <w:noProof/>
                <w:sz w:val="28"/>
                <w:szCs w:val="28"/>
              </w:rPr>
              <w:t>108</w:t>
            </w:r>
            <w:r w:rsidRPr="006A5E1F">
              <w:rPr>
                <w:rStyle w:val="aa"/>
                <w:rFonts w:ascii="標楷體" w:eastAsia="標楷體" w:hAnsi="標楷體" w:hint="eastAsia"/>
                <w:noProof/>
                <w:sz w:val="28"/>
                <w:szCs w:val="28"/>
              </w:rPr>
              <w:t>年度離島三縣人事人員聯繫會報議程表</w:t>
            </w:r>
            <w:r w:rsidRPr="006A5E1F">
              <w:rPr>
                <w:rFonts w:ascii="標楷體" w:eastAsia="標楷體" w:hAnsi="標楷體"/>
                <w:noProof/>
                <w:webHidden/>
                <w:sz w:val="28"/>
                <w:szCs w:val="28"/>
              </w:rPr>
              <w:tab/>
            </w:r>
            <w:r w:rsidRPr="006A5E1F">
              <w:rPr>
                <w:rFonts w:ascii="標楷體" w:eastAsia="標楷體" w:hAnsi="標楷體"/>
                <w:noProof/>
                <w:webHidden/>
                <w:sz w:val="28"/>
                <w:szCs w:val="28"/>
              </w:rPr>
              <w:fldChar w:fldCharType="begin"/>
            </w:r>
            <w:r w:rsidRPr="006A5E1F">
              <w:rPr>
                <w:rFonts w:ascii="標楷體" w:eastAsia="標楷體" w:hAnsi="標楷體"/>
                <w:noProof/>
                <w:webHidden/>
                <w:sz w:val="28"/>
                <w:szCs w:val="28"/>
              </w:rPr>
              <w:instrText xml:space="preserve"> PAGEREF _Toc21961218 \h </w:instrText>
            </w:r>
            <w:r w:rsidRPr="006A5E1F">
              <w:rPr>
                <w:rFonts w:ascii="標楷體" w:eastAsia="標楷體" w:hAnsi="標楷體"/>
                <w:noProof/>
                <w:webHidden/>
                <w:sz w:val="28"/>
                <w:szCs w:val="28"/>
              </w:rPr>
            </w:r>
            <w:r w:rsidRPr="006A5E1F">
              <w:rPr>
                <w:rFonts w:ascii="標楷體" w:eastAsia="標楷體" w:hAnsi="標楷體"/>
                <w:noProof/>
                <w:webHidden/>
                <w:sz w:val="28"/>
                <w:szCs w:val="28"/>
              </w:rPr>
              <w:fldChar w:fldCharType="separate"/>
            </w:r>
            <w:r w:rsidRPr="006A5E1F">
              <w:rPr>
                <w:rFonts w:ascii="標楷體" w:eastAsia="標楷體" w:hAnsi="標楷體"/>
                <w:noProof/>
                <w:webHidden/>
                <w:sz w:val="28"/>
                <w:szCs w:val="28"/>
              </w:rPr>
              <w:t>1</w:t>
            </w:r>
            <w:r w:rsidRPr="006A5E1F">
              <w:rPr>
                <w:rFonts w:ascii="標楷體" w:eastAsia="標楷體" w:hAnsi="標楷體"/>
                <w:noProof/>
                <w:webHidden/>
                <w:sz w:val="28"/>
                <w:szCs w:val="28"/>
              </w:rPr>
              <w:fldChar w:fldCharType="end"/>
            </w:r>
          </w:hyperlink>
        </w:p>
        <w:p w14:paraId="0F263D40" w14:textId="77777777" w:rsidR="00B414D3" w:rsidRDefault="00366432" w:rsidP="00E6025A">
          <w:pPr>
            <w:pStyle w:val="21"/>
            <w:tabs>
              <w:tab w:val="right" w:leader="dot" w:pos="9344"/>
            </w:tabs>
            <w:ind w:left="0"/>
            <w:rPr>
              <w:rFonts w:cstheme="minorBidi"/>
              <w:noProof/>
              <w:kern w:val="2"/>
              <w:sz w:val="24"/>
            </w:rPr>
          </w:pPr>
          <w:hyperlink w:anchor="_Toc21961219" w:history="1">
            <w:r w:rsidR="00B414D3" w:rsidRPr="006A5E1F">
              <w:rPr>
                <w:rStyle w:val="aa"/>
                <w:rFonts w:ascii="標楷體" w:eastAsia="標楷體" w:hAnsi="標楷體"/>
                <w:noProof/>
                <w:sz w:val="28"/>
                <w:szCs w:val="28"/>
              </w:rPr>
              <w:t>108</w:t>
            </w:r>
            <w:r w:rsidR="00B414D3" w:rsidRPr="006A5E1F">
              <w:rPr>
                <w:rStyle w:val="aa"/>
                <w:rFonts w:ascii="標楷體" w:eastAsia="標楷體" w:hAnsi="標楷體" w:hint="eastAsia"/>
                <w:noProof/>
                <w:sz w:val="28"/>
                <w:szCs w:val="28"/>
              </w:rPr>
              <w:t>年度離島三縣人事人員聯繫會報提案一覽表</w:t>
            </w:r>
            <w:r w:rsidR="00B414D3" w:rsidRPr="006A5E1F">
              <w:rPr>
                <w:rFonts w:ascii="標楷體" w:eastAsia="標楷體" w:hAnsi="標楷體"/>
                <w:noProof/>
                <w:webHidden/>
                <w:sz w:val="28"/>
                <w:szCs w:val="28"/>
              </w:rPr>
              <w:tab/>
            </w:r>
            <w:r w:rsidR="00B414D3" w:rsidRPr="006A5E1F">
              <w:rPr>
                <w:rFonts w:ascii="標楷體" w:eastAsia="標楷體" w:hAnsi="標楷體"/>
                <w:noProof/>
                <w:webHidden/>
                <w:sz w:val="28"/>
                <w:szCs w:val="28"/>
              </w:rPr>
              <w:fldChar w:fldCharType="begin"/>
            </w:r>
            <w:r w:rsidR="00B414D3" w:rsidRPr="006A5E1F">
              <w:rPr>
                <w:rFonts w:ascii="標楷體" w:eastAsia="標楷體" w:hAnsi="標楷體"/>
                <w:noProof/>
                <w:webHidden/>
                <w:sz w:val="28"/>
                <w:szCs w:val="28"/>
              </w:rPr>
              <w:instrText xml:space="preserve"> PAGEREF _Toc21961219 \h </w:instrText>
            </w:r>
            <w:r w:rsidR="00B414D3" w:rsidRPr="006A5E1F">
              <w:rPr>
                <w:rFonts w:ascii="標楷體" w:eastAsia="標楷體" w:hAnsi="標楷體"/>
                <w:noProof/>
                <w:webHidden/>
                <w:sz w:val="28"/>
                <w:szCs w:val="28"/>
              </w:rPr>
            </w:r>
            <w:r w:rsidR="00B414D3" w:rsidRPr="006A5E1F">
              <w:rPr>
                <w:rFonts w:ascii="標楷體" w:eastAsia="標楷體" w:hAnsi="標楷體"/>
                <w:noProof/>
                <w:webHidden/>
                <w:sz w:val="28"/>
                <w:szCs w:val="28"/>
              </w:rPr>
              <w:fldChar w:fldCharType="separate"/>
            </w:r>
            <w:r w:rsidR="00B414D3" w:rsidRPr="006A5E1F">
              <w:rPr>
                <w:rFonts w:ascii="標楷體" w:eastAsia="標楷體" w:hAnsi="標楷體"/>
                <w:noProof/>
                <w:webHidden/>
                <w:sz w:val="28"/>
                <w:szCs w:val="28"/>
              </w:rPr>
              <w:t>2</w:t>
            </w:r>
            <w:r w:rsidR="00B414D3" w:rsidRPr="006A5E1F">
              <w:rPr>
                <w:rFonts w:ascii="標楷體" w:eastAsia="標楷體" w:hAnsi="標楷體"/>
                <w:noProof/>
                <w:webHidden/>
                <w:sz w:val="28"/>
                <w:szCs w:val="28"/>
              </w:rPr>
              <w:fldChar w:fldCharType="end"/>
            </w:r>
          </w:hyperlink>
        </w:p>
        <w:p w14:paraId="49086C62" w14:textId="77777777" w:rsidR="00B414D3" w:rsidRPr="00E6025A" w:rsidRDefault="00B414D3" w:rsidP="00E6025A">
          <w:pPr>
            <w:pStyle w:val="21"/>
            <w:tabs>
              <w:tab w:val="right" w:leader="dot" w:pos="9344"/>
            </w:tabs>
            <w:ind w:left="0"/>
            <w:rPr>
              <w:rFonts w:ascii="標楷體" w:eastAsia="標楷體" w:hAnsi="標楷體" w:cstheme="minorBidi"/>
              <w:bCs/>
              <w:kern w:val="2"/>
              <w:sz w:val="28"/>
              <w:szCs w:val="28"/>
              <w:lang w:val="zh-TW"/>
            </w:rPr>
          </w:pPr>
          <w:r w:rsidRPr="00681FC6">
            <w:rPr>
              <w:rFonts w:ascii="標楷體" w:eastAsia="標楷體" w:hAnsi="標楷體"/>
              <w:b/>
              <w:bCs/>
              <w:sz w:val="28"/>
              <w:szCs w:val="28"/>
              <w:lang w:val="zh-TW"/>
            </w:rPr>
            <w:fldChar w:fldCharType="end"/>
          </w:r>
          <w:r w:rsidRPr="00E6025A">
            <w:rPr>
              <w:rFonts w:ascii="標楷體" w:eastAsia="標楷體" w:hAnsi="標楷體" w:hint="eastAsia"/>
              <w:bCs/>
              <w:sz w:val="28"/>
              <w:szCs w:val="28"/>
              <w:lang w:val="zh-TW"/>
            </w:rPr>
            <w:t>與會人員名冊</w:t>
          </w:r>
          <w:r w:rsidRPr="00E6025A">
            <w:rPr>
              <w:rFonts w:ascii="標楷體" w:eastAsia="標楷體" w:hAnsi="標楷體" w:cstheme="minorBidi" w:hint="eastAsia"/>
              <w:bCs/>
              <w:kern w:val="2"/>
              <w:sz w:val="28"/>
              <w:szCs w:val="28"/>
              <w:lang w:val="zh-TW"/>
            </w:rPr>
            <w:tab/>
            <w:t>2</w:t>
          </w:r>
          <w:r>
            <w:rPr>
              <w:rFonts w:ascii="標楷體" w:eastAsia="標楷體" w:hAnsi="標楷體" w:cstheme="minorBidi" w:hint="eastAsia"/>
              <w:bCs/>
              <w:kern w:val="2"/>
              <w:sz w:val="28"/>
              <w:szCs w:val="28"/>
              <w:lang w:val="zh-TW"/>
            </w:rPr>
            <w:t>3</w:t>
          </w:r>
        </w:p>
        <w:p w14:paraId="0D4ACDF8" w14:textId="6332C4EA" w:rsidR="00681FC6" w:rsidRPr="00E6025A" w:rsidRDefault="00366432" w:rsidP="00E6025A">
          <w:pPr>
            <w:rPr>
              <w:rFonts w:ascii="標楷體" w:eastAsia="標楷體" w:hAnsi="標楷體"/>
              <w:sz w:val="28"/>
              <w:szCs w:val="28"/>
            </w:rPr>
          </w:pPr>
        </w:p>
      </w:sdtContent>
    </w:sdt>
    <w:p w14:paraId="6BDAE8E3" w14:textId="77777777" w:rsidR="00C959DB" w:rsidRPr="00681FC6" w:rsidRDefault="00C959DB" w:rsidP="00681FC6">
      <w:pPr>
        <w:pStyle w:val="a9"/>
        <w:jc w:val="center"/>
        <w:rPr>
          <w:rFonts w:ascii="標楷體" w:eastAsia="標楷體" w:hAnsi="標楷體"/>
          <w:sz w:val="28"/>
          <w:szCs w:val="28"/>
        </w:rPr>
      </w:pPr>
    </w:p>
    <w:p w14:paraId="07ACE9FA" w14:textId="77777777" w:rsidR="00681FC6" w:rsidRDefault="00681FC6">
      <w:pPr>
        <w:widowControl/>
        <w:rPr>
          <w:rFonts w:ascii="標楷體" w:eastAsia="標楷體" w:hAnsi="標楷體"/>
          <w:b/>
          <w:sz w:val="32"/>
          <w:szCs w:val="32"/>
        </w:rPr>
        <w:sectPr w:rsidR="00681FC6" w:rsidSect="00681FC6">
          <w:pgSz w:w="11906" w:h="16838"/>
          <w:pgMar w:top="1134" w:right="1134" w:bottom="1134" w:left="1134" w:header="851" w:footer="992" w:gutter="284"/>
          <w:pgNumType w:fmt="upperRoman" w:start="1"/>
          <w:cols w:space="425"/>
          <w:titlePg/>
          <w:docGrid w:type="lines" w:linePitch="360"/>
        </w:sectPr>
      </w:pPr>
    </w:p>
    <w:p w14:paraId="2BEB7929" w14:textId="63665BB8" w:rsidR="00557BD4" w:rsidRPr="009A6419" w:rsidRDefault="00557BD4" w:rsidP="0004112F">
      <w:pPr>
        <w:pStyle w:val="1"/>
        <w:jc w:val="center"/>
        <w:rPr>
          <w:rFonts w:ascii="標楷體" w:eastAsia="標楷體" w:hAnsi="標楷體"/>
          <w:b w:val="0"/>
          <w:sz w:val="32"/>
          <w:szCs w:val="32"/>
        </w:rPr>
      </w:pPr>
      <w:bookmarkStart w:id="0" w:name="_Toc21823083"/>
      <w:bookmarkStart w:id="1" w:name="_Toc21961218"/>
      <w:r w:rsidRPr="009A6419">
        <w:rPr>
          <w:rFonts w:ascii="標楷體" w:eastAsia="標楷體" w:hAnsi="標楷體" w:hint="eastAsia"/>
          <w:sz w:val="32"/>
          <w:szCs w:val="32"/>
        </w:rPr>
        <w:lastRenderedPageBreak/>
        <w:t>108年度離島三縣人事人員聯繫會報</w:t>
      </w:r>
      <w:r w:rsidR="00ED6A9D">
        <w:rPr>
          <w:rFonts w:ascii="標楷體" w:eastAsia="標楷體" w:hAnsi="標楷體" w:hint="eastAsia"/>
          <w:sz w:val="32"/>
          <w:szCs w:val="32"/>
        </w:rPr>
        <w:t>議</w:t>
      </w:r>
      <w:r w:rsidRPr="009A6419">
        <w:rPr>
          <w:rFonts w:ascii="標楷體" w:eastAsia="標楷體" w:hAnsi="標楷體" w:hint="eastAsia"/>
          <w:sz w:val="32"/>
          <w:szCs w:val="32"/>
        </w:rPr>
        <w:t>程表</w:t>
      </w:r>
      <w:bookmarkEnd w:id="0"/>
      <w:bookmarkEnd w:id="1"/>
    </w:p>
    <w:tbl>
      <w:tblPr>
        <w:tblStyle w:val="a3"/>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70"/>
        <w:gridCol w:w="2070"/>
        <w:gridCol w:w="2303"/>
        <w:gridCol w:w="2189"/>
      </w:tblGrid>
      <w:tr w:rsidR="00557BD4" w:rsidRPr="009A6419" w14:paraId="596774CB" w14:textId="77777777" w:rsidTr="00ED6A9D">
        <w:trPr>
          <w:trHeight w:val="675"/>
          <w:jc w:val="center"/>
        </w:trPr>
        <w:tc>
          <w:tcPr>
            <w:tcW w:w="2070" w:type="dxa"/>
            <w:tcBorders>
              <w:top w:val="single" w:sz="12" w:space="0" w:color="auto"/>
              <w:bottom w:val="single" w:sz="12" w:space="0" w:color="auto"/>
            </w:tcBorders>
            <w:shd w:val="clear" w:color="auto" w:fill="D9D9D9" w:themeFill="background1" w:themeFillShade="D9"/>
            <w:vAlign w:val="center"/>
          </w:tcPr>
          <w:p w14:paraId="0393EA85" w14:textId="77777777" w:rsidR="00557BD4" w:rsidRPr="009A6419" w:rsidRDefault="00557BD4" w:rsidP="009A6419">
            <w:pPr>
              <w:jc w:val="distribute"/>
              <w:rPr>
                <w:rFonts w:ascii="標楷體" w:eastAsia="標楷體" w:hAnsi="標楷體"/>
                <w:sz w:val="28"/>
                <w:szCs w:val="28"/>
              </w:rPr>
            </w:pPr>
            <w:r w:rsidRPr="009A6419">
              <w:rPr>
                <w:rFonts w:ascii="標楷體" w:eastAsia="標楷體" w:hAnsi="標楷體" w:hint="eastAsia"/>
                <w:sz w:val="28"/>
                <w:szCs w:val="28"/>
              </w:rPr>
              <w:t>日期</w:t>
            </w:r>
          </w:p>
        </w:tc>
        <w:tc>
          <w:tcPr>
            <w:tcW w:w="2070" w:type="dxa"/>
            <w:tcBorders>
              <w:top w:val="single" w:sz="12" w:space="0" w:color="auto"/>
              <w:bottom w:val="single" w:sz="12" w:space="0" w:color="auto"/>
            </w:tcBorders>
            <w:shd w:val="clear" w:color="auto" w:fill="D9D9D9" w:themeFill="background1" w:themeFillShade="D9"/>
            <w:vAlign w:val="center"/>
          </w:tcPr>
          <w:p w14:paraId="5C98B4E0" w14:textId="77777777" w:rsidR="00557BD4" w:rsidRPr="009A6419" w:rsidRDefault="00557BD4" w:rsidP="009A6419">
            <w:pPr>
              <w:jc w:val="distribute"/>
              <w:rPr>
                <w:rFonts w:ascii="標楷體" w:eastAsia="標楷體" w:hAnsi="標楷體"/>
                <w:sz w:val="28"/>
                <w:szCs w:val="28"/>
              </w:rPr>
            </w:pPr>
            <w:r w:rsidRPr="009A6419">
              <w:rPr>
                <w:rFonts w:ascii="標楷體" w:eastAsia="標楷體" w:hAnsi="標楷體" w:hint="eastAsia"/>
                <w:sz w:val="28"/>
                <w:szCs w:val="28"/>
              </w:rPr>
              <w:t>時</w:t>
            </w:r>
            <w:r w:rsidRPr="009A6419">
              <w:rPr>
                <w:rFonts w:ascii="標楷體" w:eastAsia="標楷體" w:hAnsi="標楷體"/>
                <w:sz w:val="28"/>
                <w:szCs w:val="28"/>
              </w:rPr>
              <w:t>間</w:t>
            </w:r>
          </w:p>
        </w:tc>
        <w:tc>
          <w:tcPr>
            <w:tcW w:w="2303" w:type="dxa"/>
            <w:tcBorders>
              <w:top w:val="single" w:sz="12" w:space="0" w:color="auto"/>
              <w:bottom w:val="single" w:sz="12" w:space="0" w:color="auto"/>
            </w:tcBorders>
            <w:shd w:val="clear" w:color="auto" w:fill="D9D9D9" w:themeFill="background1" w:themeFillShade="D9"/>
            <w:vAlign w:val="center"/>
          </w:tcPr>
          <w:p w14:paraId="695FD6EE" w14:textId="77777777" w:rsidR="00557BD4" w:rsidRPr="009A6419" w:rsidRDefault="00557BD4" w:rsidP="009A6419">
            <w:pPr>
              <w:jc w:val="distribute"/>
              <w:rPr>
                <w:rFonts w:ascii="標楷體" w:eastAsia="標楷體" w:hAnsi="標楷體"/>
                <w:sz w:val="28"/>
                <w:szCs w:val="28"/>
              </w:rPr>
            </w:pPr>
            <w:r w:rsidRPr="009A6419">
              <w:rPr>
                <w:rFonts w:ascii="標楷體" w:eastAsia="標楷體" w:hAnsi="標楷體"/>
                <w:sz w:val="28"/>
                <w:szCs w:val="28"/>
              </w:rPr>
              <w:t>內容</w:t>
            </w:r>
          </w:p>
        </w:tc>
        <w:tc>
          <w:tcPr>
            <w:tcW w:w="2189" w:type="dxa"/>
            <w:tcBorders>
              <w:top w:val="single" w:sz="12" w:space="0" w:color="auto"/>
              <w:bottom w:val="single" w:sz="12" w:space="0" w:color="auto"/>
            </w:tcBorders>
            <w:shd w:val="clear" w:color="auto" w:fill="D9D9D9" w:themeFill="background1" w:themeFillShade="D9"/>
            <w:vAlign w:val="center"/>
          </w:tcPr>
          <w:p w14:paraId="1CC55556" w14:textId="77777777" w:rsidR="00557BD4" w:rsidRPr="009A6419" w:rsidRDefault="00557BD4" w:rsidP="009A6419">
            <w:pPr>
              <w:jc w:val="distribute"/>
              <w:rPr>
                <w:rFonts w:ascii="標楷體" w:eastAsia="標楷體" w:hAnsi="標楷體"/>
                <w:sz w:val="28"/>
                <w:szCs w:val="28"/>
              </w:rPr>
            </w:pPr>
            <w:r w:rsidRPr="009A6419">
              <w:rPr>
                <w:rFonts w:ascii="標楷體" w:eastAsia="標楷體" w:hAnsi="標楷體" w:hint="eastAsia"/>
                <w:color w:val="000000"/>
                <w:sz w:val="28"/>
                <w:szCs w:val="28"/>
              </w:rPr>
              <w:t>地   點</w:t>
            </w:r>
          </w:p>
        </w:tc>
      </w:tr>
      <w:tr w:rsidR="00F136DA" w:rsidRPr="009A6419" w14:paraId="0F3D1E3D" w14:textId="77777777" w:rsidTr="00ED6A9D">
        <w:trPr>
          <w:trHeight w:val="991"/>
          <w:jc w:val="center"/>
        </w:trPr>
        <w:tc>
          <w:tcPr>
            <w:tcW w:w="2070" w:type="dxa"/>
            <w:vMerge w:val="restart"/>
            <w:tcBorders>
              <w:top w:val="single" w:sz="12" w:space="0" w:color="auto"/>
            </w:tcBorders>
            <w:vAlign w:val="center"/>
          </w:tcPr>
          <w:p w14:paraId="70F8848E" w14:textId="77777777" w:rsidR="00F136DA" w:rsidRPr="009A6419" w:rsidRDefault="00F136DA" w:rsidP="009A6419">
            <w:pPr>
              <w:jc w:val="center"/>
              <w:rPr>
                <w:rFonts w:ascii="標楷體" w:eastAsia="標楷體" w:hAnsi="標楷體"/>
                <w:b/>
                <w:sz w:val="26"/>
                <w:szCs w:val="26"/>
              </w:rPr>
            </w:pPr>
            <w:r w:rsidRPr="009A6419">
              <w:rPr>
                <w:rFonts w:ascii="標楷體" w:eastAsia="標楷體" w:hAnsi="標楷體"/>
                <w:color w:val="000000"/>
                <w:sz w:val="26"/>
                <w:szCs w:val="26"/>
              </w:rPr>
              <w:t>10/17</w:t>
            </w:r>
            <w:r w:rsidRPr="009A6419">
              <w:rPr>
                <w:rFonts w:ascii="標楷體" w:eastAsia="標楷體" w:hAnsi="標楷體" w:hint="eastAsia"/>
                <w:color w:val="000000"/>
                <w:sz w:val="26"/>
                <w:szCs w:val="26"/>
              </w:rPr>
              <w:t>(四)</w:t>
            </w:r>
          </w:p>
        </w:tc>
        <w:tc>
          <w:tcPr>
            <w:tcW w:w="2070" w:type="dxa"/>
            <w:tcBorders>
              <w:top w:val="single" w:sz="12" w:space="0" w:color="auto"/>
              <w:bottom w:val="single" w:sz="4" w:space="0" w:color="auto"/>
            </w:tcBorders>
            <w:vAlign w:val="center"/>
          </w:tcPr>
          <w:p w14:paraId="0902429C" w14:textId="77777777" w:rsidR="00F136DA" w:rsidRPr="009A6419" w:rsidRDefault="00F136DA"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color w:val="000000"/>
                <w:sz w:val="26"/>
                <w:szCs w:val="26"/>
              </w:rPr>
              <w:t>15:30-</w:t>
            </w:r>
          </w:p>
          <w:p w14:paraId="36C21A70" w14:textId="3D1D7914" w:rsidR="00F136DA" w:rsidRPr="009A6419" w:rsidRDefault="00F136DA"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color w:val="000000"/>
                <w:sz w:val="26"/>
                <w:szCs w:val="26"/>
              </w:rPr>
              <w:t>15:</w:t>
            </w:r>
            <w:r w:rsidR="00ED6A9D">
              <w:rPr>
                <w:rFonts w:ascii="標楷體" w:eastAsia="標楷體" w:hAnsi="標楷體" w:hint="eastAsia"/>
                <w:color w:val="000000"/>
                <w:sz w:val="26"/>
                <w:szCs w:val="26"/>
              </w:rPr>
              <w:t>35</w:t>
            </w:r>
          </w:p>
        </w:tc>
        <w:tc>
          <w:tcPr>
            <w:tcW w:w="2303" w:type="dxa"/>
            <w:tcBorders>
              <w:top w:val="single" w:sz="12" w:space="0" w:color="auto"/>
              <w:bottom w:val="single" w:sz="4" w:space="0" w:color="auto"/>
            </w:tcBorders>
            <w:vAlign w:val="center"/>
          </w:tcPr>
          <w:p w14:paraId="4F7D0444" w14:textId="1D0638D0" w:rsidR="00F136DA" w:rsidRPr="009A6419" w:rsidRDefault="00ED6A9D" w:rsidP="009A6419">
            <w:pPr>
              <w:spacing w:line="380" w:lineRule="exact"/>
              <w:jc w:val="center"/>
              <w:rPr>
                <w:rFonts w:ascii="標楷體" w:eastAsia="標楷體" w:hAnsi="標楷體" w:cs="標楷體"/>
                <w:sz w:val="26"/>
                <w:szCs w:val="26"/>
              </w:rPr>
            </w:pPr>
            <w:r>
              <w:rPr>
                <w:rFonts w:ascii="標楷體" w:eastAsia="標楷體" w:hAnsi="標楷體" w:cs="標楷體" w:hint="eastAsia"/>
                <w:sz w:val="26"/>
                <w:szCs w:val="26"/>
              </w:rPr>
              <w:t>縣長</w:t>
            </w:r>
            <w:r w:rsidR="00F136DA" w:rsidRPr="009A6419">
              <w:rPr>
                <w:rFonts w:ascii="標楷體" w:eastAsia="標楷體" w:hAnsi="標楷體" w:cs="標楷體"/>
                <w:sz w:val="26"/>
                <w:szCs w:val="26"/>
              </w:rPr>
              <w:t>致詞</w:t>
            </w:r>
          </w:p>
        </w:tc>
        <w:tc>
          <w:tcPr>
            <w:tcW w:w="2189" w:type="dxa"/>
            <w:vMerge w:val="restart"/>
            <w:tcBorders>
              <w:top w:val="single" w:sz="12" w:space="0" w:color="auto"/>
            </w:tcBorders>
            <w:vAlign w:val="center"/>
          </w:tcPr>
          <w:p w14:paraId="0A198CC8" w14:textId="77777777" w:rsidR="00F136DA" w:rsidRPr="009A6419" w:rsidRDefault="00F136DA" w:rsidP="009A6419">
            <w:pPr>
              <w:snapToGrid w:val="0"/>
              <w:jc w:val="center"/>
              <w:rPr>
                <w:rFonts w:ascii="標楷體" w:eastAsia="標楷體" w:hAnsi="標楷體"/>
                <w:sz w:val="26"/>
                <w:szCs w:val="26"/>
              </w:rPr>
            </w:pPr>
            <w:r w:rsidRPr="009A6419">
              <w:rPr>
                <w:rFonts w:ascii="標楷體" w:eastAsia="標楷體" w:hAnsi="標楷體" w:hint="eastAsia"/>
                <w:sz w:val="26"/>
                <w:szCs w:val="26"/>
              </w:rPr>
              <w:t>金</w:t>
            </w:r>
            <w:r w:rsidRPr="009A6419">
              <w:rPr>
                <w:rFonts w:ascii="標楷體" w:eastAsia="標楷體" w:hAnsi="標楷體"/>
                <w:sz w:val="26"/>
                <w:szCs w:val="26"/>
              </w:rPr>
              <w:t>門縣政</w:t>
            </w:r>
            <w:r w:rsidRPr="009A6419">
              <w:rPr>
                <w:rFonts w:ascii="標楷體" w:eastAsia="標楷體" w:hAnsi="標楷體" w:hint="eastAsia"/>
                <w:sz w:val="26"/>
                <w:szCs w:val="26"/>
              </w:rPr>
              <w:t>府</w:t>
            </w:r>
          </w:p>
          <w:p w14:paraId="113A9399" w14:textId="77777777" w:rsidR="00F136DA" w:rsidRPr="009A6419" w:rsidRDefault="00F136DA" w:rsidP="009A6419">
            <w:pPr>
              <w:widowControl/>
              <w:jc w:val="center"/>
              <w:rPr>
                <w:rFonts w:ascii="標楷體" w:eastAsia="標楷體" w:hAnsi="標楷體"/>
                <w:b/>
                <w:sz w:val="26"/>
                <w:szCs w:val="26"/>
              </w:rPr>
            </w:pPr>
            <w:r w:rsidRPr="009A6419">
              <w:rPr>
                <w:rFonts w:ascii="標楷體" w:eastAsia="標楷體" w:hAnsi="標楷體" w:hint="eastAsia"/>
                <w:sz w:val="26"/>
                <w:szCs w:val="26"/>
              </w:rPr>
              <w:t>第</w:t>
            </w:r>
            <w:r w:rsidRPr="009A6419">
              <w:rPr>
                <w:rFonts w:ascii="標楷體" w:eastAsia="標楷體" w:hAnsi="標楷體"/>
                <w:sz w:val="26"/>
                <w:szCs w:val="26"/>
              </w:rPr>
              <w:t>一會議室</w:t>
            </w:r>
          </w:p>
        </w:tc>
      </w:tr>
      <w:tr w:rsidR="00F136DA" w:rsidRPr="009A6419" w14:paraId="33210F4D" w14:textId="77777777" w:rsidTr="00ED6A9D">
        <w:trPr>
          <w:trHeight w:val="1788"/>
          <w:jc w:val="center"/>
        </w:trPr>
        <w:tc>
          <w:tcPr>
            <w:tcW w:w="2070" w:type="dxa"/>
            <w:vMerge/>
            <w:vAlign w:val="center"/>
          </w:tcPr>
          <w:p w14:paraId="36BDD2D7" w14:textId="77777777" w:rsidR="00F136DA" w:rsidRPr="009A6419" w:rsidRDefault="00F136DA" w:rsidP="009A6419">
            <w:pPr>
              <w:jc w:val="center"/>
              <w:rPr>
                <w:rFonts w:ascii="標楷體" w:eastAsia="標楷體" w:hAnsi="標楷體"/>
                <w:b/>
                <w:sz w:val="26"/>
                <w:szCs w:val="26"/>
              </w:rPr>
            </w:pPr>
          </w:p>
        </w:tc>
        <w:tc>
          <w:tcPr>
            <w:tcW w:w="2070" w:type="dxa"/>
            <w:tcBorders>
              <w:top w:val="single" w:sz="4" w:space="0" w:color="auto"/>
            </w:tcBorders>
            <w:vAlign w:val="center"/>
          </w:tcPr>
          <w:p w14:paraId="2B4E634A" w14:textId="66F189B5" w:rsidR="00F136DA" w:rsidRPr="009A6419" w:rsidRDefault="00F136DA"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color w:val="000000"/>
                <w:sz w:val="26"/>
                <w:szCs w:val="26"/>
              </w:rPr>
              <w:t>15:</w:t>
            </w:r>
            <w:r w:rsidR="00ED6A9D">
              <w:rPr>
                <w:rFonts w:ascii="標楷體" w:eastAsia="標楷體" w:hAnsi="標楷體" w:hint="eastAsia"/>
                <w:color w:val="000000"/>
                <w:sz w:val="26"/>
                <w:szCs w:val="26"/>
              </w:rPr>
              <w:t>35</w:t>
            </w:r>
            <w:r w:rsidRPr="009A6419">
              <w:rPr>
                <w:rFonts w:ascii="標楷體" w:eastAsia="標楷體" w:hAnsi="標楷體" w:hint="eastAsia"/>
                <w:color w:val="000000"/>
                <w:sz w:val="26"/>
                <w:szCs w:val="26"/>
              </w:rPr>
              <w:t>-</w:t>
            </w:r>
          </w:p>
          <w:p w14:paraId="7943D7E9" w14:textId="77777777" w:rsidR="00F136DA" w:rsidRPr="009A6419" w:rsidRDefault="00F136DA"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hint="eastAsia"/>
                <w:color w:val="000000"/>
                <w:sz w:val="26"/>
                <w:szCs w:val="26"/>
              </w:rPr>
              <w:t>17:</w:t>
            </w:r>
            <w:r w:rsidRPr="009A6419">
              <w:rPr>
                <w:rFonts w:ascii="標楷體" w:eastAsia="標楷體" w:hAnsi="標楷體"/>
                <w:color w:val="000000"/>
                <w:sz w:val="26"/>
                <w:szCs w:val="26"/>
              </w:rPr>
              <w:t>0</w:t>
            </w:r>
            <w:r w:rsidRPr="009A6419">
              <w:rPr>
                <w:rFonts w:ascii="標楷體" w:eastAsia="標楷體" w:hAnsi="標楷體" w:hint="eastAsia"/>
                <w:color w:val="000000"/>
                <w:sz w:val="26"/>
                <w:szCs w:val="26"/>
              </w:rPr>
              <w:t>0</w:t>
            </w:r>
          </w:p>
        </w:tc>
        <w:tc>
          <w:tcPr>
            <w:tcW w:w="2303" w:type="dxa"/>
            <w:tcBorders>
              <w:top w:val="single" w:sz="4" w:space="0" w:color="auto"/>
            </w:tcBorders>
            <w:vAlign w:val="center"/>
          </w:tcPr>
          <w:p w14:paraId="3ABEF12B" w14:textId="77777777" w:rsidR="00F136DA" w:rsidRPr="009A6419" w:rsidRDefault="00F136DA" w:rsidP="009A6419">
            <w:pPr>
              <w:adjustRightInd w:val="0"/>
              <w:snapToGrid w:val="0"/>
              <w:spacing w:line="0" w:lineRule="atLeast"/>
              <w:jc w:val="center"/>
              <w:rPr>
                <w:rFonts w:ascii="標楷體" w:eastAsia="標楷體" w:hAnsi="標楷體" w:cs="標楷體"/>
                <w:sz w:val="26"/>
                <w:szCs w:val="26"/>
              </w:rPr>
            </w:pPr>
            <w:r w:rsidRPr="009A6419">
              <w:rPr>
                <w:rFonts w:ascii="標楷體" w:eastAsia="標楷體" w:hAnsi="標楷體" w:cs="標楷體" w:hint="eastAsia"/>
                <w:sz w:val="26"/>
                <w:szCs w:val="26"/>
              </w:rPr>
              <w:t>離島三縣人事人員聯繫會報</w:t>
            </w:r>
          </w:p>
        </w:tc>
        <w:tc>
          <w:tcPr>
            <w:tcW w:w="2189" w:type="dxa"/>
            <w:vMerge/>
            <w:vAlign w:val="center"/>
          </w:tcPr>
          <w:p w14:paraId="4A36CB46" w14:textId="77777777" w:rsidR="00F136DA" w:rsidRPr="009A6419" w:rsidRDefault="00F136DA" w:rsidP="009A6419">
            <w:pPr>
              <w:widowControl/>
              <w:jc w:val="center"/>
              <w:rPr>
                <w:rFonts w:ascii="標楷體" w:eastAsia="標楷體" w:hAnsi="標楷體"/>
                <w:b/>
                <w:sz w:val="26"/>
                <w:szCs w:val="26"/>
              </w:rPr>
            </w:pPr>
          </w:p>
        </w:tc>
      </w:tr>
      <w:tr w:rsidR="00F136DA" w:rsidRPr="009A6419" w14:paraId="6375769E" w14:textId="77777777" w:rsidTr="00ED6A9D">
        <w:trPr>
          <w:trHeight w:val="1788"/>
          <w:jc w:val="center"/>
        </w:trPr>
        <w:tc>
          <w:tcPr>
            <w:tcW w:w="2070" w:type="dxa"/>
            <w:vMerge/>
            <w:vAlign w:val="center"/>
          </w:tcPr>
          <w:p w14:paraId="1654D2C5" w14:textId="77777777" w:rsidR="00F136DA" w:rsidRPr="009A6419" w:rsidRDefault="00F136DA" w:rsidP="009A6419">
            <w:pPr>
              <w:widowControl/>
              <w:jc w:val="center"/>
              <w:rPr>
                <w:rFonts w:ascii="標楷體" w:eastAsia="標楷體" w:hAnsi="標楷體"/>
                <w:b/>
                <w:sz w:val="26"/>
                <w:szCs w:val="26"/>
              </w:rPr>
            </w:pPr>
          </w:p>
        </w:tc>
        <w:tc>
          <w:tcPr>
            <w:tcW w:w="2070" w:type="dxa"/>
            <w:vAlign w:val="center"/>
          </w:tcPr>
          <w:p w14:paraId="4F268238" w14:textId="77777777" w:rsidR="00F136DA" w:rsidRPr="009A6419" w:rsidRDefault="00F136DA"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color w:val="000000"/>
                <w:sz w:val="26"/>
                <w:szCs w:val="26"/>
              </w:rPr>
              <w:t>17:00-</w:t>
            </w:r>
          </w:p>
          <w:p w14:paraId="135E7018" w14:textId="5CDFE905" w:rsidR="00F136DA" w:rsidRPr="009A6419" w:rsidRDefault="00F136DA"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color w:val="000000"/>
                <w:sz w:val="26"/>
                <w:szCs w:val="26"/>
              </w:rPr>
              <w:t>17:</w:t>
            </w:r>
            <w:r w:rsidR="00ED6A9D">
              <w:rPr>
                <w:rFonts w:ascii="標楷體" w:eastAsia="標楷體" w:hAnsi="標楷體" w:hint="eastAsia"/>
                <w:color w:val="000000"/>
                <w:sz w:val="26"/>
                <w:szCs w:val="26"/>
              </w:rPr>
              <w:t>30</w:t>
            </w:r>
          </w:p>
        </w:tc>
        <w:tc>
          <w:tcPr>
            <w:tcW w:w="2303" w:type="dxa"/>
            <w:vAlign w:val="center"/>
          </w:tcPr>
          <w:p w14:paraId="36ACFB29" w14:textId="77777777" w:rsidR="00ED6A9D" w:rsidRDefault="00ED6A9D" w:rsidP="009A641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人事長致詞</w:t>
            </w:r>
          </w:p>
          <w:p w14:paraId="28FF02B7" w14:textId="252C366D" w:rsidR="00F136DA" w:rsidRPr="009A6419" w:rsidRDefault="00ED6A9D" w:rsidP="009A641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及</w:t>
            </w:r>
            <w:r w:rsidR="00F136DA" w:rsidRPr="009A6419">
              <w:rPr>
                <w:rFonts w:ascii="標楷體" w:eastAsia="標楷體" w:hAnsi="標楷體" w:cs="標楷體" w:hint="eastAsia"/>
                <w:sz w:val="26"/>
                <w:szCs w:val="26"/>
              </w:rPr>
              <w:t>意</w:t>
            </w:r>
            <w:r w:rsidR="00F136DA" w:rsidRPr="009A6419">
              <w:rPr>
                <w:rFonts w:ascii="標楷體" w:eastAsia="標楷體" w:hAnsi="標楷體" w:cs="標楷體"/>
                <w:sz w:val="26"/>
                <w:szCs w:val="26"/>
              </w:rPr>
              <w:t>見交流</w:t>
            </w:r>
          </w:p>
        </w:tc>
        <w:tc>
          <w:tcPr>
            <w:tcW w:w="2189" w:type="dxa"/>
            <w:vMerge/>
            <w:vAlign w:val="center"/>
          </w:tcPr>
          <w:p w14:paraId="5A17F095" w14:textId="77777777" w:rsidR="00F136DA" w:rsidRPr="009A6419" w:rsidRDefault="00F136DA" w:rsidP="009A6419">
            <w:pPr>
              <w:widowControl/>
              <w:jc w:val="center"/>
              <w:rPr>
                <w:rFonts w:ascii="標楷體" w:eastAsia="標楷體" w:hAnsi="標楷體"/>
                <w:b/>
                <w:sz w:val="26"/>
                <w:szCs w:val="26"/>
              </w:rPr>
            </w:pPr>
          </w:p>
        </w:tc>
      </w:tr>
      <w:tr w:rsidR="00F136DA" w:rsidRPr="009A6419" w14:paraId="3EBB1193" w14:textId="77777777" w:rsidTr="00ED6A9D">
        <w:trPr>
          <w:trHeight w:val="1788"/>
          <w:jc w:val="center"/>
        </w:trPr>
        <w:tc>
          <w:tcPr>
            <w:tcW w:w="2070" w:type="dxa"/>
            <w:vMerge/>
            <w:vAlign w:val="center"/>
          </w:tcPr>
          <w:p w14:paraId="65B5A673" w14:textId="77777777" w:rsidR="00F136DA" w:rsidRPr="009A6419" w:rsidRDefault="00F136DA" w:rsidP="009A6419">
            <w:pPr>
              <w:widowControl/>
              <w:jc w:val="center"/>
              <w:rPr>
                <w:rFonts w:ascii="標楷體" w:eastAsia="標楷體" w:hAnsi="標楷體"/>
                <w:b/>
                <w:sz w:val="26"/>
                <w:szCs w:val="26"/>
              </w:rPr>
            </w:pPr>
          </w:p>
        </w:tc>
        <w:tc>
          <w:tcPr>
            <w:tcW w:w="2070" w:type="dxa"/>
            <w:vAlign w:val="center"/>
          </w:tcPr>
          <w:p w14:paraId="04BF70E2" w14:textId="77777777" w:rsidR="00F136DA" w:rsidRPr="009A6419" w:rsidRDefault="00F136DA"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hint="eastAsia"/>
                <w:color w:val="000000"/>
                <w:sz w:val="26"/>
                <w:szCs w:val="26"/>
              </w:rPr>
              <w:t>17:30</w:t>
            </w:r>
          </w:p>
        </w:tc>
        <w:tc>
          <w:tcPr>
            <w:tcW w:w="2303" w:type="dxa"/>
            <w:vAlign w:val="center"/>
          </w:tcPr>
          <w:p w14:paraId="3F5A3F2E" w14:textId="77777777" w:rsidR="00F136DA" w:rsidRPr="009A6419" w:rsidRDefault="00F136DA" w:rsidP="009A6419">
            <w:pPr>
              <w:adjustRightInd w:val="0"/>
              <w:snapToGrid w:val="0"/>
              <w:spacing w:line="0" w:lineRule="atLeast"/>
              <w:jc w:val="center"/>
              <w:rPr>
                <w:rFonts w:ascii="標楷體" w:eastAsia="標楷體" w:hAnsi="標楷體" w:cs="標楷體"/>
                <w:sz w:val="26"/>
                <w:szCs w:val="26"/>
              </w:rPr>
            </w:pPr>
            <w:r w:rsidRPr="009A6419">
              <w:rPr>
                <w:rFonts w:ascii="標楷體" w:eastAsia="標楷體" w:hAnsi="標楷體" w:cs="標楷體" w:hint="eastAsia"/>
                <w:sz w:val="26"/>
                <w:szCs w:val="26"/>
              </w:rPr>
              <w:t>散會</w:t>
            </w:r>
          </w:p>
        </w:tc>
        <w:tc>
          <w:tcPr>
            <w:tcW w:w="2189" w:type="dxa"/>
            <w:vMerge/>
            <w:vAlign w:val="center"/>
          </w:tcPr>
          <w:p w14:paraId="0436A094" w14:textId="77777777" w:rsidR="00F136DA" w:rsidRPr="009A6419" w:rsidRDefault="00F136DA" w:rsidP="009A6419">
            <w:pPr>
              <w:widowControl/>
              <w:jc w:val="center"/>
              <w:rPr>
                <w:rFonts w:ascii="標楷體" w:eastAsia="標楷體" w:hAnsi="標楷體"/>
                <w:b/>
                <w:sz w:val="26"/>
                <w:szCs w:val="26"/>
              </w:rPr>
            </w:pPr>
          </w:p>
        </w:tc>
      </w:tr>
      <w:tr w:rsidR="009A6419" w:rsidRPr="009A6419" w14:paraId="19FA28F9" w14:textId="77777777" w:rsidTr="00ED6A9D">
        <w:trPr>
          <w:trHeight w:val="1788"/>
          <w:jc w:val="center"/>
        </w:trPr>
        <w:tc>
          <w:tcPr>
            <w:tcW w:w="2070" w:type="dxa"/>
            <w:vAlign w:val="center"/>
          </w:tcPr>
          <w:p w14:paraId="299E1D01" w14:textId="77777777" w:rsidR="009A6419" w:rsidRPr="009A6419" w:rsidRDefault="009A6419" w:rsidP="009A6419">
            <w:pPr>
              <w:widowControl/>
              <w:jc w:val="center"/>
              <w:rPr>
                <w:rFonts w:ascii="標楷體" w:eastAsia="標楷體" w:hAnsi="標楷體"/>
                <w:b/>
                <w:sz w:val="26"/>
                <w:szCs w:val="26"/>
              </w:rPr>
            </w:pPr>
            <w:r w:rsidRPr="009A6419">
              <w:rPr>
                <w:rFonts w:ascii="標楷體" w:eastAsia="標楷體" w:hAnsi="標楷體" w:hint="eastAsia"/>
                <w:sz w:val="26"/>
                <w:szCs w:val="26"/>
              </w:rPr>
              <w:t>10/</w:t>
            </w:r>
            <w:r w:rsidRPr="009A6419">
              <w:rPr>
                <w:rFonts w:ascii="標楷體" w:eastAsia="標楷體" w:hAnsi="標楷體"/>
                <w:sz w:val="26"/>
                <w:szCs w:val="26"/>
              </w:rPr>
              <w:t>18</w:t>
            </w:r>
            <w:r w:rsidRPr="009A6419">
              <w:rPr>
                <w:rFonts w:ascii="標楷體" w:eastAsia="標楷體" w:hAnsi="標楷體" w:hint="eastAsia"/>
                <w:sz w:val="26"/>
                <w:szCs w:val="26"/>
              </w:rPr>
              <w:t>(五)</w:t>
            </w:r>
          </w:p>
        </w:tc>
        <w:tc>
          <w:tcPr>
            <w:tcW w:w="2070" w:type="dxa"/>
            <w:vAlign w:val="center"/>
          </w:tcPr>
          <w:p w14:paraId="31CB78B8" w14:textId="77777777" w:rsidR="009A6419" w:rsidRPr="009A6419" w:rsidRDefault="009A6419"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hint="eastAsia"/>
                <w:color w:val="000000"/>
                <w:sz w:val="26"/>
                <w:szCs w:val="26"/>
              </w:rPr>
              <w:t>08:30-</w:t>
            </w:r>
          </w:p>
          <w:p w14:paraId="65E2FE03" w14:textId="77777777" w:rsidR="009A6419" w:rsidRPr="009A6419" w:rsidRDefault="009A6419" w:rsidP="009A6419">
            <w:pPr>
              <w:snapToGrid w:val="0"/>
              <w:spacing w:line="0" w:lineRule="atLeast"/>
              <w:jc w:val="center"/>
              <w:rPr>
                <w:rFonts w:ascii="標楷體" w:eastAsia="標楷體" w:hAnsi="標楷體"/>
                <w:color w:val="000000"/>
                <w:sz w:val="26"/>
                <w:szCs w:val="26"/>
              </w:rPr>
            </w:pPr>
            <w:r w:rsidRPr="009A6419">
              <w:rPr>
                <w:rFonts w:ascii="標楷體" w:eastAsia="標楷體" w:hAnsi="標楷體" w:hint="eastAsia"/>
                <w:color w:val="000000"/>
                <w:sz w:val="26"/>
                <w:szCs w:val="26"/>
              </w:rPr>
              <w:t>1</w:t>
            </w:r>
            <w:r w:rsidRPr="009A6419">
              <w:rPr>
                <w:rFonts w:ascii="標楷體" w:eastAsia="標楷體" w:hAnsi="標楷體"/>
                <w:color w:val="000000"/>
                <w:sz w:val="26"/>
                <w:szCs w:val="26"/>
              </w:rPr>
              <w:t>7</w:t>
            </w:r>
            <w:r w:rsidRPr="009A6419">
              <w:rPr>
                <w:rFonts w:ascii="標楷體" w:eastAsia="標楷體" w:hAnsi="標楷體" w:hint="eastAsia"/>
                <w:color w:val="000000"/>
                <w:sz w:val="26"/>
                <w:szCs w:val="26"/>
              </w:rPr>
              <w:t>:30</w:t>
            </w:r>
          </w:p>
        </w:tc>
        <w:tc>
          <w:tcPr>
            <w:tcW w:w="2303" w:type="dxa"/>
            <w:vAlign w:val="center"/>
          </w:tcPr>
          <w:p w14:paraId="5037AAC1" w14:textId="77777777" w:rsidR="009A6419" w:rsidRPr="009A6419" w:rsidRDefault="009A6419" w:rsidP="009A6419">
            <w:pPr>
              <w:adjustRightInd w:val="0"/>
              <w:snapToGrid w:val="0"/>
              <w:spacing w:line="0" w:lineRule="atLeast"/>
              <w:jc w:val="center"/>
              <w:rPr>
                <w:rFonts w:ascii="標楷體" w:eastAsia="標楷體" w:hAnsi="標楷體" w:cs="標楷體"/>
                <w:sz w:val="26"/>
                <w:szCs w:val="26"/>
              </w:rPr>
            </w:pPr>
            <w:r w:rsidRPr="009A6419">
              <w:rPr>
                <w:rFonts w:ascii="標楷體" w:eastAsia="標楷體" w:hAnsi="標楷體" w:cs="標楷體" w:hint="eastAsia"/>
                <w:sz w:val="26"/>
                <w:szCs w:val="26"/>
              </w:rPr>
              <w:t>縣</w:t>
            </w:r>
            <w:r w:rsidRPr="009A6419">
              <w:rPr>
                <w:rFonts w:ascii="標楷體" w:eastAsia="標楷體" w:hAnsi="標楷體" w:cs="標楷體"/>
                <w:sz w:val="26"/>
                <w:szCs w:val="26"/>
              </w:rPr>
              <w:t>政</w:t>
            </w:r>
            <w:r w:rsidRPr="009A6419">
              <w:rPr>
                <w:rFonts w:ascii="標楷體" w:eastAsia="標楷體" w:hAnsi="標楷體" w:cs="標楷體" w:hint="eastAsia"/>
                <w:sz w:val="26"/>
                <w:szCs w:val="26"/>
              </w:rPr>
              <w:t>觀摩</w:t>
            </w:r>
          </w:p>
        </w:tc>
        <w:tc>
          <w:tcPr>
            <w:tcW w:w="2189" w:type="dxa"/>
            <w:vAlign w:val="center"/>
          </w:tcPr>
          <w:p w14:paraId="029E9D03" w14:textId="77777777" w:rsidR="009A6419" w:rsidRPr="009A6419" w:rsidRDefault="009A6419" w:rsidP="009A6419">
            <w:pPr>
              <w:widowControl/>
              <w:jc w:val="center"/>
              <w:rPr>
                <w:rFonts w:ascii="標楷體" w:eastAsia="標楷體" w:hAnsi="標楷體"/>
                <w:b/>
                <w:sz w:val="26"/>
                <w:szCs w:val="26"/>
              </w:rPr>
            </w:pPr>
            <w:r w:rsidRPr="009A6419">
              <w:rPr>
                <w:rFonts w:ascii="標楷體" w:eastAsia="標楷體" w:hAnsi="標楷體" w:hint="eastAsia"/>
                <w:sz w:val="26"/>
                <w:szCs w:val="26"/>
              </w:rPr>
              <w:t>金</w:t>
            </w:r>
            <w:r w:rsidRPr="009A6419">
              <w:rPr>
                <w:rFonts w:ascii="標楷體" w:eastAsia="標楷體" w:hAnsi="標楷體"/>
                <w:sz w:val="26"/>
                <w:szCs w:val="26"/>
              </w:rPr>
              <w:t>門縣政</w:t>
            </w:r>
            <w:r w:rsidRPr="009A6419">
              <w:rPr>
                <w:rFonts w:ascii="標楷體" w:eastAsia="標楷體" w:hAnsi="標楷體" w:hint="eastAsia"/>
                <w:sz w:val="26"/>
                <w:szCs w:val="26"/>
              </w:rPr>
              <w:t>府所</w:t>
            </w:r>
            <w:r w:rsidRPr="009A6419">
              <w:rPr>
                <w:rFonts w:ascii="標楷體" w:eastAsia="標楷體" w:hAnsi="標楷體"/>
                <w:sz w:val="26"/>
                <w:szCs w:val="26"/>
              </w:rPr>
              <w:t>屬機關</w:t>
            </w:r>
          </w:p>
        </w:tc>
      </w:tr>
    </w:tbl>
    <w:p w14:paraId="5A5CA358" w14:textId="1829DCCC" w:rsidR="00557BD4" w:rsidRDefault="00557BD4">
      <w:pPr>
        <w:widowControl/>
        <w:rPr>
          <w:rFonts w:ascii="標楷體" w:eastAsia="標楷體" w:hAnsi="標楷體"/>
          <w:b/>
          <w:sz w:val="28"/>
          <w:szCs w:val="28"/>
        </w:rPr>
      </w:pPr>
      <w:r>
        <w:rPr>
          <w:rFonts w:ascii="標楷體" w:eastAsia="標楷體" w:hAnsi="標楷體"/>
          <w:b/>
          <w:sz w:val="28"/>
          <w:szCs w:val="28"/>
        </w:rPr>
        <w:br w:type="page"/>
      </w:r>
    </w:p>
    <w:p w14:paraId="2EF357E3" w14:textId="77777777" w:rsidR="00F37D47" w:rsidRPr="009A6419" w:rsidRDefault="00B45C8C" w:rsidP="0004112F">
      <w:pPr>
        <w:pStyle w:val="2"/>
        <w:jc w:val="center"/>
        <w:rPr>
          <w:rFonts w:ascii="標楷體" w:eastAsia="標楷體" w:hAnsi="標楷體"/>
          <w:b w:val="0"/>
          <w:sz w:val="32"/>
          <w:szCs w:val="32"/>
        </w:rPr>
      </w:pPr>
      <w:bookmarkStart w:id="2" w:name="_Toc21823084"/>
      <w:bookmarkStart w:id="3" w:name="_Toc21961219"/>
      <w:r w:rsidRPr="009A6419">
        <w:rPr>
          <w:rFonts w:ascii="標楷體" w:eastAsia="標楷體" w:hAnsi="標楷體" w:hint="eastAsia"/>
          <w:sz w:val="32"/>
          <w:szCs w:val="32"/>
        </w:rPr>
        <w:lastRenderedPageBreak/>
        <w:t>108年</w:t>
      </w:r>
      <w:r w:rsidRPr="009A6419">
        <w:rPr>
          <w:rFonts w:ascii="標楷體" w:eastAsia="標楷體" w:hAnsi="標楷體"/>
          <w:sz w:val="32"/>
          <w:szCs w:val="32"/>
        </w:rPr>
        <w:t>度離島三縣人事人員聯繫會報</w:t>
      </w:r>
      <w:r w:rsidRPr="009A6419">
        <w:rPr>
          <w:rFonts w:ascii="標楷體" w:eastAsia="標楷體" w:hAnsi="標楷體" w:hint="eastAsia"/>
          <w:sz w:val="32"/>
          <w:szCs w:val="32"/>
        </w:rPr>
        <w:t>提</w:t>
      </w:r>
      <w:r w:rsidRPr="009A6419">
        <w:rPr>
          <w:rFonts w:ascii="標楷體" w:eastAsia="標楷體" w:hAnsi="標楷體"/>
          <w:sz w:val="32"/>
          <w:szCs w:val="32"/>
        </w:rPr>
        <w:t>案一覽表</w:t>
      </w:r>
      <w:bookmarkEnd w:id="2"/>
      <w:bookmarkEnd w:id="3"/>
    </w:p>
    <w:tbl>
      <w:tblPr>
        <w:tblStyle w:val="a3"/>
        <w:tblW w:w="9351" w:type="dxa"/>
        <w:jc w:val="center"/>
        <w:tblLook w:val="04A0" w:firstRow="1" w:lastRow="0" w:firstColumn="1" w:lastColumn="0" w:noHBand="0" w:noVBand="1"/>
      </w:tblPr>
      <w:tblGrid>
        <w:gridCol w:w="846"/>
        <w:gridCol w:w="1559"/>
        <w:gridCol w:w="1418"/>
        <w:gridCol w:w="4677"/>
        <w:gridCol w:w="851"/>
      </w:tblGrid>
      <w:tr w:rsidR="006317EB" w:rsidRPr="006317EB" w14:paraId="1ABEBC09" w14:textId="77777777" w:rsidTr="00F429BD">
        <w:trPr>
          <w:tblHeader/>
          <w:jc w:val="center"/>
        </w:trPr>
        <w:tc>
          <w:tcPr>
            <w:tcW w:w="846" w:type="dxa"/>
            <w:shd w:val="clear" w:color="auto" w:fill="D9D9D9" w:themeFill="background1" w:themeFillShade="D9"/>
            <w:vAlign w:val="center"/>
          </w:tcPr>
          <w:p w14:paraId="487F6F0A" w14:textId="77777777" w:rsidR="006317EB" w:rsidRPr="006317EB" w:rsidRDefault="006317EB" w:rsidP="00557BD4">
            <w:pPr>
              <w:jc w:val="center"/>
              <w:rPr>
                <w:rFonts w:ascii="標楷體" w:eastAsia="標楷體" w:hAnsi="標楷體"/>
                <w:szCs w:val="24"/>
              </w:rPr>
            </w:pPr>
            <w:r w:rsidRPr="006317EB">
              <w:rPr>
                <w:rFonts w:ascii="標楷體" w:eastAsia="標楷體" w:hAnsi="標楷體" w:hint="eastAsia"/>
                <w:szCs w:val="24"/>
              </w:rPr>
              <w:t>編</w:t>
            </w:r>
            <w:r w:rsidRPr="006317EB">
              <w:rPr>
                <w:rFonts w:ascii="標楷體" w:eastAsia="標楷體" w:hAnsi="標楷體"/>
                <w:szCs w:val="24"/>
              </w:rPr>
              <w:t>號</w:t>
            </w:r>
          </w:p>
        </w:tc>
        <w:tc>
          <w:tcPr>
            <w:tcW w:w="1559" w:type="dxa"/>
            <w:shd w:val="clear" w:color="auto" w:fill="D9D9D9" w:themeFill="background1" w:themeFillShade="D9"/>
            <w:vAlign w:val="center"/>
          </w:tcPr>
          <w:p w14:paraId="6A225EF6" w14:textId="77777777" w:rsidR="00F429BD" w:rsidRDefault="006317EB" w:rsidP="00557BD4">
            <w:pPr>
              <w:jc w:val="center"/>
              <w:rPr>
                <w:rFonts w:ascii="標楷體" w:eastAsia="標楷體" w:hAnsi="標楷體"/>
                <w:szCs w:val="24"/>
              </w:rPr>
            </w:pPr>
            <w:r w:rsidRPr="006317EB">
              <w:rPr>
                <w:rFonts w:ascii="標楷體" w:eastAsia="標楷體" w:hAnsi="標楷體" w:hint="eastAsia"/>
                <w:szCs w:val="24"/>
              </w:rPr>
              <w:t>提</w:t>
            </w:r>
            <w:r w:rsidRPr="006317EB">
              <w:rPr>
                <w:rFonts w:ascii="標楷體" w:eastAsia="標楷體" w:hAnsi="標楷體"/>
                <w:szCs w:val="24"/>
              </w:rPr>
              <w:t>案</w:t>
            </w:r>
          </w:p>
          <w:p w14:paraId="5BD3A8B9" w14:textId="01D882E6" w:rsidR="006317EB" w:rsidRPr="006317EB" w:rsidRDefault="006317EB" w:rsidP="00557BD4">
            <w:pPr>
              <w:jc w:val="center"/>
              <w:rPr>
                <w:rFonts w:ascii="標楷體" w:eastAsia="標楷體" w:hAnsi="標楷體"/>
                <w:szCs w:val="24"/>
              </w:rPr>
            </w:pPr>
            <w:r w:rsidRPr="006317EB">
              <w:rPr>
                <w:rFonts w:ascii="標楷體" w:eastAsia="標楷體" w:hAnsi="標楷體"/>
                <w:szCs w:val="24"/>
              </w:rPr>
              <w:t>人事機構</w:t>
            </w:r>
          </w:p>
        </w:tc>
        <w:tc>
          <w:tcPr>
            <w:tcW w:w="1418" w:type="dxa"/>
            <w:shd w:val="clear" w:color="auto" w:fill="D9D9D9" w:themeFill="background1" w:themeFillShade="D9"/>
            <w:vAlign w:val="center"/>
          </w:tcPr>
          <w:p w14:paraId="07A4300D" w14:textId="77777777" w:rsidR="00F429BD" w:rsidRDefault="006317EB" w:rsidP="00557BD4">
            <w:pPr>
              <w:jc w:val="center"/>
              <w:rPr>
                <w:rFonts w:ascii="標楷體" w:eastAsia="標楷體" w:hAnsi="標楷體"/>
                <w:szCs w:val="24"/>
              </w:rPr>
            </w:pPr>
            <w:r w:rsidRPr="006317EB">
              <w:rPr>
                <w:rFonts w:ascii="標楷體" w:eastAsia="標楷體" w:hAnsi="標楷體" w:hint="eastAsia"/>
                <w:szCs w:val="24"/>
              </w:rPr>
              <w:t>提</w:t>
            </w:r>
            <w:r w:rsidRPr="006317EB">
              <w:rPr>
                <w:rFonts w:ascii="標楷體" w:eastAsia="標楷體" w:hAnsi="標楷體"/>
                <w:szCs w:val="24"/>
              </w:rPr>
              <w:t>案</w:t>
            </w:r>
          </w:p>
          <w:p w14:paraId="61FCB618" w14:textId="0167D6B3" w:rsidR="006317EB" w:rsidRPr="006317EB" w:rsidRDefault="006317EB" w:rsidP="00557BD4">
            <w:pPr>
              <w:jc w:val="center"/>
              <w:rPr>
                <w:rFonts w:ascii="標楷體" w:eastAsia="標楷體" w:hAnsi="標楷體"/>
                <w:szCs w:val="24"/>
              </w:rPr>
            </w:pPr>
            <w:r w:rsidRPr="006317EB">
              <w:rPr>
                <w:rFonts w:ascii="標楷體" w:eastAsia="標楷體" w:hAnsi="標楷體"/>
                <w:szCs w:val="24"/>
              </w:rPr>
              <w:t>人事</w:t>
            </w:r>
            <w:r w:rsidR="00F429BD">
              <w:rPr>
                <w:rFonts w:ascii="標楷體" w:eastAsia="標楷體" w:hAnsi="標楷體" w:hint="eastAsia"/>
                <w:szCs w:val="24"/>
              </w:rPr>
              <w:t>單位</w:t>
            </w:r>
          </w:p>
        </w:tc>
        <w:tc>
          <w:tcPr>
            <w:tcW w:w="4677" w:type="dxa"/>
            <w:shd w:val="clear" w:color="auto" w:fill="D9D9D9" w:themeFill="background1" w:themeFillShade="D9"/>
            <w:vAlign w:val="center"/>
          </w:tcPr>
          <w:p w14:paraId="36E29E58" w14:textId="77777777" w:rsidR="006317EB" w:rsidRPr="006317EB" w:rsidRDefault="006317EB" w:rsidP="00557BD4">
            <w:pPr>
              <w:jc w:val="center"/>
              <w:rPr>
                <w:rFonts w:ascii="標楷體" w:eastAsia="標楷體" w:hAnsi="標楷體"/>
                <w:szCs w:val="24"/>
              </w:rPr>
            </w:pPr>
            <w:r w:rsidRPr="006317EB">
              <w:rPr>
                <w:rFonts w:ascii="標楷體" w:eastAsia="標楷體" w:hAnsi="標楷體" w:hint="eastAsia"/>
                <w:szCs w:val="24"/>
              </w:rPr>
              <w:t>案由</w:t>
            </w:r>
          </w:p>
        </w:tc>
        <w:tc>
          <w:tcPr>
            <w:tcW w:w="851" w:type="dxa"/>
            <w:shd w:val="clear" w:color="auto" w:fill="D9D9D9" w:themeFill="background1" w:themeFillShade="D9"/>
            <w:vAlign w:val="center"/>
          </w:tcPr>
          <w:p w14:paraId="2EE177D4" w14:textId="77777777" w:rsidR="006317EB" w:rsidRPr="006317EB" w:rsidRDefault="006317EB" w:rsidP="00557BD4">
            <w:pPr>
              <w:jc w:val="center"/>
              <w:rPr>
                <w:rFonts w:ascii="標楷體" w:eastAsia="標楷體" w:hAnsi="標楷體"/>
                <w:szCs w:val="24"/>
              </w:rPr>
            </w:pPr>
            <w:r w:rsidRPr="006317EB">
              <w:rPr>
                <w:rFonts w:ascii="標楷體" w:eastAsia="標楷體" w:hAnsi="標楷體" w:hint="eastAsia"/>
                <w:szCs w:val="24"/>
              </w:rPr>
              <w:t>頁</w:t>
            </w:r>
            <w:r w:rsidRPr="006317EB">
              <w:rPr>
                <w:rFonts w:ascii="標楷體" w:eastAsia="標楷體" w:hAnsi="標楷體"/>
                <w:szCs w:val="24"/>
              </w:rPr>
              <w:t>次</w:t>
            </w:r>
          </w:p>
        </w:tc>
      </w:tr>
      <w:tr w:rsidR="006317EB" w:rsidRPr="006317EB" w14:paraId="31FC8129" w14:textId="77777777" w:rsidTr="00BB0FAB">
        <w:trPr>
          <w:jc w:val="center"/>
        </w:trPr>
        <w:tc>
          <w:tcPr>
            <w:tcW w:w="846" w:type="dxa"/>
            <w:vAlign w:val="center"/>
          </w:tcPr>
          <w:p w14:paraId="22406BB4" w14:textId="77777777" w:rsidR="006317EB" w:rsidRPr="006317EB" w:rsidRDefault="006317EB" w:rsidP="009A6419">
            <w:pPr>
              <w:jc w:val="center"/>
              <w:rPr>
                <w:rFonts w:ascii="標楷體" w:eastAsia="標楷體" w:hAnsi="標楷體"/>
                <w:szCs w:val="24"/>
              </w:rPr>
            </w:pPr>
            <w:r w:rsidRPr="006317EB">
              <w:rPr>
                <w:rFonts w:ascii="標楷體" w:eastAsia="標楷體" w:hAnsi="標楷體" w:hint="eastAsia"/>
                <w:szCs w:val="24"/>
              </w:rPr>
              <w:t>1</w:t>
            </w:r>
          </w:p>
        </w:tc>
        <w:tc>
          <w:tcPr>
            <w:tcW w:w="1559" w:type="dxa"/>
            <w:vAlign w:val="center"/>
          </w:tcPr>
          <w:p w14:paraId="1C70A857" w14:textId="77777777"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澎湖縣政府人事處</w:t>
            </w:r>
          </w:p>
        </w:tc>
        <w:tc>
          <w:tcPr>
            <w:tcW w:w="1418" w:type="dxa"/>
            <w:vAlign w:val="center"/>
          </w:tcPr>
          <w:p w14:paraId="2489B283" w14:textId="77777777" w:rsidR="00F429BD" w:rsidRDefault="006317EB" w:rsidP="006317EB">
            <w:pPr>
              <w:rPr>
                <w:rFonts w:ascii="標楷體" w:eastAsia="標楷體" w:hAnsi="標楷體"/>
                <w:szCs w:val="24"/>
              </w:rPr>
            </w:pPr>
            <w:r w:rsidRPr="006317EB">
              <w:rPr>
                <w:rFonts w:ascii="標楷體" w:eastAsia="標楷體" w:hAnsi="標楷體" w:hint="eastAsia"/>
                <w:szCs w:val="24"/>
              </w:rPr>
              <w:t>澎湖縣政府</w:t>
            </w:r>
          </w:p>
          <w:p w14:paraId="28F6E42E" w14:textId="40D41DD8"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人事處</w:t>
            </w:r>
          </w:p>
        </w:tc>
        <w:tc>
          <w:tcPr>
            <w:tcW w:w="4677" w:type="dxa"/>
          </w:tcPr>
          <w:p w14:paraId="229C72A2" w14:textId="77777777"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建請中央建立臨時人員控管法制化，俾健全該項人力運用與管理，請討論。</w:t>
            </w:r>
          </w:p>
        </w:tc>
        <w:tc>
          <w:tcPr>
            <w:tcW w:w="851" w:type="dxa"/>
            <w:vAlign w:val="center"/>
          </w:tcPr>
          <w:p w14:paraId="66E673FC" w14:textId="5743964E" w:rsidR="006317EB" w:rsidRPr="006317EB" w:rsidRDefault="00A50A1C" w:rsidP="00BB0FAB">
            <w:pPr>
              <w:jc w:val="center"/>
              <w:rPr>
                <w:rFonts w:ascii="標楷體" w:eastAsia="標楷體" w:hAnsi="標楷體"/>
                <w:szCs w:val="24"/>
              </w:rPr>
            </w:pPr>
            <w:r>
              <w:rPr>
                <w:rFonts w:ascii="標楷體" w:eastAsia="標楷體" w:hAnsi="標楷體" w:hint="eastAsia"/>
                <w:szCs w:val="24"/>
              </w:rPr>
              <w:t>4</w:t>
            </w:r>
          </w:p>
        </w:tc>
      </w:tr>
      <w:tr w:rsidR="006317EB" w:rsidRPr="006317EB" w14:paraId="49988160" w14:textId="77777777" w:rsidTr="00BB0FAB">
        <w:trPr>
          <w:jc w:val="center"/>
        </w:trPr>
        <w:tc>
          <w:tcPr>
            <w:tcW w:w="846" w:type="dxa"/>
            <w:vAlign w:val="center"/>
          </w:tcPr>
          <w:p w14:paraId="3EF3C9FA" w14:textId="77777777" w:rsidR="006317EB" w:rsidRPr="006317EB" w:rsidRDefault="006317EB" w:rsidP="009A6419">
            <w:pPr>
              <w:jc w:val="center"/>
              <w:rPr>
                <w:rFonts w:ascii="標楷體" w:eastAsia="標楷體" w:hAnsi="標楷體"/>
                <w:szCs w:val="24"/>
              </w:rPr>
            </w:pPr>
            <w:r w:rsidRPr="006317EB">
              <w:rPr>
                <w:rFonts w:ascii="標楷體" w:eastAsia="標楷體" w:hAnsi="標楷體" w:hint="eastAsia"/>
                <w:szCs w:val="24"/>
              </w:rPr>
              <w:t>2</w:t>
            </w:r>
          </w:p>
        </w:tc>
        <w:tc>
          <w:tcPr>
            <w:tcW w:w="1559" w:type="dxa"/>
            <w:vAlign w:val="center"/>
          </w:tcPr>
          <w:p w14:paraId="29984B9F" w14:textId="77777777"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澎湖縣政府人事處</w:t>
            </w:r>
          </w:p>
        </w:tc>
        <w:tc>
          <w:tcPr>
            <w:tcW w:w="1418" w:type="dxa"/>
            <w:vAlign w:val="center"/>
          </w:tcPr>
          <w:p w14:paraId="6B51858F" w14:textId="77777777" w:rsidR="00F429BD" w:rsidRDefault="006317EB" w:rsidP="006317EB">
            <w:pPr>
              <w:rPr>
                <w:rFonts w:ascii="標楷體" w:eastAsia="標楷體" w:hAnsi="標楷體"/>
                <w:szCs w:val="24"/>
              </w:rPr>
            </w:pPr>
            <w:r w:rsidRPr="006317EB">
              <w:rPr>
                <w:rFonts w:ascii="標楷體" w:eastAsia="標楷體" w:hAnsi="標楷體" w:hint="eastAsia"/>
                <w:szCs w:val="24"/>
              </w:rPr>
              <w:t>澎湖縣政府</w:t>
            </w:r>
          </w:p>
          <w:p w14:paraId="5299D765" w14:textId="51920EE0"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人事處</w:t>
            </w:r>
          </w:p>
        </w:tc>
        <w:tc>
          <w:tcPr>
            <w:tcW w:w="4677" w:type="dxa"/>
          </w:tcPr>
          <w:p w14:paraId="72E92637" w14:textId="77777777"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基於二級離島特殊性，當地機關人事主管出缺遴補，建請能因地制宜，更具彈性，請討論。</w:t>
            </w:r>
          </w:p>
        </w:tc>
        <w:tc>
          <w:tcPr>
            <w:tcW w:w="851" w:type="dxa"/>
            <w:vAlign w:val="center"/>
          </w:tcPr>
          <w:p w14:paraId="756BF4BA" w14:textId="56EA11FD" w:rsidR="006317EB" w:rsidRPr="006317EB" w:rsidRDefault="00A50A1C" w:rsidP="00BB0FAB">
            <w:pPr>
              <w:jc w:val="center"/>
              <w:rPr>
                <w:rFonts w:ascii="標楷體" w:eastAsia="標楷體" w:hAnsi="標楷體"/>
                <w:szCs w:val="24"/>
              </w:rPr>
            </w:pPr>
            <w:r>
              <w:rPr>
                <w:rFonts w:ascii="標楷體" w:eastAsia="標楷體" w:hAnsi="標楷體" w:hint="eastAsia"/>
                <w:szCs w:val="24"/>
              </w:rPr>
              <w:t>6</w:t>
            </w:r>
          </w:p>
        </w:tc>
      </w:tr>
      <w:tr w:rsidR="006317EB" w:rsidRPr="006317EB" w14:paraId="710DA4F3" w14:textId="77777777" w:rsidTr="00BB0FAB">
        <w:trPr>
          <w:jc w:val="center"/>
        </w:trPr>
        <w:tc>
          <w:tcPr>
            <w:tcW w:w="846" w:type="dxa"/>
            <w:vAlign w:val="center"/>
          </w:tcPr>
          <w:p w14:paraId="7AA818D0" w14:textId="77777777" w:rsidR="006317EB" w:rsidRPr="006317EB" w:rsidRDefault="006317EB" w:rsidP="009A6419">
            <w:pPr>
              <w:jc w:val="center"/>
              <w:rPr>
                <w:rFonts w:ascii="標楷體" w:eastAsia="標楷體" w:hAnsi="標楷體"/>
                <w:szCs w:val="24"/>
              </w:rPr>
            </w:pPr>
            <w:r w:rsidRPr="006317EB">
              <w:rPr>
                <w:rFonts w:ascii="標楷體" w:eastAsia="標楷體" w:hAnsi="標楷體" w:hint="eastAsia"/>
                <w:szCs w:val="24"/>
              </w:rPr>
              <w:t>3</w:t>
            </w:r>
          </w:p>
        </w:tc>
        <w:tc>
          <w:tcPr>
            <w:tcW w:w="1559" w:type="dxa"/>
            <w:vAlign w:val="center"/>
          </w:tcPr>
          <w:p w14:paraId="1DCCD4B5" w14:textId="77777777"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澎湖縣政府人事處</w:t>
            </w:r>
          </w:p>
        </w:tc>
        <w:tc>
          <w:tcPr>
            <w:tcW w:w="1418" w:type="dxa"/>
            <w:vAlign w:val="center"/>
          </w:tcPr>
          <w:p w14:paraId="3C3599B7" w14:textId="77777777" w:rsidR="00F429BD" w:rsidRDefault="006317EB" w:rsidP="006317EB">
            <w:pPr>
              <w:rPr>
                <w:rFonts w:ascii="標楷體" w:eastAsia="標楷體" w:hAnsi="標楷體"/>
                <w:szCs w:val="24"/>
              </w:rPr>
            </w:pPr>
            <w:r w:rsidRPr="006317EB">
              <w:rPr>
                <w:rFonts w:ascii="標楷體" w:eastAsia="標楷體" w:hAnsi="標楷體" w:hint="eastAsia"/>
                <w:szCs w:val="24"/>
              </w:rPr>
              <w:t>澎湖縣政府</w:t>
            </w:r>
          </w:p>
          <w:p w14:paraId="5608E205" w14:textId="317DA527"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人事處</w:t>
            </w:r>
          </w:p>
        </w:tc>
        <w:tc>
          <w:tcPr>
            <w:tcW w:w="4677" w:type="dxa"/>
          </w:tcPr>
          <w:p w14:paraId="2DD3B17C" w14:textId="77777777" w:rsidR="006317EB" w:rsidRPr="006317EB" w:rsidRDefault="006317EB" w:rsidP="006317EB">
            <w:pPr>
              <w:rPr>
                <w:rFonts w:ascii="標楷體" w:eastAsia="標楷體" w:hAnsi="標楷體"/>
                <w:szCs w:val="24"/>
              </w:rPr>
            </w:pPr>
            <w:r w:rsidRPr="006317EB">
              <w:rPr>
                <w:rFonts w:ascii="標楷體" w:eastAsia="標楷體" w:hAnsi="標楷體" w:hint="eastAsia"/>
                <w:szCs w:val="24"/>
              </w:rPr>
              <w:t>年終工作獎金發給基準，建議增列「離島加給」，請討論。</w:t>
            </w:r>
          </w:p>
        </w:tc>
        <w:tc>
          <w:tcPr>
            <w:tcW w:w="851" w:type="dxa"/>
            <w:vAlign w:val="center"/>
          </w:tcPr>
          <w:p w14:paraId="2D4CA974" w14:textId="6CC10713" w:rsidR="006317EB" w:rsidRPr="006317EB" w:rsidRDefault="00A50A1C" w:rsidP="00BB0FAB">
            <w:pPr>
              <w:jc w:val="center"/>
              <w:rPr>
                <w:rFonts w:ascii="標楷體" w:eastAsia="標楷體" w:hAnsi="標楷體"/>
                <w:szCs w:val="24"/>
              </w:rPr>
            </w:pPr>
            <w:r>
              <w:rPr>
                <w:rFonts w:ascii="標楷體" w:eastAsia="標楷體" w:hAnsi="標楷體" w:hint="eastAsia"/>
                <w:szCs w:val="24"/>
              </w:rPr>
              <w:t>7</w:t>
            </w:r>
          </w:p>
        </w:tc>
      </w:tr>
      <w:tr w:rsidR="006317EB" w:rsidRPr="006317EB" w14:paraId="736F377B" w14:textId="77777777" w:rsidTr="00BB0FAB">
        <w:trPr>
          <w:jc w:val="center"/>
        </w:trPr>
        <w:tc>
          <w:tcPr>
            <w:tcW w:w="846" w:type="dxa"/>
            <w:vAlign w:val="center"/>
          </w:tcPr>
          <w:p w14:paraId="337DE801" w14:textId="77777777" w:rsidR="006317EB" w:rsidRPr="006317EB" w:rsidRDefault="006317EB" w:rsidP="009A6419">
            <w:pPr>
              <w:jc w:val="center"/>
              <w:rPr>
                <w:rFonts w:ascii="標楷體" w:eastAsia="標楷體" w:hAnsi="標楷體"/>
                <w:szCs w:val="24"/>
              </w:rPr>
            </w:pPr>
            <w:r>
              <w:rPr>
                <w:rFonts w:ascii="標楷體" w:eastAsia="標楷體" w:hAnsi="標楷體" w:hint="eastAsia"/>
                <w:szCs w:val="24"/>
              </w:rPr>
              <w:t>4</w:t>
            </w:r>
          </w:p>
        </w:tc>
        <w:tc>
          <w:tcPr>
            <w:tcW w:w="1559" w:type="dxa"/>
            <w:vAlign w:val="center"/>
          </w:tcPr>
          <w:p w14:paraId="003A2D3B" w14:textId="77777777" w:rsidR="006317EB" w:rsidRPr="006317EB" w:rsidRDefault="006317EB" w:rsidP="006317EB">
            <w:pPr>
              <w:rPr>
                <w:rFonts w:ascii="標楷體" w:eastAsia="標楷體" w:hAnsi="標楷體"/>
                <w:szCs w:val="24"/>
              </w:rPr>
            </w:pPr>
            <w:r w:rsidRPr="006317EB">
              <w:rPr>
                <w:rFonts w:ascii="標楷體" w:eastAsia="標楷體" w:hAnsi="標楷體" w:cs="新細明體" w:hint="eastAsia"/>
                <w:kern w:val="0"/>
                <w:szCs w:val="24"/>
              </w:rPr>
              <w:t>連江縣政府人事處</w:t>
            </w:r>
          </w:p>
        </w:tc>
        <w:tc>
          <w:tcPr>
            <w:tcW w:w="1418" w:type="dxa"/>
            <w:vAlign w:val="center"/>
          </w:tcPr>
          <w:p w14:paraId="73ACB900" w14:textId="77777777" w:rsidR="00F429BD" w:rsidRDefault="00DF559B" w:rsidP="006317EB">
            <w:pPr>
              <w:rPr>
                <w:rFonts w:ascii="標楷體" w:eastAsia="標楷體" w:hAnsi="標楷體"/>
                <w:szCs w:val="24"/>
              </w:rPr>
            </w:pPr>
            <w:r w:rsidRPr="00DF559B">
              <w:rPr>
                <w:rFonts w:ascii="標楷體" w:eastAsia="標楷體" w:hAnsi="標楷體" w:hint="eastAsia"/>
                <w:szCs w:val="24"/>
              </w:rPr>
              <w:t>連江縣政府</w:t>
            </w:r>
          </w:p>
          <w:p w14:paraId="52E5F31E" w14:textId="6F56E56F" w:rsidR="006317EB" w:rsidRPr="006317EB" w:rsidRDefault="00DF559B" w:rsidP="006317EB">
            <w:pPr>
              <w:rPr>
                <w:rFonts w:ascii="標楷體" w:eastAsia="標楷體" w:hAnsi="標楷體"/>
                <w:szCs w:val="24"/>
              </w:rPr>
            </w:pPr>
            <w:r w:rsidRPr="00DF559B">
              <w:rPr>
                <w:rFonts w:ascii="標楷體" w:eastAsia="標楷體" w:hAnsi="標楷體" w:hint="eastAsia"/>
                <w:szCs w:val="24"/>
              </w:rPr>
              <w:t>人事處</w:t>
            </w:r>
          </w:p>
        </w:tc>
        <w:tc>
          <w:tcPr>
            <w:tcW w:w="4677" w:type="dxa"/>
          </w:tcPr>
          <w:p w14:paraId="5AACB910" w14:textId="77777777" w:rsidR="006317EB" w:rsidRPr="006317EB" w:rsidRDefault="00DF559B" w:rsidP="006317EB">
            <w:pPr>
              <w:rPr>
                <w:rFonts w:ascii="標楷體" w:eastAsia="標楷體" w:hAnsi="標楷體"/>
                <w:szCs w:val="24"/>
              </w:rPr>
            </w:pPr>
            <w:r w:rsidRPr="00DF559B">
              <w:rPr>
                <w:rFonts w:ascii="標楷體" w:eastAsia="標楷體" w:hAnsi="標楷體" w:hint="eastAsia"/>
                <w:szCs w:val="24"/>
              </w:rPr>
              <w:t>有關各機關職務代理應行注意事項延長代理以一年為限部分，未列入考試分發之職缺得放寬延長代理期間以二年為限。</w:t>
            </w:r>
          </w:p>
        </w:tc>
        <w:tc>
          <w:tcPr>
            <w:tcW w:w="851" w:type="dxa"/>
            <w:vAlign w:val="center"/>
          </w:tcPr>
          <w:p w14:paraId="2F448A02" w14:textId="443960E2" w:rsidR="006317EB" w:rsidRPr="006317EB" w:rsidRDefault="00A50A1C" w:rsidP="00BB0FAB">
            <w:pPr>
              <w:jc w:val="center"/>
              <w:rPr>
                <w:rFonts w:ascii="標楷體" w:eastAsia="標楷體" w:hAnsi="標楷體"/>
                <w:szCs w:val="24"/>
              </w:rPr>
            </w:pPr>
            <w:r>
              <w:rPr>
                <w:rFonts w:ascii="標楷體" w:eastAsia="標楷體" w:hAnsi="標楷體" w:hint="eastAsia"/>
                <w:szCs w:val="24"/>
              </w:rPr>
              <w:t>8</w:t>
            </w:r>
          </w:p>
        </w:tc>
      </w:tr>
      <w:tr w:rsidR="006317EB" w:rsidRPr="006317EB" w14:paraId="0AC279EE" w14:textId="77777777" w:rsidTr="00BB0FAB">
        <w:trPr>
          <w:jc w:val="center"/>
        </w:trPr>
        <w:tc>
          <w:tcPr>
            <w:tcW w:w="846" w:type="dxa"/>
            <w:vAlign w:val="center"/>
          </w:tcPr>
          <w:p w14:paraId="0CB051D6" w14:textId="77777777" w:rsidR="006317EB" w:rsidRPr="006317EB" w:rsidRDefault="006317EB" w:rsidP="009A6419">
            <w:pPr>
              <w:jc w:val="center"/>
              <w:rPr>
                <w:rFonts w:ascii="標楷體" w:eastAsia="標楷體" w:hAnsi="標楷體"/>
                <w:szCs w:val="24"/>
              </w:rPr>
            </w:pPr>
            <w:r>
              <w:rPr>
                <w:rFonts w:ascii="標楷體" w:eastAsia="標楷體" w:hAnsi="標楷體" w:hint="eastAsia"/>
                <w:szCs w:val="24"/>
              </w:rPr>
              <w:t>5</w:t>
            </w:r>
          </w:p>
        </w:tc>
        <w:tc>
          <w:tcPr>
            <w:tcW w:w="1559" w:type="dxa"/>
            <w:vAlign w:val="center"/>
          </w:tcPr>
          <w:p w14:paraId="634044CC" w14:textId="77777777" w:rsidR="006317EB" w:rsidRPr="006317EB" w:rsidRDefault="006317EB" w:rsidP="006317EB">
            <w:pPr>
              <w:rPr>
                <w:rFonts w:ascii="標楷體" w:eastAsia="標楷體" w:hAnsi="標楷體"/>
                <w:szCs w:val="24"/>
              </w:rPr>
            </w:pPr>
            <w:r w:rsidRPr="006317EB">
              <w:rPr>
                <w:rFonts w:ascii="標楷體" w:eastAsia="標楷體" w:hAnsi="標楷體" w:cs="新細明體" w:hint="eastAsia"/>
                <w:kern w:val="0"/>
                <w:szCs w:val="24"/>
              </w:rPr>
              <w:t>連江縣政府人事處</w:t>
            </w:r>
          </w:p>
        </w:tc>
        <w:tc>
          <w:tcPr>
            <w:tcW w:w="1418" w:type="dxa"/>
            <w:vAlign w:val="center"/>
          </w:tcPr>
          <w:p w14:paraId="380EBF86" w14:textId="77777777" w:rsidR="00F429BD" w:rsidRDefault="00DF559B" w:rsidP="006317EB">
            <w:pPr>
              <w:rPr>
                <w:rFonts w:ascii="標楷體" w:eastAsia="標楷體" w:hAnsi="標楷體"/>
                <w:szCs w:val="24"/>
              </w:rPr>
            </w:pPr>
            <w:r w:rsidRPr="00DF559B">
              <w:rPr>
                <w:rFonts w:ascii="標楷體" w:eastAsia="標楷體" w:hAnsi="標楷體" w:hint="eastAsia"/>
                <w:szCs w:val="24"/>
              </w:rPr>
              <w:t>連江縣政府</w:t>
            </w:r>
          </w:p>
          <w:p w14:paraId="339C3FF2" w14:textId="44422192" w:rsidR="006317EB" w:rsidRPr="006317EB" w:rsidRDefault="00DF559B" w:rsidP="006317EB">
            <w:pPr>
              <w:rPr>
                <w:rFonts w:ascii="標楷體" w:eastAsia="標楷體" w:hAnsi="標楷體"/>
                <w:szCs w:val="24"/>
              </w:rPr>
            </w:pPr>
            <w:r w:rsidRPr="00DF559B">
              <w:rPr>
                <w:rFonts w:ascii="標楷體" w:eastAsia="標楷體" w:hAnsi="標楷體" w:hint="eastAsia"/>
                <w:szCs w:val="24"/>
              </w:rPr>
              <w:t>人事處</w:t>
            </w:r>
          </w:p>
        </w:tc>
        <w:tc>
          <w:tcPr>
            <w:tcW w:w="4677" w:type="dxa"/>
          </w:tcPr>
          <w:p w14:paraId="0C4DE7BB" w14:textId="77777777" w:rsidR="006317EB" w:rsidRPr="006317EB" w:rsidRDefault="00DF559B" w:rsidP="006317EB">
            <w:pPr>
              <w:rPr>
                <w:rFonts w:ascii="標楷體" w:eastAsia="標楷體" w:hAnsi="標楷體"/>
                <w:szCs w:val="24"/>
              </w:rPr>
            </w:pPr>
            <w:r w:rsidRPr="00DF559B">
              <w:rPr>
                <w:rFonts w:ascii="標楷體" w:eastAsia="標楷體" w:hAnsi="標楷體" w:hint="eastAsia"/>
                <w:szCs w:val="24"/>
              </w:rPr>
              <w:t>有關事求人機關徵才系統增設機關內部人員於內陞遷調時可於線上應徵報名及傳送履歷功能</w:t>
            </w:r>
            <w:r>
              <w:rPr>
                <w:rFonts w:ascii="標楷體" w:eastAsia="標楷體" w:hAnsi="標楷體" w:hint="eastAsia"/>
                <w:szCs w:val="24"/>
              </w:rPr>
              <w:t>。</w:t>
            </w:r>
          </w:p>
        </w:tc>
        <w:tc>
          <w:tcPr>
            <w:tcW w:w="851" w:type="dxa"/>
            <w:vAlign w:val="center"/>
          </w:tcPr>
          <w:p w14:paraId="23BFA8FB" w14:textId="6846970A" w:rsidR="006317EB" w:rsidRPr="006317EB" w:rsidRDefault="00A50A1C" w:rsidP="00BB0FAB">
            <w:pPr>
              <w:jc w:val="center"/>
              <w:rPr>
                <w:rFonts w:ascii="標楷體" w:eastAsia="標楷體" w:hAnsi="標楷體"/>
                <w:szCs w:val="24"/>
              </w:rPr>
            </w:pPr>
            <w:r>
              <w:rPr>
                <w:rFonts w:ascii="標楷體" w:eastAsia="標楷體" w:hAnsi="標楷體" w:hint="eastAsia"/>
                <w:szCs w:val="24"/>
              </w:rPr>
              <w:t>9</w:t>
            </w:r>
          </w:p>
        </w:tc>
      </w:tr>
      <w:tr w:rsidR="006317EB" w:rsidRPr="006317EB" w14:paraId="54A14554" w14:textId="77777777" w:rsidTr="00BB0FAB">
        <w:trPr>
          <w:jc w:val="center"/>
        </w:trPr>
        <w:tc>
          <w:tcPr>
            <w:tcW w:w="846" w:type="dxa"/>
            <w:vAlign w:val="center"/>
          </w:tcPr>
          <w:p w14:paraId="61CC63A5" w14:textId="77777777" w:rsidR="006317EB" w:rsidRPr="006317EB" w:rsidRDefault="006317EB" w:rsidP="009A6419">
            <w:pPr>
              <w:jc w:val="center"/>
              <w:rPr>
                <w:rFonts w:ascii="標楷體" w:eastAsia="標楷體" w:hAnsi="標楷體"/>
                <w:szCs w:val="24"/>
              </w:rPr>
            </w:pPr>
            <w:r>
              <w:rPr>
                <w:rFonts w:ascii="標楷體" w:eastAsia="標楷體" w:hAnsi="標楷體" w:hint="eastAsia"/>
                <w:szCs w:val="24"/>
              </w:rPr>
              <w:t>6</w:t>
            </w:r>
          </w:p>
        </w:tc>
        <w:tc>
          <w:tcPr>
            <w:tcW w:w="1559" w:type="dxa"/>
            <w:vAlign w:val="center"/>
          </w:tcPr>
          <w:p w14:paraId="79179604" w14:textId="77777777" w:rsidR="006317EB" w:rsidRPr="006317EB" w:rsidRDefault="006317EB" w:rsidP="006317EB">
            <w:pPr>
              <w:rPr>
                <w:rFonts w:ascii="標楷體" w:eastAsia="標楷體" w:hAnsi="標楷體"/>
                <w:szCs w:val="24"/>
              </w:rPr>
            </w:pPr>
            <w:r w:rsidRPr="006317EB">
              <w:rPr>
                <w:rFonts w:ascii="標楷體" w:eastAsia="標楷體" w:hAnsi="標楷體" w:cs="新細明體" w:hint="eastAsia"/>
                <w:kern w:val="0"/>
                <w:szCs w:val="24"/>
              </w:rPr>
              <w:t>連江縣政府人事處</w:t>
            </w:r>
          </w:p>
        </w:tc>
        <w:tc>
          <w:tcPr>
            <w:tcW w:w="1418" w:type="dxa"/>
            <w:vAlign w:val="center"/>
          </w:tcPr>
          <w:p w14:paraId="3D113A62" w14:textId="77777777" w:rsidR="00F429BD" w:rsidRDefault="00DF559B" w:rsidP="006317EB">
            <w:pPr>
              <w:rPr>
                <w:rFonts w:ascii="標楷體" w:eastAsia="標楷體" w:hAnsi="標楷體"/>
                <w:szCs w:val="24"/>
              </w:rPr>
            </w:pPr>
            <w:r w:rsidRPr="00DF559B">
              <w:rPr>
                <w:rFonts w:ascii="標楷體" w:eastAsia="標楷體" w:hAnsi="標楷體" w:hint="eastAsia"/>
                <w:szCs w:val="24"/>
              </w:rPr>
              <w:t>連江縣政府</w:t>
            </w:r>
          </w:p>
          <w:p w14:paraId="18E318EF" w14:textId="28D63738" w:rsidR="006317EB" w:rsidRPr="006317EB" w:rsidRDefault="00DF559B" w:rsidP="006317EB">
            <w:pPr>
              <w:rPr>
                <w:rFonts w:ascii="標楷體" w:eastAsia="標楷體" w:hAnsi="標楷體"/>
                <w:szCs w:val="24"/>
              </w:rPr>
            </w:pPr>
            <w:r w:rsidRPr="00DF559B">
              <w:rPr>
                <w:rFonts w:ascii="標楷體" w:eastAsia="標楷體" w:hAnsi="標楷體" w:hint="eastAsia"/>
                <w:szCs w:val="24"/>
              </w:rPr>
              <w:t>人事處</w:t>
            </w:r>
          </w:p>
        </w:tc>
        <w:tc>
          <w:tcPr>
            <w:tcW w:w="4677" w:type="dxa"/>
          </w:tcPr>
          <w:p w14:paraId="5B403781" w14:textId="77777777" w:rsidR="006317EB" w:rsidRPr="006317EB" w:rsidRDefault="00DF559B" w:rsidP="006317EB">
            <w:pPr>
              <w:rPr>
                <w:rFonts w:ascii="標楷體" w:eastAsia="標楷體" w:hAnsi="標楷體" w:cs="新細明體"/>
                <w:kern w:val="0"/>
                <w:szCs w:val="24"/>
              </w:rPr>
            </w:pPr>
            <w:r w:rsidRPr="00DF559B">
              <w:rPr>
                <w:rFonts w:ascii="標楷體" w:eastAsia="標楷體" w:hAnsi="標楷體" w:cs="新細明體" w:hint="eastAsia"/>
                <w:kern w:val="0"/>
                <w:szCs w:val="24"/>
              </w:rPr>
              <w:t>適用勞基法之臨時人員，有關資遣費之經費編列及支應</w:t>
            </w:r>
            <w:r>
              <w:rPr>
                <w:rFonts w:ascii="標楷體" w:eastAsia="標楷體" w:hAnsi="標楷體" w:cs="新細明體" w:hint="eastAsia"/>
                <w:kern w:val="0"/>
                <w:szCs w:val="24"/>
              </w:rPr>
              <w:t>。</w:t>
            </w:r>
          </w:p>
        </w:tc>
        <w:tc>
          <w:tcPr>
            <w:tcW w:w="851" w:type="dxa"/>
            <w:vAlign w:val="center"/>
          </w:tcPr>
          <w:p w14:paraId="499E2FEC" w14:textId="39F0CF69" w:rsidR="006317EB" w:rsidRPr="006317EB" w:rsidRDefault="00A50A1C" w:rsidP="00BB0FAB">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w:t>
            </w:r>
          </w:p>
        </w:tc>
      </w:tr>
      <w:tr w:rsidR="006317EB" w:rsidRPr="006317EB" w14:paraId="36E015A9" w14:textId="77777777" w:rsidTr="00BB0FAB">
        <w:trPr>
          <w:jc w:val="center"/>
        </w:trPr>
        <w:tc>
          <w:tcPr>
            <w:tcW w:w="846" w:type="dxa"/>
            <w:vAlign w:val="center"/>
          </w:tcPr>
          <w:p w14:paraId="49ED8420" w14:textId="77777777" w:rsidR="006317EB" w:rsidRPr="006317EB" w:rsidRDefault="006317EB" w:rsidP="009A6419">
            <w:pPr>
              <w:jc w:val="center"/>
              <w:rPr>
                <w:rFonts w:ascii="標楷體" w:eastAsia="標楷體" w:hAnsi="標楷體"/>
                <w:szCs w:val="24"/>
              </w:rPr>
            </w:pPr>
            <w:r>
              <w:rPr>
                <w:rFonts w:ascii="標楷體" w:eastAsia="標楷體" w:hAnsi="標楷體" w:hint="eastAsia"/>
                <w:szCs w:val="24"/>
              </w:rPr>
              <w:t>7</w:t>
            </w:r>
          </w:p>
        </w:tc>
        <w:tc>
          <w:tcPr>
            <w:tcW w:w="1559" w:type="dxa"/>
            <w:vAlign w:val="center"/>
          </w:tcPr>
          <w:p w14:paraId="37F2ACF2" w14:textId="77777777" w:rsidR="006317EB" w:rsidRPr="006317EB" w:rsidRDefault="006317EB" w:rsidP="006317EB">
            <w:pPr>
              <w:rPr>
                <w:rFonts w:ascii="標楷體" w:eastAsia="標楷體" w:hAnsi="標楷體"/>
                <w:szCs w:val="24"/>
              </w:rPr>
            </w:pPr>
            <w:r w:rsidRPr="006317EB">
              <w:rPr>
                <w:rFonts w:ascii="標楷體" w:eastAsia="標楷體" w:hAnsi="標楷體" w:cs="新細明體" w:hint="eastAsia"/>
                <w:kern w:val="0"/>
                <w:szCs w:val="24"/>
              </w:rPr>
              <w:t>連江縣政府人事處</w:t>
            </w:r>
          </w:p>
        </w:tc>
        <w:tc>
          <w:tcPr>
            <w:tcW w:w="1418" w:type="dxa"/>
            <w:vAlign w:val="center"/>
          </w:tcPr>
          <w:p w14:paraId="7909C406" w14:textId="77777777" w:rsidR="00F429BD" w:rsidRDefault="00DF559B" w:rsidP="006317EB">
            <w:pPr>
              <w:rPr>
                <w:rFonts w:ascii="標楷體" w:eastAsia="標楷體" w:hAnsi="標楷體"/>
                <w:szCs w:val="24"/>
              </w:rPr>
            </w:pPr>
            <w:r w:rsidRPr="00DF559B">
              <w:rPr>
                <w:rFonts w:ascii="標楷體" w:eastAsia="標楷體" w:hAnsi="標楷體" w:hint="eastAsia"/>
                <w:szCs w:val="24"/>
              </w:rPr>
              <w:t>連江縣政府</w:t>
            </w:r>
          </w:p>
          <w:p w14:paraId="73E19A46" w14:textId="58F98FAD" w:rsidR="006317EB" w:rsidRPr="006317EB" w:rsidRDefault="00DF559B" w:rsidP="006317EB">
            <w:pPr>
              <w:rPr>
                <w:rFonts w:ascii="標楷體" w:eastAsia="標楷體" w:hAnsi="標楷體"/>
                <w:szCs w:val="24"/>
              </w:rPr>
            </w:pPr>
            <w:r w:rsidRPr="00DF559B">
              <w:rPr>
                <w:rFonts w:ascii="標楷體" w:eastAsia="標楷體" w:hAnsi="標楷體" w:hint="eastAsia"/>
                <w:szCs w:val="24"/>
              </w:rPr>
              <w:t>人事處</w:t>
            </w:r>
          </w:p>
        </w:tc>
        <w:tc>
          <w:tcPr>
            <w:tcW w:w="4677" w:type="dxa"/>
          </w:tcPr>
          <w:p w14:paraId="30E871E2" w14:textId="77777777" w:rsidR="006317EB" w:rsidRPr="006317EB" w:rsidRDefault="00DF559B" w:rsidP="006317EB">
            <w:pPr>
              <w:rPr>
                <w:rFonts w:ascii="標楷體" w:eastAsia="標楷體" w:hAnsi="標楷體" w:cs="新細明體"/>
                <w:kern w:val="0"/>
                <w:szCs w:val="24"/>
              </w:rPr>
            </w:pPr>
            <w:r w:rsidRPr="00DF559B">
              <w:rPr>
                <w:rFonts w:ascii="標楷體" w:eastAsia="標楷體" w:hAnsi="標楷體" w:cs="新細明體" w:hint="eastAsia"/>
                <w:kern w:val="0"/>
                <w:szCs w:val="24"/>
              </w:rPr>
              <w:t>有關地方政府一級機關單位得增置薦任第8職等專員職務乙案。</w:t>
            </w:r>
          </w:p>
        </w:tc>
        <w:tc>
          <w:tcPr>
            <w:tcW w:w="851" w:type="dxa"/>
            <w:vAlign w:val="center"/>
          </w:tcPr>
          <w:p w14:paraId="6065A7B8" w14:textId="683118E4" w:rsidR="006317EB" w:rsidRPr="006317EB" w:rsidRDefault="00A50A1C" w:rsidP="00BB0FAB">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w:t>
            </w:r>
          </w:p>
        </w:tc>
      </w:tr>
      <w:tr w:rsidR="00557BD4" w:rsidRPr="006317EB" w14:paraId="61AE442A" w14:textId="77777777" w:rsidTr="00BB0FAB">
        <w:trPr>
          <w:jc w:val="center"/>
        </w:trPr>
        <w:tc>
          <w:tcPr>
            <w:tcW w:w="846" w:type="dxa"/>
            <w:vAlign w:val="center"/>
          </w:tcPr>
          <w:p w14:paraId="4DABC9BD" w14:textId="77777777" w:rsidR="00557BD4" w:rsidRPr="006317EB" w:rsidRDefault="00557BD4" w:rsidP="009A6419">
            <w:pPr>
              <w:jc w:val="center"/>
              <w:rPr>
                <w:rFonts w:ascii="標楷體" w:eastAsia="標楷體" w:hAnsi="標楷體"/>
                <w:szCs w:val="24"/>
              </w:rPr>
            </w:pPr>
            <w:r>
              <w:rPr>
                <w:rFonts w:ascii="標楷體" w:eastAsia="標楷體" w:hAnsi="標楷體" w:hint="eastAsia"/>
                <w:szCs w:val="24"/>
              </w:rPr>
              <w:t>8</w:t>
            </w:r>
          </w:p>
        </w:tc>
        <w:tc>
          <w:tcPr>
            <w:tcW w:w="1559" w:type="dxa"/>
            <w:vAlign w:val="center"/>
          </w:tcPr>
          <w:p w14:paraId="52672D3A" w14:textId="77777777" w:rsidR="00557BD4" w:rsidRPr="006317EB" w:rsidRDefault="00557BD4" w:rsidP="00557BD4">
            <w:pPr>
              <w:rPr>
                <w:rFonts w:ascii="標楷體" w:eastAsia="標楷體" w:hAnsi="標楷體"/>
                <w:szCs w:val="24"/>
              </w:rPr>
            </w:pPr>
            <w:r w:rsidRPr="006317EB">
              <w:rPr>
                <w:rFonts w:ascii="標楷體" w:eastAsia="標楷體" w:hAnsi="標楷體" w:cs="新細明體" w:hint="eastAsia"/>
                <w:kern w:val="0"/>
                <w:szCs w:val="24"/>
              </w:rPr>
              <w:t>連江縣政府人事處</w:t>
            </w:r>
          </w:p>
        </w:tc>
        <w:tc>
          <w:tcPr>
            <w:tcW w:w="1418" w:type="dxa"/>
            <w:vAlign w:val="center"/>
          </w:tcPr>
          <w:p w14:paraId="78D35CF8" w14:textId="77777777" w:rsidR="00F429BD" w:rsidRDefault="00557BD4" w:rsidP="00557BD4">
            <w:pPr>
              <w:rPr>
                <w:rFonts w:ascii="標楷體" w:eastAsia="標楷體" w:hAnsi="標楷體"/>
                <w:szCs w:val="24"/>
              </w:rPr>
            </w:pPr>
            <w:r w:rsidRPr="00557BD4">
              <w:rPr>
                <w:rFonts w:ascii="標楷體" w:eastAsia="標楷體" w:hAnsi="標楷體" w:hint="eastAsia"/>
                <w:szCs w:val="24"/>
              </w:rPr>
              <w:t>連江縣政府</w:t>
            </w:r>
          </w:p>
          <w:p w14:paraId="5B3EF48B" w14:textId="06B214C4"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人事處</w:t>
            </w:r>
          </w:p>
        </w:tc>
        <w:tc>
          <w:tcPr>
            <w:tcW w:w="4677" w:type="dxa"/>
          </w:tcPr>
          <w:p w14:paraId="1938569C" w14:textId="77777777" w:rsidR="00557BD4" w:rsidRPr="00DF559B" w:rsidRDefault="00557BD4" w:rsidP="00557BD4">
            <w:pPr>
              <w:rPr>
                <w:rFonts w:ascii="標楷體" w:eastAsia="標楷體" w:hAnsi="標楷體" w:cs="標楷體"/>
                <w:bCs/>
                <w:szCs w:val="24"/>
              </w:rPr>
            </w:pPr>
            <w:r w:rsidRPr="00DF559B">
              <w:rPr>
                <w:rFonts w:ascii="標楷體" w:eastAsia="標楷體" w:hAnsi="標楷體" w:cs="標楷體" w:hint="eastAsia"/>
                <w:bCs/>
                <w:szCs w:val="24"/>
              </w:rPr>
              <w:t>有關降低離島偏鄉各鄉公所之委任官等比例不得低於28%之問題。</w:t>
            </w:r>
          </w:p>
        </w:tc>
        <w:tc>
          <w:tcPr>
            <w:tcW w:w="851" w:type="dxa"/>
            <w:vAlign w:val="center"/>
          </w:tcPr>
          <w:p w14:paraId="215F578B" w14:textId="70B3FD21" w:rsidR="00557BD4" w:rsidRPr="006317EB" w:rsidRDefault="00A50A1C" w:rsidP="00BB0FAB">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2</w:t>
            </w:r>
          </w:p>
        </w:tc>
      </w:tr>
      <w:tr w:rsidR="00557BD4" w:rsidRPr="006317EB" w14:paraId="468A06BA" w14:textId="77777777" w:rsidTr="00BB0FAB">
        <w:trPr>
          <w:jc w:val="center"/>
        </w:trPr>
        <w:tc>
          <w:tcPr>
            <w:tcW w:w="846" w:type="dxa"/>
            <w:vAlign w:val="center"/>
          </w:tcPr>
          <w:p w14:paraId="7579E2D6" w14:textId="77777777" w:rsidR="00557BD4" w:rsidRPr="006317EB" w:rsidRDefault="00557BD4" w:rsidP="009A6419">
            <w:pPr>
              <w:jc w:val="center"/>
              <w:rPr>
                <w:rFonts w:ascii="標楷體" w:eastAsia="標楷體" w:hAnsi="標楷體"/>
                <w:szCs w:val="24"/>
              </w:rPr>
            </w:pPr>
            <w:r>
              <w:rPr>
                <w:rFonts w:ascii="標楷體" w:eastAsia="標楷體" w:hAnsi="標楷體" w:hint="eastAsia"/>
                <w:szCs w:val="24"/>
              </w:rPr>
              <w:t>9</w:t>
            </w:r>
          </w:p>
        </w:tc>
        <w:tc>
          <w:tcPr>
            <w:tcW w:w="1559" w:type="dxa"/>
            <w:vAlign w:val="center"/>
          </w:tcPr>
          <w:p w14:paraId="600014F1" w14:textId="77777777" w:rsidR="00557BD4" w:rsidRPr="006317EB" w:rsidRDefault="00557BD4" w:rsidP="00557BD4">
            <w:pPr>
              <w:rPr>
                <w:rFonts w:ascii="標楷體" w:eastAsia="標楷體" w:hAnsi="標楷體"/>
                <w:szCs w:val="24"/>
              </w:rPr>
            </w:pPr>
            <w:r w:rsidRPr="006317EB">
              <w:rPr>
                <w:rFonts w:ascii="標楷體" w:eastAsia="標楷體" w:hAnsi="標楷體" w:cs="新細明體" w:hint="eastAsia"/>
                <w:kern w:val="0"/>
                <w:szCs w:val="24"/>
              </w:rPr>
              <w:t>連江縣政府人事處</w:t>
            </w:r>
          </w:p>
        </w:tc>
        <w:tc>
          <w:tcPr>
            <w:tcW w:w="1418" w:type="dxa"/>
            <w:vAlign w:val="center"/>
          </w:tcPr>
          <w:p w14:paraId="7BAED074" w14:textId="77777777" w:rsidR="00F429BD" w:rsidRDefault="00557BD4" w:rsidP="00557BD4">
            <w:pPr>
              <w:rPr>
                <w:rFonts w:ascii="標楷體" w:eastAsia="標楷體" w:hAnsi="標楷體"/>
                <w:szCs w:val="24"/>
              </w:rPr>
            </w:pPr>
            <w:r w:rsidRPr="00557BD4">
              <w:rPr>
                <w:rFonts w:ascii="標楷體" w:eastAsia="標楷體" w:hAnsi="標楷體" w:hint="eastAsia"/>
                <w:szCs w:val="24"/>
              </w:rPr>
              <w:t>連江縣政府</w:t>
            </w:r>
          </w:p>
          <w:p w14:paraId="7E303C49" w14:textId="5FA29805"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人事處</w:t>
            </w:r>
          </w:p>
        </w:tc>
        <w:tc>
          <w:tcPr>
            <w:tcW w:w="4677" w:type="dxa"/>
          </w:tcPr>
          <w:p w14:paraId="1B85BB73" w14:textId="77777777" w:rsidR="00557BD4" w:rsidRPr="00DF559B" w:rsidRDefault="00557BD4" w:rsidP="00557BD4">
            <w:pPr>
              <w:rPr>
                <w:rFonts w:ascii="標楷體" w:eastAsia="標楷體" w:hAnsi="標楷體"/>
                <w:szCs w:val="24"/>
              </w:rPr>
            </w:pPr>
            <w:r w:rsidRPr="00DF559B">
              <w:rPr>
                <w:rFonts w:ascii="標楷體" w:eastAsia="標楷體" w:hAnsi="標楷體" w:hint="eastAsia"/>
                <w:szCs w:val="24"/>
              </w:rPr>
              <w:t>有關教師辦理敘薪提敘年資併計事宜。</w:t>
            </w:r>
          </w:p>
        </w:tc>
        <w:tc>
          <w:tcPr>
            <w:tcW w:w="851" w:type="dxa"/>
            <w:vAlign w:val="center"/>
          </w:tcPr>
          <w:p w14:paraId="7474F939" w14:textId="38782866" w:rsidR="00557BD4" w:rsidRPr="006317EB" w:rsidRDefault="00A50A1C" w:rsidP="00BB0FAB">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3</w:t>
            </w:r>
          </w:p>
        </w:tc>
      </w:tr>
      <w:tr w:rsidR="00557BD4" w:rsidRPr="006317EB" w14:paraId="207429DF" w14:textId="77777777" w:rsidTr="00BB0FAB">
        <w:trPr>
          <w:jc w:val="center"/>
        </w:trPr>
        <w:tc>
          <w:tcPr>
            <w:tcW w:w="846" w:type="dxa"/>
            <w:vAlign w:val="center"/>
          </w:tcPr>
          <w:p w14:paraId="3830F3B3" w14:textId="77777777" w:rsidR="00557BD4" w:rsidRPr="006317EB" w:rsidRDefault="00557BD4" w:rsidP="009A6419">
            <w:pPr>
              <w:jc w:val="center"/>
              <w:rPr>
                <w:rFonts w:ascii="標楷體" w:eastAsia="標楷體" w:hAnsi="標楷體"/>
                <w:szCs w:val="24"/>
              </w:rPr>
            </w:pPr>
            <w:r>
              <w:rPr>
                <w:rFonts w:ascii="標楷體" w:eastAsia="標楷體" w:hAnsi="標楷體" w:hint="eastAsia"/>
                <w:szCs w:val="24"/>
              </w:rPr>
              <w:t>10</w:t>
            </w:r>
          </w:p>
        </w:tc>
        <w:tc>
          <w:tcPr>
            <w:tcW w:w="1559" w:type="dxa"/>
            <w:vAlign w:val="center"/>
          </w:tcPr>
          <w:p w14:paraId="4901E39B" w14:textId="77777777" w:rsidR="00557BD4" w:rsidRPr="006317EB" w:rsidRDefault="00557BD4" w:rsidP="00557BD4">
            <w:pPr>
              <w:rPr>
                <w:rFonts w:ascii="標楷體" w:eastAsia="標楷體" w:hAnsi="標楷體"/>
                <w:szCs w:val="24"/>
              </w:rPr>
            </w:pPr>
            <w:r w:rsidRPr="006317EB">
              <w:rPr>
                <w:rFonts w:ascii="標楷體" w:eastAsia="標楷體" w:hAnsi="標楷體" w:cs="新細明體" w:hint="eastAsia"/>
                <w:kern w:val="0"/>
                <w:szCs w:val="24"/>
              </w:rPr>
              <w:t>連江縣政府人事處</w:t>
            </w:r>
          </w:p>
        </w:tc>
        <w:tc>
          <w:tcPr>
            <w:tcW w:w="1418" w:type="dxa"/>
            <w:vAlign w:val="center"/>
          </w:tcPr>
          <w:p w14:paraId="52D193AE" w14:textId="77777777" w:rsidR="00F429BD" w:rsidRDefault="00557BD4" w:rsidP="00557BD4">
            <w:pPr>
              <w:rPr>
                <w:rFonts w:ascii="標楷體" w:eastAsia="標楷體" w:hAnsi="標楷體" w:cs="標楷體"/>
                <w:bCs/>
                <w:szCs w:val="24"/>
              </w:rPr>
            </w:pPr>
            <w:r w:rsidRPr="00557BD4">
              <w:rPr>
                <w:rFonts w:ascii="標楷體" w:eastAsia="標楷體" w:hAnsi="標楷體" w:cs="標楷體" w:hint="eastAsia"/>
                <w:bCs/>
                <w:szCs w:val="24"/>
              </w:rPr>
              <w:t>連江縣</w:t>
            </w:r>
          </w:p>
          <w:p w14:paraId="68859962" w14:textId="7C7FEDC5" w:rsidR="00557BD4" w:rsidRPr="00557BD4" w:rsidRDefault="00557BD4" w:rsidP="00557BD4">
            <w:pPr>
              <w:rPr>
                <w:rFonts w:ascii="標楷體" w:eastAsia="標楷體" w:hAnsi="標楷體" w:cs="標楷體"/>
                <w:bCs/>
                <w:szCs w:val="24"/>
              </w:rPr>
            </w:pPr>
            <w:r w:rsidRPr="00557BD4">
              <w:rPr>
                <w:rFonts w:ascii="標楷體" w:eastAsia="標楷體" w:hAnsi="標楷體" w:cs="標楷體" w:hint="eastAsia"/>
                <w:bCs/>
                <w:szCs w:val="24"/>
              </w:rPr>
              <w:t>財政稅務局</w:t>
            </w:r>
          </w:p>
        </w:tc>
        <w:tc>
          <w:tcPr>
            <w:tcW w:w="4677" w:type="dxa"/>
          </w:tcPr>
          <w:p w14:paraId="685A29E7" w14:textId="77777777" w:rsidR="00557BD4" w:rsidRPr="00DF559B" w:rsidRDefault="00557BD4" w:rsidP="00557BD4">
            <w:pPr>
              <w:rPr>
                <w:rFonts w:ascii="標楷體" w:eastAsia="標楷體" w:hAnsi="標楷體"/>
                <w:szCs w:val="24"/>
              </w:rPr>
            </w:pPr>
            <w:r w:rsidRPr="00DF559B">
              <w:rPr>
                <w:rFonts w:ascii="標楷體" w:eastAsia="標楷體" w:hAnsi="標楷體" w:hint="eastAsia"/>
                <w:szCs w:val="24"/>
              </w:rPr>
              <w:t>地方政府財政機關及稅務機關整併機關屬性疑義。</w:t>
            </w:r>
          </w:p>
        </w:tc>
        <w:tc>
          <w:tcPr>
            <w:tcW w:w="851" w:type="dxa"/>
            <w:vAlign w:val="center"/>
          </w:tcPr>
          <w:p w14:paraId="660672EF" w14:textId="04D74A6E" w:rsidR="00557BD4" w:rsidRPr="006317EB" w:rsidRDefault="00A50A1C" w:rsidP="00BB0FAB">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4</w:t>
            </w:r>
          </w:p>
        </w:tc>
      </w:tr>
      <w:tr w:rsidR="00557BD4" w:rsidRPr="006317EB" w14:paraId="6C35988F" w14:textId="77777777" w:rsidTr="00BB0FAB">
        <w:trPr>
          <w:jc w:val="center"/>
        </w:trPr>
        <w:tc>
          <w:tcPr>
            <w:tcW w:w="846" w:type="dxa"/>
            <w:vAlign w:val="center"/>
          </w:tcPr>
          <w:p w14:paraId="23770AD5" w14:textId="77777777" w:rsidR="00557BD4" w:rsidRPr="006317EB" w:rsidRDefault="00557BD4" w:rsidP="009A6419">
            <w:pPr>
              <w:jc w:val="center"/>
              <w:rPr>
                <w:rFonts w:ascii="標楷體" w:eastAsia="標楷體" w:hAnsi="標楷體"/>
                <w:szCs w:val="24"/>
              </w:rPr>
            </w:pPr>
            <w:r>
              <w:rPr>
                <w:rFonts w:ascii="標楷體" w:eastAsia="標楷體" w:hAnsi="標楷體" w:hint="eastAsia"/>
                <w:szCs w:val="24"/>
              </w:rPr>
              <w:t>11</w:t>
            </w:r>
          </w:p>
        </w:tc>
        <w:tc>
          <w:tcPr>
            <w:tcW w:w="1559" w:type="dxa"/>
            <w:vAlign w:val="center"/>
          </w:tcPr>
          <w:p w14:paraId="28E75769" w14:textId="77777777" w:rsidR="00557BD4" w:rsidRPr="006317EB" w:rsidRDefault="00557BD4" w:rsidP="00557BD4">
            <w:pPr>
              <w:rPr>
                <w:rFonts w:ascii="標楷體" w:eastAsia="標楷體" w:hAnsi="標楷體"/>
                <w:szCs w:val="24"/>
              </w:rPr>
            </w:pPr>
            <w:r w:rsidRPr="006317EB">
              <w:rPr>
                <w:rFonts w:ascii="標楷體" w:eastAsia="標楷體" w:hAnsi="標楷體" w:cs="新細明體" w:hint="eastAsia"/>
                <w:kern w:val="0"/>
                <w:szCs w:val="24"/>
              </w:rPr>
              <w:t>連江縣政府人事處</w:t>
            </w:r>
          </w:p>
        </w:tc>
        <w:tc>
          <w:tcPr>
            <w:tcW w:w="1418" w:type="dxa"/>
            <w:vAlign w:val="center"/>
          </w:tcPr>
          <w:p w14:paraId="2BEA4E9B" w14:textId="77777777" w:rsidR="00F429BD" w:rsidRDefault="00557BD4" w:rsidP="00557BD4">
            <w:pPr>
              <w:rPr>
                <w:rFonts w:ascii="標楷體" w:eastAsia="標楷體" w:hAnsi="標楷體"/>
                <w:szCs w:val="24"/>
              </w:rPr>
            </w:pPr>
            <w:r w:rsidRPr="00DF559B">
              <w:rPr>
                <w:rFonts w:ascii="標楷體" w:eastAsia="標楷體" w:hAnsi="標楷體" w:hint="eastAsia"/>
                <w:szCs w:val="24"/>
              </w:rPr>
              <w:t>連江縣</w:t>
            </w:r>
          </w:p>
          <w:p w14:paraId="4E111C4E" w14:textId="4D1B5074" w:rsidR="00557BD4" w:rsidRPr="006317EB" w:rsidRDefault="00557BD4" w:rsidP="00557BD4">
            <w:pPr>
              <w:rPr>
                <w:rFonts w:ascii="標楷體" w:eastAsia="標楷體" w:hAnsi="標楷體"/>
                <w:szCs w:val="24"/>
              </w:rPr>
            </w:pPr>
            <w:r w:rsidRPr="00DF559B">
              <w:rPr>
                <w:rFonts w:ascii="標楷體" w:eastAsia="標楷體" w:hAnsi="標楷體" w:hint="eastAsia"/>
                <w:szCs w:val="24"/>
              </w:rPr>
              <w:t>衛生福利局</w:t>
            </w:r>
          </w:p>
        </w:tc>
        <w:tc>
          <w:tcPr>
            <w:tcW w:w="4677" w:type="dxa"/>
          </w:tcPr>
          <w:p w14:paraId="0177A8EB" w14:textId="77777777" w:rsidR="00557BD4" w:rsidRPr="00DF559B" w:rsidRDefault="00557BD4" w:rsidP="00557BD4">
            <w:pPr>
              <w:rPr>
                <w:rFonts w:ascii="標楷體" w:eastAsia="標楷體" w:hAnsi="標楷體" w:cs="新細明體"/>
                <w:kern w:val="0"/>
                <w:szCs w:val="24"/>
              </w:rPr>
            </w:pPr>
            <w:r w:rsidRPr="00DF559B">
              <w:rPr>
                <w:rFonts w:ascii="標楷體" w:eastAsia="標楷體" w:hAnsi="標楷體" w:cs="新細明體" w:hint="eastAsia"/>
                <w:kern w:val="0"/>
                <w:szCs w:val="24"/>
              </w:rPr>
              <w:t>建請依「充實地方政府社工人力配置及進用計畫」規定應進用之公職社會工作師，排除於總員額限制。</w:t>
            </w:r>
          </w:p>
        </w:tc>
        <w:tc>
          <w:tcPr>
            <w:tcW w:w="851" w:type="dxa"/>
            <w:vAlign w:val="center"/>
          </w:tcPr>
          <w:p w14:paraId="6697E4E8" w14:textId="173A2AEC" w:rsidR="00557BD4" w:rsidRPr="006317EB" w:rsidRDefault="00BB0FAB" w:rsidP="00BB0FAB">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5</w:t>
            </w:r>
          </w:p>
        </w:tc>
      </w:tr>
      <w:tr w:rsidR="00557BD4" w:rsidRPr="006317EB" w14:paraId="7D4A68A7" w14:textId="77777777" w:rsidTr="00BB0FAB">
        <w:trPr>
          <w:jc w:val="center"/>
        </w:trPr>
        <w:tc>
          <w:tcPr>
            <w:tcW w:w="846" w:type="dxa"/>
            <w:vAlign w:val="center"/>
          </w:tcPr>
          <w:p w14:paraId="3F78D848" w14:textId="07ECBA58" w:rsidR="00557BD4" w:rsidRPr="006317EB" w:rsidRDefault="00557BD4" w:rsidP="009A6419">
            <w:pPr>
              <w:jc w:val="center"/>
              <w:rPr>
                <w:rFonts w:ascii="標楷體" w:eastAsia="標楷體" w:hAnsi="標楷體"/>
                <w:szCs w:val="24"/>
              </w:rPr>
            </w:pPr>
            <w:r>
              <w:rPr>
                <w:rFonts w:ascii="標楷體" w:eastAsia="標楷體" w:hAnsi="標楷體" w:hint="eastAsia"/>
                <w:szCs w:val="24"/>
              </w:rPr>
              <w:t>1</w:t>
            </w:r>
            <w:r w:rsidR="00B77815">
              <w:rPr>
                <w:rFonts w:ascii="標楷體" w:eastAsia="標楷體" w:hAnsi="標楷體" w:hint="eastAsia"/>
                <w:szCs w:val="24"/>
              </w:rPr>
              <w:t>2</w:t>
            </w:r>
          </w:p>
        </w:tc>
        <w:tc>
          <w:tcPr>
            <w:tcW w:w="1559" w:type="dxa"/>
            <w:vAlign w:val="center"/>
          </w:tcPr>
          <w:p w14:paraId="1A0E0C1D" w14:textId="77777777" w:rsidR="00557BD4" w:rsidRPr="006317EB" w:rsidRDefault="00557BD4" w:rsidP="00557BD4">
            <w:pPr>
              <w:rPr>
                <w:rFonts w:ascii="標楷體" w:eastAsia="標楷體" w:hAnsi="標楷體"/>
                <w:szCs w:val="24"/>
              </w:rPr>
            </w:pPr>
            <w:r w:rsidRPr="00F429BD">
              <w:rPr>
                <w:rFonts w:ascii="標楷體" w:eastAsia="標楷體" w:hAnsi="標楷體" w:hint="eastAsia"/>
                <w:szCs w:val="24"/>
              </w:rPr>
              <w:t>連江縣政府</w:t>
            </w:r>
          </w:p>
        </w:tc>
        <w:tc>
          <w:tcPr>
            <w:tcW w:w="1418" w:type="dxa"/>
            <w:vAlign w:val="center"/>
          </w:tcPr>
          <w:p w14:paraId="27F372BA" w14:textId="77777777"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馬祖酒廠實業股份有限公司</w:t>
            </w:r>
          </w:p>
        </w:tc>
        <w:tc>
          <w:tcPr>
            <w:tcW w:w="4677" w:type="dxa"/>
          </w:tcPr>
          <w:p w14:paraId="41851A45" w14:textId="77777777" w:rsidR="00557BD4" w:rsidRPr="00DF559B" w:rsidRDefault="00557BD4" w:rsidP="00557BD4">
            <w:pPr>
              <w:rPr>
                <w:rFonts w:ascii="標楷體" w:eastAsia="標楷體" w:hAnsi="標楷體" w:cs="新細明體"/>
                <w:kern w:val="0"/>
                <w:szCs w:val="24"/>
              </w:rPr>
            </w:pPr>
            <w:r w:rsidRPr="00557BD4">
              <w:rPr>
                <w:rFonts w:ascii="標楷體" w:eastAsia="標楷體" w:hAnsi="標楷體" w:cs="新細明體" w:hint="eastAsia"/>
                <w:kern w:val="0"/>
                <w:szCs w:val="24"/>
              </w:rPr>
              <w:t>有關金酒公司職福會人員徵僱、編制、運作等相關事宜。</w:t>
            </w:r>
          </w:p>
        </w:tc>
        <w:tc>
          <w:tcPr>
            <w:tcW w:w="851" w:type="dxa"/>
            <w:vAlign w:val="center"/>
          </w:tcPr>
          <w:p w14:paraId="2A4D9499" w14:textId="71D7CCE1" w:rsidR="00557BD4" w:rsidRPr="006317EB" w:rsidRDefault="00BB0FAB" w:rsidP="00BB0FAB">
            <w:pPr>
              <w:jc w:val="center"/>
              <w:rPr>
                <w:rFonts w:ascii="標楷體" w:eastAsia="標楷體" w:hAnsi="標楷體"/>
                <w:szCs w:val="24"/>
              </w:rPr>
            </w:pPr>
            <w:r>
              <w:rPr>
                <w:rFonts w:ascii="標楷體" w:eastAsia="標楷體" w:hAnsi="標楷體" w:hint="eastAsia"/>
                <w:szCs w:val="24"/>
              </w:rPr>
              <w:t>1</w:t>
            </w:r>
            <w:r w:rsidR="00B77815">
              <w:rPr>
                <w:rFonts w:ascii="標楷體" w:eastAsia="標楷體" w:hAnsi="標楷體" w:hint="eastAsia"/>
                <w:szCs w:val="24"/>
              </w:rPr>
              <w:t>6</w:t>
            </w:r>
          </w:p>
        </w:tc>
      </w:tr>
      <w:tr w:rsidR="00557BD4" w:rsidRPr="006317EB" w14:paraId="724B2A0E" w14:textId="77777777" w:rsidTr="00BB0FAB">
        <w:trPr>
          <w:jc w:val="center"/>
        </w:trPr>
        <w:tc>
          <w:tcPr>
            <w:tcW w:w="846" w:type="dxa"/>
            <w:vAlign w:val="center"/>
          </w:tcPr>
          <w:p w14:paraId="2A9DBBEA" w14:textId="0EE60DE9" w:rsidR="00557BD4" w:rsidRPr="006317EB" w:rsidRDefault="00557BD4" w:rsidP="009A6419">
            <w:pPr>
              <w:jc w:val="center"/>
              <w:rPr>
                <w:rFonts w:ascii="標楷體" w:eastAsia="標楷體" w:hAnsi="標楷體"/>
                <w:szCs w:val="24"/>
              </w:rPr>
            </w:pPr>
            <w:r>
              <w:rPr>
                <w:rFonts w:ascii="標楷體" w:eastAsia="標楷體" w:hAnsi="標楷體" w:hint="eastAsia"/>
                <w:szCs w:val="24"/>
              </w:rPr>
              <w:t>1</w:t>
            </w:r>
            <w:r w:rsidR="00B77815">
              <w:rPr>
                <w:rFonts w:ascii="標楷體" w:eastAsia="標楷體" w:hAnsi="標楷體" w:hint="eastAsia"/>
                <w:szCs w:val="24"/>
              </w:rPr>
              <w:t>3</w:t>
            </w:r>
          </w:p>
        </w:tc>
        <w:tc>
          <w:tcPr>
            <w:tcW w:w="1559" w:type="dxa"/>
            <w:vAlign w:val="center"/>
          </w:tcPr>
          <w:p w14:paraId="003ED38F" w14:textId="77777777" w:rsidR="00557BD4" w:rsidRPr="006317EB" w:rsidRDefault="00557BD4" w:rsidP="00557BD4">
            <w:pPr>
              <w:rPr>
                <w:rFonts w:ascii="標楷體" w:eastAsia="標楷體" w:hAnsi="標楷體"/>
                <w:szCs w:val="24"/>
              </w:rPr>
            </w:pPr>
            <w:r w:rsidRPr="00F429BD">
              <w:rPr>
                <w:rFonts w:ascii="標楷體" w:eastAsia="標楷體" w:hAnsi="標楷體" w:hint="eastAsia"/>
                <w:szCs w:val="24"/>
              </w:rPr>
              <w:t>連江縣政府</w:t>
            </w:r>
          </w:p>
        </w:tc>
        <w:tc>
          <w:tcPr>
            <w:tcW w:w="1418" w:type="dxa"/>
            <w:vAlign w:val="center"/>
          </w:tcPr>
          <w:p w14:paraId="0546B65F" w14:textId="77777777"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馬祖酒廠實業股份有限公司</w:t>
            </w:r>
          </w:p>
        </w:tc>
        <w:tc>
          <w:tcPr>
            <w:tcW w:w="4677" w:type="dxa"/>
          </w:tcPr>
          <w:p w14:paraId="04CF0E71" w14:textId="77777777" w:rsidR="00557BD4" w:rsidRPr="006317EB" w:rsidRDefault="00557BD4" w:rsidP="00557BD4">
            <w:pPr>
              <w:rPr>
                <w:rFonts w:ascii="標楷體" w:eastAsia="標楷體" w:hAnsi="標楷體" w:cs="新細明體"/>
                <w:kern w:val="0"/>
                <w:szCs w:val="24"/>
              </w:rPr>
            </w:pPr>
            <w:r w:rsidRPr="00557BD4">
              <w:rPr>
                <w:rFonts w:ascii="標楷體" w:eastAsia="標楷體" w:hAnsi="標楷體" w:cs="新細明體" w:hint="eastAsia"/>
                <w:kern w:val="0"/>
                <w:szCs w:val="24"/>
              </w:rPr>
              <w:t>金酒公司處理勞工特休假排休相關問題。</w:t>
            </w:r>
          </w:p>
        </w:tc>
        <w:tc>
          <w:tcPr>
            <w:tcW w:w="851" w:type="dxa"/>
            <w:vAlign w:val="center"/>
          </w:tcPr>
          <w:p w14:paraId="1669C22E" w14:textId="5264560A" w:rsidR="00557BD4" w:rsidRPr="006317EB" w:rsidRDefault="00BB0FAB" w:rsidP="00BB0FAB">
            <w:pPr>
              <w:jc w:val="center"/>
              <w:rPr>
                <w:rFonts w:ascii="標楷體" w:eastAsia="標楷體" w:hAnsi="標楷體"/>
                <w:szCs w:val="24"/>
              </w:rPr>
            </w:pPr>
            <w:r>
              <w:rPr>
                <w:rFonts w:ascii="標楷體" w:eastAsia="標楷體" w:hAnsi="標楷體" w:hint="eastAsia"/>
                <w:szCs w:val="24"/>
              </w:rPr>
              <w:t>1</w:t>
            </w:r>
            <w:r w:rsidR="00B77815">
              <w:rPr>
                <w:rFonts w:ascii="標楷體" w:eastAsia="標楷體" w:hAnsi="標楷體" w:hint="eastAsia"/>
                <w:szCs w:val="24"/>
              </w:rPr>
              <w:t>7</w:t>
            </w:r>
          </w:p>
        </w:tc>
      </w:tr>
      <w:tr w:rsidR="00557BD4" w:rsidRPr="006317EB" w14:paraId="4053697C" w14:textId="77777777" w:rsidTr="00BB0FAB">
        <w:trPr>
          <w:jc w:val="center"/>
        </w:trPr>
        <w:tc>
          <w:tcPr>
            <w:tcW w:w="846" w:type="dxa"/>
            <w:vAlign w:val="center"/>
          </w:tcPr>
          <w:p w14:paraId="489941E8" w14:textId="49057DB4" w:rsidR="00557BD4" w:rsidRDefault="00557BD4" w:rsidP="009A6419">
            <w:pPr>
              <w:jc w:val="center"/>
              <w:rPr>
                <w:rFonts w:ascii="標楷體" w:eastAsia="標楷體" w:hAnsi="標楷體"/>
                <w:szCs w:val="24"/>
              </w:rPr>
            </w:pPr>
            <w:r>
              <w:rPr>
                <w:rFonts w:ascii="標楷體" w:eastAsia="標楷體" w:hAnsi="標楷體" w:hint="eastAsia"/>
                <w:szCs w:val="24"/>
              </w:rPr>
              <w:t>1</w:t>
            </w:r>
            <w:r w:rsidR="00B77815">
              <w:rPr>
                <w:rFonts w:ascii="標楷體" w:eastAsia="標楷體" w:hAnsi="標楷體" w:hint="eastAsia"/>
                <w:szCs w:val="24"/>
              </w:rPr>
              <w:t>4</w:t>
            </w:r>
          </w:p>
        </w:tc>
        <w:tc>
          <w:tcPr>
            <w:tcW w:w="1559" w:type="dxa"/>
            <w:vAlign w:val="center"/>
          </w:tcPr>
          <w:p w14:paraId="3A823B6C" w14:textId="77777777" w:rsidR="00557BD4" w:rsidRPr="006317EB" w:rsidRDefault="00557BD4" w:rsidP="00557BD4">
            <w:pPr>
              <w:rPr>
                <w:rFonts w:ascii="標楷體" w:eastAsia="標楷體" w:hAnsi="標楷體"/>
                <w:szCs w:val="24"/>
              </w:rPr>
            </w:pPr>
            <w:r w:rsidRPr="00F429BD">
              <w:rPr>
                <w:rFonts w:ascii="標楷體" w:eastAsia="標楷體" w:hAnsi="標楷體" w:hint="eastAsia"/>
                <w:szCs w:val="24"/>
              </w:rPr>
              <w:t>連江縣政府</w:t>
            </w:r>
          </w:p>
        </w:tc>
        <w:tc>
          <w:tcPr>
            <w:tcW w:w="1418" w:type="dxa"/>
            <w:vAlign w:val="center"/>
          </w:tcPr>
          <w:p w14:paraId="312E656B" w14:textId="77777777"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馬祖酒廠實業股份有限公司</w:t>
            </w:r>
          </w:p>
        </w:tc>
        <w:tc>
          <w:tcPr>
            <w:tcW w:w="4677" w:type="dxa"/>
          </w:tcPr>
          <w:p w14:paraId="5BF582C6" w14:textId="77777777" w:rsidR="00557BD4" w:rsidRPr="006317EB" w:rsidRDefault="00557BD4" w:rsidP="00557BD4">
            <w:pPr>
              <w:rPr>
                <w:rFonts w:ascii="標楷體" w:eastAsia="標楷體" w:hAnsi="標楷體" w:cs="新細明體"/>
                <w:kern w:val="0"/>
                <w:szCs w:val="24"/>
              </w:rPr>
            </w:pPr>
            <w:r w:rsidRPr="00557BD4">
              <w:rPr>
                <w:rFonts w:ascii="標楷體" w:eastAsia="標楷體" w:hAnsi="標楷體" w:cs="新細明體" w:hint="eastAsia"/>
                <w:kern w:val="0"/>
                <w:szCs w:val="24"/>
              </w:rPr>
              <w:t>不休假工資、績效獎金是否併入平均工資及計算方式</w:t>
            </w:r>
            <w:r>
              <w:rPr>
                <w:rFonts w:ascii="標楷體" w:eastAsia="標楷體" w:hAnsi="標楷體" w:cs="新細明體" w:hint="eastAsia"/>
                <w:kern w:val="0"/>
                <w:szCs w:val="24"/>
              </w:rPr>
              <w:t>。</w:t>
            </w:r>
          </w:p>
        </w:tc>
        <w:tc>
          <w:tcPr>
            <w:tcW w:w="851" w:type="dxa"/>
            <w:vAlign w:val="center"/>
          </w:tcPr>
          <w:p w14:paraId="74A6DC04" w14:textId="3186B649" w:rsidR="00557BD4" w:rsidRPr="006317EB" w:rsidRDefault="00B77815" w:rsidP="00BB0FAB">
            <w:pPr>
              <w:jc w:val="center"/>
              <w:rPr>
                <w:rFonts w:ascii="標楷體" w:eastAsia="標楷體" w:hAnsi="標楷體"/>
                <w:szCs w:val="24"/>
              </w:rPr>
            </w:pPr>
            <w:r>
              <w:rPr>
                <w:rFonts w:ascii="標楷體" w:eastAsia="標楷體" w:hAnsi="標楷體" w:hint="eastAsia"/>
                <w:szCs w:val="24"/>
              </w:rPr>
              <w:t>18</w:t>
            </w:r>
          </w:p>
        </w:tc>
      </w:tr>
      <w:tr w:rsidR="00557BD4" w:rsidRPr="006317EB" w14:paraId="22C79E7C" w14:textId="77777777" w:rsidTr="00BB0FAB">
        <w:trPr>
          <w:jc w:val="center"/>
        </w:trPr>
        <w:tc>
          <w:tcPr>
            <w:tcW w:w="846" w:type="dxa"/>
            <w:vAlign w:val="center"/>
          </w:tcPr>
          <w:p w14:paraId="5B028067" w14:textId="061BA4C2" w:rsidR="00557BD4" w:rsidRDefault="00557BD4" w:rsidP="009A6419">
            <w:pPr>
              <w:jc w:val="center"/>
              <w:rPr>
                <w:rFonts w:ascii="標楷體" w:eastAsia="標楷體" w:hAnsi="標楷體"/>
                <w:szCs w:val="24"/>
              </w:rPr>
            </w:pPr>
            <w:r>
              <w:rPr>
                <w:rFonts w:ascii="標楷體" w:eastAsia="標楷體" w:hAnsi="標楷體" w:hint="eastAsia"/>
                <w:szCs w:val="24"/>
              </w:rPr>
              <w:lastRenderedPageBreak/>
              <w:t>1</w:t>
            </w:r>
            <w:r w:rsidR="00B77815">
              <w:rPr>
                <w:rFonts w:ascii="標楷體" w:eastAsia="標楷體" w:hAnsi="標楷體" w:hint="eastAsia"/>
                <w:szCs w:val="24"/>
              </w:rPr>
              <w:t>5</w:t>
            </w:r>
          </w:p>
        </w:tc>
        <w:tc>
          <w:tcPr>
            <w:tcW w:w="1559" w:type="dxa"/>
            <w:vAlign w:val="center"/>
          </w:tcPr>
          <w:p w14:paraId="0A04DEC4" w14:textId="77777777" w:rsidR="00557BD4" w:rsidRPr="006317EB" w:rsidRDefault="00557BD4" w:rsidP="00557BD4">
            <w:pPr>
              <w:rPr>
                <w:rFonts w:ascii="標楷體" w:eastAsia="標楷體" w:hAnsi="標楷體"/>
                <w:szCs w:val="24"/>
              </w:rPr>
            </w:pPr>
            <w:r w:rsidRPr="00F429BD">
              <w:rPr>
                <w:rFonts w:ascii="標楷體" w:eastAsia="標楷體" w:hAnsi="標楷體" w:hint="eastAsia"/>
                <w:szCs w:val="24"/>
              </w:rPr>
              <w:t>連江縣政府</w:t>
            </w:r>
          </w:p>
        </w:tc>
        <w:tc>
          <w:tcPr>
            <w:tcW w:w="1418" w:type="dxa"/>
            <w:vAlign w:val="center"/>
          </w:tcPr>
          <w:p w14:paraId="77E2B587" w14:textId="77777777"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馬祖酒廠實業股份有限公司</w:t>
            </w:r>
          </w:p>
        </w:tc>
        <w:tc>
          <w:tcPr>
            <w:tcW w:w="4677" w:type="dxa"/>
          </w:tcPr>
          <w:p w14:paraId="4F5B0250" w14:textId="77777777" w:rsidR="00557BD4" w:rsidRPr="006317EB" w:rsidRDefault="00557BD4" w:rsidP="00557BD4">
            <w:pPr>
              <w:rPr>
                <w:rFonts w:ascii="標楷體" w:eastAsia="標楷體" w:hAnsi="標楷體" w:cs="新細明體"/>
                <w:kern w:val="0"/>
                <w:szCs w:val="24"/>
              </w:rPr>
            </w:pPr>
            <w:r w:rsidRPr="00557BD4">
              <w:rPr>
                <w:rFonts w:ascii="標楷體" w:eastAsia="標楷體" w:hAnsi="標楷體" w:cs="新細明體" w:hint="eastAsia"/>
                <w:kern w:val="0"/>
                <w:szCs w:val="24"/>
              </w:rPr>
              <w:t>金酒公司人事薪資晉級考核等相關問題</w:t>
            </w:r>
            <w:r>
              <w:rPr>
                <w:rFonts w:ascii="標楷體" w:eastAsia="標楷體" w:hAnsi="標楷體" w:cs="新細明體" w:hint="eastAsia"/>
                <w:kern w:val="0"/>
                <w:szCs w:val="24"/>
              </w:rPr>
              <w:t>。</w:t>
            </w:r>
          </w:p>
        </w:tc>
        <w:tc>
          <w:tcPr>
            <w:tcW w:w="851" w:type="dxa"/>
            <w:vAlign w:val="center"/>
          </w:tcPr>
          <w:p w14:paraId="7174A415" w14:textId="18E7053D" w:rsidR="00557BD4" w:rsidRPr="006317EB" w:rsidRDefault="00BB0FAB" w:rsidP="00BB0FAB">
            <w:pPr>
              <w:jc w:val="center"/>
              <w:rPr>
                <w:rFonts w:ascii="標楷體" w:eastAsia="標楷體" w:hAnsi="標楷體"/>
                <w:szCs w:val="24"/>
              </w:rPr>
            </w:pPr>
            <w:r>
              <w:rPr>
                <w:rFonts w:ascii="標楷體" w:eastAsia="標楷體" w:hAnsi="標楷體"/>
                <w:szCs w:val="24"/>
              </w:rPr>
              <w:t>1</w:t>
            </w:r>
            <w:r w:rsidR="00B77815">
              <w:rPr>
                <w:rFonts w:ascii="標楷體" w:eastAsia="標楷體" w:hAnsi="標楷體" w:hint="eastAsia"/>
                <w:szCs w:val="24"/>
              </w:rPr>
              <w:t>9</w:t>
            </w:r>
          </w:p>
        </w:tc>
      </w:tr>
      <w:tr w:rsidR="00557BD4" w:rsidRPr="006317EB" w14:paraId="3430CB7C" w14:textId="77777777" w:rsidTr="00BB0FAB">
        <w:trPr>
          <w:jc w:val="center"/>
        </w:trPr>
        <w:tc>
          <w:tcPr>
            <w:tcW w:w="846" w:type="dxa"/>
            <w:vAlign w:val="center"/>
          </w:tcPr>
          <w:p w14:paraId="5F17C167" w14:textId="3C527817" w:rsidR="00557BD4" w:rsidRDefault="00557BD4" w:rsidP="009A6419">
            <w:pPr>
              <w:jc w:val="center"/>
              <w:rPr>
                <w:rFonts w:ascii="標楷體" w:eastAsia="標楷體" w:hAnsi="標楷體"/>
                <w:szCs w:val="24"/>
              </w:rPr>
            </w:pPr>
            <w:r>
              <w:rPr>
                <w:rFonts w:ascii="標楷體" w:eastAsia="標楷體" w:hAnsi="標楷體" w:hint="eastAsia"/>
                <w:szCs w:val="24"/>
              </w:rPr>
              <w:t>1</w:t>
            </w:r>
            <w:r w:rsidR="00B77815">
              <w:rPr>
                <w:rFonts w:ascii="標楷體" w:eastAsia="標楷體" w:hAnsi="標楷體" w:hint="eastAsia"/>
                <w:szCs w:val="24"/>
              </w:rPr>
              <w:t>6</w:t>
            </w:r>
          </w:p>
        </w:tc>
        <w:tc>
          <w:tcPr>
            <w:tcW w:w="1559" w:type="dxa"/>
            <w:vAlign w:val="center"/>
          </w:tcPr>
          <w:p w14:paraId="2D637BC3" w14:textId="77777777" w:rsidR="00557BD4" w:rsidRPr="006317EB" w:rsidRDefault="00557BD4" w:rsidP="00557BD4">
            <w:pPr>
              <w:rPr>
                <w:rFonts w:ascii="標楷體" w:eastAsia="標楷體" w:hAnsi="標楷體"/>
                <w:szCs w:val="24"/>
              </w:rPr>
            </w:pPr>
            <w:r w:rsidRPr="00F429BD">
              <w:rPr>
                <w:rFonts w:ascii="標楷體" w:eastAsia="標楷體" w:hAnsi="標楷體" w:hint="eastAsia"/>
                <w:szCs w:val="24"/>
              </w:rPr>
              <w:t>連江縣政府</w:t>
            </w:r>
          </w:p>
        </w:tc>
        <w:tc>
          <w:tcPr>
            <w:tcW w:w="1418" w:type="dxa"/>
            <w:vAlign w:val="center"/>
          </w:tcPr>
          <w:p w14:paraId="5C8FBE88" w14:textId="77777777"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馬祖酒廠實業股份有限公司</w:t>
            </w:r>
          </w:p>
        </w:tc>
        <w:tc>
          <w:tcPr>
            <w:tcW w:w="4677" w:type="dxa"/>
          </w:tcPr>
          <w:p w14:paraId="118D4751" w14:textId="77777777" w:rsidR="00557BD4" w:rsidRPr="006317EB" w:rsidRDefault="00557BD4" w:rsidP="00557BD4">
            <w:pPr>
              <w:rPr>
                <w:rFonts w:ascii="標楷體" w:eastAsia="標楷體" w:hAnsi="標楷體" w:cs="新細明體"/>
                <w:kern w:val="0"/>
                <w:szCs w:val="24"/>
              </w:rPr>
            </w:pPr>
            <w:r w:rsidRPr="00557BD4">
              <w:rPr>
                <w:rFonts w:ascii="標楷體" w:eastAsia="標楷體" w:hAnsi="標楷體" w:cs="新細明體" w:hint="eastAsia"/>
                <w:kern w:val="0"/>
                <w:szCs w:val="24"/>
              </w:rPr>
              <w:t>金酒公司是否考慮導入或計劃導入ERP系統</w:t>
            </w:r>
            <w:r>
              <w:rPr>
                <w:rFonts w:ascii="標楷體" w:eastAsia="標楷體" w:hAnsi="標楷體" w:cs="新細明體" w:hint="eastAsia"/>
                <w:kern w:val="0"/>
                <w:szCs w:val="24"/>
              </w:rPr>
              <w:t>。</w:t>
            </w:r>
          </w:p>
        </w:tc>
        <w:tc>
          <w:tcPr>
            <w:tcW w:w="851" w:type="dxa"/>
            <w:vAlign w:val="center"/>
          </w:tcPr>
          <w:p w14:paraId="73F5B515" w14:textId="0911EFDF" w:rsidR="00557BD4" w:rsidRPr="006317EB" w:rsidRDefault="00BB0FAB" w:rsidP="00BB0FAB">
            <w:pPr>
              <w:jc w:val="center"/>
              <w:rPr>
                <w:rFonts w:ascii="標楷體" w:eastAsia="標楷體" w:hAnsi="標楷體"/>
                <w:szCs w:val="24"/>
              </w:rPr>
            </w:pPr>
            <w:r>
              <w:rPr>
                <w:rFonts w:ascii="標楷體" w:eastAsia="標楷體" w:hAnsi="標楷體" w:hint="eastAsia"/>
                <w:szCs w:val="24"/>
              </w:rPr>
              <w:t>2</w:t>
            </w:r>
            <w:r w:rsidR="00B77815">
              <w:rPr>
                <w:rFonts w:ascii="標楷體" w:eastAsia="標楷體" w:hAnsi="標楷體" w:hint="eastAsia"/>
                <w:szCs w:val="24"/>
              </w:rPr>
              <w:t>0</w:t>
            </w:r>
          </w:p>
        </w:tc>
      </w:tr>
      <w:tr w:rsidR="00557BD4" w:rsidRPr="006317EB" w14:paraId="3D06307C" w14:textId="77777777" w:rsidTr="00BB0FAB">
        <w:trPr>
          <w:jc w:val="center"/>
        </w:trPr>
        <w:tc>
          <w:tcPr>
            <w:tcW w:w="846" w:type="dxa"/>
            <w:vAlign w:val="center"/>
          </w:tcPr>
          <w:p w14:paraId="4EFB1A67" w14:textId="2083BC27" w:rsidR="00557BD4" w:rsidRDefault="00557BD4" w:rsidP="009A6419">
            <w:pPr>
              <w:jc w:val="center"/>
              <w:rPr>
                <w:rFonts w:ascii="標楷體" w:eastAsia="標楷體" w:hAnsi="標楷體"/>
                <w:szCs w:val="24"/>
              </w:rPr>
            </w:pPr>
            <w:r>
              <w:rPr>
                <w:rFonts w:ascii="標楷體" w:eastAsia="標楷體" w:hAnsi="標楷體" w:hint="eastAsia"/>
                <w:szCs w:val="24"/>
              </w:rPr>
              <w:t>1</w:t>
            </w:r>
            <w:r w:rsidR="00B77815">
              <w:rPr>
                <w:rFonts w:ascii="標楷體" w:eastAsia="標楷體" w:hAnsi="標楷體" w:hint="eastAsia"/>
                <w:szCs w:val="24"/>
              </w:rPr>
              <w:t>7</w:t>
            </w:r>
          </w:p>
        </w:tc>
        <w:tc>
          <w:tcPr>
            <w:tcW w:w="1559" w:type="dxa"/>
            <w:vAlign w:val="center"/>
          </w:tcPr>
          <w:p w14:paraId="1230D0C4" w14:textId="77777777" w:rsidR="00557BD4" w:rsidRPr="006317EB" w:rsidRDefault="00557BD4" w:rsidP="00557BD4">
            <w:pPr>
              <w:rPr>
                <w:rFonts w:ascii="標楷體" w:eastAsia="標楷體" w:hAnsi="標楷體"/>
                <w:szCs w:val="24"/>
              </w:rPr>
            </w:pPr>
            <w:r w:rsidRPr="00F429BD">
              <w:rPr>
                <w:rFonts w:ascii="標楷體" w:eastAsia="標楷體" w:hAnsi="標楷體" w:hint="eastAsia"/>
                <w:szCs w:val="24"/>
              </w:rPr>
              <w:t>連江縣政府</w:t>
            </w:r>
          </w:p>
        </w:tc>
        <w:tc>
          <w:tcPr>
            <w:tcW w:w="1418" w:type="dxa"/>
            <w:vAlign w:val="center"/>
          </w:tcPr>
          <w:p w14:paraId="75C59F87" w14:textId="77777777"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馬祖酒廠實業股份有限公司</w:t>
            </w:r>
          </w:p>
        </w:tc>
        <w:tc>
          <w:tcPr>
            <w:tcW w:w="4677" w:type="dxa"/>
          </w:tcPr>
          <w:p w14:paraId="39860451" w14:textId="77777777" w:rsidR="00557BD4" w:rsidRPr="006317EB" w:rsidRDefault="00557BD4" w:rsidP="00557BD4">
            <w:pPr>
              <w:rPr>
                <w:rFonts w:ascii="標楷體" w:eastAsia="標楷體" w:hAnsi="標楷體" w:cs="新細明體"/>
                <w:kern w:val="0"/>
                <w:szCs w:val="24"/>
              </w:rPr>
            </w:pPr>
            <w:r w:rsidRPr="00557BD4">
              <w:rPr>
                <w:rFonts w:ascii="標楷體" w:eastAsia="標楷體" w:hAnsi="標楷體" w:cs="新細明體" w:hint="eastAsia"/>
                <w:kern w:val="0"/>
                <w:szCs w:val="24"/>
              </w:rPr>
              <w:t>金酒公司員工教育訓練方式</w:t>
            </w:r>
            <w:r>
              <w:rPr>
                <w:rFonts w:ascii="標楷體" w:eastAsia="標楷體" w:hAnsi="標楷體" w:cs="新細明體" w:hint="eastAsia"/>
                <w:kern w:val="0"/>
                <w:szCs w:val="24"/>
              </w:rPr>
              <w:t>。</w:t>
            </w:r>
          </w:p>
        </w:tc>
        <w:tc>
          <w:tcPr>
            <w:tcW w:w="851" w:type="dxa"/>
            <w:vAlign w:val="center"/>
          </w:tcPr>
          <w:p w14:paraId="65605E15" w14:textId="0018A2E1" w:rsidR="00557BD4" w:rsidRPr="006317EB" w:rsidRDefault="00BB0FAB" w:rsidP="00BB0FAB">
            <w:pPr>
              <w:jc w:val="center"/>
              <w:rPr>
                <w:rFonts w:ascii="標楷體" w:eastAsia="標楷體" w:hAnsi="標楷體"/>
                <w:szCs w:val="24"/>
              </w:rPr>
            </w:pPr>
            <w:r>
              <w:rPr>
                <w:rFonts w:ascii="標楷體" w:eastAsia="標楷體" w:hAnsi="標楷體" w:hint="eastAsia"/>
                <w:szCs w:val="24"/>
              </w:rPr>
              <w:t>2</w:t>
            </w:r>
            <w:r w:rsidR="00B77815">
              <w:rPr>
                <w:rFonts w:ascii="標楷體" w:eastAsia="標楷體" w:hAnsi="標楷體" w:hint="eastAsia"/>
                <w:szCs w:val="24"/>
              </w:rPr>
              <w:t>1</w:t>
            </w:r>
          </w:p>
        </w:tc>
      </w:tr>
      <w:tr w:rsidR="00557BD4" w:rsidRPr="006317EB" w14:paraId="642087AB" w14:textId="77777777" w:rsidTr="00BB0FAB">
        <w:trPr>
          <w:jc w:val="center"/>
        </w:trPr>
        <w:tc>
          <w:tcPr>
            <w:tcW w:w="846" w:type="dxa"/>
            <w:vAlign w:val="center"/>
          </w:tcPr>
          <w:p w14:paraId="317ECB42" w14:textId="3FCCDA75" w:rsidR="00557BD4" w:rsidRDefault="00557BD4" w:rsidP="009A6419">
            <w:pPr>
              <w:jc w:val="center"/>
              <w:rPr>
                <w:rFonts w:ascii="標楷體" w:eastAsia="標楷體" w:hAnsi="標楷體"/>
                <w:szCs w:val="24"/>
              </w:rPr>
            </w:pPr>
            <w:r>
              <w:rPr>
                <w:rFonts w:ascii="標楷體" w:eastAsia="標楷體" w:hAnsi="標楷體" w:hint="eastAsia"/>
                <w:szCs w:val="24"/>
              </w:rPr>
              <w:t>1</w:t>
            </w:r>
            <w:r w:rsidR="00B77815">
              <w:rPr>
                <w:rFonts w:ascii="標楷體" w:eastAsia="標楷體" w:hAnsi="標楷體" w:hint="eastAsia"/>
                <w:szCs w:val="24"/>
              </w:rPr>
              <w:t>8</w:t>
            </w:r>
          </w:p>
        </w:tc>
        <w:tc>
          <w:tcPr>
            <w:tcW w:w="1559" w:type="dxa"/>
            <w:vAlign w:val="center"/>
          </w:tcPr>
          <w:p w14:paraId="68485E05" w14:textId="77777777" w:rsidR="00557BD4" w:rsidRPr="006317EB" w:rsidRDefault="00557BD4" w:rsidP="00557BD4">
            <w:pPr>
              <w:rPr>
                <w:rFonts w:ascii="標楷體" w:eastAsia="標楷體" w:hAnsi="標楷體"/>
                <w:szCs w:val="24"/>
              </w:rPr>
            </w:pPr>
            <w:r w:rsidRPr="00F429BD">
              <w:rPr>
                <w:rFonts w:ascii="標楷體" w:eastAsia="標楷體" w:hAnsi="標楷體" w:hint="eastAsia"/>
                <w:szCs w:val="24"/>
              </w:rPr>
              <w:t>連江縣政府</w:t>
            </w:r>
          </w:p>
        </w:tc>
        <w:tc>
          <w:tcPr>
            <w:tcW w:w="1418" w:type="dxa"/>
            <w:vAlign w:val="center"/>
          </w:tcPr>
          <w:p w14:paraId="3B4BC4C0" w14:textId="77777777" w:rsidR="00557BD4" w:rsidRPr="006317EB" w:rsidRDefault="00557BD4" w:rsidP="00557BD4">
            <w:pPr>
              <w:rPr>
                <w:rFonts w:ascii="標楷體" w:eastAsia="標楷體" w:hAnsi="標楷體"/>
                <w:szCs w:val="24"/>
              </w:rPr>
            </w:pPr>
            <w:r w:rsidRPr="00557BD4">
              <w:rPr>
                <w:rFonts w:ascii="標楷體" w:eastAsia="標楷體" w:hAnsi="標楷體" w:hint="eastAsia"/>
                <w:szCs w:val="24"/>
              </w:rPr>
              <w:t>馬祖酒廠實業股份有限公司</w:t>
            </w:r>
          </w:p>
        </w:tc>
        <w:tc>
          <w:tcPr>
            <w:tcW w:w="4677" w:type="dxa"/>
          </w:tcPr>
          <w:p w14:paraId="64C7D8E8" w14:textId="77777777" w:rsidR="00557BD4" w:rsidRPr="006317EB" w:rsidRDefault="00557BD4" w:rsidP="00557BD4">
            <w:pPr>
              <w:rPr>
                <w:rFonts w:ascii="標楷體" w:eastAsia="標楷體" w:hAnsi="標楷體" w:cs="新細明體"/>
                <w:kern w:val="0"/>
                <w:szCs w:val="24"/>
              </w:rPr>
            </w:pPr>
            <w:r w:rsidRPr="00557BD4">
              <w:rPr>
                <w:rFonts w:ascii="標楷體" w:eastAsia="標楷體" w:hAnsi="標楷體" w:cs="新細明體" w:hint="eastAsia"/>
                <w:kern w:val="0"/>
                <w:szCs w:val="24"/>
              </w:rPr>
              <w:t>金酒公司是否有人力精簡計畫或方案可供參考</w:t>
            </w:r>
            <w:r>
              <w:rPr>
                <w:rFonts w:ascii="標楷體" w:eastAsia="標楷體" w:hAnsi="標楷體" w:cs="新細明體" w:hint="eastAsia"/>
                <w:kern w:val="0"/>
                <w:szCs w:val="24"/>
              </w:rPr>
              <w:t>。</w:t>
            </w:r>
          </w:p>
        </w:tc>
        <w:tc>
          <w:tcPr>
            <w:tcW w:w="851" w:type="dxa"/>
            <w:vAlign w:val="center"/>
          </w:tcPr>
          <w:p w14:paraId="61D93058" w14:textId="01744D42" w:rsidR="00557BD4" w:rsidRPr="006317EB" w:rsidRDefault="00BB0FAB" w:rsidP="00BB0FAB">
            <w:pPr>
              <w:jc w:val="center"/>
              <w:rPr>
                <w:rFonts w:ascii="標楷體" w:eastAsia="標楷體" w:hAnsi="標楷體"/>
                <w:szCs w:val="24"/>
              </w:rPr>
            </w:pPr>
            <w:r>
              <w:rPr>
                <w:rFonts w:ascii="標楷體" w:eastAsia="標楷體" w:hAnsi="標楷體" w:hint="eastAsia"/>
                <w:szCs w:val="24"/>
              </w:rPr>
              <w:t>2</w:t>
            </w:r>
            <w:r w:rsidR="00B77815">
              <w:rPr>
                <w:rFonts w:ascii="標楷體" w:eastAsia="標楷體" w:hAnsi="標楷體" w:hint="eastAsia"/>
                <w:szCs w:val="24"/>
              </w:rPr>
              <w:t>2</w:t>
            </w:r>
          </w:p>
        </w:tc>
      </w:tr>
    </w:tbl>
    <w:p w14:paraId="4F0193F2" w14:textId="77777777" w:rsidR="00F70024" w:rsidRDefault="00F70024"/>
    <w:p w14:paraId="0A95892D" w14:textId="77777777" w:rsidR="00F70024" w:rsidRDefault="00F70024">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F70024" w:rsidRPr="008D1BDB" w14:paraId="14791756" w14:textId="77777777" w:rsidTr="0091230D">
        <w:trPr>
          <w:trHeight w:val="495"/>
          <w:jc w:val="center"/>
        </w:trPr>
        <w:tc>
          <w:tcPr>
            <w:tcW w:w="9404" w:type="dxa"/>
            <w:gridSpan w:val="4"/>
            <w:vAlign w:val="center"/>
          </w:tcPr>
          <w:p w14:paraId="4375ACF5" w14:textId="21E564EB" w:rsidR="00F70024" w:rsidRPr="008D1BDB" w:rsidRDefault="00F00937" w:rsidP="00681FC6">
            <w:pPr>
              <w:spacing w:line="400" w:lineRule="exact"/>
              <w:jc w:val="center"/>
              <w:rPr>
                <w:rFonts w:ascii="標楷體" w:eastAsia="標楷體" w:hAnsi="標楷體"/>
                <w:b/>
                <w:sz w:val="28"/>
                <w:szCs w:val="28"/>
              </w:rPr>
            </w:pPr>
            <w:r>
              <w:lastRenderedPageBreak/>
              <w:br w:type="page"/>
            </w:r>
            <w:r w:rsidR="008D1BDB">
              <w:br w:type="page"/>
            </w:r>
            <w:r w:rsidR="00F70024"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00F70024" w:rsidRPr="008D1BDB">
              <w:rPr>
                <w:rFonts w:ascii="標楷體" w:eastAsia="標楷體" w:hAnsi="標楷體" w:hint="eastAsia"/>
                <w:b/>
                <w:sz w:val="28"/>
                <w:szCs w:val="28"/>
              </w:rPr>
              <w:t>聯繫會報提案表</w:t>
            </w:r>
          </w:p>
        </w:tc>
      </w:tr>
      <w:tr w:rsidR="00F70024" w:rsidRPr="008D1BDB" w14:paraId="21A5DF1E" w14:textId="77777777" w:rsidTr="0091230D">
        <w:trPr>
          <w:trHeight w:val="443"/>
          <w:jc w:val="center"/>
        </w:trPr>
        <w:tc>
          <w:tcPr>
            <w:tcW w:w="522" w:type="dxa"/>
            <w:vAlign w:val="center"/>
          </w:tcPr>
          <w:p w14:paraId="0480FA0A" w14:textId="77777777" w:rsidR="00F70024" w:rsidRPr="008D1BDB" w:rsidRDefault="00F70024"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63050329" w14:textId="77777777" w:rsidR="00F70024" w:rsidRPr="00F70024" w:rsidRDefault="00F70024" w:rsidP="00A50A1C">
            <w:pPr>
              <w:spacing w:line="400" w:lineRule="exact"/>
              <w:jc w:val="center"/>
              <w:rPr>
                <w:rFonts w:ascii="標楷體" w:eastAsia="標楷體" w:hAnsi="標楷體"/>
                <w:b/>
                <w:szCs w:val="24"/>
              </w:rPr>
            </w:pPr>
            <w:r w:rsidRPr="00F70024">
              <w:rPr>
                <w:rFonts w:ascii="標楷體" w:eastAsia="標楷體" w:hAnsi="標楷體" w:hint="eastAsia"/>
                <w:b/>
                <w:szCs w:val="24"/>
              </w:rPr>
              <w:t>1</w:t>
            </w:r>
          </w:p>
        </w:tc>
        <w:tc>
          <w:tcPr>
            <w:tcW w:w="1984" w:type="dxa"/>
            <w:vAlign w:val="center"/>
          </w:tcPr>
          <w:p w14:paraId="52571835" w14:textId="77777777" w:rsidR="00F70024" w:rsidRPr="00F70024" w:rsidRDefault="00F70024"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72487AB3" w14:textId="77777777" w:rsidR="00F70024" w:rsidRPr="008D1BDB" w:rsidRDefault="00F70024"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61980FE0" w14:textId="77777777" w:rsidR="00F70024" w:rsidRPr="008D1BDB" w:rsidRDefault="00F70024" w:rsidP="00681FC6">
            <w:pPr>
              <w:spacing w:line="400" w:lineRule="exact"/>
              <w:rPr>
                <w:rFonts w:ascii="標楷體" w:eastAsia="標楷體" w:hAnsi="標楷體"/>
                <w:szCs w:val="24"/>
              </w:rPr>
            </w:pPr>
            <w:r w:rsidRPr="00F70024">
              <w:rPr>
                <w:rFonts w:ascii="標楷體" w:eastAsia="標楷體" w:hAnsi="標楷體" w:hint="eastAsia"/>
                <w:szCs w:val="24"/>
              </w:rPr>
              <w:t>澎湖縣政府人事處</w:t>
            </w:r>
          </w:p>
        </w:tc>
      </w:tr>
      <w:tr w:rsidR="00F70024" w:rsidRPr="008D1BDB" w14:paraId="76EE4D2E" w14:textId="77777777" w:rsidTr="00681FC6">
        <w:trPr>
          <w:trHeight w:val="914"/>
          <w:jc w:val="center"/>
        </w:trPr>
        <w:tc>
          <w:tcPr>
            <w:tcW w:w="1373" w:type="dxa"/>
            <w:gridSpan w:val="2"/>
            <w:vAlign w:val="center"/>
          </w:tcPr>
          <w:p w14:paraId="736D3419" w14:textId="77777777" w:rsidR="00F70024" w:rsidRPr="008D1BDB" w:rsidRDefault="00F70024"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3F7497BF" w14:textId="77777777" w:rsidR="00F70024" w:rsidRPr="008D1BDB" w:rsidRDefault="00F70024" w:rsidP="00681FC6">
            <w:pPr>
              <w:spacing w:line="400" w:lineRule="exact"/>
              <w:jc w:val="both"/>
              <w:rPr>
                <w:rFonts w:ascii="標楷體" w:eastAsia="標楷體" w:hAnsi="標楷體"/>
                <w:szCs w:val="24"/>
              </w:rPr>
            </w:pPr>
            <w:r w:rsidRPr="00F70024">
              <w:rPr>
                <w:rFonts w:ascii="標楷體" w:eastAsia="標楷體" w:hAnsi="標楷體" w:hint="eastAsia"/>
                <w:szCs w:val="24"/>
              </w:rPr>
              <w:t>建請中央建立臨時人員控管法制化，俾健全該項人力運用與管理，請討論。</w:t>
            </w:r>
          </w:p>
        </w:tc>
      </w:tr>
      <w:tr w:rsidR="00F70024" w:rsidRPr="008D1BDB" w14:paraId="1FF2389E" w14:textId="77777777" w:rsidTr="00681FC6">
        <w:trPr>
          <w:trHeight w:val="6312"/>
          <w:jc w:val="center"/>
        </w:trPr>
        <w:tc>
          <w:tcPr>
            <w:tcW w:w="1373" w:type="dxa"/>
            <w:gridSpan w:val="2"/>
          </w:tcPr>
          <w:p w14:paraId="2F13D2E6" w14:textId="77777777" w:rsidR="00F70024" w:rsidRPr="008D1BDB" w:rsidRDefault="00F70024" w:rsidP="00F70024">
            <w:pPr>
              <w:spacing w:line="400" w:lineRule="exact"/>
              <w:jc w:val="distribute"/>
              <w:rPr>
                <w:rFonts w:ascii="標楷體" w:eastAsia="標楷體" w:hAnsi="標楷體"/>
                <w:szCs w:val="24"/>
              </w:rPr>
            </w:pPr>
            <w:r w:rsidRPr="008D1BDB">
              <w:rPr>
                <w:rFonts w:ascii="標楷體" w:eastAsia="標楷體" w:hAnsi="標楷體" w:hint="eastAsia"/>
                <w:szCs w:val="24"/>
              </w:rPr>
              <w:t>說明</w:t>
            </w:r>
          </w:p>
        </w:tc>
        <w:tc>
          <w:tcPr>
            <w:tcW w:w="8031" w:type="dxa"/>
            <w:gridSpan w:val="2"/>
          </w:tcPr>
          <w:p w14:paraId="268E9EB1" w14:textId="77777777" w:rsidR="00F70024" w:rsidRPr="00F70024" w:rsidRDefault="00F70024" w:rsidP="00F70024">
            <w:pPr>
              <w:pStyle w:val="a8"/>
              <w:numPr>
                <w:ilvl w:val="0"/>
                <w:numId w:val="1"/>
              </w:numPr>
              <w:spacing w:line="400" w:lineRule="exact"/>
              <w:ind w:leftChars="0"/>
              <w:jc w:val="both"/>
              <w:rPr>
                <w:rFonts w:ascii="標楷體" w:eastAsia="標楷體" w:hAnsi="標楷體"/>
              </w:rPr>
            </w:pPr>
            <w:r w:rsidRPr="00F70024">
              <w:rPr>
                <w:rFonts w:ascii="標楷體" w:eastAsia="標楷體" w:hAnsi="標楷體" w:hint="eastAsia"/>
              </w:rPr>
              <w:t>目前中央與地方政府的多元(非典型)人力，略可類歸有：聘用、約僱人員；臨時(約用)人員；勞動派遣人員</w:t>
            </w:r>
          </w:p>
          <w:p w14:paraId="486ABDAC" w14:textId="77777777" w:rsidR="00F70024" w:rsidRPr="00F70024" w:rsidRDefault="00F70024" w:rsidP="00F70024">
            <w:pPr>
              <w:pStyle w:val="a8"/>
              <w:spacing w:line="400" w:lineRule="exact"/>
              <w:ind w:leftChars="0" w:left="720"/>
              <w:jc w:val="both"/>
              <w:rPr>
                <w:rFonts w:ascii="標楷體" w:eastAsia="標楷體" w:hAnsi="標楷體"/>
              </w:rPr>
            </w:pPr>
            <w:r w:rsidRPr="00F70024">
              <w:rPr>
                <w:rFonts w:ascii="標楷體" w:eastAsia="標楷體" w:hAnsi="標楷體" w:hint="eastAsia"/>
              </w:rPr>
              <w:t>。其中聘僱人員有聘僱員額不超過機關預算員額5%</w:t>
            </w:r>
          </w:p>
          <w:p w14:paraId="41FB535D" w14:textId="77777777" w:rsidR="00F70024" w:rsidRPr="00F70024" w:rsidRDefault="00F70024" w:rsidP="00F70024">
            <w:pPr>
              <w:pStyle w:val="a8"/>
              <w:spacing w:line="400" w:lineRule="exact"/>
              <w:ind w:leftChars="0" w:left="720"/>
              <w:jc w:val="both"/>
              <w:rPr>
                <w:rFonts w:ascii="標楷體" w:eastAsia="標楷體" w:hAnsi="標楷體"/>
              </w:rPr>
            </w:pPr>
            <w:r w:rsidRPr="00F70024">
              <w:rPr>
                <w:rFonts w:ascii="標楷體" w:eastAsia="標楷體" w:hAnsi="標楷體" w:hint="eastAsia"/>
              </w:rPr>
              <w:t xml:space="preserve"> 限制，勞動派遣人力亦有至110年起不僱用之政策目標，惟獨臨時(約用)人員，中央仍未納入法制化。</w:t>
            </w:r>
          </w:p>
          <w:p w14:paraId="61B9F57E" w14:textId="77777777" w:rsidR="00F70024" w:rsidRPr="00F70024" w:rsidRDefault="00F70024" w:rsidP="00F70024">
            <w:pPr>
              <w:pStyle w:val="a8"/>
              <w:numPr>
                <w:ilvl w:val="0"/>
                <w:numId w:val="1"/>
              </w:numPr>
              <w:spacing w:line="400" w:lineRule="exact"/>
              <w:ind w:leftChars="0"/>
              <w:rPr>
                <w:rFonts w:ascii="標楷體" w:eastAsia="標楷體" w:hAnsi="標楷體"/>
              </w:rPr>
            </w:pPr>
            <w:r w:rsidRPr="00F70024">
              <w:rPr>
                <w:rFonts w:ascii="標楷體" w:eastAsia="標楷體" w:hAnsi="標楷體" w:hint="eastAsia"/>
              </w:rPr>
              <w:t>澎湖縣政府曾於民國89年8月訂有「澎湖縣政府暨所屬機關、學校專業臨時人員管理要點」(以下簡稱管理要點)，其經費來源為「工程管理費、接受委託或補助之研究計畫經費」，並視工作之繁難簡易，責任輕重，及應具備知能條件，比照約僱人員報酬標準，相關待遇福利亦比照約僱人員，屬於臨時人員範疇。</w:t>
            </w:r>
          </w:p>
          <w:p w14:paraId="360BD364" w14:textId="77777777" w:rsidR="00F70024" w:rsidRPr="00F70024" w:rsidRDefault="00F70024" w:rsidP="00F70024">
            <w:pPr>
              <w:pStyle w:val="a8"/>
              <w:numPr>
                <w:ilvl w:val="0"/>
                <w:numId w:val="1"/>
              </w:numPr>
              <w:spacing w:line="400" w:lineRule="exact"/>
              <w:ind w:leftChars="0"/>
              <w:rPr>
                <w:rFonts w:ascii="標楷體" w:eastAsia="標楷體" w:hAnsi="標楷體"/>
              </w:rPr>
            </w:pPr>
            <w:r w:rsidRPr="00F70024">
              <w:rPr>
                <w:rFonts w:ascii="標楷體" w:eastAsia="標楷體" w:hAnsi="標楷體"/>
              </w:rPr>
              <w:t>臨時人員</w:t>
            </w:r>
            <w:r w:rsidRPr="00F70024">
              <w:rPr>
                <w:rFonts w:ascii="標楷體" w:eastAsia="標楷體" w:hAnsi="標楷體" w:hint="eastAsia"/>
              </w:rPr>
              <w:t>自97年1月1日起</w:t>
            </w:r>
            <w:r w:rsidRPr="00F70024">
              <w:rPr>
                <w:rFonts w:ascii="標楷體" w:eastAsia="標楷體" w:hAnsi="標楷體"/>
              </w:rPr>
              <w:t>納入勞動基準法適用對象，尤其</w:t>
            </w:r>
            <w:r w:rsidRPr="00F70024">
              <w:rPr>
                <w:rFonts w:ascii="標楷體" w:eastAsia="標楷體" w:hAnsi="標楷體" w:hint="eastAsia"/>
              </w:rPr>
              <w:t>地方政府</w:t>
            </w:r>
            <w:r w:rsidRPr="00F70024">
              <w:rPr>
                <w:rFonts w:ascii="標楷體" w:eastAsia="標楷體" w:hAnsi="標楷體"/>
              </w:rPr>
              <w:t>僱用</w:t>
            </w:r>
            <w:r w:rsidRPr="00F70024">
              <w:rPr>
                <w:rFonts w:ascii="標楷體" w:eastAsia="標楷體" w:hAnsi="標楷體" w:hint="eastAsia"/>
              </w:rPr>
              <w:t>臨時人員，大多是從事具</w:t>
            </w:r>
            <w:r w:rsidRPr="00F70024">
              <w:rPr>
                <w:rFonts w:ascii="標楷體" w:eastAsia="標楷體" w:hAnsi="標楷體"/>
              </w:rPr>
              <w:t>有</w:t>
            </w:r>
            <w:r w:rsidRPr="00F70024">
              <w:rPr>
                <w:rFonts w:ascii="標楷體" w:eastAsia="標楷體" w:hAnsi="標楷體" w:hint="eastAsia"/>
              </w:rPr>
              <w:t>「</w:t>
            </w:r>
            <w:r w:rsidRPr="00F70024">
              <w:rPr>
                <w:rFonts w:ascii="標楷體" w:eastAsia="標楷體" w:hAnsi="標楷體"/>
              </w:rPr>
              <w:t>繼續性</w:t>
            </w:r>
            <w:r w:rsidRPr="00F70024">
              <w:rPr>
                <w:rFonts w:ascii="標楷體" w:eastAsia="標楷體" w:hAnsi="標楷體" w:hint="eastAsia"/>
              </w:rPr>
              <w:t>」</w:t>
            </w:r>
            <w:r w:rsidRPr="00F70024">
              <w:rPr>
                <w:rFonts w:ascii="標楷體" w:eastAsia="標楷體" w:hAnsi="標楷體"/>
              </w:rPr>
              <w:t>之不定期契</w:t>
            </w:r>
            <w:r w:rsidRPr="00F70024">
              <w:rPr>
                <w:rFonts w:ascii="標楷體" w:eastAsia="標楷體" w:hAnsi="標楷體" w:hint="eastAsia"/>
              </w:rPr>
              <w:t>約態樣，且因受限法規保障周全，並</w:t>
            </w:r>
            <w:r w:rsidRPr="00F70024">
              <w:rPr>
                <w:rFonts w:ascii="標楷體" w:eastAsia="標楷體" w:hAnsi="標楷體"/>
              </w:rPr>
              <w:t>不</w:t>
            </w:r>
            <w:r w:rsidRPr="00F70024">
              <w:rPr>
                <w:rFonts w:ascii="標楷體" w:eastAsia="標楷體" w:hAnsi="標楷體" w:hint="eastAsia"/>
              </w:rPr>
              <w:t>隨</w:t>
            </w:r>
            <w:r w:rsidRPr="00F70024">
              <w:rPr>
                <w:rFonts w:ascii="標楷體" w:eastAsia="標楷體" w:hAnsi="標楷體"/>
              </w:rPr>
              <w:t>地方民選首長更迭</w:t>
            </w:r>
            <w:r w:rsidRPr="00F70024">
              <w:rPr>
                <w:rFonts w:ascii="標楷體" w:eastAsia="標楷體" w:hAnsi="標楷體" w:hint="eastAsia"/>
              </w:rPr>
              <w:t>而去留</w:t>
            </w:r>
            <w:r w:rsidRPr="00F70024">
              <w:rPr>
                <w:rFonts w:ascii="標楷體" w:eastAsia="標楷體" w:hAnsi="標楷體"/>
              </w:rPr>
              <w:t>，</w:t>
            </w:r>
            <w:r w:rsidRPr="00F70024">
              <w:rPr>
                <w:rFonts w:ascii="標楷體" w:eastAsia="標楷體" w:hAnsi="標楷體" w:hint="eastAsia"/>
              </w:rPr>
              <w:t>退場難度較高。</w:t>
            </w:r>
          </w:p>
          <w:p w14:paraId="7EB97D63" w14:textId="77777777" w:rsidR="00F70024" w:rsidRPr="00F70024" w:rsidRDefault="00F70024" w:rsidP="00F70024">
            <w:pPr>
              <w:pStyle w:val="a8"/>
              <w:numPr>
                <w:ilvl w:val="0"/>
                <w:numId w:val="1"/>
              </w:numPr>
              <w:spacing w:line="400" w:lineRule="exact"/>
              <w:ind w:leftChars="0"/>
              <w:rPr>
                <w:rFonts w:ascii="標楷體" w:eastAsia="標楷體" w:hAnsi="標楷體"/>
              </w:rPr>
            </w:pPr>
            <w:r w:rsidRPr="00F70024">
              <w:rPr>
                <w:rFonts w:ascii="標楷體" w:eastAsia="標楷體" w:hAnsi="標楷體" w:hint="eastAsia"/>
              </w:rPr>
              <w:t>本府自97年1月1日停止適用管理要點，地方政府及所屬機關首長卻改以公務預算(縣自籌款)持續僱用專業臨時人員，人事、財政、主計等單位所簽反對意見未被採納，且人數逐年劇增。</w:t>
            </w:r>
          </w:p>
          <w:p w14:paraId="2D0C4BE8" w14:textId="77777777" w:rsidR="00F70024" w:rsidRPr="00F70024" w:rsidRDefault="00F70024" w:rsidP="00F70024">
            <w:pPr>
              <w:pStyle w:val="a8"/>
              <w:numPr>
                <w:ilvl w:val="0"/>
                <w:numId w:val="1"/>
              </w:numPr>
              <w:spacing w:line="400" w:lineRule="exact"/>
              <w:ind w:leftChars="0"/>
              <w:jc w:val="both"/>
              <w:rPr>
                <w:rFonts w:ascii="標楷體" w:eastAsia="標楷體" w:hAnsi="標楷體"/>
              </w:rPr>
            </w:pPr>
            <w:r w:rsidRPr="00F70024">
              <w:rPr>
                <w:rFonts w:ascii="標楷體" w:eastAsia="標楷體" w:hAnsi="標楷體"/>
              </w:rPr>
              <w:t>行政院於97年1月10日訂頒「行政院及所屬各機關學校臨時人員進用及運用要點」(以下簡稱院頒要點)，明</w:t>
            </w:r>
            <w:r w:rsidRPr="00F70024">
              <w:rPr>
                <w:rFonts w:ascii="標楷體" w:eastAsia="標楷體" w:hAnsi="標楷體" w:hint="eastAsia"/>
              </w:rPr>
              <w:t>訂中央</w:t>
            </w:r>
            <w:r w:rsidRPr="00F70024">
              <w:rPr>
                <w:rFonts w:ascii="標楷體" w:eastAsia="標楷體" w:hAnsi="標楷體"/>
              </w:rPr>
              <w:t>各機關</w:t>
            </w:r>
            <w:r w:rsidRPr="00F70024">
              <w:rPr>
                <w:rFonts w:ascii="標楷體" w:eastAsia="標楷體" w:hAnsi="標楷體" w:hint="eastAsia"/>
              </w:rPr>
              <w:t>審</w:t>
            </w:r>
            <w:r w:rsidRPr="00F70024">
              <w:rPr>
                <w:rFonts w:ascii="標楷體" w:eastAsia="標楷體" w:hAnsi="標楷體"/>
              </w:rPr>
              <w:t>核進用臨時人員不超過96年度實支數額，並</w:t>
            </w:r>
            <w:r w:rsidRPr="00F70024">
              <w:rPr>
                <w:rFonts w:ascii="標楷體" w:eastAsia="標楷體" w:hAnsi="標楷體" w:hint="eastAsia"/>
              </w:rPr>
              <w:t>規範</w:t>
            </w:r>
            <w:r w:rsidRPr="00F70024">
              <w:rPr>
                <w:rFonts w:ascii="標楷體" w:eastAsia="標楷體" w:hAnsi="標楷體"/>
              </w:rPr>
              <w:t>地方行政機關，其臨時人員之進用及運用「得」準用院頒要點</w:t>
            </w:r>
            <w:r w:rsidRPr="00F70024">
              <w:rPr>
                <w:rFonts w:ascii="標楷體" w:eastAsia="標楷體" w:hAnsi="標楷體" w:hint="eastAsia"/>
              </w:rPr>
              <w:t>。</w:t>
            </w:r>
            <w:r w:rsidRPr="00F70024">
              <w:rPr>
                <w:rFonts w:ascii="標楷體" w:eastAsia="標楷體" w:hAnsi="標楷體"/>
              </w:rPr>
              <w:t>因臨時人員之進用與管理屬於地方自治的範疇，地方政府</w:t>
            </w:r>
            <w:r w:rsidRPr="00F70024">
              <w:rPr>
                <w:rFonts w:ascii="標楷體" w:eastAsia="標楷體" w:hAnsi="標楷體" w:hint="eastAsia"/>
              </w:rPr>
              <w:t>有選擇</w:t>
            </w:r>
            <w:r w:rsidRPr="00F70024">
              <w:rPr>
                <w:rFonts w:ascii="標楷體" w:eastAsia="標楷體" w:hAnsi="標楷體"/>
              </w:rPr>
              <w:t>不</w:t>
            </w:r>
            <w:r w:rsidRPr="00F70024">
              <w:rPr>
                <w:rFonts w:ascii="標楷體" w:eastAsia="標楷體" w:hAnsi="標楷體" w:hint="eastAsia"/>
              </w:rPr>
              <w:t>予</w:t>
            </w:r>
            <w:r w:rsidRPr="00F70024">
              <w:rPr>
                <w:rFonts w:ascii="標楷體" w:eastAsia="標楷體" w:hAnsi="標楷體"/>
              </w:rPr>
              <w:t>準用</w:t>
            </w:r>
            <w:r w:rsidRPr="00F70024">
              <w:rPr>
                <w:rFonts w:ascii="標楷體" w:eastAsia="標楷體" w:hAnsi="標楷體" w:hint="eastAsia"/>
              </w:rPr>
              <w:t>的裁量，「</w:t>
            </w:r>
            <w:r w:rsidRPr="00F70024">
              <w:rPr>
                <w:rFonts w:ascii="標楷體" w:eastAsia="標楷體" w:hAnsi="標楷體"/>
              </w:rPr>
              <w:t>得</w:t>
            </w:r>
            <w:r w:rsidRPr="00F70024">
              <w:rPr>
                <w:rFonts w:ascii="標楷體" w:eastAsia="標楷體" w:hAnsi="標楷體" w:hint="eastAsia"/>
              </w:rPr>
              <w:t>」</w:t>
            </w:r>
            <w:r w:rsidRPr="00F70024">
              <w:rPr>
                <w:rFonts w:ascii="標楷體" w:eastAsia="標楷體" w:hAnsi="標楷體"/>
              </w:rPr>
              <w:t>準用缺乏強制拘束力</w:t>
            </w:r>
            <w:r w:rsidRPr="00F70024">
              <w:rPr>
                <w:rFonts w:ascii="標楷體" w:eastAsia="標楷體" w:hAnsi="標楷體" w:hint="eastAsia"/>
              </w:rPr>
              <w:t>。</w:t>
            </w:r>
          </w:p>
          <w:p w14:paraId="4BC8D062" w14:textId="77777777" w:rsidR="00F70024" w:rsidRPr="00F70024" w:rsidRDefault="00F70024" w:rsidP="00F70024">
            <w:pPr>
              <w:pStyle w:val="a8"/>
              <w:numPr>
                <w:ilvl w:val="0"/>
                <w:numId w:val="1"/>
              </w:numPr>
              <w:spacing w:line="400" w:lineRule="exact"/>
              <w:ind w:leftChars="0"/>
              <w:jc w:val="both"/>
              <w:rPr>
                <w:rFonts w:ascii="標楷體" w:eastAsia="標楷體" w:hAnsi="標楷體"/>
              </w:rPr>
            </w:pPr>
            <w:r w:rsidRPr="00F70024">
              <w:rPr>
                <w:rFonts w:ascii="標楷體" w:eastAsia="標楷體" w:hAnsi="標楷體"/>
              </w:rPr>
              <w:t>中央未明訂</w:t>
            </w:r>
            <w:r w:rsidRPr="00F70024">
              <w:rPr>
                <w:rFonts w:ascii="標楷體" w:eastAsia="標楷體" w:hAnsi="標楷體" w:hint="eastAsia"/>
              </w:rPr>
              <w:t>地</w:t>
            </w:r>
            <w:r w:rsidRPr="00F70024">
              <w:rPr>
                <w:rFonts w:ascii="標楷體" w:eastAsia="標楷體" w:hAnsi="標楷體"/>
              </w:rPr>
              <w:t>方政府</w:t>
            </w:r>
            <w:r w:rsidRPr="00F70024">
              <w:rPr>
                <w:rFonts w:ascii="標楷體" w:eastAsia="標楷體" w:hAnsi="標楷體" w:hint="eastAsia"/>
              </w:rPr>
              <w:t>適用或</w:t>
            </w:r>
            <w:r w:rsidRPr="00F70024">
              <w:rPr>
                <w:rFonts w:ascii="標楷體" w:eastAsia="標楷體" w:hAnsi="標楷體"/>
              </w:rPr>
              <w:t>應準用院頒要點規定，造成地方政府</w:t>
            </w:r>
            <w:r w:rsidRPr="00F70024">
              <w:rPr>
                <w:rFonts w:ascii="標楷體" w:eastAsia="標楷體" w:hAnsi="標楷體" w:hint="eastAsia"/>
              </w:rPr>
              <w:t>選擇</w:t>
            </w:r>
            <w:r w:rsidRPr="00F70024">
              <w:rPr>
                <w:rFonts w:ascii="標楷體" w:eastAsia="標楷體" w:hAnsi="標楷體"/>
              </w:rPr>
              <w:t>不予準用</w:t>
            </w:r>
            <w:r w:rsidRPr="00F70024">
              <w:rPr>
                <w:rFonts w:ascii="標楷體" w:eastAsia="標楷體" w:hAnsi="標楷體" w:hint="eastAsia"/>
              </w:rPr>
              <w:t>而</w:t>
            </w:r>
            <w:r w:rsidRPr="00F70024">
              <w:rPr>
                <w:rFonts w:ascii="標楷體" w:eastAsia="標楷體" w:hAnsi="標楷體"/>
              </w:rPr>
              <w:t>各行其是</w:t>
            </w:r>
            <w:r w:rsidRPr="00F70024">
              <w:rPr>
                <w:rFonts w:ascii="標楷體" w:eastAsia="標楷體" w:hAnsi="標楷體" w:hint="eastAsia"/>
              </w:rPr>
              <w:t>，加以審計機關對各機關臨時人員成長事後稽查督考疲軟無力，即使鈞總處將非典型人力精簡用人納入人事業務績效考核項目，人事部門獨木難撐大局，無力回天。</w:t>
            </w:r>
          </w:p>
          <w:p w14:paraId="71EF15EB" w14:textId="77777777" w:rsidR="00F70024" w:rsidRPr="00F70024" w:rsidRDefault="00F70024" w:rsidP="00F70024">
            <w:pPr>
              <w:pStyle w:val="a8"/>
              <w:numPr>
                <w:ilvl w:val="0"/>
                <w:numId w:val="1"/>
              </w:numPr>
              <w:spacing w:line="400" w:lineRule="exact"/>
              <w:ind w:leftChars="0"/>
              <w:jc w:val="both"/>
              <w:rPr>
                <w:rFonts w:ascii="標楷體" w:eastAsia="標楷體" w:hAnsi="標楷體"/>
              </w:rPr>
            </w:pPr>
            <w:r w:rsidRPr="00F70024">
              <w:rPr>
                <w:rFonts w:ascii="標楷體" w:eastAsia="標楷體" w:hAnsi="標楷體" w:hint="eastAsia"/>
              </w:rPr>
              <w:t>臨時人員課題衍生的負面影響</w:t>
            </w:r>
          </w:p>
          <w:p w14:paraId="7C28BBCC" w14:textId="77777777" w:rsidR="00F70024" w:rsidRPr="00F70024" w:rsidRDefault="00F70024" w:rsidP="00F70024">
            <w:pPr>
              <w:pStyle w:val="a8"/>
              <w:numPr>
                <w:ilvl w:val="0"/>
                <w:numId w:val="2"/>
              </w:numPr>
              <w:spacing w:line="400" w:lineRule="exact"/>
              <w:ind w:leftChars="0"/>
              <w:jc w:val="both"/>
              <w:rPr>
                <w:rFonts w:ascii="標楷體" w:eastAsia="標楷體" w:hAnsi="標楷體"/>
              </w:rPr>
            </w:pPr>
            <w:r w:rsidRPr="00F70024">
              <w:rPr>
                <w:rFonts w:ascii="標楷體" w:eastAsia="標楷體" w:hAnsi="標楷體" w:hint="eastAsia"/>
              </w:rPr>
              <w:t>人數逐年遞增，縣庫負擔沉重。</w:t>
            </w:r>
          </w:p>
          <w:p w14:paraId="41B982CF" w14:textId="77777777" w:rsidR="00F70024" w:rsidRPr="00F70024" w:rsidRDefault="00F70024" w:rsidP="00F70024">
            <w:pPr>
              <w:pStyle w:val="a8"/>
              <w:numPr>
                <w:ilvl w:val="0"/>
                <w:numId w:val="2"/>
              </w:numPr>
              <w:spacing w:line="400" w:lineRule="exact"/>
              <w:ind w:leftChars="0"/>
              <w:jc w:val="both"/>
              <w:rPr>
                <w:rFonts w:ascii="標楷體" w:eastAsia="標楷體" w:hAnsi="標楷體"/>
              </w:rPr>
            </w:pPr>
            <w:r w:rsidRPr="00F70024">
              <w:rPr>
                <w:rFonts w:ascii="標楷體" w:eastAsia="標楷體" w:hAnsi="標楷體" w:hint="eastAsia"/>
              </w:rPr>
              <w:lastRenderedPageBreak/>
              <w:t>支領與約僱人員等同待遇，保障數倍於約僱人員，實非公平。</w:t>
            </w:r>
          </w:p>
          <w:p w14:paraId="04DC293A" w14:textId="77777777" w:rsidR="00F70024" w:rsidRPr="00F70024" w:rsidRDefault="00F70024" w:rsidP="00F70024">
            <w:pPr>
              <w:pStyle w:val="a8"/>
              <w:numPr>
                <w:ilvl w:val="0"/>
                <w:numId w:val="2"/>
              </w:numPr>
              <w:spacing w:line="400" w:lineRule="exact"/>
              <w:ind w:leftChars="0"/>
              <w:jc w:val="both"/>
              <w:rPr>
                <w:rFonts w:ascii="標楷體" w:eastAsia="標楷體" w:hAnsi="標楷體"/>
              </w:rPr>
            </w:pPr>
            <w:r w:rsidRPr="00F70024">
              <w:rPr>
                <w:rFonts w:ascii="標楷體" w:eastAsia="標楷體" w:hAnsi="標楷體" w:hint="eastAsia"/>
              </w:rPr>
              <w:t>離島縣薪資報酬包含地域加給，</w:t>
            </w:r>
            <w:r w:rsidRPr="00F70024">
              <w:rPr>
                <w:rFonts w:ascii="標楷體" w:eastAsia="標楷體" w:hAnsi="標楷體"/>
              </w:rPr>
              <w:t>以一</w:t>
            </w:r>
            <w:r w:rsidRPr="00F70024">
              <w:rPr>
                <w:rFonts w:ascii="標楷體" w:eastAsia="標楷體" w:hAnsi="標楷體" w:hint="eastAsia"/>
              </w:rPr>
              <w:t>位</w:t>
            </w:r>
            <w:r w:rsidRPr="00F70024">
              <w:rPr>
                <w:rFonts w:ascii="標楷體" w:eastAsia="標楷體" w:hAnsi="標楷體"/>
              </w:rPr>
              <w:t>五等專</w:t>
            </w:r>
            <w:r w:rsidRPr="00F70024">
              <w:rPr>
                <w:rFonts w:ascii="標楷體" w:eastAsia="標楷體" w:hAnsi="標楷體" w:hint="eastAsia"/>
              </w:rPr>
              <w:t>業</w:t>
            </w:r>
            <w:r w:rsidRPr="00F70024">
              <w:rPr>
                <w:rFonts w:ascii="標楷體" w:eastAsia="標楷體" w:hAnsi="標楷體"/>
              </w:rPr>
              <w:t>臨時人員來說，每月薪資4</w:t>
            </w:r>
            <w:r w:rsidRPr="00F70024">
              <w:rPr>
                <w:rFonts w:ascii="標楷體" w:eastAsia="標楷體" w:hAnsi="標楷體" w:hint="eastAsia"/>
              </w:rPr>
              <w:t>萬</w:t>
            </w:r>
            <w:r w:rsidRPr="00F70024">
              <w:rPr>
                <w:rFonts w:ascii="標楷體" w:eastAsia="標楷體" w:hAnsi="標楷體"/>
              </w:rPr>
              <w:t>2</w:t>
            </w:r>
            <w:r w:rsidRPr="00F70024">
              <w:rPr>
                <w:rFonts w:ascii="標楷體" w:eastAsia="標楷體" w:hAnsi="標楷體" w:hint="eastAsia"/>
              </w:rPr>
              <w:t>,</w:t>
            </w:r>
            <w:r w:rsidRPr="00F70024">
              <w:rPr>
                <w:rFonts w:ascii="標楷體" w:eastAsia="標楷體" w:hAnsi="標楷體"/>
              </w:rPr>
              <w:t>616元，</w:t>
            </w:r>
            <w:r w:rsidRPr="00F70024">
              <w:rPr>
                <w:rFonts w:ascii="標楷體" w:eastAsia="標楷體" w:hAnsi="標楷體" w:hint="eastAsia"/>
              </w:rPr>
              <w:t>高</w:t>
            </w:r>
            <w:r w:rsidRPr="00F70024">
              <w:rPr>
                <w:rFonts w:ascii="標楷體" w:eastAsia="標楷體" w:hAnsi="標楷體"/>
              </w:rPr>
              <w:t>於</w:t>
            </w:r>
            <w:r w:rsidRPr="00F70024">
              <w:rPr>
                <w:rFonts w:ascii="標楷體" w:eastAsia="標楷體" w:hAnsi="標楷體" w:hint="eastAsia"/>
              </w:rPr>
              <w:t>初等</w:t>
            </w:r>
            <w:r w:rsidRPr="00F70024">
              <w:rPr>
                <w:rFonts w:ascii="標楷體" w:eastAsia="標楷體" w:hAnsi="標楷體"/>
              </w:rPr>
              <w:t>考試或地方特考</w:t>
            </w:r>
            <w:r w:rsidRPr="00F70024">
              <w:rPr>
                <w:rFonts w:ascii="標楷體" w:eastAsia="標楷體" w:hAnsi="標楷體" w:hint="eastAsia"/>
              </w:rPr>
              <w:t>五</w:t>
            </w:r>
            <w:r w:rsidRPr="00F70024">
              <w:rPr>
                <w:rFonts w:ascii="標楷體" w:eastAsia="標楷體" w:hAnsi="標楷體"/>
              </w:rPr>
              <w:t>等考試</w:t>
            </w:r>
            <w:r w:rsidRPr="00F70024">
              <w:rPr>
                <w:rFonts w:ascii="標楷體" w:eastAsia="標楷體" w:hAnsi="標楷體" w:hint="eastAsia"/>
              </w:rPr>
              <w:t>之委任第一職等本俸一級薪資</w:t>
            </w:r>
            <w:r w:rsidRPr="00F70024">
              <w:rPr>
                <w:rFonts w:ascii="標楷體" w:eastAsia="標楷體" w:hAnsi="標楷體"/>
              </w:rPr>
              <w:t>(</w:t>
            </w:r>
            <w:r w:rsidRPr="00F70024">
              <w:rPr>
                <w:rFonts w:ascii="標楷體" w:eastAsia="標楷體" w:hAnsi="標楷體" w:hint="eastAsia"/>
              </w:rPr>
              <w:t>計</w:t>
            </w:r>
            <w:r w:rsidRPr="00F70024">
              <w:rPr>
                <w:rFonts w:ascii="標楷體" w:eastAsia="標楷體" w:hAnsi="標楷體"/>
              </w:rPr>
              <w:t>3</w:t>
            </w:r>
            <w:r w:rsidRPr="00F70024">
              <w:rPr>
                <w:rFonts w:ascii="標楷體" w:eastAsia="標楷體" w:hAnsi="標楷體" w:hint="eastAsia"/>
              </w:rPr>
              <w:t>萬0,235</w:t>
            </w:r>
            <w:r w:rsidRPr="00F70024">
              <w:rPr>
                <w:rFonts w:ascii="標楷體" w:eastAsia="標楷體" w:hAnsi="標楷體"/>
              </w:rPr>
              <w:t>元)</w:t>
            </w:r>
            <w:r w:rsidRPr="00F70024">
              <w:rPr>
                <w:rFonts w:ascii="標楷體" w:eastAsia="標楷體" w:hAnsi="標楷體" w:hint="eastAsia"/>
              </w:rPr>
              <w:t>。</w:t>
            </w:r>
            <w:r w:rsidRPr="00F70024">
              <w:rPr>
                <w:rFonts w:ascii="標楷體" w:eastAsia="標楷體" w:hAnsi="標楷體"/>
              </w:rPr>
              <w:t>專業臨時人員</w:t>
            </w:r>
            <w:r w:rsidRPr="00F70024">
              <w:rPr>
                <w:rFonts w:ascii="標楷體" w:eastAsia="標楷體" w:hAnsi="標楷體" w:hint="eastAsia"/>
              </w:rPr>
              <w:t>進用</w:t>
            </w:r>
            <w:r w:rsidRPr="00F70024">
              <w:rPr>
                <w:rFonts w:ascii="標楷體" w:eastAsia="標楷體" w:hAnsi="標楷體"/>
              </w:rPr>
              <w:t>免經國家考試</w:t>
            </w:r>
            <w:r w:rsidRPr="00F70024">
              <w:rPr>
                <w:rFonts w:ascii="標楷體" w:eastAsia="標楷體" w:hAnsi="標楷體" w:hint="eastAsia"/>
              </w:rPr>
              <w:t>，反而</w:t>
            </w:r>
            <w:r w:rsidRPr="00F70024">
              <w:rPr>
                <w:rFonts w:ascii="標楷體" w:eastAsia="標楷體" w:hAnsi="標楷體"/>
              </w:rPr>
              <w:t>能支領較競爭激烈之國家考試錄取人員為高</w:t>
            </w:r>
            <w:r w:rsidRPr="00F70024">
              <w:rPr>
                <w:rFonts w:ascii="標楷體" w:eastAsia="標楷體" w:hAnsi="標楷體" w:hint="eastAsia"/>
              </w:rPr>
              <w:t>之報酬</w:t>
            </w:r>
            <w:r w:rsidRPr="00F70024">
              <w:rPr>
                <w:rFonts w:ascii="標楷體" w:eastAsia="標楷體" w:hAnsi="標楷體"/>
              </w:rPr>
              <w:t>，</w:t>
            </w:r>
            <w:r w:rsidRPr="00F70024">
              <w:rPr>
                <w:rFonts w:ascii="標楷體" w:eastAsia="標楷體" w:hAnsi="標楷體" w:hint="eastAsia"/>
              </w:rPr>
              <w:t>破壞</w:t>
            </w:r>
            <w:r w:rsidRPr="00F70024">
              <w:rPr>
                <w:rFonts w:ascii="標楷體" w:eastAsia="標楷體" w:hAnsi="標楷體"/>
              </w:rPr>
              <w:t>用人公平</w:t>
            </w:r>
            <w:r w:rsidRPr="00F70024">
              <w:rPr>
                <w:rFonts w:ascii="標楷體" w:eastAsia="標楷體" w:hAnsi="標楷體" w:hint="eastAsia"/>
              </w:rPr>
              <w:t>性</w:t>
            </w:r>
            <w:r w:rsidRPr="00F70024">
              <w:rPr>
                <w:rFonts w:ascii="標楷體" w:eastAsia="標楷體" w:hAnsi="標楷體"/>
              </w:rPr>
              <w:t>，</w:t>
            </w:r>
            <w:r w:rsidRPr="00F70024">
              <w:rPr>
                <w:rFonts w:ascii="標楷體" w:eastAsia="標楷體" w:hAnsi="標楷體" w:hint="eastAsia"/>
              </w:rPr>
              <w:t>打</w:t>
            </w:r>
            <w:r w:rsidRPr="00F70024">
              <w:rPr>
                <w:rFonts w:ascii="標楷體" w:eastAsia="標楷體" w:hAnsi="標楷體"/>
              </w:rPr>
              <w:t>擊正式職員士氣</w:t>
            </w:r>
            <w:r w:rsidRPr="00F70024">
              <w:rPr>
                <w:rFonts w:ascii="標楷體" w:eastAsia="標楷體" w:hAnsi="標楷體" w:hint="eastAsia"/>
              </w:rPr>
              <w:t>，</w:t>
            </w:r>
            <w:r w:rsidRPr="00F70024">
              <w:rPr>
                <w:rFonts w:ascii="標楷體" w:eastAsia="標楷體" w:hAnsi="標楷體"/>
              </w:rPr>
              <w:t>斲傷</w:t>
            </w:r>
            <w:r w:rsidRPr="00F70024">
              <w:rPr>
                <w:rFonts w:ascii="標楷體" w:eastAsia="標楷體" w:hAnsi="標楷體" w:hint="eastAsia"/>
              </w:rPr>
              <w:t>文官體制。</w:t>
            </w:r>
          </w:p>
          <w:p w14:paraId="0D264A60" w14:textId="77777777" w:rsidR="00F70024" w:rsidRPr="00F70024" w:rsidRDefault="00F70024" w:rsidP="00F70024">
            <w:pPr>
              <w:pStyle w:val="a8"/>
              <w:numPr>
                <w:ilvl w:val="0"/>
                <w:numId w:val="2"/>
              </w:numPr>
              <w:spacing w:line="400" w:lineRule="exact"/>
              <w:ind w:leftChars="0"/>
              <w:jc w:val="both"/>
              <w:rPr>
                <w:rFonts w:ascii="標楷體" w:eastAsia="標楷體" w:hAnsi="標楷體"/>
              </w:rPr>
            </w:pPr>
            <w:r w:rsidRPr="00F70024">
              <w:rPr>
                <w:rFonts w:ascii="標楷體" w:eastAsia="標楷體" w:hAnsi="標楷體"/>
              </w:rPr>
              <w:t>臨時人員素質參差不齊，進用人</w:t>
            </w:r>
            <w:r w:rsidRPr="00F70024">
              <w:rPr>
                <w:rFonts w:ascii="標楷體" w:eastAsia="標楷體" w:hAnsi="標楷體" w:hint="eastAsia"/>
              </w:rPr>
              <w:t>力或有</w:t>
            </w:r>
            <w:r w:rsidRPr="00F70024">
              <w:rPr>
                <w:rFonts w:ascii="標楷體" w:eastAsia="標楷體" w:hAnsi="標楷體"/>
              </w:rPr>
              <w:t>專業、敬業樂群人員，</w:t>
            </w:r>
            <w:r w:rsidRPr="00F70024">
              <w:rPr>
                <w:rFonts w:ascii="標楷體" w:eastAsia="標楷體" w:hAnsi="標楷體" w:hint="eastAsia"/>
              </w:rPr>
              <w:t>更多的是依恃特殊</w:t>
            </w:r>
            <w:r w:rsidRPr="00F70024">
              <w:rPr>
                <w:rFonts w:ascii="標楷體" w:eastAsia="標楷體" w:hAnsi="標楷體"/>
              </w:rPr>
              <w:t>關係的人情取向</w:t>
            </w:r>
            <w:r w:rsidRPr="00F70024">
              <w:rPr>
                <w:rFonts w:ascii="標楷體" w:eastAsia="標楷體" w:hAnsi="標楷體" w:hint="eastAsia"/>
              </w:rPr>
              <w:t>進用</w:t>
            </w:r>
            <w:r w:rsidRPr="00F70024">
              <w:rPr>
                <w:rFonts w:ascii="標楷體" w:eastAsia="標楷體" w:hAnsi="標楷體"/>
              </w:rPr>
              <w:t>，致主管人員有所顧慮而難以監督管教</w:t>
            </w:r>
            <w:r w:rsidRPr="00F70024">
              <w:rPr>
                <w:rFonts w:ascii="標楷體" w:eastAsia="標楷體" w:hAnsi="標楷體" w:hint="eastAsia"/>
              </w:rPr>
              <w:t>(管不動)</w:t>
            </w:r>
            <w:r w:rsidRPr="00F70024">
              <w:rPr>
                <w:rFonts w:ascii="標楷體" w:eastAsia="標楷體" w:hAnsi="標楷體"/>
              </w:rPr>
              <w:t>，間接衝擊主管領導統御</w:t>
            </w:r>
            <w:r w:rsidRPr="00F70024">
              <w:rPr>
                <w:rFonts w:ascii="標楷體" w:eastAsia="標楷體" w:hAnsi="標楷體" w:hint="eastAsia"/>
              </w:rPr>
              <w:t>的威信。</w:t>
            </w:r>
          </w:p>
          <w:p w14:paraId="10FFF01D" w14:textId="77777777" w:rsidR="00F70024" w:rsidRPr="00F70024" w:rsidRDefault="00F70024" w:rsidP="00F70024">
            <w:pPr>
              <w:pStyle w:val="a8"/>
              <w:numPr>
                <w:ilvl w:val="0"/>
                <w:numId w:val="2"/>
              </w:numPr>
              <w:spacing w:line="400" w:lineRule="exact"/>
              <w:ind w:leftChars="0"/>
              <w:jc w:val="both"/>
              <w:rPr>
                <w:rFonts w:ascii="標楷體" w:eastAsia="標楷體" w:hAnsi="標楷體"/>
              </w:rPr>
            </w:pPr>
            <w:r w:rsidRPr="00F70024">
              <w:rPr>
                <w:rFonts w:ascii="標楷體" w:eastAsia="標楷體" w:hAnsi="標楷體" w:hint="eastAsia"/>
              </w:rPr>
              <w:t>因人設事，膨脹快速，以縣自籌款臨時人員人數與正式職員等量齊觀。</w:t>
            </w:r>
          </w:p>
          <w:p w14:paraId="45AB3498" w14:textId="77777777" w:rsidR="00F70024" w:rsidRPr="00F70024" w:rsidRDefault="00F70024" w:rsidP="00F70024">
            <w:pPr>
              <w:pStyle w:val="a8"/>
              <w:numPr>
                <w:ilvl w:val="0"/>
                <w:numId w:val="1"/>
              </w:numPr>
              <w:spacing w:line="400" w:lineRule="exact"/>
              <w:ind w:leftChars="0"/>
              <w:jc w:val="both"/>
              <w:rPr>
                <w:rFonts w:ascii="標楷體" w:eastAsia="標楷體" w:hAnsi="標楷體"/>
              </w:rPr>
            </w:pPr>
            <w:r w:rsidRPr="00F70024">
              <w:rPr>
                <w:rFonts w:ascii="標楷體" w:eastAsia="標楷體" w:hAnsi="標楷體" w:hint="eastAsia"/>
              </w:rPr>
              <w:t>為避免地方政府臨時人員持續成長失控惡化，中央建</w:t>
            </w:r>
          </w:p>
          <w:p w14:paraId="540D7D90" w14:textId="77777777" w:rsidR="00F70024" w:rsidRPr="00F70024" w:rsidRDefault="00F70024" w:rsidP="00F70024">
            <w:pPr>
              <w:pStyle w:val="a8"/>
              <w:spacing w:line="400" w:lineRule="exact"/>
              <w:ind w:leftChars="0" w:left="720"/>
              <w:jc w:val="both"/>
              <w:rPr>
                <w:rFonts w:ascii="標楷體" w:eastAsia="標楷體" w:hAnsi="標楷體"/>
              </w:rPr>
            </w:pPr>
            <w:r w:rsidRPr="00F70024">
              <w:rPr>
                <w:rFonts w:ascii="標楷體" w:eastAsia="標楷體" w:hAnsi="標楷體" w:hint="eastAsia"/>
              </w:rPr>
              <w:t>立臨時人員管控法制化係為當務之急，為長久之計，建議做法：</w:t>
            </w:r>
          </w:p>
          <w:p w14:paraId="2496EF0E" w14:textId="77777777" w:rsidR="00F70024" w:rsidRPr="00F70024" w:rsidRDefault="00F70024" w:rsidP="00F70024">
            <w:pPr>
              <w:pStyle w:val="a8"/>
              <w:numPr>
                <w:ilvl w:val="0"/>
                <w:numId w:val="3"/>
              </w:numPr>
              <w:spacing w:line="400" w:lineRule="exact"/>
              <w:ind w:leftChars="0"/>
              <w:jc w:val="both"/>
              <w:rPr>
                <w:rFonts w:ascii="標楷體" w:eastAsia="標楷體" w:hAnsi="標楷體"/>
              </w:rPr>
            </w:pPr>
            <w:r w:rsidRPr="00F70024">
              <w:rPr>
                <w:rFonts w:ascii="標楷體" w:eastAsia="標楷體" w:hAnsi="標楷體" w:hint="eastAsia"/>
              </w:rPr>
              <w:t>研修院頒要點，明訂地方政府進用臨時人員之合</w:t>
            </w:r>
            <w:r w:rsidRPr="00F70024">
              <w:rPr>
                <w:rFonts w:ascii="標楷體" w:eastAsia="標楷體" w:hAnsi="標楷體"/>
              </w:rPr>
              <w:br/>
            </w:r>
            <w:r w:rsidRPr="00F70024">
              <w:rPr>
                <w:rFonts w:ascii="標楷體" w:eastAsia="標楷體" w:hAnsi="標楷體" w:hint="eastAsia"/>
              </w:rPr>
              <w:t xml:space="preserve">  理比率上限。</w:t>
            </w:r>
          </w:p>
          <w:p w14:paraId="4D5DBB96" w14:textId="77777777" w:rsidR="00F70024" w:rsidRPr="00F70024" w:rsidRDefault="00F70024" w:rsidP="00F70024">
            <w:pPr>
              <w:pStyle w:val="a8"/>
              <w:numPr>
                <w:ilvl w:val="0"/>
                <w:numId w:val="3"/>
              </w:numPr>
              <w:spacing w:line="400" w:lineRule="exact"/>
              <w:ind w:leftChars="0"/>
              <w:jc w:val="both"/>
              <w:rPr>
                <w:rFonts w:ascii="標楷體" w:eastAsia="標楷體" w:hAnsi="標楷體"/>
              </w:rPr>
            </w:pPr>
            <w:r w:rsidRPr="00F70024">
              <w:rPr>
                <w:rFonts w:ascii="標楷體" w:eastAsia="標楷體" w:hAnsi="標楷體" w:hint="eastAsia"/>
              </w:rPr>
              <w:t>明訂地方政府適用或應準用院頒要點，俾有依</w:t>
            </w:r>
            <w:r w:rsidRPr="00F70024">
              <w:rPr>
                <w:rFonts w:ascii="標楷體" w:eastAsia="標楷體" w:hAnsi="標楷體"/>
              </w:rPr>
              <w:br/>
            </w:r>
            <w:r w:rsidRPr="00F70024">
              <w:rPr>
                <w:rFonts w:ascii="標楷體" w:eastAsia="標楷體" w:hAnsi="標楷體" w:hint="eastAsia"/>
              </w:rPr>
              <w:t xml:space="preserve">  循。</w:t>
            </w:r>
          </w:p>
        </w:tc>
      </w:tr>
    </w:tbl>
    <w:p w14:paraId="2A72D80C" w14:textId="77777777" w:rsidR="0091230D" w:rsidRDefault="0091230D">
      <w:pPr>
        <w:widowControl/>
      </w:pPr>
    </w:p>
    <w:p w14:paraId="12D70540"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41BD5713" w14:textId="77777777" w:rsidTr="00681FC6">
        <w:trPr>
          <w:trHeight w:val="495"/>
          <w:jc w:val="center"/>
        </w:trPr>
        <w:tc>
          <w:tcPr>
            <w:tcW w:w="9404" w:type="dxa"/>
            <w:gridSpan w:val="4"/>
            <w:vAlign w:val="center"/>
          </w:tcPr>
          <w:p w14:paraId="077C2C54" w14:textId="152FDCCB" w:rsidR="0091230D" w:rsidRPr="008D1BDB" w:rsidRDefault="00F70024" w:rsidP="00681FC6">
            <w:pPr>
              <w:spacing w:line="400" w:lineRule="exact"/>
              <w:jc w:val="center"/>
              <w:rPr>
                <w:rFonts w:ascii="標楷體" w:eastAsia="標楷體" w:hAnsi="標楷體"/>
                <w:b/>
                <w:sz w:val="28"/>
                <w:szCs w:val="28"/>
              </w:rPr>
            </w:pPr>
            <w:r>
              <w:lastRenderedPageBreak/>
              <w:br w:type="page"/>
            </w:r>
            <w:r w:rsidR="0091230D">
              <w:br w:type="page"/>
            </w:r>
            <w:r w:rsidR="0091230D">
              <w:br w:type="page"/>
            </w:r>
            <w:r w:rsidR="0091230D">
              <w:br w:type="page"/>
            </w:r>
            <w:r w:rsidR="0091230D"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0091230D" w:rsidRPr="008D1BDB">
              <w:rPr>
                <w:rFonts w:ascii="標楷體" w:eastAsia="標楷體" w:hAnsi="標楷體" w:hint="eastAsia"/>
                <w:b/>
                <w:sz w:val="28"/>
                <w:szCs w:val="28"/>
              </w:rPr>
              <w:t>聯繫會報提案表</w:t>
            </w:r>
          </w:p>
        </w:tc>
      </w:tr>
      <w:tr w:rsidR="0091230D" w:rsidRPr="008D1BDB" w14:paraId="439E6144" w14:textId="77777777" w:rsidTr="00681FC6">
        <w:trPr>
          <w:trHeight w:val="443"/>
          <w:jc w:val="center"/>
        </w:trPr>
        <w:tc>
          <w:tcPr>
            <w:tcW w:w="522" w:type="dxa"/>
            <w:vAlign w:val="center"/>
          </w:tcPr>
          <w:p w14:paraId="17C25576"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15555661"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2</w:t>
            </w:r>
          </w:p>
        </w:tc>
        <w:tc>
          <w:tcPr>
            <w:tcW w:w="1984" w:type="dxa"/>
            <w:vAlign w:val="center"/>
          </w:tcPr>
          <w:p w14:paraId="05DF77CC"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69037532"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44B3DFD2" w14:textId="77777777" w:rsidR="0091230D" w:rsidRPr="008D1BDB" w:rsidRDefault="0091230D" w:rsidP="00681FC6">
            <w:pPr>
              <w:spacing w:line="400" w:lineRule="exact"/>
              <w:rPr>
                <w:rFonts w:ascii="標楷體" w:eastAsia="標楷體" w:hAnsi="標楷體"/>
                <w:szCs w:val="24"/>
              </w:rPr>
            </w:pPr>
            <w:r w:rsidRPr="00F70024">
              <w:rPr>
                <w:rFonts w:ascii="標楷體" w:eastAsia="標楷體" w:hAnsi="標楷體" w:hint="eastAsia"/>
                <w:szCs w:val="24"/>
              </w:rPr>
              <w:t>澎湖縣政府人事處</w:t>
            </w:r>
          </w:p>
        </w:tc>
      </w:tr>
      <w:tr w:rsidR="0091230D" w:rsidRPr="008D1BDB" w14:paraId="27446E18" w14:textId="77777777" w:rsidTr="00681FC6">
        <w:trPr>
          <w:trHeight w:val="914"/>
          <w:jc w:val="center"/>
        </w:trPr>
        <w:tc>
          <w:tcPr>
            <w:tcW w:w="1373" w:type="dxa"/>
            <w:gridSpan w:val="2"/>
            <w:vAlign w:val="center"/>
          </w:tcPr>
          <w:p w14:paraId="2E064FB6"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432CC312" w14:textId="77777777" w:rsidR="0091230D" w:rsidRPr="008D1BDB" w:rsidRDefault="0091230D" w:rsidP="00681FC6">
            <w:pPr>
              <w:spacing w:line="400" w:lineRule="exact"/>
              <w:jc w:val="both"/>
              <w:rPr>
                <w:rFonts w:ascii="標楷體" w:eastAsia="標楷體" w:hAnsi="標楷體"/>
                <w:szCs w:val="24"/>
              </w:rPr>
            </w:pPr>
            <w:r w:rsidRPr="00F70024">
              <w:rPr>
                <w:rFonts w:ascii="標楷體" w:eastAsia="標楷體" w:hAnsi="標楷體" w:hint="eastAsia"/>
                <w:szCs w:val="24"/>
              </w:rPr>
              <w:t>基於二級離島特殊性，當地機關人事主管出缺遴補，建請能因地制宜，更具彈性，請討論。</w:t>
            </w:r>
          </w:p>
        </w:tc>
      </w:tr>
      <w:tr w:rsidR="0091230D" w:rsidRPr="008D1BDB" w14:paraId="5478DB5E" w14:textId="77777777" w:rsidTr="00681FC6">
        <w:trPr>
          <w:trHeight w:val="6312"/>
          <w:jc w:val="center"/>
        </w:trPr>
        <w:tc>
          <w:tcPr>
            <w:tcW w:w="1373" w:type="dxa"/>
            <w:gridSpan w:val="2"/>
          </w:tcPr>
          <w:p w14:paraId="07405F6C"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說明</w:t>
            </w:r>
          </w:p>
        </w:tc>
        <w:tc>
          <w:tcPr>
            <w:tcW w:w="8031" w:type="dxa"/>
            <w:gridSpan w:val="2"/>
          </w:tcPr>
          <w:p w14:paraId="4B995766" w14:textId="77777777" w:rsidR="0091230D" w:rsidRPr="00F70024" w:rsidRDefault="0091230D" w:rsidP="00A50A1C">
            <w:pPr>
              <w:pStyle w:val="a8"/>
              <w:numPr>
                <w:ilvl w:val="0"/>
                <w:numId w:val="4"/>
              </w:numPr>
              <w:spacing w:line="380" w:lineRule="exact"/>
              <w:ind w:leftChars="0"/>
              <w:jc w:val="both"/>
              <w:rPr>
                <w:rFonts w:ascii="標楷體" w:eastAsia="標楷體" w:hAnsi="標楷體"/>
              </w:rPr>
            </w:pPr>
            <w:r w:rsidRPr="00F70024">
              <w:rPr>
                <w:rFonts w:ascii="標楷體" w:eastAsia="標楷體" w:hAnsi="標楷體" w:hint="eastAsia"/>
              </w:rPr>
              <w:t>本縣為離島縣，本處所屬二級離島人事機構計有：望安鄉公所人事室、七美鄉公所人事室及七美國中人事室(與七美國小、雙湖國小計3所國中小學合併設置)。</w:t>
            </w:r>
          </w:p>
          <w:p w14:paraId="54BAC17D" w14:textId="77777777" w:rsidR="0091230D" w:rsidRPr="00F70024" w:rsidRDefault="0091230D" w:rsidP="00A50A1C">
            <w:pPr>
              <w:pStyle w:val="a8"/>
              <w:numPr>
                <w:ilvl w:val="0"/>
                <w:numId w:val="4"/>
              </w:numPr>
              <w:spacing w:line="380" w:lineRule="exact"/>
              <w:ind w:leftChars="0"/>
              <w:jc w:val="both"/>
              <w:rPr>
                <w:rFonts w:ascii="標楷體" w:eastAsia="標楷體" w:hAnsi="標楷體"/>
              </w:rPr>
            </w:pPr>
            <w:r w:rsidRPr="00F70024">
              <w:rPr>
                <w:rFonts w:ascii="標楷體" w:eastAsia="標楷體" w:hAnsi="標楷體" w:hint="eastAsia"/>
              </w:rPr>
              <w:t>依行政院所屬各級人事機構人員設置管理要點第7點地1項規定略以，派充委任或薦任人事主管職務者，應具有1年以上人事行政工作經驗。第2項規定略以，遴員不易之離島、偏遠地區情形，機關職務列單列薦任第9職等以下新進人事主管之遴用，經專案報鈞總處同意者，得不受前項規定的限制。第12點第1項規定略以，人事主管擔任現職未滿1年者，不得遷調，但為應業務需要或其他特殊情形，得經鈞總處核定後，隨時予以調職。是以，對於上述專案陳報案件，鈞總處係是對個案審核並為之准駁。</w:t>
            </w:r>
          </w:p>
          <w:p w14:paraId="1B9DC5A8" w14:textId="77777777" w:rsidR="0091230D" w:rsidRPr="00F70024" w:rsidRDefault="0091230D" w:rsidP="00A50A1C">
            <w:pPr>
              <w:pStyle w:val="a8"/>
              <w:numPr>
                <w:ilvl w:val="0"/>
                <w:numId w:val="4"/>
              </w:numPr>
              <w:spacing w:line="380" w:lineRule="exact"/>
              <w:ind w:leftChars="0"/>
              <w:rPr>
                <w:rFonts w:ascii="標楷體" w:eastAsia="標楷體" w:hAnsi="標楷體"/>
              </w:rPr>
            </w:pPr>
            <w:r w:rsidRPr="00F70024">
              <w:rPr>
                <w:rFonts w:ascii="標楷體" w:eastAsia="標楷體" w:hAnsi="標楷體" w:hint="eastAsia"/>
              </w:rPr>
              <w:t>二級離島之交通、生活品質條件較一級離島更為不便與物資匱乏是不爭的事實，而望安鄉與七美鄉同屬本縣二級離島，交通往往取決於天候因素，風浪過大，交通船停開，甚且停航達1週之久；若有天候不佳，雖能開船也是一路顛簸搖晃，天旋地動的抵達，苦不堪言。對於該2鄉轄內人事主管出缺，本處及所屬人事機構非主管人員考量交通、生活條件、家庭照顧等因素，幾乎無調陞意願，從而本處須著眼因地制宜，就當地公務員或配合高普考、地方特考錄取人員限制調任年限，本在地培育人才宗旨，擇優遴選機關內優秀人員遞補，以利人事安定久任及業務推動。</w:t>
            </w:r>
          </w:p>
          <w:p w14:paraId="0EB4916E" w14:textId="77777777" w:rsidR="0091230D" w:rsidRDefault="0091230D" w:rsidP="00A50A1C">
            <w:pPr>
              <w:pStyle w:val="a8"/>
              <w:numPr>
                <w:ilvl w:val="0"/>
                <w:numId w:val="4"/>
              </w:numPr>
              <w:spacing w:line="380" w:lineRule="exact"/>
              <w:ind w:leftChars="0"/>
              <w:jc w:val="both"/>
              <w:rPr>
                <w:rFonts w:ascii="標楷體" w:eastAsia="標楷體" w:hAnsi="標楷體"/>
              </w:rPr>
            </w:pPr>
            <w:r w:rsidRPr="00F70024">
              <w:rPr>
                <w:rFonts w:ascii="標楷體" w:eastAsia="標楷體" w:hAnsi="標楷體" w:hint="eastAsia"/>
              </w:rPr>
              <w:t>此外，本處派補二級離島人事主管，須告知職務所在民選機關首長，一旦首長提出不同看法或意見，則必需多方溝通協調，爰二級離島特殊性，不能以一級離島及其他地區人事主管出缺遴補人員的模式來看待。</w:t>
            </w:r>
          </w:p>
          <w:p w14:paraId="403BE2CE" w14:textId="77777777" w:rsidR="0091230D" w:rsidRPr="0091230D" w:rsidRDefault="0091230D" w:rsidP="00A50A1C">
            <w:pPr>
              <w:pStyle w:val="a8"/>
              <w:numPr>
                <w:ilvl w:val="0"/>
                <w:numId w:val="4"/>
              </w:numPr>
              <w:spacing w:line="380" w:lineRule="exact"/>
              <w:ind w:leftChars="0"/>
              <w:jc w:val="both"/>
              <w:rPr>
                <w:rFonts w:ascii="標楷體" w:eastAsia="標楷體" w:hAnsi="標楷體"/>
              </w:rPr>
            </w:pPr>
            <w:r w:rsidRPr="0091230D">
              <w:rPr>
                <w:rFonts w:ascii="標楷體" w:eastAsia="標楷體" w:hAnsi="標楷體" w:hint="eastAsia"/>
              </w:rPr>
              <w:t>綜上述</w:t>
            </w:r>
            <w:r w:rsidRPr="0091230D">
              <w:rPr>
                <w:rFonts w:ascii="標楷體" w:eastAsia="標楷體" w:hAnsi="標楷體"/>
              </w:rPr>
              <w:t>，</w:t>
            </w:r>
            <w:r w:rsidRPr="0091230D">
              <w:rPr>
                <w:rFonts w:ascii="標楷體" w:eastAsia="標楷體" w:hAnsi="標楷體" w:hint="eastAsia"/>
              </w:rPr>
              <w:t>殷盼鈞總處體察本縣二級離島人事主管出缺專案報送存在之窘境，能給予適度放寬與更大彈性處理，畢竟本處所報專案，事前會在符合法規、專業、人和及在地化與久任等前提下深思熟慮採用內陞或外補審慎處理，林補優秀人事人員，以應實情需要。</w:t>
            </w:r>
          </w:p>
        </w:tc>
      </w:tr>
    </w:tbl>
    <w:p w14:paraId="07FD53B6" w14:textId="77777777" w:rsidR="00681FC6" w:rsidRDefault="00681FC6">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204BD881" w14:textId="77777777" w:rsidTr="00681FC6">
        <w:trPr>
          <w:trHeight w:val="495"/>
          <w:jc w:val="center"/>
        </w:trPr>
        <w:tc>
          <w:tcPr>
            <w:tcW w:w="9404" w:type="dxa"/>
            <w:gridSpan w:val="4"/>
            <w:vAlign w:val="center"/>
          </w:tcPr>
          <w:p w14:paraId="6436AB05" w14:textId="441F9D0F"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7DFB924B" w14:textId="77777777" w:rsidTr="00681FC6">
        <w:trPr>
          <w:trHeight w:val="443"/>
          <w:jc w:val="center"/>
        </w:trPr>
        <w:tc>
          <w:tcPr>
            <w:tcW w:w="522" w:type="dxa"/>
            <w:vAlign w:val="center"/>
          </w:tcPr>
          <w:p w14:paraId="18BD7FBE"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38DA5C50"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3</w:t>
            </w:r>
          </w:p>
        </w:tc>
        <w:tc>
          <w:tcPr>
            <w:tcW w:w="1984" w:type="dxa"/>
            <w:vAlign w:val="center"/>
          </w:tcPr>
          <w:p w14:paraId="2C143D0F"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1F7733AE"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3B065BC6" w14:textId="77777777" w:rsidR="0091230D" w:rsidRPr="008D1BDB" w:rsidRDefault="0091230D" w:rsidP="00681FC6">
            <w:pPr>
              <w:spacing w:line="400" w:lineRule="exact"/>
              <w:rPr>
                <w:rFonts w:ascii="標楷體" w:eastAsia="標楷體" w:hAnsi="標楷體"/>
                <w:szCs w:val="24"/>
              </w:rPr>
            </w:pPr>
            <w:r w:rsidRPr="00F70024">
              <w:rPr>
                <w:rFonts w:ascii="標楷體" w:eastAsia="標楷體" w:hAnsi="標楷體" w:hint="eastAsia"/>
                <w:szCs w:val="24"/>
              </w:rPr>
              <w:t>澎湖縣政府人事處</w:t>
            </w:r>
          </w:p>
        </w:tc>
      </w:tr>
      <w:tr w:rsidR="0091230D" w:rsidRPr="008D1BDB" w14:paraId="45DC94A1" w14:textId="77777777" w:rsidTr="00681FC6">
        <w:trPr>
          <w:trHeight w:val="914"/>
          <w:jc w:val="center"/>
        </w:trPr>
        <w:tc>
          <w:tcPr>
            <w:tcW w:w="1373" w:type="dxa"/>
            <w:gridSpan w:val="2"/>
            <w:vAlign w:val="center"/>
          </w:tcPr>
          <w:p w14:paraId="37283F82"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1E19263C" w14:textId="77777777" w:rsidR="0091230D" w:rsidRPr="008D1BDB" w:rsidRDefault="0091230D" w:rsidP="00681FC6">
            <w:pPr>
              <w:spacing w:line="400" w:lineRule="exact"/>
              <w:jc w:val="both"/>
              <w:rPr>
                <w:rFonts w:ascii="標楷體" w:eastAsia="標楷體" w:hAnsi="標楷體"/>
                <w:szCs w:val="24"/>
              </w:rPr>
            </w:pPr>
            <w:r w:rsidRPr="0091230D">
              <w:rPr>
                <w:rFonts w:ascii="標楷體" w:eastAsia="標楷體" w:hAnsi="標楷體" w:hint="eastAsia"/>
                <w:szCs w:val="24"/>
              </w:rPr>
              <w:t>年終工作獎金發給基準，建議增列「離島加給」，請討論。</w:t>
            </w:r>
          </w:p>
        </w:tc>
      </w:tr>
      <w:tr w:rsidR="0091230D" w:rsidRPr="008D1BDB" w14:paraId="133C421B" w14:textId="77777777" w:rsidTr="00681FC6">
        <w:trPr>
          <w:trHeight w:val="6312"/>
          <w:jc w:val="center"/>
        </w:trPr>
        <w:tc>
          <w:tcPr>
            <w:tcW w:w="1373" w:type="dxa"/>
            <w:gridSpan w:val="2"/>
          </w:tcPr>
          <w:p w14:paraId="3A3EAD3F" w14:textId="77777777" w:rsidR="0091230D" w:rsidRPr="0091230D" w:rsidRDefault="0091230D"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11890BAD" w14:textId="77777777" w:rsidR="0091230D" w:rsidRPr="00DD5F6C" w:rsidRDefault="0091230D" w:rsidP="00DD5F6C">
            <w:pPr>
              <w:pStyle w:val="a8"/>
              <w:numPr>
                <w:ilvl w:val="0"/>
                <w:numId w:val="6"/>
              </w:numPr>
              <w:spacing w:line="400" w:lineRule="exact"/>
              <w:ind w:leftChars="0" w:left="591" w:hanging="591"/>
              <w:jc w:val="both"/>
              <w:rPr>
                <w:rFonts w:ascii="標楷體" w:eastAsia="標楷體" w:hAnsi="標楷體"/>
              </w:rPr>
            </w:pPr>
            <w:r w:rsidRPr="00DD5F6C">
              <w:rPr>
                <w:rFonts w:ascii="標楷體" w:eastAsia="標楷體" w:hAnsi="標楷體" w:hint="eastAsia"/>
              </w:rPr>
              <w:t>過去公務人員之「考績獎金」與「年終工作獎金」，計支內涵均只包括本俸（年功俸）、專業加給及主管職務加給，均不含「離島加給」（地域加給）。</w:t>
            </w:r>
            <w:r w:rsidRPr="00DD5F6C">
              <w:rPr>
                <w:rFonts w:ascii="標楷體" w:eastAsia="標楷體" w:hAnsi="標楷體"/>
              </w:rPr>
              <w:t>79</w:t>
            </w:r>
            <w:r w:rsidRPr="00DD5F6C">
              <w:rPr>
                <w:rFonts w:ascii="標楷體" w:eastAsia="標楷體" w:hAnsi="標楷體" w:hint="eastAsia"/>
              </w:rPr>
              <w:t>年</w:t>
            </w:r>
            <w:r w:rsidRPr="00DD5F6C">
              <w:rPr>
                <w:rFonts w:ascii="標楷體" w:eastAsia="標楷體" w:hAnsi="標楷體"/>
              </w:rPr>
              <w:t>12</w:t>
            </w:r>
            <w:r w:rsidRPr="00DD5F6C">
              <w:rPr>
                <w:rFonts w:ascii="標楷體" w:eastAsia="標楷體" w:hAnsi="標楷體" w:hint="eastAsia"/>
              </w:rPr>
              <w:t>月</w:t>
            </w:r>
            <w:r w:rsidRPr="00DD5F6C">
              <w:rPr>
                <w:rFonts w:ascii="標楷體" w:eastAsia="標楷體" w:hAnsi="標楷體"/>
              </w:rPr>
              <w:t>28</w:t>
            </w:r>
            <w:r w:rsidRPr="00DD5F6C">
              <w:rPr>
                <w:rFonts w:ascii="標楷體" w:eastAsia="標楷體" w:hAnsi="標楷體" w:hint="eastAsia"/>
              </w:rPr>
              <w:t>日公務人員考績法修正第7條，始將考績獎金以「俸給總額」明文規定辦理。另該法第7條第2項規定：「前項所稱俸給額指公務人員俸給法所定之本俸、年功俸及其他法定加給。」銓敘部爰於</w:t>
            </w:r>
            <w:r w:rsidRPr="00DD5F6C">
              <w:rPr>
                <w:rFonts w:ascii="標楷體" w:eastAsia="標楷體" w:hAnsi="標楷體"/>
              </w:rPr>
              <w:t>80</w:t>
            </w:r>
            <w:r w:rsidRPr="00DD5F6C">
              <w:rPr>
                <w:rFonts w:ascii="標楷體" w:eastAsia="標楷體" w:hAnsi="標楷體" w:hint="eastAsia"/>
              </w:rPr>
              <w:t>年</w:t>
            </w:r>
            <w:r w:rsidRPr="00DD5F6C">
              <w:rPr>
                <w:rFonts w:ascii="標楷體" w:eastAsia="標楷體" w:hAnsi="標楷體"/>
              </w:rPr>
              <w:t>2</w:t>
            </w:r>
            <w:r w:rsidRPr="00DD5F6C">
              <w:rPr>
                <w:rFonts w:ascii="標楷體" w:eastAsia="標楷體" w:hAnsi="標楷體" w:hint="eastAsia"/>
              </w:rPr>
              <w:t>月</w:t>
            </w:r>
            <w:r w:rsidRPr="00DD5F6C">
              <w:rPr>
                <w:rFonts w:ascii="標楷體" w:eastAsia="標楷體" w:hAnsi="標楷體"/>
              </w:rPr>
              <w:t>27</w:t>
            </w:r>
            <w:r w:rsidRPr="00DD5F6C">
              <w:rPr>
                <w:rFonts w:ascii="標楷體" w:eastAsia="標楷體" w:hAnsi="標楷體" w:hint="eastAsia"/>
              </w:rPr>
              <w:t>日以台華法ㄧ字第</w:t>
            </w:r>
            <w:r w:rsidRPr="00DD5F6C">
              <w:rPr>
                <w:rFonts w:ascii="標楷體" w:eastAsia="標楷體" w:hAnsi="標楷體"/>
              </w:rPr>
              <w:t>0527136</w:t>
            </w:r>
            <w:r w:rsidRPr="00DD5F6C">
              <w:rPr>
                <w:rFonts w:ascii="標楷體" w:eastAsia="標楷體" w:hAnsi="標楷體" w:hint="eastAsia"/>
              </w:rPr>
              <w:t>號函釋：公務人員考績法第</w:t>
            </w:r>
            <w:r w:rsidRPr="00DD5F6C">
              <w:rPr>
                <w:rFonts w:ascii="標楷體" w:eastAsia="標楷體" w:hAnsi="標楷體"/>
              </w:rPr>
              <w:t>7</w:t>
            </w:r>
            <w:r w:rsidRPr="00DD5F6C">
              <w:rPr>
                <w:rFonts w:ascii="標楷體" w:eastAsia="標楷體" w:hAnsi="標楷體" w:hint="eastAsia"/>
              </w:rPr>
              <w:t>條第</w:t>
            </w:r>
            <w:r w:rsidRPr="00DD5F6C">
              <w:rPr>
                <w:rFonts w:ascii="標楷體" w:eastAsia="標楷體" w:hAnsi="標楷體"/>
              </w:rPr>
              <w:t>2</w:t>
            </w:r>
            <w:r w:rsidRPr="00DD5F6C">
              <w:rPr>
                <w:rFonts w:ascii="標楷體" w:eastAsia="標楷體" w:hAnsi="標楷體" w:hint="eastAsia"/>
              </w:rPr>
              <w:t>項規定所稱「其他法定加給」當包括公務人員俸給法第</w:t>
            </w:r>
            <w:r w:rsidRPr="00DD5F6C">
              <w:rPr>
                <w:rFonts w:ascii="標楷體" w:eastAsia="標楷體" w:hAnsi="標楷體"/>
              </w:rPr>
              <w:t>5</w:t>
            </w:r>
            <w:r w:rsidRPr="00DD5F6C">
              <w:rPr>
                <w:rFonts w:ascii="標楷體" w:eastAsia="標楷體" w:hAnsi="標楷體" w:hint="eastAsia"/>
              </w:rPr>
              <w:t>條規定之「職務加給」、及「技術或專業加給」及「地域加給」等法定加給項目在內。</w:t>
            </w:r>
          </w:p>
          <w:p w14:paraId="5191B1C1" w14:textId="77777777" w:rsidR="0091230D" w:rsidRPr="0091230D" w:rsidRDefault="0091230D" w:rsidP="00DD5F6C">
            <w:pPr>
              <w:pStyle w:val="a8"/>
              <w:numPr>
                <w:ilvl w:val="0"/>
                <w:numId w:val="6"/>
              </w:numPr>
              <w:spacing w:line="400" w:lineRule="exact"/>
              <w:ind w:leftChars="0" w:left="591" w:hanging="591"/>
              <w:rPr>
                <w:rFonts w:ascii="標楷體" w:eastAsia="標楷體" w:hAnsi="標楷體"/>
              </w:rPr>
            </w:pPr>
            <w:r w:rsidRPr="0091230D">
              <w:rPr>
                <w:rFonts w:ascii="標楷體" w:eastAsia="標楷體" w:hAnsi="標楷體" w:hint="eastAsia"/>
              </w:rPr>
              <w:t>參照公務人員考績法第7條第2項之精神與法理，並依據公務人員俸給法第2條與第5條規定，軍公教人員年終工作獎金發給內涵，建議包括離島加給，以激勵離島地區公務人員之士氣。</w:t>
            </w:r>
          </w:p>
          <w:p w14:paraId="5D5D2502" w14:textId="77777777" w:rsidR="0091230D" w:rsidRPr="0091230D" w:rsidRDefault="0091230D" w:rsidP="00DD5F6C">
            <w:pPr>
              <w:pStyle w:val="a8"/>
              <w:numPr>
                <w:ilvl w:val="0"/>
                <w:numId w:val="6"/>
              </w:numPr>
              <w:spacing w:line="400" w:lineRule="exact"/>
              <w:ind w:leftChars="0" w:left="591" w:hanging="591"/>
              <w:jc w:val="both"/>
              <w:rPr>
                <w:rFonts w:ascii="標楷體" w:eastAsia="標楷體" w:hAnsi="標楷體"/>
              </w:rPr>
            </w:pPr>
            <w:r w:rsidRPr="0091230D">
              <w:rPr>
                <w:rFonts w:ascii="標楷體" w:eastAsia="標楷體" w:hAnsi="標楷體" w:hint="eastAsia"/>
              </w:rPr>
              <w:t>本案前經本府106年8月24日府人給字第1060048035號函報行政院人事行政總處（以下簡稱人事總處），並奉人事總處106年8月30日總處給字第1060054765號書函核復略以，二者性質有別，且涉各級政府財政負擔等考量，現階段歉難採行。</w:t>
            </w:r>
          </w:p>
          <w:p w14:paraId="5961AD25" w14:textId="77777777" w:rsidR="0091230D" w:rsidRPr="0091230D" w:rsidRDefault="0091230D" w:rsidP="00DD5F6C">
            <w:pPr>
              <w:pStyle w:val="a8"/>
              <w:numPr>
                <w:ilvl w:val="0"/>
                <w:numId w:val="6"/>
              </w:numPr>
              <w:spacing w:line="400" w:lineRule="exact"/>
              <w:ind w:leftChars="0" w:left="591" w:hanging="591"/>
              <w:jc w:val="both"/>
              <w:rPr>
                <w:rFonts w:ascii="標楷體" w:eastAsia="標楷體" w:hAnsi="標楷體"/>
              </w:rPr>
            </w:pPr>
            <w:r w:rsidRPr="0091230D">
              <w:rPr>
                <w:rFonts w:ascii="標楷體" w:eastAsia="標楷體" w:hAnsi="標楷體" w:hint="eastAsia"/>
              </w:rPr>
              <w:t>茲以本議題與離島三縣公教人員權益相關，提請討論。</w:t>
            </w:r>
          </w:p>
        </w:tc>
      </w:tr>
    </w:tbl>
    <w:p w14:paraId="09C0BB3C" w14:textId="77777777" w:rsidR="0091230D" w:rsidRDefault="0091230D">
      <w:pPr>
        <w:widowControl/>
      </w:pPr>
    </w:p>
    <w:p w14:paraId="41DBB3D4"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109D074D" w14:textId="77777777" w:rsidTr="00681FC6">
        <w:trPr>
          <w:trHeight w:val="495"/>
          <w:jc w:val="center"/>
        </w:trPr>
        <w:tc>
          <w:tcPr>
            <w:tcW w:w="9404" w:type="dxa"/>
            <w:gridSpan w:val="4"/>
            <w:vAlign w:val="center"/>
          </w:tcPr>
          <w:p w14:paraId="248EAD59" w14:textId="615E5609"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3171E9AF" w14:textId="77777777" w:rsidTr="00681FC6">
        <w:trPr>
          <w:trHeight w:val="443"/>
          <w:jc w:val="center"/>
        </w:trPr>
        <w:tc>
          <w:tcPr>
            <w:tcW w:w="522" w:type="dxa"/>
            <w:vAlign w:val="center"/>
          </w:tcPr>
          <w:p w14:paraId="732DD1E3"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3FD9E528"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4</w:t>
            </w:r>
          </w:p>
        </w:tc>
        <w:tc>
          <w:tcPr>
            <w:tcW w:w="1984" w:type="dxa"/>
            <w:vAlign w:val="center"/>
          </w:tcPr>
          <w:p w14:paraId="2538F464"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15047766"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67653A13" w14:textId="77777777" w:rsidR="0091230D" w:rsidRPr="008D1BDB" w:rsidRDefault="00DD5F6C" w:rsidP="00681FC6">
            <w:pPr>
              <w:spacing w:line="400" w:lineRule="exact"/>
              <w:rPr>
                <w:rFonts w:ascii="標楷體" w:eastAsia="標楷體" w:hAnsi="標楷體"/>
                <w:szCs w:val="24"/>
              </w:rPr>
            </w:pPr>
            <w:r w:rsidRPr="00DD5F6C">
              <w:rPr>
                <w:rFonts w:ascii="標楷體" w:eastAsia="標楷體" w:hAnsi="標楷體" w:hint="eastAsia"/>
                <w:szCs w:val="24"/>
              </w:rPr>
              <w:t>連江縣政府人事處</w:t>
            </w:r>
          </w:p>
        </w:tc>
      </w:tr>
      <w:tr w:rsidR="0091230D" w:rsidRPr="008D1BDB" w14:paraId="19AAF76D" w14:textId="77777777" w:rsidTr="00681FC6">
        <w:trPr>
          <w:trHeight w:val="914"/>
          <w:jc w:val="center"/>
        </w:trPr>
        <w:tc>
          <w:tcPr>
            <w:tcW w:w="1373" w:type="dxa"/>
            <w:gridSpan w:val="2"/>
            <w:vAlign w:val="center"/>
          </w:tcPr>
          <w:p w14:paraId="7A1E9EEF"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03C43828" w14:textId="77777777" w:rsidR="0091230D" w:rsidRPr="008D1BDB" w:rsidRDefault="00DD5F6C" w:rsidP="00681FC6">
            <w:pPr>
              <w:spacing w:line="400" w:lineRule="exact"/>
              <w:jc w:val="both"/>
              <w:rPr>
                <w:rFonts w:ascii="標楷體" w:eastAsia="標楷體" w:hAnsi="標楷體"/>
                <w:szCs w:val="24"/>
              </w:rPr>
            </w:pPr>
            <w:r w:rsidRPr="00DD5F6C">
              <w:rPr>
                <w:rFonts w:ascii="標楷體" w:eastAsia="標楷體" w:hAnsi="標楷體" w:hint="eastAsia"/>
                <w:szCs w:val="24"/>
              </w:rPr>
              <w:t>有關各機關職務代理應行注意事項延長代理以一年為限部分，未列入考試分發之職缺得放寬延長代理期間以二年為限。</w:t>
            </w:r>
          </w:p>
        </w:tc>
      </w:tr>
      <w:tr w:rsidR="00DD5F6C" w:rsidRPr="008D1BDB" w14:paraId="6B6DA4D1" w14:textId="77777777" w:rsidTr="00DD5F6C">
        <w:trPr>
          <w:trHeight w:val="3156"/>
          <w:jc w:val="center"/>
        </w:trPr>
        <w:tc>
          <w:tcPr>
            <w:tcW w:w="1373" w:type="dxa"/>
            <w:gridSpan w:val="2"/>
          </w:tcPr>
          <w:p w14:paraId="4EE2E078" w14:textId="77777777"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70CA4D8F" w14:textId="77777777" w:rsidR="00DD5F6C" w:rsidRDefault="00DD5F6C" w:rsidP="00DD5F6C">
            <w:pPr>
              <w:pStyle w:val="a8"/>
              <w:numPr>
                <w:ilvl w:val="0"/>
                <w:numId w:val="10"/>
              </w:numPr>
              <w:spacing w:line="400" w:lineRule="exact"/>
              <w:ind w:leftChars="0" w:left="591" w:hanging="591"/>
              <w:jc w:val="both"/>
              <w:rPr>
                <w:rFonts w:ascii="標楷體" w:eastAsia="標楷體" w:hAnsi="標楷體"/>
              </w:rPr>
            </w:pPr>
            <w:r w:rsidRPr="00DD5F6C">
              <w:rPr>
                <w:rFonts w:ascii="標楷體" w:eastAsia="標楷體" w:hAnsi="標楷體" w:hint="eastAsia"/>
              </w:rPr>
              <w:t>依各機關職務代理應行注意事項第二點第二項規定，出缺職務 之代理期間，以一年為限，但有特殊情形之一者，得延長代理一次，並以一年為限。</w:t>
            </w:r>
          </w:p>
          <w:p w14:paraId="1C0E4B5B" w14:textId="77777777" w:rsidR="00DD5F6C" w:rsidRPr="00DD5F6C" w:rsidRDefault="00DD5F6C" w:rsidP="00DD5F6C">
            <w:pPr>
              <w:pStyle w:val="a8"/>
              <w:numPr>
                <w:ilvl w:val="0"/>
                <w:numId w:val="10"/>
              </w:numPr>
              <w:spacing w:line="400" w:lineRule="exact"/>
              <w:ind w:leftChars="0" w:left="591" w:hanging="591"/>
              <w:jc w:val="both"/>
              <w:rPr>
                <w:rFonts w:ascii="標楷體" w:eastAsia="標楷體" w:hAnsi="標楷體"/>
              </w:rPr>
            </w:pPr>
            <w:r w:rsidRPr="00DD5F6C">
              <w:rPr>
                <w:rFonts w:ascii="標楷體" w:eastAsia="標楷體" w:hAnsi="標楷體" w:hint="eastAsia"/>
              </w:rPr>
              <w:t>查本府所屬大同之家薦任第八職等主任，報請鈞總處同意延長代理一年在案，並將於109年1月15日期限屆滿；該家主任現係由衛生福利局長期照護科科員代理該職務，仰賴其具備專業護理背景，復因應推動長照2.0及面臨高齡化社會長者在地安養老化需求，然本縣長期以往醫療及養護機構社工及照護人力甄補不易，社工人力明顯不足，爰主管肩負機關業務推動及完善長者生活照應等雙重壓力，事繁責重。</w:t>
            </w:r>
          </w:p>
        </w:tc>
      </w:tr>
      <w:tr w:rsidR="00DD5F6C" w:rsidRPr="008D1BDB" w14:paraId="58E4D861" w14:textId="77777777" w:rsidTr="00681FC6">
        <w:trPr>
          <w:trHeight w:val="3156"/>
          <w:jc w:val="center"/>
        </w:trPr>
        <w:tc>
          <w:tcPr>
            <w:tcW w:w="1373" w:type="dxa"/>
            <w:gridSpan w:val="2"/>
          </w:tcPr>
          <w:p w14:paraId="6858E00F" w14:textId="77777777" w:rsidR="00DD5F6C" w:rsidRPr="0091230D" w:rsidRDefault="00DD5F6C"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2"/>
          </w:tcPr>
          <w:p w14:paraId="34987C49" w14:textId="77777777" w:rsidR="00DD5F6C" w:rsidRPr="00DD5F6C" w:rsidRDefault="00DD5F6C" w:rsidP="00DD5F6C">
            <w:pPr>
              <w:spacing w:line="400" w:lineRule="exact"/>
              <w:jc w:val="both"/>
              <w:rPr>
                <w:rFonts w:ascii="標楷體" w:eastAsia="標楷體" w:hAnsi="標楷體"/>
              </w:rPr>
            </w:pPr>
            <w:r w:rsidRPr="00DD5F6C">
              <w:rPr>
                <w:rFonts w:ascii="標楷體" w:eastAsia="標楷體" w:hAnsi="標楷體" w:hint="eastAsia"/>
              </w:rPr>
              <w:t>查該職務係屬二級機關首長，為非列入考試分發職缺，其派免權責係屬本府，亦未影響考試用人政策，懇請鈞總處體恤本縣位處離島偏遠地區，老人安養照護機構之主管專業人才羅致不易，同意上開未列入考試分發之職缺放寛得延長代理期間並以二年為限。</w:t>
            </w:r>
          </w:p>
        </w:tc>
      </w:tr>
    </w:tbl>
    <w:p w14:paraId="5E4DF59A" w14:textId="77777777" w:rsidR="0091230D" w:rsidRDefault="0091230D">
      <w:pPr>
        <w:widowControl/>
      </w:pPr>
    </w:p>
    <w:p w14:paraId="6FD3F227"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11DD0AD9" w14:textId="77777777" w:rsidTr="00681FC6">
        <w:trPr>
          <w:trHeight w:val="495"/>
          <w:jc w:val="center"/>
        </w:trPr>
        <w:tc>
          <w:tcPr>
            <w:tcW w:w="9404" w:type="dxa"/>
            <w:gridSpan w:val="4"/>
            <w:vAlign w:val="center"/>
          </w:tcPr>
          <w:p w14:paraId="30FDC0DF" w14:textId="66EE4E9C"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3217ADE4" w14:textId="77777777" w:rsidTr="00681FC6">
        <w:trPr>
          <w:trHeight w:val="443"/>
          <w:jc w:val="center"/>
        </w:trPr>
        <w:tc>
          <w:tcPr>
            <w:tcW w:w="522" w:type="dxa"/>
            <w:vAlign w:val="center"/>
          </w:tcPr>
          <w:p w14:paraId="67F5E685"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5F99654A"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5</w:t>
            </w:r>
          </w:p>
        </w:tc>
        <w:tc>
          <w:tcPr>
            <w:tcW w:w="1984" w:type="dxa"/>
            <w:vAlign w:val="center"/>
          </w:tcPr>
          <w:p w14:paraId="1ACFB415"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2D3C4832"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7CAA7356" w14:textId="77777777" w:rsidR="0091230D" w:rsidRPr="008D1BDB" w:rsidRDefault="00DD5F6C" w:rsidP="00681FC6">
            <w:pPr>
              <w:spacing w:line="400" w:lineRule="exact"/>
              <w:rPr>
                <w:rFonts w:ascii="標楷體" w:eastAsia="標楷體" w:hAnsi="標楷體"/>
                <w:szCs w:val="24"/>
              </w:rPr>
            </w:pPr>
            <w:r w:rsidRPr="00DD5F6C">
              <w:rPr>
                <w:rFonts w:ascii="標楷體" w:eastAsia="標楷體" w:hAnsi="標楷體" w:hint="eastAsia"/>
                <w:szCs w:val="24"/>
              </w:rPr>
              <w:t>連江縣政府人事處</w:t>
            </w:r>
          </w:p>
        </w:tc>
      </w:tr>
      <w:tr w:rsidR="0091230D" w:rsidRPr="008D1BDB" w14:paraId="27BF730C" w14:textId="77777777" w:rsidTr="00681FC6">
        <w:trPr>
          <w:trHeight w:val="914"/>
          <w:jc w:val="center"/>
        </w:trPr>
        <w:tc>
          <w:tcPr>
            <w:tcW w:w="1373" w:type="dxa"/>
            <w:gridSpan w:val="2"/>
            <w:vAlign w:val="center"/>
          </w:tcPr>
          <w:p w14:paraId="5176E336"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58F77139" w14:textId="77777777" w:rsidR="0091230D" w:rsidRPr="008D1BDB" w:rsidRDefault="00DD5F6C" w:rsidP="00681FC6">
            <w:pPr>
              <w:spacing w:line="400" w:lineRule="exact"/>
              <w:jc w:val="both"/>
              <w:rPr>
                <w:rFonts w:ascii="標楷體" w:eastAsia="標楷體" w:hAnsi="標楷體"/>
                <w:szCs w:val="24"/>
              </w:rPr>
            </w:pPr>
            <w:r w:rsidRPr="00DD5F6C">
              <w:rPr>
                <w:rFonts w:ascii="標楷體" w:eastAsia="標楷體" w:hAnsi="標楷體" w:hint="eastAsia"/>
                <w:szCs w:val="24"/>
              </w:rPr>
              <w:t>有關事求人機關徵才系統增設機關內部人員於內陞遷調時可於線上應徵報名及傳送履歷功能</w:t>
            </w:r>
            <w:r>
              <w:rPr>
                <w:rFonts w:ascii="標楷體" w:eastAsia="標楷體" w:hAnsi="標楷體" w:hint="eastAsia"/>
                <w:szCs w:val="24"/>
              </w:rPr>
              <w:t>。</w:t>
            </w:r>
          </w:p>
        </w:tc>
      </w:tr>
      <w:tr w:rsidR="00DD5F6C" w:rsidRPr="008D1BDB" w14:paraId="36630952" w14:textId="77777777" w:rsidTr="00DD5F6C">
        <w:trPr>
          <w:trHeight w:val="3156"/>
          <w:jc w:val="center"/>
        </w:trPr>
        <w:tc>
          <w:tcPr>
            <w:tcW w:w="1373" w:type="dxa"/>
            <w:gridSpan w:val="2"/>
          </w:tcPr>
          <w:p w14:paraId="76AD56F1" w14:textId="77777777"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72ED559B" w14:textId="77777777" w:rsidR="00DD5F6C" w:rsidRDefault="00DD5F6C" w:rsidP="00DD5F6C">
            <w:pPr>
              <w:pStyle w:val="a8"/>
              <w:numPr>
                <w:ilvl w:val="0"/>
                <w:numId w:val="11"/>
              </w:numPr>
              <w:spacing w:line="400" w:lineRule="exact"/>
              <w:ind w:leftChars="0" w:left="591" w:hanging="591"/>
              <w:jc w:val="both"/>
              <w:rPr>
                <w:rFonts w:ascii="標楷體" w:eastAsia="標楷體" w:hAnsi="標楷體"/>
              </w:rPr>
            </w:pPr>
            <w:r w:rsidRPr="00DD5F6C">
              <w:rPr>
                <w:rFonts w:ascii="標楷體" w:eastAsia="標楷體" w:hAnsi="標楷體" w:hint="eastAsia"/>
              </w:rPr>
              <w:t>鑑於推動人事業務無紙化，將外補職缺刊登及人員應徵作業整  合，全程納入線上作業，並於本年7月1日起已提供上述功能，本年12月底前上開作業可採線上與書面方式並行，明（109）年1月1日起全面實施線上作業。</w:t>
            </w:r>
          </w:p>
          <w:p w14:paraId="15FA1778" w14:textId="77777777" w:rsidR="00DD5F6C" w:rsidRPr="00DD5F6C" w:rsidRDefault="00DD5F6C" w:rsidP="00DD5F6C">
            <w:pPr>
              <w:pStyle w:val="a8"/>
              <w:numPr>
                <w:ilvl w:val="0"/>
                <w:numId w:val="11"/>
              </w:numPr>
              <w:spacing w:line="400" w:lineRule="exact"/>
              <w:ind w:leftChars="0" w:left="591" w:hanging="591"/>
              <w:jc w:val="both"/>
              <w:rPr>
                <w:rFonts w:ascii="標楷體" w:eastAsia="標楷體" w:hAnsi="標楷體"/>
              </w:rPr>
            </w:pPr>
            <w:r w:rsidRPr="00DD5F6C">
              <w:rPr>
                <w:rFonts w:ascii="標楷體" w:eastAsia="標楷體" w:hAnsi="標楷體" w:hint="eastAsia"/>
              </w:rPr>
              <w:t>惟地方政府機關內部人員現行參加內陞作業仍循由當事人列印資績評分所需之項目紙本資料送交權責機關逐一審核其資格之模式辦理，檢討可否授權當事人同意以系統自動產製報名應徵者履歷功能俾減輕其應徵者文書作業。</w:t>
            </w:r>
          </w:p>
        </w:tc>
      </w:tr>
      <w:tr w:rsidR="00DD5F6C" w:rsidRPr="008D1BDB" w14:paraId="49D55BEC" w14:textId="77777777" w:rsidTr="00681FC6">
        <w:trPr>
          <w:trHeight w:val="3156"/>
          <w:jc w:val="center"/>
        </w:trPr>
        <w:tc>
          <w:tcPr>
            <w:tcW w:w="1373" w:type="dxa"/>
            <w:gridSpan w:val="2"/>
          </w:tcPr>
          <w:p w14:paraId="10696782" w14:textId="77777777" w:rsidR="00DD5F6C" w:rsidRPr="0091230D" w:rsidRDefault="00DD5F6C"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2"/>
          </w:tcPr>
          <w:p w14:paraId="36B49C1A" w14:textId="77777777" w:rsidR="00DD5F6C" w:rsidRPr="0091230D" w:rsidRDefault="00DD5F6C" w:rsidP="00681FC6">
            <w:pPr>
              <w:spacing w:line="400" w:lineRule="exact"/>
              <w:jc w:val="both"/>
              <w:rPr>
                <w:rFonts w:ascii="標楷體" w:eastAsia="標楷體" w:hAnsi="標楷體"/>
              </w:rPr>
            </w:pPr>
            <w:r w:rsidRPr="00DD5F6C">
              <w:rPr>
                <w:rFonts w:ascii="標楷體" w:eastAsia="標楷體" w:hAnsi="標楷體" w:hint="eastAsia"/>
              </w:rPr>
              <w:t>請鈞總處規劃事求人機關徵才系統增設機關內部人員於本機關職務開缺時比照外補模式，設定機關權限及保護當事人個資前提下，本機關人員遇有職務開缺亦可於該平台傳送報名資料參加甄審之功能，省卻當事人列印原WebHR人事資訊系統即可調閱之紙本人事資料及人事業務電子化。</w:t>
            </w:r>
          </w:p>
        </w:tc>
      </w:tr>
    </w:tbl>
    <w:p w14:paraId="19345BB5" w14:textId="77777777" w:rsidR="0091230D" w:rsidRDefault="0091230D">
      <w:pPr>
        <w:widowControl/>
      </w:pPr>
    </w:p>
    <w:p w14:paraId="08AEE29C"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5C8ECDA6" w14:textId="77777777" w:rsidTr="00681FC6">
        <w:trPr>
          <w:trHeight w:val="495"/>
          <w:jc w:val="center"/>
        </w:trPr>
        <w:tc>
          <w:tcPr>
            <w:tcW w:w="9404" w:type="dxa"/>
            <w:gridSpan w:val="4"/>
            <w:vAlign w:val="center"/>
          </w:tcPr>
          <w:p w14:paraId="38382276" w14:textId="0D5BF504"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38421043" w14:textId="77777777" w:rsidTr="00681FC6">
        <w:trPr>
          <w:trHeight w:val="443"/>
          <w:jc w:val="center"/>
        </w:trPr>
        <w:tc>
          <w:tcPr>
            <w:tcW w:w="522" w:type="dxa"/>
            <w:vAlign w:val="center"/>
          </w:tcPr>
          <w:p w14:paraId="6D744FC4"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2224F2B7"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6</w:t>
            </w:r>
          </w:p>
        </w:tc>
        <w:tc>
          <w:tcPr>
            <w:tcW w:w="1984" w:type="dxa"/>
            <w:vAlign w:val="center"/>
          </w:tcPr>
          <w:p w14:paraId="7E800828"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10C5D0C8"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0FE75204" w14:textId="77777777" w:rsidR="0091230D" w:rsidRPr="008D1BDB" w:rsidRDefault="00DD5F6C" w:rsidP="00681FC6">
            <w:pPr>
              <w:spacing w:line="400" w:lineRule="exact"/>
              <w:rPr>
                <w:rFonts w:ascii="標楷體" w:eastAsia="標楷體" w:hAnsi="標楷體"/>
                <w:szCs w:val="24"/>
              </w:rPr>
            </w:pPr>
            <w:r w:rsidRPr="00DD5F6C">
              <w:rPr>
                <w:rFonts w:ascii="標楷體" w:eastAsia="標楷體" w:hAnsi="標楷體" w:hint="eastAsia"/>
                <w:szCs w:val="24"/>
              </w:rPr>
              <w:t>連江縣政府人事處</w:t>
            </w:r>
          </w:p>
        </w:tc>
      </w:tr>
      <w:tr w:rsidR="0091230D" w:rsidRPr="008D1BDB" w14:paraId="7A03BC33" w14:textId="77777777" w:rsidTr="00681FC6">
        <w:trPr>
          <w:trHeight w:val="914"/>
          <w:jc w:val="center"/>
        </w:trPr>
        <w:tc>
          <w:tcPr>
            <w:tcW w:w="1373" w:type="dxa"/>
            <w:gridSpan w:val="2"/>
            <w:vAlign w:val="center"/>
          </w:tcPr>
          <w:p w14:paraId="5976A5A4"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37BD7379" w14:textId="77777777" w:rsidR="0091230D" w:rsidRPr="008D1BDB" w:rsidRDefault="00DD5F6C" w:rsidP="00681FC6">
            <w:pPr>
              <w:spacing w:line="400" w:lineRule="exact"/>
              <w:jc w:val="both"/>
              <w:rPr>
                <w:rFonts w:ascii="標楷體" w:eastAsia="標楷體" w:hAnsi="標楷體"/>
                <w:szCs w:val="24"/>
              </w:rPr>
            </w:pPr>
            <w:r w:rsidRPr="00DD5F6C">
              <w:rPr>
                <w:rFonts w:ascii="標楷體" w:eastAsia="標楷體" w:hAnsi="標楷體" w:hint="eastAsia"/>
                <w:szCs w:val="24"/>
              </w:rPr>
              <w:t>適用勞基法之臨時人員，有關資遣費之經費編列及支應</w:t>
            </w:r>
            <w:r>
              <w:rPr>
                <w:rFonts w:ascii="標楷體" w:eastAsia="標楷體" w:hAnsi="標楷體" w:hint="eastAsia"/>
                <w:szCs w:val="24"/>
              </w:rPr>
              <w:t>。</w:t>
            </w:r>
          </w:p>
        </w:tc>
      </w:tr>
      <w:tr w:rsidR="00DD5F6C" w:rsidRPr="008D1BDB" w14:paraId="358C166D" w14:textId="77777777" w:rsidTr="00DD5F6C">
        <w:trPr>
          <w:trHeight w:val="3156"/>
          <w:jc w:val="center"/>
        </w:trPr>
        <w:tc>
          <w:tcPr>
            <w:tcW w:w="1373" w:type="dxa"/>
            <w:gridSpan w:val="2"/>
          </w:tcPr>
          <w:p w14:paraId="7C57E929" w14:textId="77777777"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5398B4D1" w14:textId="77777777" w:rsidR="00DD5F6C" w:rsidRDefault="00DD5F6C" w:rsidP="00355570">
            <w:pPr>
              <w:pStyle w:val="a8"/>
              <w:numPr>
                <w:ilvl w:val="0"/>
                <w:numId w:val="12"/>
              </w:numPr>
              <w:spacing w:line="400" w:lineRule="exact"/>
              <w:ind w:leftChars="0" w:left="591" w:hanging="591"/>
              <w:jc w:val="both"/>
              <w:rPr>
                <w:rFonts w:ascii="標楷體" w:eastAsia="標楷體" w:hAnsi="標楷體"/>
              </w:rPr>
            </w:pPr>
            <w:r w:rsidRPr="00DD5F6C">
              <w:rPr>
                <w:rFonts w:ascii="標楷體" w:eastAsia="標楷體" w:hAnsi="標楷體" w:hint="eastAsia"/>
              </w:rPr>
              <w:t>為配合中央政策，本府相關局處向各該中央主管部會申請各計畫經費補助進用約用人員，造成編制外非典人力逐年成長趨勢。依勞基法規定審查其契約性質大多係屬不定期契約，日後如不定期契約中止非自願離職者，應按年資核算資遣費用，且應由進用單位逐年預為編列資遣費以為支應。</w:t>
            </w:r>
          </w:p>
          <w:p w14:paraId="245D978F" w14:textId="77777777" w:rsidR="00355570" w:rsidRPr="00DD5F6C" w:rsidRDefault="00355570" w:rsidP="00355570">
            <w:pPr>
              <w:pStyle w:val="a8"/>
              <w:numPr>
                <w:ilvl w:val="0"/>
                <w:numId w:val="12"/>
              </w:numPr>
              <w:spacing w:line="400" w:lineRule="exact"/>
              <w:ind w:leftChars="0" w:left="591" w:hanging="591"/>
              <w:jc w:val="both"/>
              <w:rPr>
                <w:rFonts w:ascii="標楷體" w:eastAsia="標楷體" w:hAnsi="標楷體"/>
              </w:rPr>
            </w:pPr>
            <w:r w:rsidRPr="00355570">
              <w:rPr>
                <w:rFonts w:ascii="標楷體" w:eastAsia="標楷體" w:hAnsi="標楷體" w:hint="eastAsia"/>
              </w:rPr>
              <w:t>惟中央計畫多僅編列人事費而無資遣費，復以本府財政困難，自有財源不足，原前開計畫經費如須由本府編列自籌款，將更增添財政負擔。</w:t>
            </w:r>
          </w:p>
        </w:tc>
      </w:tr>
      <w:tr w:rsidR="00DD5F6C" w:rsidRPr="008D1BDB" w14:paraId="61660816" w14:textId="77777777" w:rsidTr="00681FC6">
        <w:trPr>
          <w:trHeight w:val="3156"/>
          <w:jc w:val="center"/>
        </w:trPr>
        <w:tc>
          <w:tcPr>
            <w:tcW w:w="1373" w:type="dxa"/>
            <w:gridSpan w:val="2"/>
          </w:tcPr>
          <w:p w14:paraId="5A452664" w14:textId="77777777" w:rsidR="00DD5F6C" w:rsidRPr="0091230D" w:rsidRDefault="00DD5F6C"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2"/>
          </w:tcPr>
          <w:p w14:paraId="29DEBF85" w14:textId="77777777" w:rsidR="00DD5F6C" w:rsidRPr="0091230D" w:rsidRDefault="00355570" w:rsidP="00681FC6">
            <w:pPr>
              <w:spacing w:line="400" w:lineRule="exact"/>
              <w:jc w:val="both"/>
              <w:rPr>
                <w:rFonts w:ascii="標楷體" w:eastAsia="標楷體" w:hAnsi="標楷體"/>
              </w:rPr>
            </w:pPr>
            <w:r w:rsidRPr="00355570">
              <w:rPr>
                <w:rFonts w:ascii="標楷體" w:eastAsia="標楷體" w:hAnsi="標楷體" w:hint="eastAsia"/>
              </w:rPr>
              <w:t>建議鈞總處協助請相關部會於訂中央計畫交由地方政府執行所須進用之約用人員，其資遣費(按約用人員數額、薪資及年資核算)統一由中央補助款項下逐年預為編列方式辦理，倘當年度該項費用未使用則以剩餘款方式辦理繳回，則翌年再依計畫編列資遣費，以符合法令規定。</w:t>
            </w:r>
          </w:p>
        </w:tc>
      </w:tr>
    </w:tbl>
    <w:p w14:paraId="22512BBB" w14:textId="77777777" w:rsidR="0091230D" w:rsidRDefault="0091230D">
      <w:pPr>
        <w:widowControl/>
      </w:pPr>
    </w:p>
    <w:p w14:paraId="1F076274"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5B10E9AA" w14:textId="77777777" w:rsidTr="00681FC6">
        <w:trPr>
          <w:trHeight w:val="495"/>
          <w:jc w:val="center"/>
        </w:trPr>
        <w:tc>
          <w:tcPr>
            <w:tcW w:w="9404" w:type="dxa"/>
            <w:gridSpan w:val="4"/>
            <w:vAlign w:val="center"/>
          </w:tcPr>
          <w:p w14:paraId="7958B47C" w14:textId="2D43F8C0"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0F0FEC2B" w14:textId="77777777" w:rsidTr="00681FC6">
        <w:trPr>
          <w:trHeight w:val="443"/>
          <w:jc w:val="center"/>
        </w:trPr>
        <w:tc>
          <w:tcPr>
            <w:tcW w:w="522" w:type="dxa"/>
            <w:vAlign w:val="center"/>
          </w:tcPr>
          <w:p w14:paraId="32E0F8E6"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7BB956BC"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7</w:t>
            </w:r>
          </w:p>
        </w:tc>
        <w:tc>
          <w:tcPr>
            <w:tcW w:w="1984" w:type="dxa"/>
            <w:vAlign w:val="center"/>
          </w:tcPr>
          <w:p w14:paraId="10415992"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3615DF7A"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002B0FF5" w14:textId="77777777" w:rsidR="0091230D" w:rsidRPr="008D1BDB" w:rsidRDefault="00355570" w:rsidP="00681FC6">
            <w:pPr>
              <w:spacing w:line="400" w:lineRule="exact"/>
              <w:rPr>
                <w:rFonts w:ascii="標楷體" w:eastAsia="標楷體" w:hAnsi="標楷體"/>
                <w:szCs w:val="24"/>
              </w:rPr>
            </w:pPr>
            <w:r w:rsidRPr="00DD5F6C">
              <w:rPr>
                <w:rFonts w:ascii="標楷體" w:eastAsia="標楷體" w:hAnsi="標楷體" w:hint="eastAsia"/>
                <w:szCs w:val="24"/>
              </w:rPr>
              <w:t>連江縣政府人事處</w:t>
            </w:r>
          </w:p>
        </w:tc>
      </w:tr>
      <w:tr w:rsidR="0091230D" w:rsidRPr="008D1BDB" w14:paraId="5F7A3DF7" w14:textId="77777777" w:rsidTr="00681FC6">
        <w:trPr>
          <w:trHeight w:val="914"/>
          <w:jc w:val="center"/>
        </w:trPr>
        <w:tc>
          <w:tcPr>
            <w:tcW w:w="1373" w:type="dxa"/>
            <w:gridSpan w:val="2"/>
            <w:vAlign w:val="center"/>
          </w:tcPr>
          <w:p w14:paraId="70E3F002"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737B6262" w14:textId="77777777" w:rsidR="0091230D" w:rsidRPr="008D1BDB" w:rsidRDefault="00355570" w:rsidP="00681FC6">
            <w:pPr>
              <w:spacing w:line="400" w:lineRule="exact"/>
              <w:jc w:val="both"/>
              <w:rPr>
                <w:rFonts w:ascii="標楷體" w:eastAsia="標楷體" w:hAnsi="標楷體"/>
                <w:szCs w:val="24"/>
              </w:rPr>
            </w:pPr>
            <w:r w:rsidRPr="00355570">
              <w:rPr>
                <w:rFonts w:ascii="標楷體" w:eastAsia="標楷體" w:hAnsi="標楷體" w:hint="eastAsia"/>
                <w:szCs w:val="24"/>
              </w:rPr>
              <w:t>有關地方政府一級機關單位得增置薦任第8職等專員職務乙案。</w:t>
            </w:r>
          </w:p>
        </w:tc>
      </w:tr>
      <w:tr w:rsidR="00355570" w:rsidRPr="008D1BDB" w14:paraId="23A3D5C8" w14:textId="77777777" w:rsidTr="00DD5F6C">
        <w:trPr>
          <w:trHeight w:val="3156"/>
          <w:jc w:val="center"/>
        </w:trPr>
        <w:tc>
          <w:tcPr>
            <w:tcW w:w="1373" w:type="dxa"/>
            <w:gridSpan w:val="2"/>
          </w:tcPr>
          <w:p w14:paraId="6FA80A03" w14:textId="77777777" w:rsidR="00355570" w:rsidRPr="0091230D" w:rsidRDefault="00355570" w:rsidP="00355570">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1C951AC4" w14:textId="77777777" w:rsidR="00355570" w:rsidRDefault="00355570" w:rsidP="00355570">
            <w:pPr>
              <w:pStyle w:val="a8"/>
              <w:numPr>
                <w:ilvl w:val="0"/>
                <w:numId w:val="13"/>
              </w:numPr>
              <w:spacing w:line="400" w:lineRule="exact"/>
              <w:ind w:leftChars="0" w:left="591" w:hanging="591"/>
              <w:jc w:val="both"/>
              <w:rPr>
                <w:rFonts w:ascii="標楷體" w:eastAsia="標楷體" w:hAnsi="標楷體"/>
              </w:rPr>
            </w:pPr>
            <w:r w:rsidRPr="00355570">
              <w:rPr>
                <w:rFonts w:ascii="標楷體" w:eastAsia="標楷體" w:hAnsi="標楷體" w:hint="eastAsia"/>
              </w:rPr>
              <w:t>礙於本府現有編制總員額之限制，依本府現行陞遷序列表，科員高一序列即為科長(薦任第8職等至第9職等)此一關鍵職位，產生職務列等未能連續銜接，並有跳空之情事，或遇有科長不適任者無法適時調節，如將9等科長調整為7等科員要經本人同意，對機關組織業務推行及運作莫不有重大影響。</w:t>
            </w:r>
          </w:p>
          <w:p w14:paraId="1F30867B" w14:textId="77777777" w:rsidR="00355570" w:rsidRPr="00DD5F6C" w:rsidRDefault="00355570" w:rsidP="00355570">
            <w:pPr>
              <w:pStyle w:val="a8"/>
              <w:numPr>
                <w:ilvl w:val="0"/>
                <w:numId w:val="13"/>
              </w:numPr>
              <w:spacing w:line="400" w:lineRule="exact"/>
              <w:ind w:leftChars="0" w:left="591" w:hanging="591"/>
              <w:jc w:val="both"/>
              <w:rPr>
                <w:rFonts w:ascii="標楷體" w:eastAsia="標楷體" w:hAnsi="標楷體"/>
              </w:rPr>
            </w:pPr>
            <w:r w:rsidRPr="00355570">
              <w:rPr>
                <w:rFonts w:ascii="標楷體" w:eastAsia="標楷體" w:hAnsi="標楷體" w:hint="eastAsia"/>
              </w:rPr>
              <w:t>查薦任第8職等專員職務在公務人力的養成教育及縣市政府所屬機關人才培育歷練，具有儲備主管職務之性質，亦為機關首長對未來遴選科長職務重要的考核歷練過程及人選考量，為符權責相當，增置專員此一職務歷練及調節性職務為宜。</w:t>
            </w:r>
          </w:p>
        </w:tc>
      </w:tr>
      <w:tr w:rsidR="00355570" w:rsidRPr="008D1BDB" w14:paraId="7826D39B" w14:textId="77777777" w:rsidTr="00681FC6">
        <w:trPr>
          <w:trHeight w:val="3156"/>
          <w:jc w:val="center"/>
        </w:trPr>
        <w:tc>
          <w:tcPr>
            <w:tcW w:w="1373" w:type="dxa"/>
            <w:gridSpan w:val="2"/>
          </w:tcPr>
          <w:p w14:paraId="5F4D1CDE" w14:textId="77777777" w:rsidR="00355570" w:rsidRPr="0091230D" w:rsidRDefault="00355570" w:rsidP="00355570">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2"/>
          </w:tcPr>
          <w:p w14:paraId="2C5947DE" w14:textId="77777777" w:rsidR="00355570" w:rsidRPr="0091230D" w:rsidRDefault="00355570" w:rsidP="00355570">
            <w:pPr>
              <w:spacing w:line="400" w:lineRule="exact"/>
              <w:jc w:val="both"/>
              <w:rPr>
                <w:rFonts w:ascii="標楷體" w:eastAsia="標楷體" w:hAnsi="標楷體"/>
              </w:rPr>
            </w:pPr>
            <w:r w:rsidRPr="00355570">
              <w:rPr>
                <w:rFonts w:ascii="標楷體" w:eastAsia="標楷體" w:hAnsi="標楷體" w:hint="eastAsia"/>
              </w:rPr>
              <w:t>建議地方政府一級機關單位於符合地方行政機關組織準則及官職等配置比率情形下，於適當比例內，得調整委任第五職等或薦任第六職等至薦任第七職等科員職務改置薦任第八職等專員。</w:t>
            </w:r>
          </w:p>
        </w:tc>
      </w:tr>
    </w:tbl>
    <w:p w14:paraId="0490D7D9" w14:textId="77777777" w:rsidR="0091230D" w:rsidRDefault="0091230D">
      <w:pPr>
        <w:widowControl/>
      </w:pPr>
    </w:p>
    <w:p w14:paraId="43B56118"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534164C8" w14:textId="77777777" w:rsidTr="00681FC6">
        <w:trPr>
          <w:trHeight w:val="495"/>
          <w:jc w:val="center"/>
        </w:trPr>
        <w:tc>
          <w:tcPr>
            <w:tcW w:w="9404" w:type="dxa"/>
            <w:gridSpan w:val="4"/>
            <w:vAlign w:val="center"/>
          </w:tcPr>
          <w:p w14:paraId="205AB794" w14:textId="167E51D6"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0B9DDBC8" w14:textId="77777777" w:rsidTr="00681FC6">
        <w:trPr>
          <w:trHeight w:val="443"/>
          <w:jc w:val="center"/>
        </w:trPr>
        <w:tc>
          <w:tcPr>
            <w:tcW w:w="522" w:type="dxa"/>
            <w:vAlign w:val="center"/>
          </w:tcPr>
          <w:p w14:paraId="0EC43975"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18DCE718"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8</w:t>
            </w:r>
          </w:p>
        </w:tc>
        <w:tc>
          <w:tcPr>
            <w:tcW w:w="1984" w:type="dxa"/>
            <w:vAlign w:val="center"/>
          </w:tcPr>
          <w:p w14:paraId="6D9A2FED"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4F2D7761"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1E49ADD1" w14:textId="5766ABBB" w:rsidR="0091230D" w:rsidRPr="008D1BDB" w:rsidRDefault="00355570" w:rsidP="00681FC6">
            <w:pPr>
              <w:spacing w:line="400" w:lineRule="exact"/>
              <w:rPr>
                <w:rFonts w:ascii="標楷體" w:eastAsia="標楷體" w:hAnsi="標楷體"/>
                <w:szCs w:val="24"/>
              </w:rPr>
            </w:pPr>
            <w:r w:rsidRPr="00355570">
              <w:rPr>
                <w:rFonts w:ascii="標楷體" w:eastAsia="標楷體" w:hAnsi="標楷體" w:hint="eastAsia"/>
                <w:szCs w:val="24"/>
              </w:rPr>
              <w:t>連江縣</w:t>
            </w:r>
            <w:r w:rsidR="00A90BC1">
              <w:rPr>
                <w:rFonts w:ascii="標楷體" w:eastAsia="標楷體" w:hAnsi="標楷體" w:hint="eastAsia"/>
                <w:szCs w:val="24"/>
              </w:rPr>
              <w:t>北竿鄉公所</w:t>
            </w:r>
          </w:p>
        </w:tc>
      </w:tr>
      <w:tr w:rsidR="0091230D" w:rsidRPr="008D1BDB" w14:paraId="15791485" w14:textId="77777777" w:rsidTr="00681FC6">
        <w:trPr>
          <w:trHeight w:val="914"/>
          <w:jc w:val="center"/>
        </w:trPr>
        <w:tc>
          <w:tcPr>
            <w:tcW w:w="1373" w:type="dxa"/>
            <w:gridSpan w:val="2"/>
            <w:vAlign w:val="center"/>
          </w:tcPr>
          <w:p w14:paraId="42054B9E"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6032BC92" w14:textId="77777777" w:rsidR="0091230D" w:rsidRPr="008D1BDB" w:rsidRDefault="00355570" w:rsidP="00681FC6">
            <w:pPr>
              <w:spacing w:line="400" w:lineRule="exact"/>
              <w:jc w:val="both"/>
              <w:rPr>
                <w:rFonts w:ascii="標楷體" w:eastAsia="標楷體" w:hAnsi="標楷體"/>
                <w:szCs w:val="24"/>
              </w:rPr>
            </w:pPr>
            <w:r w:rsidRPr="00355570">
              <w:rPr>
                <w:rFonts w:ascii="標楷體" w:eastAsia="標楷體" w:hAnsi="標楷體" w:hint="eastAsia"/>
                <w:szCs w:val="24"/>
              </w:rPr>
              <w:t>有關降低離島偏鄉各鄉公所之委任官等比例不得低於28%之問題。</w:t>
            </w:r>
          </w:p>
        </w:tc>
      </w:tr>
      <w:tr w:rsidR="00DD5F6C" w:rsidRPr="008D1BDB" w14:paraId="74E090B2" w14:textId="77777777" w:rsidTr="00DD5F6C">
        <w:trPr>
          <w:trHeight w:val="3156"/>
          <w:jc w:val="center"/>
        </w:trPr>
        <w:tc>
          <w:tcPr>
            <w:tcW w:w="1373" w:type="dxa"/>
            <w:gridSpan w:val="2"/>
          </w:tcPr>
          <w:p w14:paraId="6114DFDF" w14:textId="77777777"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78DD58A2" w14:textId="77777777" w:rsidR="00DD5F6C" w:rsidRDefault="00355570" w:rsidP="00355570">
            <w:pPr>
              <w:pStyle w:val="a8"/>
              <w:numPr>
                <w:ilvl w:val="0"/>
                <w:numId w:val="14"/>
              </w:numPr>
              <w:spacing w:line="400" w:lineRule="exact"/>
              <w:ind w:leftChars="0" w:left="591" w:hanging="591"/>
              <w:jc w:val="both"/>
              <w:rPr>
                <w:rFonts w:ascii="標楷體" w:eastAsia="標楷體" w:hAnsi="標楷體"/>
              </w:rPr>
            </w:pPr>
            <w:r w:rsidRPr="00355570">
              <w:rPr>
                <w:rFonts w:ascii="標楷體" w:eastAsia="標楷體" w:hAnsi="標楷體" w:hint="eastAsia"/>
              </w:rPr>
              <w:t>依據現行「各機關職稱及官等職等員額配置準則」(以下簡稱員額配置準則)規定，鄉公所委任官比例不得低於35%，依現行實務運作情形，各鄉出缺職務取才管道長期仰賴提列地方特考以限制轉調方式留才、育才，尤以技術類科考試屢有無人或不足額錄取情形；況因離島特殊環境因素，地區經濟、交通及生活型態之差異，甫試用期滿即辭職或復應其他更高職等考試離職者屢見不鮮，爰人員異動頻繁，長期進用職務代理人，造成機關業務推動不利影響。爰依據上開之配置準則規定，其在人員取才、留才之的困難度、離職率等都較其他地區為高。</w:t>
            </w:r>
          </w:p>
          <w:p w14:paraId="5E9E2AE6" w14:textId="77777777" w:rsidR="00355570" w:rsidRPr="00355570" w:rsidRDefault="00355570" w:rsidP="00355570">
            <w:pPr>
              <w:pStyle w:val="a8"/>
              <w:numPr>
                <w:ilvl w:val="0"/>
                <w:numId w:val="14"/>
              </w:numPr>
              <w:spacing w:line="400" w:lineRule="exact"/>
              <w:ind w:leftChars="0" w:left="591" w:hanging="591"/>
              <w:jc w:val="both"/>
              <w:rPr>
                <w:rFonts w:ascii="標楷體" w:eastAsia="標楷體" w:hAnsi="標楷體"/>
              </w:rPr>
            </w:pPr>
            <w:r w:rsidRPr="00355570">
              <w:rPr>
                <w:rFonts w:ascii="標楷體" w:eastAsia="標楷體" w:hAnsi="標楷體" w:hint="eastAsia"/>
              </w:rPr>
              <w:t>然離島偏鄉鄉公所之組織規模與本島地區之鄉公所差異甚大，依據上開員額配置準則技術類人員職等太低致甄補更加不易。</w:t>
            </w:r>
          </w:p>
        </w:tc>
      </w:tr>
      <w:tr w:rsidR="00DD5F6C" w:rsidRPr="008D1BDB" w14:paraId="53407D04" w14:textId="77777777" w:rsidTr="00681FC6">
        <w:trPr>
          <w:trHeight w:val="3156"/>
          <w:jc w:val="center"/>
        </w:trPr>
        <w:tc>
          <w:tcPr>
            <w:tcW w:w="1373" w:type="dxa"/>
            <w:gridSpan w:val="2"/>
          </w:tcPr>
          <w:p w14:paraId="661BE004" w14:textId="77777777" w:rsidR="00DD5F6C" w:rsidRPr="0091230D" w:rsidRDefault="00355570"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2"/>
          </w:tcPr>
          <w:p w14:paraId="566DF442" w14:textId="77777777" w:rsidR="00DD5F6C" w:rsidRPr="0091230D" w:rsidRDefault="00355570" w:rsidP="00681FC6">
            <w:pPr>
              <w:spacing w:line="400" w:lineRule="exact"/>
              <w:jc w:val="both"/>
              <w:rPr>
                <w:rFonts w:ascii="標楷體" w:eastAsia="標楷體" w:hAnsi="標楷體"/>
              </w:rPr>
            </w:pPr>
            <w:r w:rsidRPr="00355570">
              <w:rPr>
                <w:rFonts w:ascii="標楷體" w:eastAsia="標楷體" w:hAnsi="標楷體" w:hint="eastAsia"/>
              </w:rPr>
              <w:t>建請降低離島偏鄉鄉公所之委任官等比例，提高薦任官等技術類職系人員比例，吸引考生願意報考外島地區或本島現職技術類人員調任，增加留任誘因，俾利留住專業人才，改善偏遠地區留才不易而導致人力短缺之問題。</w:t>
            </w:r>
          </w:p>
        </w:tc>
      </w:tr>
    </w:tbl>
    <w:p w14:paraId="6C08D1A6" w14:textId="77777777" w:rsidR="0091230D" w:rsidRDefault="0091230D">
      <w:pPr>
        <w:widowControl/>
      </w:pPr>
    </w:p>
    <w:p w14:paraId="295FCD49"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1FF0A446" w14:textId="77777777" w:rsidTr="00681FC6">
        <w:trPr>
          <w:trHeight w:val="495"/>
          <w:jc w:val="center"/>
        </w:trPr>
        <w:tc>
          <w:tcPr>
            <w:tcW w:w="9404" w:type="dxa"/>
            <w:gridSpan w:val="4"/>
            <w:vAlign w:val="center"/>
          </w:tcPr>
          <w:p w14:paraId="5B532649" w14:textId="70F0BD26"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3183CE27" w14:textId="77777777" w:rsidTr="00681FC6">
        <w:trPr>
          <w:trHeight w:val="443"/>
          <w:jc w:val="center"/>
        </w:trPr>
        <w:tc>
          <w:tcPr>
            <w:tcW w:w="522" w:type="dxa"/>
            <w:vAlign w:val="center"/>
          </w:tcPr>
          <w:p w14:paraId="6DDADE87" w14:textId="77777777" w:rsidR="0091230D" w:rsidRPr="008D1BDB" w:rsidRDefault="0091230D" w:rsidP="00A50A1C">
            <w:pPr>
              <w:spacing w:line="400" w:lineRule="exact"/>
              <w:jc w:val="center"/>
              <w:rPr>
                <w:rFonts w:ascii="標楷體" w:eastAsia="標楷體" w:hAnsi="標楷體"/>
                <w:szCs w:val="24"/>
              </w:rPr>
            </w:pPr>
            <w:bookmarkStart w:id="4" w:name="_GoBack" w:colFirst="3" w:colLast="3"/>
            <w:r>
              <w:rPr>
                <w:rFonts w:ascii="標楷體" w:eastAsia="標楷體" w:hAnsi="標楷體" w:hint="eastAsia"/>
                <w:szCs w:val="24"/>
              </w:rPr>
              <w:t>編號</w:t>
            </w:r>
          </w:p>
        </w:tc>
        <w:tc>
          <w:tcPr>
            <w:tcW w:w="851" w:type="dxa"/>
            <w:vAlign w:val="center"/>
          </w:tcPr>
          <w:p w14:paraId="0097DDBA"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9</w:t>
            </w:r>
          </w:p>
        </w:tc>
        <w:tc>
          <w:tcPr>
            <w:tcW w:w="1984" w:type="dxa"/>
            <w:vAlign w:val="center"/>
          </w:tcPr>
          <w:p w14:paraId="5D21E5A3"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7873797A"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01082BC5" w14:textId="6F4ED144" w:rsidR="0091230D" w:rsidRPr="008D1BDB" w:rsidRDefault="00355570" w:rsidP="00681FC6">
            <w:pPr>
              <w:spacing w:line="400" w:lineRule="exact"/>
              <w:rPr>
                <w:rFonts w:ascii="標楷體" w:eastAsia="標楷體" w:hAnsi="標楷體"/>
                <w:szCs w:val="24"/>
              </w:rPr>
            </w:pPr>
            <w:r w:rsidRPr="00355570">
              <w:rPr>
                <w:rFonts w:ascii="標楷體" w:eastAsia="標楷體" w:hAnsi="標楷體" w:hint="eastAsia"/>
                <w:szCs w:val="24"/>
              </w:rPr>
              <w:t>連江縣</w:t>
            </w:r>
            <w:r w:rsidR="00A90BC1">
              <w:rPr>
                <w:rFonts w:ascii="標楷體" w:eastAsia="標楷體" w:hAnsi="標楷體" w:hint="eastAsia"/>
                <w:szCs w:val="24"/>
              </w:rPr>
              <w:t>立敬恆國民中小學</w:t>
            </w:r>
          </w:p>
        </w:tc>
      </w:tr>
      <w:bookmarkEnd w:id="4"/>
      <w:tr w:rsidR="0091230D" w:rsidRPr="008D1BDB" w14:paraId="31F9ED33" w14:textId="77777777" w:rsidTr="00681FC6">
        <w:trPr>
          <w:trHeight w:val="914"/>
          <w:jc w:val="center"/>
        </w:trPr>
        <w:tc>
          <w:tcPr>
            <w:tcW w:w="1373" w:type="dxa"/>
            <w:gridSpan w:val="2"/>
            <w:vAlign w:val="center"/>
          </w:tcPr>
          <w:p w14:paraId="288880BE"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17BFBE73" w14:textId="77777777" w:rsidR="0091230D" w:rsidRPr="008D1BDB" w:rsidRDefault="00355570" w:rsidP="00681FC6">
            <w:pPr>
              <w:spacing w:line="400" w:lineRule="exact"/>
              <w:jc w:val="both"/>
              <w:rPr>
                <w:rFonts w:ascii="標楷體" w:eastAsia="標楷體" w:hAnsi="標楷體"/>
                <w:szCs w:val="24"/>
              </w:rPr>
            </w:pPr>
            <w:r w:rsidRPr="00355570">
              <w:rPr>
                <w:rFonts w:ascii="標楷體" w:eastAsia="標楷體" w:hAnsi="標楷體" w:hint="eastAsia"/>
                <w:szCs w:val="24"/>
              </w:rPr>
              <w:t>有關教師辦理敘薪提敘年資併計事宜</w:t>
            </w:r>
            <w:r>
              <w:rPr>
                <w:rFonts w:ascii="標楷體" w:eastAsia="標楷體" w:hAnsi="標楷體" w:hint="eastAsia"/>
                <w:szCs w:val="24"/>
              </w:rPr>
              <w:t>。</w:t>
            </w:r>
          </w:p>
        </w:tc>
      </w:tr>
      <w:tr w:rsidR="00DD5F6C" w:rsidRPr="008D1BDB" w14:paraId="1726CFAA" w14:textId="77777777" w:rsidTr="00DD5F6C">
        <w:trPr>
          <w:trHeight w:val="3156"/>
          <w:jc w:val="center"/>
        </w:trPr>
        <w:tc>
          <w:tcPr>
            <w:tcW w:w="1373" w:type="dxa"/>
            <w:gridSpan w:val="2"/>
          </w:tcPr>
          <w:p w14:paraId="5C0D8E30" w14:textId="77777777"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0F14A2AA" w14:textId="77777777" w:rsidR="00DD5F6C" w:rsidRDefault="00355570" w:rsidP="00355570">
            <w:pPr>
              <w:pStyle w:val="a8"/>
              <w:numPr>
                <w:ilvl w:val="0"/>
                <w:numId w:val="15"/>
              </w:numPr>
              <w:spacing w:line="400" w:lineRule="exact"/>
              <w:ind w:leftChars="0" w:left="591" w:hanging="591"/>
              <w:jc w:val="both"/>
              <w:rPr>
                <w:rFonts w:ascii="標楷體" w:eastAsia="標楷體" w:hAnsi="標楷體"/>
              </w:rPr>
            </w:pPr>
            <w:r w:rsidRPr="00355570">
              <w:rPr>
                <w:rFonts w:ascii="標楷體" w:eastAsia="標楷體" w:hAnsi="標楷體" w:hint="eastAsia"/>
              </w:rPr>
              <w:t>有關正式教師於擔任代理教師期間年資得否提敘，因代理性質規定不一，例如：實缺、兵役留職停薪缺、國教署補助編制內缺…等，得以併計年資提敘，反之，虛缺、育嬰(或進修)留職停薪缺、國教署補助編制外缺…等，不得併計年資提敘；惟各縣市作法亦不一，有些職缺請教育部函釋時(例如國教署補助職缺)，常回覆依各縣市財政狀況辦理，致各縣市作法不同。</w:t>
            </w:r>
          </w:p>
          <w:p w14:paraId="25B12009" w14:textId="77777777" w:rsidR="00355570" w:rsidRPr="00355570" w:rsidRDefault="00355570" w:rsidP="00355570">
            <w:pPr>
              <w:pStyle w:val="a8"/>
              <w:numPr>
                <w:ilvl w:val="0"/>
                <w:numId w:val="15"/>
              </w:numPr>
              <w:spacing w:line="400" w:lineRule="exact"/>
              <w:ind w:leftChars="0" w:left="591" w:hanging="591"/>
              <w:jc w:val="both"/>
              <w:rPr>
                <w:rFonts w:ascii="標楷體" w:eastAsia="標楷體" w:hAnsi="標楷體"/>
              </w:rPr>
            </w:pPr>
            <w:r w:rsidRPr="00355570">
              <w:rPr>
                <w:rFonts w:ascii="標楷體" w:eastAsia="標楷體" w:hAnsi="標楷體" w:hint="eastAsia"/>
              </w:rPr>
              <w:t>離島地區甄聘代理教師不易，且代理教師不論其代理性質為何，皆確實執行教師工作，非因代理性質不同而異，不宜應界分得否併計提敘年資計算。</w:t>
            </w:r>
          </w:p>
        </w:tc>
      </w:tr>
      <w:tr w:rsidR="00DD5F6C" w:rsidRPr="008D1BDB" w14:paraId="06903996" w14:textId="77777777" w:rsidTr="00681FC6">
        <w:trPr>
          <w:trHeight w:val="3156"/>
          <w:jc w:val="center"/>
        </w:trPr>
        <w:tc>
          <w:tcPr>
            <w:tcW w:w="1373" w:type="dxa"/>
            <w:gridSpan w:val="2"/>
          </w:tcPr>
          <w:p w14:paraId="46F970CB" w14:textId="77777777" w:rsidR="00DD5F6C" w:rsidRPr="0091230D" w:rsidRDefault="00355570"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2"/>
          </w:tcPr>
          <w:p w14:paraId="6A68F2E3" w14:textId="77777777" w:rsidR="00355570" w:rsidRDefault="00355570" w:rsidP="00355570">
            <w:pPr>
              <w:pStyle w:val="a8"/>
              <w:numPr>
                <w:ilvl w:val="0"/>
                <w:numId w:val="16"/>
              </w:numPr>
              <w:spacing w:line="400" w:lineRule="exact"/>
              <w:ind w:leftChars="0" w:left="591" w:hanging="591"/>
              <w:jc w:val="both"/>
              <w:rPr>
                <w:rFonts w:ascii="標楷體" w:eastAsia="標楷體" w:hAnsi="標楷體"/>
              </w:rPr>
            </w:pPr>
            <w:r w:rsidRPr="00355570">
              <w:rPr>
                <w:rFonts w:ascii="標楷體" w:eastAsia="標楷體" w:hAnsi="標楷體" w:hint="eastAsia"/>
              </w:rPr>
              <w:t>建議轉請主管機關教育部建立統一作法及規定，讓各縣市辦理敘薪作業有所依循，避免敘薪作業疏失及各自為政，並維護教師權益。</w:t>
            </w:r>
          </w:p>
          <w:p w14:paraId="573AD1D2" w14:textId="77777777" w:rsidR="00355570" w:rsidRPr="00355570" w:rsidRDefault="00355570" w:rsidP="00355570">
            <w:pPr>
              <w:pStyle w:val="a8"/>
              <w:numPr>
                <w:ilvl w:val="0"/>
                <w:numId w:val="16"/>
              </w:numPr>
              <w:spacing w:line="400" w:lineRule="exact"/>
              <w:ind w:leftChars="0" w:left="591" w:hanging="591"/>
              <w:jc w:val="both"/>
              <w:rPr>
                <w:rFonts w:ascii="標楷體" w:eastAsia="標楷體" w:hAnsi="標楷體"/>
              </w:rPr>
            </w:pPr>
            <w:r w:rsidRPr="00355570">
              <w:rPr>
                <w:rFonts w:ascii="標楷體" w:eastAsia="標楷體" w:hAnsi="標楷體" w:hint="eastAsia"/>
              </w:rPr>
              <w:t>建議代理期間年資於甄選錄取正式合格教師後，皆得以併計提敘年資，以鼓勵未取得正式教師資格者至離島服務，並解決師資短缺問題。</w:t>
            </w:r>
          </w:p>
        </w:tc>
      </w:tr>
    </w:tbl>
    <w:p w14:paraId="65FDF03A" w14:textId="77777777" w:rsidR="0091230D" w:rsidRDefault="0091230D">
      <w:pPr>
        <w:widowControl/>
      </w:pPr>
    </w:p>
    <w:p w14:paraId="59F5DEE0"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279FDE56" w14:textId="77777777" w:rsidTr="00681FC6">
        <w:trPr>
          <w:trHeight w:val="495"/>
          <w:jc w:val="center"/>
        </w:trPr>
        <w:tc>
          <w:tcPr>
            <w:tcW w:w="9404" w:type="dxa"/>
            <w:gridSpan w:val="4"/>
            <w:vAlign w:val="center"/>
          </w:tcPr>
          <w:p w14:paraId="4874103D" w14:textId="1BDFC8CA"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3779C7EB" w14:textId="77777777" w:rsidTr="00681FC6">
        <w:trPr>
          <w:trHeight w:val="443"/>
          <w:jc w:val="center"/>
        </w:trPr>
        <w:tc>
          <w:tcPr>
            <w:tcW w:w="522" w:type="dxa"/>
            <w:vAlign w:val="center"/>
          </w:tcPr>
          <w:p w14:paraId="3B214B7B"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0759770B"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10</w:t>
            </w:r>
          </w:p>
        </w:tc>
        <w:tc>
          <w:tcPr>
            <w:tcW w:w="1984" w:type="dxa"/>
            <w:vAlign w:val="center"/>
          </w:tcPr>
          <w:p w14:paraId="0E388DCE"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2AA4E324"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12AAA49D" w14:textId="77777777" w:rsidR="0091230D" w:rsidRPr="008D1BDB" w:rsidRDefault="00355570" w:rsidP="00681FC6">
            <w:pPr>
              <w:spacing w:line="400" w:lineRule="exact"/>
              <w:rPr>
                <w:rFonts w:ascii="標楷體" w:eastAsia="標楷體" w:hAnsi="標楷體"/>
                <w:szCs w:val="24"/>
              </w:rPr>
            </w:pPr>
            <w:r w:rsidRPr="00355570">
              <w:rPr>
                <w:rFonts w:ascii="標楷體" w:eastAsia="標楷體" w:hAnsi="標楷體" w:hint="eastAsia"/>
                <w:szCs w:val="24"/>
              </w:rPr>
              <w:t>連江縣衛生福利局</w:t>
            </w:r>
          </w:p>
        </w:tc>
      </w:tr>
      <w:tr w:rsidR="0091230D" w:rsidRPr="008D1BDB" w14:paraId="4CA20A51" w14:textId="77777777" w:rsidTr="00681FC6">
        <w:trPr>
          <w:trHeight w:val="914"/>
          <w:jc w:val="center"/>
        </w:trPr>
        <w:tc>
          <w:tcPr>
            <w:tcW w:w="1373" w:type="dxa"/>
            <w:gridSpan w:val="2"/>
            <w:vAlign w:val="center"/>
          </w:tcPr>
          <w:p w14:paraId="55F754A4"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0C77025B" w14:textId="77777777" w:rsidR="0091230D" w:rsidRPr="008D1BDB" w:rsidRDefault="00355570" w:rsidP="00681FC6">
            <w:pPr>
              <w:spacing w:line="400" w:lineRule="exact"/>
              <w:jc w:val="both"/>
              <w:rPr>
                <w:rFonts w:ascii="標楷體" w:eastAsia="標楷體" w:hAnsi="標楷體"/>
                <w:szCs w:val="24"/>
              </w:rPr>
            </w:pPr>
            <w:r w:rsidRPr="00355570">
              <w:rPr>
                <w:rFonts w:ascii="標楷體" w:eastAsia="標楷體" w:hAnsi="標楷體" w:hint="eastAsia"/>
                <w:szCs w:val="24"/>
              </w:rPr>
              <w:t>建請依「充實地方政府社工人力配置及進用計畫」規定應進用之公職社會工作師，排除於總員額限制</w:t>
            </w:r>
            <w:r>
              <w:rPr>
                <w:rFonts w:ascii="標楷體" w:eastAsia="標楷體" w:hAnsi="標楷體" w:hint="eastAsia"/>
                <w:szCs w:val="24"/>
              </w:rPr>
              <w:t>。</w:t>
            </w:r>
          </w:p>
        </w:tc>
      </w:tr>
      <w:tr w:rsidR="00DD5F6C" w:rsidRPr="008D1BDB" w14:paraId="3D0D0289" w14:textId="77777777" w:rsidTr="00DD5F6C">
        <w:trPr>
          <w:trHeight w:val="3156"/>
          <w:jc w:val="center"/>
        </w:trPr>
        <w:tc>
          <w:tcPr>
            <w:tcW w:w="1373" w:type="dxa"/>
            <w:gridSpan w:val="2"/>
          </w:tcPr>
          <w:p w14:paraId="7F72942C" w14:textId="77777777"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69AB5883" w14:textId="77777777" w:rsidR="00DD5F6C" w:rsidRPr="00355570" w:rsidRDefault="00355570" w:rsidP="00355570">
            <w:pPr>
              <w:pStyle w:val="a8"/>
              <w:numPr>
                <w:ilvl w:val="0"/>
                <w:numId w:val="17"/>
              </w:numPr>
              <w:spacing w:line="400" w:lineRule="exact"/>
              <w:ind w:leftChars="0" w:left="591" w:hanging="591"/>
              <w:jc w:val="both"/>
              <w:rPr>
                <w:rFonts w:ascii="標楷體" w:eastAsia="標楷體" w:hAnsi="標楷體"/>
              </w:rPr>
            </w:pPr>
            <w:r w:rsidRPr="00355570">
              <w:rPr>
                <w:rFonts w:ascii="標楷體" w:eastAsia="標楷體" w:hAnsi="標楷體" w:hint="eastAsia"/>
              </w:rPr>
              <w:t>依據「充實地方政府社工人力配置及進用計畫」規定及監察院審核意見，本縣應設置正式公職社會工作師2名，其中1名已於106年納編，另1員依規定應於114年前納編，本縣經辦理員額檢討及評鑑後，納編正式公職社工師仍有困難。</w:t>
            </w:r>
          </w:p>
          <w:p w14:paraId="6D6F9598" w14:textId="77777777" w:rsidR="00355570" w:rsidRPr="00355570" w:rsidRDefault="00355570" w:rsidP="00355570">
            <w:pPr>
              <w:pStyle w:val="a8"/>
              <w:numPr>
                <w:ilvl w:val="0"/>
                <w:numId w:val="17"/>
              </w:numPr>
              <w:spacing w:line="400" w:lineRule="exact"/>
              <w:ind w:leftChars="0" w:left="591" w:hanging="591"/>
              <w:jc w:val="both"/>
              <w:rPr>
                <w:rFonts w:ascii="標楷體" w:eastAsia="標楷體" w:hAnsi="標楷體"/>
              </w:rPr>
            </w:pPr>
            <w:r w:rsidRPr="00355570">
              <w:rPr>
                <w:rFonts w:ascii="標楷體" w:eastAsia="標楷體" w:hAnsi="標楷體" w:hint="eastAsia"/>
              </w:rPr>
              <w:t>惟參照前開計畫附則，本縣配合該計畫增設之</w:t>
            </w:r>
            <w:r w:rsidRPr="00355570">
              <w:rPr>
                <w:rFonts w:ascii="標楷體" w:eastAsia="標楷體" w:hAnsi="標楷體" w:hint="eastAsia"/>
                <w:b/>
              </w:rPr>
              <w:t>約聘</w:t>
            </w:r>
            <w:r w:rsidRPr="00355570">
              <w:rPr>
                <w:rFonts w:ascii="標楷體" w:eastAsia="標楷體" w:hAnsi="標楷體" w:hint="eastAsia"/>
              </w:rPr>
              <w:t>社工員人數，得從寬不受現行規定聘用員額不超過機關預算總人數百分之五之限制；而本縣配合該計畫增設之</w:t>
            </w:r>
            <w:r w:rsidRPr="00355570">
              <w:rPr>
                <w:rFonts w:ascii="標楷體" w:eastAsia="標楷體" w:hAnsi="標楷體" w:hint="eastAsia"/>
                <w:b/>
              </w:rPr>
              <w:t>正式</w:t>
            </w:r>
            <w:r w:rsidRPr="00355570">
              <w:rPr>
                <w:rFonts w:ascii="標楷體" w:eastAsia="標楷體" w:hAnsi="標楷體" w:hint="eastAsia"/>
              </w:rPr>
              <w:t>公職社工師，卻納入本縣總員額計算，並無從寬規定。</w:t>
            </w:r>
          </w:p>
          <w:p w14:paraId="6CCAD9A8" w14:textId="77777777" w:rsidR="00355570" w:rsidRPr="00355570" w:rsidRDefault="00355570" w:rsidP="00355570">
            <w:pPr>
              <w:pStyle w:val="a8"/>
              <w:numPr>
                <w:ilvl w:val="0"/>
                <w:numId w:val="17"/>
              </w:numPr>
              <w:spacing w:line="400" w:lineRule="exact"/>
              <w:ind w:leftChars="0" w:left="591" w:hanging="591"/>
              <w:jc w:val="both"/>
              <w:rPr>
                <w:rFonts w:ascii="標楷體" w:eastAsia="標楷體" w:hAnsi="標楷體"/>
              </w:rPr>
            </w:pPr>
            <w:r w:rsidRPr="00355570">
              <w:rPr>
                <w:rFonts w:ascii="標楷體" w:eastAsia="標楷體" w:hAnsi="標楷體" w:hint="eastAsia"/>
              </w:rPr>
              <w:t>囿於本縣總員額限制，考量若其他中央主管機關亦要求配合設置專業人力規定，將造成地方政府莫大困擾。</w:t>
            </w:r>
          </w:p>
        </w:tc>
      </w:tr>
      <w:tr w:rsidR="00DD5F6C" w:rsidRPr="008D1BDB" w14:paraId="5418D179" w14:textId="77777777" w:rsidTr="00681FC6">
        <w:trPr>
          <w:trHeight w:val="3156"/>
          <w:jc w:val="center"/>
        </w:trPr>
        <w:tc>
          <w:tcPr>
            <w:tcW w:w="1373" w:type="dxa"/>
            <w:gridSpan w:val="2"/>
          </w:tcPr>
          <w:p w14:paraId="37270907" w14:textId="77777777" w:rsidR="00DD5F6C" w:rsidRPr="0091230D" w:rsidRDefault="00355570"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2"/>
          </w:tcPr>
          <w:p w14:paraId="6F92216A" w14:textId="77777777" w:rsidR="00DD5F6C" w:rsidRPr="0091230D" w:rsidRDefault="00355570" w:rsidP="00681FC6">
            <w:pPr>
              <w:spacing w:line="400" w:lineRule="exact"/>
              <w:jc w:val="both"/>
              <w:rPr>
                <w:rFonts w:ascii="標楷體" w:eastAsia="標楷體" w:hAnsi="標楷體"/>
              </w:rPr>
            </w:pPr>
            <w:r w:rsidRPr="00355570">
              <w:rPr>
                <w:rFonts w:ascii="標楷體" w:eastAsia="標楷體" w:hAnsi="標楷體" w:hint="eastAsia"/>
              </w:rPr>
              <w:t>爰建請依中央計畫增設之正式社工人力，比照約聘社工人力排除本縣總員額計算。</w:t>
            </w:r>
          </w:p>
        </w:tc>
      </w:tr>
    </w:tbl>
    <w:p w14:paraId="5728F36F" w14:textId="77777777" w:rsidR="0091230D" w:rsidRDefault="0091230D">
      <w:pPr>
        <w:widowControl/>
      </w:pPr>
    </w:p>
    <w:p w14:paraId="590FD96A"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4451A461" w14:textId="77777777" w:rsidTr="00681FC6">
        <w:trPr>
          <w:trHeight w:val="495"/>
          <w:jc w:val="center"/>
        </w:trPr>
        <w:tc>
          <w:tcPr>
            <w:tcW w:w="9404" w:type="dxa"/>
            <w:gridSpan w:val="4"/>
            <w:vAlign w:val="center"/>
          </w:tcPr>
          <w:p w14:paraId="5014AD85" w14:textId="6B962004"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71008BCA" w14:textId="77777777" w:rsidTr="00681FC6">
        <w:trPr>
          <w:trHeight w:val="443"/>
          <w:jc w:val="center"/>
        </w:trPr>
        <w:tc>
          <w:tcPr>
            <w:tcW w:w="522" w:type="dxa"/>
            <w:vAlign w:val="center"/>
          </w:tcPr>
          <w:p w14:paraId="0B1BE7A5"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48926694" w14:textId="77777777"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11</w:t>
            </w:r>
          </w:p>
        </w:tc>
        <w:tc>
          <w:tcPr>
            <w:tcW w:w="1984" w:type="dxa"/>
            <w:vAlign w:val="center"/>
          </w:tcPr>
          <w:p w14:paraId="33761A1A"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54D42538"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69A4C403" w14:textId="77777777" w:rsidR="0091230D" w:rsidRPr="008D1BDB" w:rsidRDefault="00355570" w:rsidP="00681FC6">
            <w:pPr>
              <w:spacing w:line="400" w:lineRule="exact"/>
              <w:rPr>
                <w:rFonts w:ascii="標楷體" w:eastAsia="標楷體" w:hAnsi="標楷體"/>
                <w:szCs w:val="24"/>
              </w:rPr>
            </w:pPr>
            <w:r w:rsidRPr="00355570">
              <w:rPr>
                <w:rFonts w:ascii="標楷體" w:eastAsia="標楷體" w:hAnsi="標楷體" w:hint="eastAsia"/>
                <w:szCs w:val="24"/>
              </w:rPr>
              <w:t>連江縣財政稅務局</w:t>
            </w:r>
          </w:p>
        </w:tc>
      </w:tr>
      <w:tr w:rsidR="0091230D" w:rsidRPr="008D1BDB" w14:paraId="3A4FFD85" w14:textId="77777777" w:rsidTr="00681FC6">
        <w:trPr>
          <w:trHeight w:val="914"/>
          <w:jc w:val="center"/>
        </w:trPr>
        <w:tc>
          <w:tcPr>
            <w:tcW w:w="1373" w:type="dxa"/>
            <w:gridSpan w:val="2"/>
            <w:vAlign w:val="center"/>
          </w:tcPr>
          <w:p w14:paraId="3CFFC962"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3BDD77F6" w14:textId="77777777" w:rsidR="0091230D" w:rsidRPr="008D1BDB" w:rsidRDefault="00355570" w:rsidP="00681FC6">
            <w:pPr>
              <w:spacing w:line="400" w:lineRule="exact"/>
              <w:jc w:val="both"/>
              <w:rPr>
                <w:rFonts w:ascii="標楷體" w:eastAsia="標楷體" w:hAnsi="標楷體"/>
                <w:szCs w:val="24"/>
              </w:rPr>
            </w:pPr>
            <w:r w:rsidRPr="00355570">
              <w:rPr>
                <w:rFonts w:ascii="標楷體" w:eastAsia="標楷體" w:hAnsi="標楷體" w:hint="eastAsia"/>
                <w:szCs w:val="24"/>
              </w:rPr>
              <w:t>地方政府財政機關及稅務機關整併機關屬性疑義</w:t>
            </w:r>
            <w:r>
              <w:rPr>
                <w:rFonts w:ascii="標楷體" w:eastAsia="標楷體" w:hAnsi="標楷體" w:hint="eastAsia"/>
                <w:szCs w:val="24"/>
              </w:rPr>
              <w:t>。</w:t>
            </w:r>
          </w:p>
        </w:tc>
      </w:tr>
      <w:tr w:rsidR="00DD5F6C" w:rsidRPr="008D1BDB" w14:paraId="589872E3" w14:textId="77777777" w:rsidTr="00DD5F6C">
        <w:trPr>
          <w:trHeight w:val="3156"/>
          <w:jc w:val="center"/>
        </w:trPr>
        <w:tc>
          <w:tcPr>
            <w:tcW w:w="1373" w:type="dxa"/>
            <w:gridSpan w:val="2"/>
          </w:tcPr>
          <w:p w14:paraId="29BDB966" w14:textId="77777777"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6E7E4EFA" w14:textId="77777777" w:rsidR="00DD5F6C" w:rsidRPr="00355570" w:rsidRDefault="00355570" w:rsidP="00355570">
            <w:pPr>
              <w:pStyle w:val="a8"/>
              <w:numPr>
                <w:ilvl w:val="0"/>
                <w:numId w:val="18"/>
              </w:numPr>
              <w:spacing w:line="400" w:lineRule="exact"/>
              <w:ind w:leftChars="0" w:left="591" w:hanging="591"/>
              <w:jc w:val="both"/>
              <w:rPr>
                <w:rFonts w:ascii="標楷體" w:eastAsia="標楷體" w:hAnsi="標楷體"/>
              </w:rPr>
            </w:pPr>
            <w:r w:rsidRPr="00355570">
              <w:rPr>
                <w:rFonts w:ascii="標楷體" w:eastAsia="標楷體" w:hAnsi="標楷體" w:hint="eastAsia"/>
              </w:rPr>
              <w:t>依行政院人事行政總處107年5月16日總處給字第10700389032號函略以，地方政府財政機關及稅務機關如整併為財政稅務機關，考量其係兼具財政機關及稅捐稽徵機關之特性，尚難認屬一般稅務機關，故其行政人員如係原稅務機關隨同移撥並依表（三）支領專業加給有案者，其整併後應改依表（一）支給專業加給。</w:t>
            </w:r>
          </w:p>
          <w:p w14:paraId="7EA8AD40" w14:textId="77777777" w:rsidR="00355570" w:rsidRPr="00355570" w:rsidRDefault="00355570" w:rsidP="00355570">
            <w:pPr>
              <w:pStyle w:val="a8"/>
              <w:numPr>
                <w:ilvl w:val="0"/>
                <w:numId w:val="18"/>
              </w:numPr>
              <w:spacing w:line="400" w:lineRule="exact"/>
              <w:ind w:leftChars="0" w:left="591" w:hanging="591"/>
              <w:jc w:val="both"/>
              <w:rPr>
                <w:rFonts w:ascii="標楷體" w:eastAsia="標楷體" w:hAnsi="標楷體"/>
              </w:rPr>
            </w:pPr>
            <w:r w:rsidRPr="00355570">
              <w:rPr>
                <w:rFonts w:ascii="標楷體" w:eastAsia="標楷體" w:hAnsi="標楷體" w:hint="eastAsia"/>
              </w:rPr>
              <w:t>依鈞總處前開函釋，認本局非屬一般稅務機關，</w:t>
            </w:r>
            <w:r w:rsidRPr="00355570">
              <w:rPr>
                <w:rFonts w:eastAsia="標楷體" w:hint="eastAsia"/>
              </w:rPr>
              <w:t>其行政人員僅能依表（一）支給專業加給，而</w:t>
            </w:r>
            <w:r w:rsidRPr="00355570">
              <w:rPr>
                <w:rFonts w:ascii="標楷體" w:eastAsia="標楷體" w:hAnsi="標楷體" w:hint="eastAsia"/>
              </w:rPr>
              <w:t>若本局為縣市政府所屬一般行政機關，依規等員額配置，委任比率僅需30%即可。惟依據銓敘部訂定各機關組織編制之官等員額配置比率一覽表規定，將本局歸屬縣市政府所屬稅務機關，委任比率應為40%，二者認定似未一致。</w:t>
            </w:r>
          </w:p>
          <w:p w14:paraId="280B67C3" w14:textId="77777777" w:rsidR="00355570" w:rsidRPr="00355570" w:rsidRDefault="00355570" w:rsidP="00355570">
            <w:pPr>
              <w:pStyle w:val="a8"/>
              <w:numPr>
                <w:ilvl w:val="0"/>
                <w:numId w:val="18"/>
              </w:numPr>
              <w:spacing w:line="400" w:lineRule="exact"/>
              <w:ind w:leftChars="0" w:left="591" w:hanging="591"/>
              <w:jc w:val="both"/>
              <w:rPr>
                <w:rFonts w:ascii="標楷體" w:eastAsia="標楷體" w:hAnsi="標楷體"/>
              </w:rPr>
            </w:pPr>
            <w:r w:rsidRPr="00355570">
              <w:rPr>
                <w:rFonts w:ascii="標楷體" w:eastAsia="標楷體" w:hAnsi="標楷體" w:hint="eastAsia"/>
              </w:rPr>
              <w:t>本局組織整併後，委任比率比照稅務機關，而行政人員專業加給卻比照一般人員支給，如此規定似未有一致情形。</w:t>
            </w:r>
          </w:p>
        </w:tc>
      </w:tr>
      <w:tr w:rsidR="00DD5F6C" w:rsidRPr="008D1BDB" w14:paraId="16D482E1" w14:textId="77777777" w:rsidTr="00681FC6">
        <w:trPr>
          <w:trHeight w:val="3156"/>
          <w:jc w:val="center"/>
        </w:trPr>
        <w:tc>
          <w:tcPr>
            <w:tcW w:w="1373" w:type="dxa"/>
            <w:gridSpan w:val="2"/>
          </w:tcPr>
          <w:p w14:paraId="6B7C6081" w14:textId="77777777" w:rsidR="00DD5F6C" w:rsidRPr="0091230D" w:rsidRDefault="00355570"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2"/>
          </w:tcPr>
          <w:p w14:paraId="1D8F203D" w14:textId="77777777" w:rsidR="00DD5F6C" w:rsidRPr="00355570" w:rsidRDefault="00355570" w:rsidP="00681FC6">
            <w:pPr>
              <w:spacing w:line="400" w:lineRule="exact"/>
              <w:jc w:val="both"/>
              <w:rPr>
                <w:rFonts w:ascii="標楷體" w:eastAsia="標楷體" w:hAnsi="標楷體"/>
                <w:szCs w:val="24"/>
              </w:rPr>
            </w:pPr>
            <w:r w:rsidRPr="00355570">
              <w:rPr>
                <w:rFonts w:eastAsia="標楷體" w:hint="eastAsia"/>
                <w:szCs w:val="24"/>
              </w:rPr>
              <w:t>建請鈞總處協助釐清地方財政機關及稅務機關整併後之機關屬性。</w:t>
            </w:r>
          </w:p>
        </w:tc>
      </w:tr>
    </w:tbl>
    <w:p w14:paraId="71ADA67C" w14:textId="77777777" w:rsidR="0091230D" w:rsidRDefault="0091230D">
      <w:pPr>
        <w:widowControl/>
      </w:pPr>
    </w:p>
    <w:p w14:paraId="2DD8DE75"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73B8F223" w14:textId="77777777" w:rsidTr="00681FC6">
        <w:trPr>
          <w:trHeight w:val="495"/>
          <w:jc w:val="center"/>
        </w:trPr>
        <w:tc>
          <w:tcPr>
            <w:tcW w:w="9404" w:type="dxa"/>
            <w:gridSpan w:val="4"/>
            <w:vAlign w:val="center"/>
          </w:tcPr>
          <w:p w14:paraId="432814F6" w14:textId="12B83E66"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5D59A519" w14:textId="77777777" w:rsidTr="00681FC6">
        <w:trPr>
          <w:trHeight w:val="443"/>
          <w:jc w:val="center"/>
        </w:trPr>
        <w:tc>
          <w:tcPr>
            <w:tcW w:w="522" w:type="dxa"/>
            <w:vAlign w:val="center"/>
          </w:tcPr>
          <w:p w14:paraId="192E2194"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19CADDCB" w14:textId="19E460CD"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1</w:t>
            </w:r>
            <w:r w:rsidR="00B77815">
              <w:rPr>
                <w:rFonts w:ascii="標楷體" w:eastAsia="標楷體" w:hAnsi="標楷體" w:hint="eastAsia"/>
                <w:b/>
                <w:szCs w:val="24"/>
              </w:rPr>
              <w:t>2</w:t>
            </w:r>
          </w:p>
        </w:tc>
        <w:tc>
          <w:tcPr>
            <w:tcW w:w="1984" w:type="dxa"/>
            <w:vAlign w:val="center"/>
          </w:tcPr>
          <w:p w14:paraId="16AB82F9"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4CCC5636"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56142198" w14:textId="77777777" w:rsidR="0091230D" w:rsidRPr="008D1BDB" w:rsidRDefault="0043503C" w:rsidP="00681FC6">
            <w:pPr>
              <w:spacing w:line="400" w:lineRule="exact"/>
              <w:rPr>
                <w:rFonts w:ascii="標楷體" w:eastAsia="標楷體" w:hAnsi="標楷體"/>
                <w:szCs w:val="24"/>
              </w:rPr>
            </w:pPr>
            <w:r w:rsidRPr="0043503C">
              <w:rPr>
                <w:rFonts w:ascii="標楷體" w:eastAsia="標楷體" w:hAnsi="標楷體" w:hint="eastAsia"/>
                <w:szCs w:val="24"/>
              </w:rPr>
              <w:t>馬祖酒廠實業股份有限公司</w:t>
            </w:r>
          </w:p>
        </w:tc>
      </w:tr>
      <w:tr w:rsidR="0091230D" w:rsidRPr="008D1BDB" w14:paraId="5CCB7CF4" w14:textId="77777777" w:rsidTr="00681FC6">
        <w:trPr>
          <w:trHeight w:val="914"/>
          <w:jc w:val="center"/>
        </w:trPr>
        <w:tc>
          <w:tcPr>
            <w:tcW w:w="1373" w:type="dxa"/>
            <w:gridSpan w:val="2"/>
            <w:vAlign w:val="center"/>
          </w:tcPr>
          <w:p w14:paraId="531FAAF7"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00EE9B61" w14:textId="77777777" w:rsidR="0091230D" w:rsidRPr="008D1BDB" w:rsidRDefault="0043503C" w:rsidP="00681FC6">
            <w:pPr>
              <w:spacing w:line="400" w:lineRule="exact"/>
              <w:jc w:val="both"/>
              <w:rPr>
                <w:rFonts w:ascii="標楷體" w:eastAsia="標楷體" w:hAnsi="標楷體"/>
                <w:szCs w:val="24"/>
              </w:rPr>
            </w:pPr>
            <w:r w:rsidRPr="0043503C">
              <w:rPr>
                <w:rFonts w:ascii="標楷體" w:eastAsia="標楷體" w:hAnsi="標楷體" w:hint="eastAsia"/>
                <w:szCs w:val="24"/>
              </w:rPr>
              <w:t>有關金酒公司職福會人員徵僱、編制、運作等相關事宜。</w:t>
            </w:r>
          </w:p>
        </w:tc>
      </w:tr>
      <w:tr w:rsidR="00355570" w:rsidRPr="008D1BDB" w14:paraId="5F210271" w14:textId="77777777" w:rsidTr="00681FC6">
        <w:trPr>
          <w:trHeight w:val="6516"/>
          <w:jc w:val="center"/>
        </w:trPr>
        <w:tc>
          <w:tcPr>
            <w:tcW w:w="1373" w:type="dxa"/>
            <w:gridSpan w:val="2"/>
          </w:tcPr>
          <w:p w14:paraId="058576A2" w14:textId="77777777" w:rsidR="00355570" w:rsidRPr="0091230D" w:rsidRDefault="00355570"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6C24E98F" w14:textId="77777777" w:rsidR="00355570" w:rsidRPr="0091230D" w:rsidRDefault="0043503C" w:rsidP="00681FC6">
            <w:pPr>
              <w:spacing w:line="400" w:lineRule="exact"/>
              <w:jc w:val="both"/>
              <w:rPr>
                <w:rFonts w:ascii="標楷體" w:eastAsia="標楷體" w:hAnsi="標楷體"/>
              </w:rPr>
            </w:pPr>
            <w:r w:rsidRPr="0043503C">
              <w:rPr>
                <w:rFonts w:ascii="標楷體" w:eastAsia="標楷體" w:hAnsi="標楷體" w:hint="eastAsia"/>
              </w:rPr>
              <w:t>為增進本公司員工福祉，擬了解金酒公司職福會運作方式，提供本公司職福會參考。</w:t>
            </w:r>
          </w:p>
        </w:tc>
      </w:tr>
    </w:tbl>
    <w:p w14:paraId="10678DAF" w14:textId="77777777" w:rsidR="0091230D" w:rsidRDefault="0091230D">
      <w:pPr>
        <w:widowControl/>
      </w:pPr>
    </w:p>
    <w:p w14:paraId="6FB323E0" w14:textId="77777777"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91230D" w:rsidRPr="008D1BDB" w14:paraId="734E0753" w14:textId="77777777" w:rsidTr="00681FC6">
        <w:trPr>
          <w:trHeight w:val="495"/>
          <w:jc w:val="center"/>
        </w:trPr>
        <w:tc>
          <w:tcPr>
            <w:tcW w:w="9404" w:type="dxa"/>
            <w:gridSpan w:val="4"/>
            <w:vAlign w:val="center"/>
          </w:tcPr>
          <w:p w14:paraId="46743625" w14:textId="45E91191" w:rsidR="0091230D" w:rsidRPr="008D1BDB" w:rsidRDefault="0091230D"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91230D" w:rsidRPr="008D1BDB" w14:paraId="5BE4629E" w14:textId="77777777" w:rsidTr="00681FC6">
        <w:trPr>
          <w:trHeight w:val="443"/>
          <w:jc w:val="center"/>
        </w:trPr>
        <w:tc>
          <w:tcPr>
            <w:tcW w:w="522" w:type="dxa"/>
            <w:vAlign w:val="center"/>
          </w:tcPr>
          <w:p w14:paraId="137BEBD9" w14:textId="77777777" w:rsidR="0091230D" w:rsidRPr="008D1BDB" w:rsidRDefault="0091230D"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14139E81" w14:textId="7C7E2A22" w:rsidR="0091230D" w:rsidRPr="00F70024" w:rsidRDefault="0091230D" w:rsidP="00A50A1C">
            <w:pPr>
              <w:spacing w:line="400" w:lineRule="exact"/>
              <w:jc w:val="center"/>
              <w:rPr>
                <w:rFonts w:ascii="標楷體" w:eastAsia="標楷體" w:hAnsi="標楷體"/>
                <w:b/>
                <w:szCs w:val="24"/>
              </w:rPr>
            </w:pPr>
            <w:r>
              <w:rPr>
                <w:rFonts w:ascii="標楷體" w:eastAsia="標楷體" w:hAnsi="標楷體"/>
                <w:b/>
                <w:szCs w:val="24"/>
              </w:rPr>
              <w:t>1</w:t>
            </w:r>
            <w:r w:rsidR="00B77815">
              <w:rPr>
                <w:rFonts w:ascii="標楷體" w:eastAsia="標楷體" w:hAnsi="標楷體" w:hint="eastAsia"/>
                <w:b/>
                <w:szCs w:val="24"/>
              </w:rPr>
              <w:t>3</w:t>
            </w:r>
          </w:p>
        </w:tc>
        <w:tc>
          <w:tcPr>
            <w:tcW w:w="1984" w:type="dxa"/>
            <w:vAlign w:val="center"/>
          </w:tcPr>
          <w:p w14:paraId="4FB476F5" w14:textId="77777777" w:rsidR="0091230D" w:rsidRPr="00F70024"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59446267" w14:textId="77777777" w:rsidR="0091230D" w:rsidRPr="008D1BDB" w:rsidRDefault="0091230D"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2F7FFB9C" w14:textId="77777777" w:rsidR="0091230D" w:rsidRPr="008D1BDB" w:rsidRDefault="0043503C" w:rsidP="00681FC6">
            <w:pPr>
              <w:spacing w:line="400" w:lineRule="exact"/>
              <w:rPr>
                <w:rFonts w:ascii="標楷體" w:eastAsia="標楷體" w:hAnsi="標楷體"/>
                <w:szCs w:val="24"/>
              </w:rPr>
            </w:pPr>
            <w:r w:rsidRPr="0043503C">
              <w:rPr>
                <w:rFonts w:ascii="標楷體" w:eastAsia="標楷體" w:hAnsi="標楷體" w:hint="eastAsia"/>
                <w:szCs w:val="24"/>
              </w:rPr>
              <w:t>馬祖酒廠實業股份有限公司</w:t>
            </w:r>
          </w:p>
        </w:tc>
      </w:tr>
      <w:tr w:rsidR="0091230D" w:rsidRPr="008D1BDB" w14:paraId="7F9DD080" w14:textId="77777777" w:rsidTr="00681FC6">
        <w:trPr>
          <w:trHeight w:val="914"/>
          <w:jc w:val="center"/>
        </w:trPr>
        <w:tc>
          <w:tcPr>
            <w:tcW w:w="1373" w:type="dxa"/>
            <w:gridSpan w:val="2"/>
            <w:vAlign w:val="center"/>
          </w:tcPr>
          <w:p w14:paraId="63A82428" w14:textId="77777777"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44800DCA" w14:textId="77777777" w:rsidR="0091230D" w:rsidRPr="008D1BDB" w:rsidRDefault="0043503C" w:rsidP="00681FC6">
            <w:pPr>
              <w:spacing w:line="400" w:lineRule="exact"/>
              <w:jc w:val="both"/>
              <w:rPr>
                <w:rFonts w:ascii="標楷體" w:eastAsia="標楷體" w:hAnsi="標楷體"/>
                <w:szCs w:val="24"/>
              </w:rPr>
            </w:pPr>
            <w:r w:rsidRPr="0043503C">
              <w:rPr>
                <w:rFonts w:ascii="標楷體" w:eastAsia="標楷體" w:hAnsi="標楷體" w:hint="eastAsia"/>
                <w:szCs w:val="24"/>
              </w:rPr>
              <w:t>金酒公司處理勞工特休假排休相關問題。</w:t>
            </w:r>
          </w:p>
        </w:tc>
      </w:tr>
      <w:tr w:rsidR="00355570" w:rsidRPr="008D1BDB" w14:paraId="347897B3" w14:textId="77777777" w:rsidTr="00681FC6">
        <w:trPr>
          <w:trHeight w:val="6516"/>
          <w:jc w:val="center"/>
        </w:trPr>
        <w:tc>
          <w:tcPr>
            <w:tcW w:w="1373" w:type="dxa"/>
            <w:gridSpan w:val="2"/>
          </w:tcPr>
          <w:p w14:paraId="6454C1B3" w14:textId="77777777" w:rsidR="00355570" w:rsidRPr="0091230D" w:rsidRDefault="00355570"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2297CBF7" w14:textId="77777777" w:rsidR="00355570" w:rsidRPr="0091230D" w:rsidRDefault="0043503C" w:rsidP="00681FC6">
            <w:pPr>
              <w:spacing w:line="400" w:lineRule="exact"/>
              <w:jc w:val="both"/>
              <w:rPr>
                <w:rFonts w:ascii="標楷體" w:eastAsia="標楷體" w:hAnsi="標楷體"/>
              </w:rPr>
            </w:pPr>
            <w:r w:rsidRPr="0043503C">
              <w:rPr>
                <w:rFonts w:ascii="標楷體" w:eastAsia="標楷體" w:hAnsi="標楷體" w:hint="eastAsia"/>
              </w:rPr>
              <w:t>因應勞基法第38條規定，不得限制勞工休假，擬了解金酒公司對於員工排休等相關作業方式。</w:t>
            </w:r>
          </w:p>
        </w:tc>
      </w:tr>
    </w:tbl>
    <w:p w14:paraId="1160871F" w14:textId="77777777" w:rsidR="0043503C" w:rsidRDefault="0043503C">
      <w:pPr>
        <w:widowControl/>
      </w:pPr>
    </w:p>
    <w:p w14:paraId="3F2C629D" w14:textId="77777777" w:rsidR="0043503C" w:rsidRDefault="0043503C">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43503C" w:rsidRPr="008D1BDB" w14:paraId="1F452341" w14:textId="77777777" w:rsidTr="00681FC6">
        <w:trPr>
          <w:trHeight w:val="495"/>
          <w:jc w:val="center"/>
        </w:trPr>
        <w:tc>
          <w:tcPr>
            <w:tcW w:w="9404" w:type="dxa"/>
            <w:gridSpan w:val="4"/>
            <w:vAlign w:val="center"/>
          </w:tcPr>
          <w:p w14:paraId="5A3430E8" w14:textId="34DEC49B" w:rsidR="0043503C" w:rsidRPr="008D1BDB" w:rsidRDefault="0091230D" w:rsidP="00681FC6">
            <w:pPr>
              <w:spacing w:line="400" w:lineRule="exact"/>
              <w:jc w:val="center"/>
              <w:rPr>
                <w:rFonts w:ascii="標楷體" w:eastAsia="標楷體" w:hAnsi="標楷體"/>
                <w:b/>
                <w:sz w:val="28"/>
                <w:szCs w:val="28"/>
              </w:rPr>
            </w:pPr>
            <w:r>
              <w:lastRenderedPageBreak/>
              <w:br w:type="page"/>
            </w:r>
            <w:r w:rsidR="0043503C">
              <w:br w:type="page"/>
            </w:r>
            <w:r w:rsidR="0043503C">
              <w:br w:type="page"/>
            </w:r>
            <w:r w:rsidR="0043503C">
              <w:br w:type="page"/>
            </w:r>
            <w:r w:rsidR="0043503C">
              <w:br w:type="page"/>
            </w:r>
            <w:r w:rsidR="0043503C">
              <w:br w:type="page"/>
            </w:r>
            <w:r w:rsidR="0043503C"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0043503C" w:rsidRPr="008D1BDB">
              <w:rPr>
                <w:rFonts w:ascii="標楷體" w:eastAsia="標楷體" w:hAnsi="標楷體" w:hint="eastAsia"/>
                <w:b/>
                <w:sz w:val="28"/>
                <w:szCs w:val="28"/>
              </w:rPr>
              <w:t>聯繫會報提案表</w:t>
            </w:r>
          </w:p>
        </w:tc>
      </w:tr>
      <w:tr w:rsidR="0043503C" w:rsidRPr="008D1BDB" w14:paraId="508E18C3" w14:textId="77777777" w:rsidTr="00681FC6">
        <w:trPr>
          <w:trHeight w:val="443"/>
          <w:jc w:val="center"/>
        </w:trPr>
        <w:tc>
          <w:tcPr>
            <w:tcW w:w="522" w:type="dxa"/>
            <w:vAlign w:val="center"/>
          </w:tcPr>
          <w:p w14:paraId="3A662877" w14:textId="77777777" w:rsidR="0043503C" w:rsidRPr="008D1BDB" w:rsidRDefault="0043503C"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7C2B2B61" w14:textId="5A7849C8" w:rsidR="0043503C" w:rsidRPr="00F70024" w:rsidRDefault="0043503C" w:rsidP="00A50A1C">
            <w:pPr>
              <w:spacing w:line="400" w:lineRule="exact"/>
              <w:jc w:val="center"/>
              <w:rPr>
                <w:rFonts w:ascii="標楷體" w:eastAsia="標楷體" w:hAnsi="標楷體"/>
                <w:b/>
                <w:szCs w:val="24"/>
              </w:rPr>
            </w:pPr>
            <w:r>
              <w:rPr>
                <w:rFonts w:ascii="標楷體" w:eastAsia="標楷體" w:hAnsi="標楷體"/>
                <w:b/>
                <w:szCs w:val="24"/>
              </w:rPr>
              <w:t>1</w:t>
            </w:r>
            <w:r w:rsidR="00B77815">
              <w:rPr>
                <w:rFonts w:ascii="標楷體" w:eastAsia="標楷體" w:hAnsi="標楷體" w:hint="eastAsia"/>
                <w:b/>
                <w:szCs w:val="24"/>
              </w:rPr>
              <w:t>4</w:t>
            </w:r>
          </w:p>
        </w:tc>
        <w:tc>
          <w:tcPr>
            <w:tcW w:w="1984" w:type="dxa"/>
            <w:vAlign w:val="center"/>
          </w:tcPr>
          <w:p w14:paraId="1F2C1363" w14:textId="77777777" w:rsidR="0043503C" w:rsidRPr="00F70024"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78F08D36" w14:textId="77777777" w:rsidR="0043503C" w:rsidRPr="008D1BDB"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3F663F10" w14:textId="77777777" w:rsidR="0043503C" w:rsidRPr="008D1BDB" w:rsidRDefault="0043503C" w:rsidP="00681FC6">
            <w:pPr>
              <w:spacing w:line="400" w:lineRule="exact"/>
              <w:rPr>
                <w:rFonts w:ascii="標楷體" w:eastAsia="標楷體" w:hAnsi="標楷體"/>
                <w:szCs w:val="24"/>
              </w:rPr>
            </w:pPr>
            <w:r w:rsidRPr="0043503C">
              <w:rPr>
                <w:rFonts w:ascii="標楷體" w:eastAsia="標楷體" w:hAnsi="標楷體" w:hint="eastAsia"/>
                <w:szCs w:val="24"/>
              </w:rPr>
              <w:t>馬祖酒廠實業股份有限公司</w:t>
            </w:r>
          </w:p>
        </w:tc>
      </w:tr>
      <w:tr w:rsidR="0043503C" w:rsidRPr="008D1BDB" w14:paraId="2452062C" w14:textId="77777777" w:rsidTr="00681FC6">
        <w:trPr>
          <w:trHeight w:val="914"/>
          <w:jc w:val="center"/>
        </w:trPr>
        <w:tc>
          <w:tcPr>
            <w:tcW w:w="1373" w:type="dxa"/>
            <w:gridSpan w:val="2"/>
            <w:vAlign w:val="center"/>
          </w:tcPr>
          <w:p w14:paraId="7658C368" w14:textId="77777777" w:rsidR="0043503C" w:rsidRPr="008D1BDB" w:rsidRDefault="0043503C"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464D736D" w14:textId="77777777" w:rsidR="0043503C" w:rsidRPr="008D1BDB" w:rsidRDefault="0043503C" w:rsidP="00681FC6">
            <w:pPr>
              <w:spacing w:line="400" w:lineRule="exact"/>
              <w:jc w:val="both"/>
              <w:rPr>
                <w:rFonts w:ascii="標楷體" w:eastAsia="標楷體" w:hAnsi="標楷體"/>
                <w:szCs w:val="24"/>
              </w:rPr>
            </w:pPr>
            <w:r w:rsidRPr="0043503C">
              <w:rPr>
                <w:rFonts w:ascii="標楷體" w:eastAsia="標楷體" w:hAnsi="標楷體" w:hint="eastAsia"/>
                <w:szCs w:val="24"/>
              </w:rPr>
              <w:t>不休假工資、績效獎金是否併入平均工資及計算方式</w:t>
            </w:r>
            <w:r>
              <w:rPr>
                <w:rFonts w:ascii="標楷體" w:eastAsia="標楷體" w:hAnsi="標楷體" w:hint="eastAsia"/>
                <w:szCs w:val="24"/>
              </w:rPr>
              <w:t>。</w:t>
            </w:r>
          </w:p>
        </w:tc>
      </w:tr>
      <w:tr w:rsidR="0043503C" w:rsidRPr="008D1BDB" w14:paraId="27385672" w14:textId="77777777" w:rsidTr="00681FC6">
        <w:trPr>
          <w:trHeight w:val="6516"/>
          <w:jc w:val="center"/>
        </w:trPr>
        <w:tc>
          <w:tcPr>
            <w:tcW w:w="1373" w:type="dxa"/>
            <w:gridSpan w:val="2"/>
          </w:tcPr>
          <w:p w14:paraId="79C39D33" w14:textId="77777777" w:rsidR="0043503C" w:rsidRPr="0091230D" w:rsidRDefault="0043503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607297D9" w14:textId="77777777" w:rsidR="0043503C" w:rsidRPr="0091230D" w:rsidRDefault="0043503C" w:rsidP="00681FC6">
            <w:pPr>
              <w:spacing w:line="400" w:lineRule="exact"/>
              <w:jc w:val="both"/>
              <w:rPr>
                <w:rFonts w:ascii="標楷體" w:eastAsia="標楷體" w:hAnsi="標楷體"/>
              </w:rPr>
            </w:pPr>
            <w:r w:rsidRPr="0043503C">
              <w:rPr>
                <w:rFonts w:ascii="標楷體" w:eastAsia="標楷體" w:hAnsi="標楷體" w:hint="eastAsia"/>
              </w:rPr>
              <w:t>擬了解金酒公司做法，作為本公司參考，以符合勞資雙方公平公正之原則。</w:t>
            </w:r>
          </w:p>
        </w:tc>
      </w:tr>
    </w:tbl>
    <w:p w14:paraId="37591B7F" w14:textId="77777777" w:rsidR="0043503C" w:rsidRDefault="0043503C">
      <w:pPr>
        <w:widowControl/>
      </w:pPr>
    </w:p>
    <w:p w14:paraId="7080A6EF" w14:textId="77777777" w:rsidR="0043503C" w:rsidRDefault="0043503C">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43503C" w:rsidRPr="008D1BDB" w14:paraId="6132A5D0" w14:textId="77777777" w:rsidTr="00681FC6">
        <w:trPr>
          <w:trHeight w:val="495"/>
          <w:jc w:val="center"/>
        </w:trPr>
        <w:tc>
          <w:tcPr>
            <w:tcW w:w="9404" w:type="dxa"/>
            <w:gridSpan w:val="4"/>
            <w:vAlign w:val="center"/>
          </w:tcPr>
          <w:p w14:paraId="129109D3" w14:textId="4137B9AC" w:rsidR="0043503C" w:rsidRPr="008D1BDB" w:rsidRDefault="0043503C"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43503C" w:rsidRPr="008D1BDB" w14:paraId="53E30905" w14:textId="77777777" w:rsidTr="00681FC6">
        <w:trPr>
          <w:trHeight w:val="443"/>
          <w:jc w:val="center"/>
        </w:trPr>
        <w:tc>
          <w:tcPr>
            <w:tcW w:w="522" w:type="dxa"/>
            <w:vAlign w:val="center"/>
          </w:tcPr>
          <w:p w14:paraId="6F10054F" w14:textId="77777777" w:rsidR="0043503C" w:rsidRPr="008D1BDB" w:rsidRDefault="0043503C"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54A8A55A" w14:textId="21811CB3" w:rsidR="0043503C" w:rsidRPr="00F70024" w:rsidRDefault="0043503C" w:rsidP="00A50A1C">
            <w:pPr>
              <w:spacing w:line="400" w:lineRule="exact"/>
              <w:jc w:val="center"/>
              <w:rPr>
                <w:rFonts w:ascii="標楷體" w:eastAsia="標楷體" w:hAnsi="標楷體"/>
                <w:b/>
                <w:szCs w:val="24"/>
              </w:rPr>
            </w:pPr>
            <w:r>
              <w:rPr>
                <w:rFonts w:ascii="標楷體" w:eastAsia="標楷體" w:hAnsi="標楷體"/>
                <w:b/>
                <w:szCs w:val="24"/>
              </w:rPr>
              <w:t>1</w:t>
            </w:r>
            <w:r w:rsidR="00B77815">
              <w:rPr>
                <w:rFonts w:ascii="標楷體" w:eastAsia="標楷體" w:hAnsi="標楷體" w:hint="eastAsia"/>
                <w:b/>
                <w:szCs w:val="24"/>
              </w:rPr>
              <w:t>5</w:t>
            </w:r>
          </w:p>
        </w:tc>
        <w:tc>
          <w:tcPr>
            <w:tcW w:w="1984" w:type="dxa"/>
            <w:vAlign w:val="center"/>
          </w:tcPr>
          <w:p w14:paraId="64DC5F0F" w14:textId="77777777" w:rsidR="0043503C" w:rsidRPr="00F70024"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7537BBD5" w14:textId="77777777" w:rsidR="0043503C" w:rsidRPr="008D1BDB"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762DBE1B" w14:textId="77777777" w:rsidR="0043503C" w:rsidRPr="008D1BDB" w:rsidRDefault="0043503C" w:rsidP="00681FC6">
            <w:pPr>
              <w:spacing w:line="400" w:lineRule="exact"/>
              <w:rPr>
                <w:rFonts w:ascii="標楷體" w:eastAsia="標楷體" w:hAnsi="標楷體"/>
                <w:szCs w:val="24"/>
              </w:rPr>
            </w:pPr>
            <w:r w:rsidRPr="0043503C">
              <w:rPr>
                <w:rFonts w:ascii="標楷體" w:eastAsia="標楷體" w:hAnsi="標楷體" w:hint="eastAsia"/>
                <w:szCs w:val="24"/>
              </w:rPr>
              <w:t>馬祖酒廠實業股份有限公司</w:t>
            </w:r>
          </w:p>
        </w:tc>
      </w:tr>
      <w:tr w:rsidR="0043503C" w:rsidRPr="008D1BDB" w14:paraId="3EA8BF38" w14:textId="77777777" w:rsidTr="00681FC6">
        <w:trPr>
          <w:trHeight w:val="914"/>
          <w:jc w:val="center"/>
        </w:trPr>
        <w:tc>
          <w:tcPr>
            <w:tcW w:w="1373" w:type="dxa"/>
            <w:gridSpan w:val="2"/>
            <w:vAlign w:val="center"/>
          </w:tcPr>
          <w:p w14:paraId="47DDDE5B" w14:textId="77777777" w:rsidR="0043503C" w:rsidRPr="008D1BDB" w:rsidRDefault="0043503C"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25A82539" w14:textId="77777777" w:rsidR="0043503C" w:rsidRPr="008D1BDB" w:rsidRDefault="0043503C" w:rsidP="00681FC6">
            <w:pPr>
              <w:spacing w:line="400" w:lineRule="exact"/>
              <w:jc w:val="both"/>
              <w:rPr>
                <w:rFonts w:ascii="標楷體" w:eastAsia="標楷體" w:hAnsi="標楷體"/>
                <w:szCs w:val="24"/>
              </w:rPr>
            </w:pPr>
            <w:r w:rsidRPr="0043503C">
              <w:rPr>
                <w:rFonts w:ascii="標楷體" w:eastAsia="標楷體" w:hAnsi="標楷體" w:hint="eastAsia"/>
                <w:szCs w:val="24"/>
              </w:rPr>
              <w:t>金酒公司人事薪資晉級考核等相關問題</w:t>
            </w:r>
            <w:r>
              <w:rPr>
                <w:rFonts w:ascii="標楷體" w:eastAsia="標楷體" w:hAnsi="標楷體" w:hint="eastAsia"/>
                <w:szCs w:val="24"/>
              </w:rPr>
              <w:t>。</w:t>
            </w:r>
          </w:p>
        </w:tc>
      </w:tr>
      <w:tr w:rsidR="0043503C" w:rsidRPr="008D1BDB" w14:paraId="31DD6AE9" w14:textId="77777777" w:rsidTr="00681FC6">
        <w:trPr>
          <w:trHeight w:val="6516"/>
          <w:jc w:val="center"/>
        </w:trPr>
        <w:tc>
          <w:tcPr>
            <w:tcW w:w="1373" w:type="dxa"/>
            <w:gridSpan w:val="2"/>
          </w:tcPr>
          <w:p w14:paraId="6ABC9411" w14:textId="77777777" w:rsidR="0043503C" w:rsidRPr="0091230D" w:rsidRDefault="0043503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5F895060" w14:textId="77777777" w:rsidR="0043503C" w:rsidRPr="0091230D" w:rsidRDefault="0043503C" w:rsidP="00681FC6">
            <w:pPr>
              <w:spacing w:line="400" w:lineRule="exact"/>
              <w:jc w:val="both"/>
              <w:rPr>
                <w:rFonts w:ascii="標楷體" w:eastAsia="標楷體" w:hAnsi="標楷體"/>
              </w:rPr>
            </w:pPr>
            <w:r w:rsidRPr="0043503C">
              <w:rPr>
                <w:rFonts w:ascii="標楷體" w:eastAsia="標楷體" w:hAnsi="標楷體" w:hint="eastAsia"/>
              </w:rPr>
              <w:t>擬了解金酒公司員工考核晉級之制度，作為本公司解決用人費率偏高問題之參考。</w:t>
            </w:r>
          </w:p>
        </w:tc>
      </w:tr>
    </w:tbl>
    <w:p w14:paraId="165B4609" w14:textId="77777777" w:rsidR="0043503C" w:rsidRDefault="0043503C">
      <w:pPr>
        <w:widowControl/>
      </w:pPr>
    </w:p>
    <w:p w14:paraId="469A957F" w14:textId="77777777" w:rsidR="0043503C" w:rsidRDefault="0043503C">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43503C" w:rsidRPr="008D1BDB" w14:paraId="69709ACE" w14:textId="77777777" w:rsidTr="00681FC6">
        <w:trPr>
          <w:trHeight w:val="495"/>
          <w:jc w:val="center"/>
        </w:trPr>
        <w:tc>
          <w:tcPr>
            <w:tcW w:w="9404" w:type="dxa"/>
            <w:gridSpan w:val="4"/>
            <w:vAlign w:val="center"/>
          </w:tcPr>
          <w:p w14:paraId="3365F4E4" w14:textId="609DC3C6" w:rsidR="0043503C" w:rsidRPr="008D1BDB" w:rsidRDefault="0043503C"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43503C" w:rsidRPr="008D1BDB" w14:paraId="73B6945E" w14:textId="77777777" w:rsidTr="00681FC6">
        <w:trPr>
          <w:trHeight w:val="443"/>
          <w:jc w:val="center"/>
        </w:trPr>
        <w:tc>
          <w:tcPr>
            <w:tcW w:w="522" w:type="dxa"/>
            <w:vAlign w:val="center"/>
          </w:tcPr>
          <w:p w14:paraId="1FEFB1B8" w14:textId="77777777" w:rsidR="0043503C" w:rsidRPr="008D1BDB" w:rsidRDefault="0043503C"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4981B45D" w14:textId="5D870CB6" w:rsidR="0043503C" w:rsidRPr="00F70024" w:rsidRDefault="0043503C" w:rsidP="00A50A1C">
            <w:pPr>
              <w:spacing w:line="400" w:lineRule="exact"/>
              <w:jc w:val="center"/>
              <w:rPr>
                <w:rFonts w:ascii="標楷體" w:eastAsia="標楷體" w:hAnsi="標楷體"/>
                <w:b/>
                <w:szCs w:val="24"/>
              </w:rPr>
            </w:pPr>
            <w:r>
              <w:rPr>
                <w:rFonts w:ascii="標楷體" w:eastAsia="標楷體" w:hAnsi="標楷體"/>
                <w:b/>
                <w:szCs w:val="24"/>
              </w:rPr>
              <w:t>1</w:t>
            </w:r>
            <w:r w:rsidR="00B77815">
              <w:rPr>
                <w:rFonts w:ascii="標楷體" w:eastAsia="標楷體" w:hAnsi="標楷體" w:hint="eastAsia"/>
                <w:b/>
                <w:szCs w:val="24"/>
              </w:rPr>
              <w:t>6</w:t>
            </w:r>
          </w:p>
        </w:tc>
        <w:tc>
          <w:tcPr>
            <w:tcW w:w="1984" w:type="dxa"/>
            <w:vAlign w:val="center"/>
          </w:tcPr>
          <w:p w14:paraId="0FF1296E" w14:textId="77777777" w:rsidR="0043503C" w:rsidRPr="00F70024"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31CF2C0A" w14:textId="77777777" w:rsidR="0043503C" w:rsidRPr="008D1BDB"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73D9559E" w14:textId="77777777" w:rsidR="0043503C" w:rsidRPr="008D1BDB" w:rsidRDefault="0043503C" w:rsidP="00681FC6">
            <w:pPr>
              <w:spacing w:line="400" w:lineRule="exact"/>
              <w:rPr>
                <w:rFonts w:ascii="標楷體" w:eastAsia="標楷體" w:hAnsi="標楷體"/>
                <w:szCs w:val="24"/>
              </w:rPr>
            </w:pPr>
            <w:r w:rsidRPr="0043503C">
              <w:rPr>
                <w:rFonts w:ascii="標楷體" w:eastAsia="標楷體" w:hAnsi="標楷體" w:hint="eastAsia"/>
                <w:szCs w:val="24"/>
              </w:rPr>
              <w:t>馬祖酒廠實業股份有限公司</w:t>
            </w:r>
          </w:p>
        </w:tc>
      </w:tr>
      <w:tr w:rsidR="0043503C" w:rsidRPr="008D1BDB" w14:paraId="770B5417" w14:textId="77777777" w:rsidTr="00681FC6">
        <w:trPr>
          <w:trHeight w:val="914"/>
          <w:jc w:val="center"/>
        </w:trPr>
        <w:tc>
          <w:tcPr>
            <w:tcW w:w="1373" w:type="dxa"/>
            <w:gridSpan w:val="2"/>
            <w:vAlign w:val="center"/>
          </w:tcPr>
          <w:p w14:paraId="3E66D1A9" w14:textId="77777777" w:rsidR="0043503C" w:rsidRPr="008D1BDB" w:rsidRDefault="0043503C"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09860F73" w14:textId="77777777" w:rsidR="0043503C" w:rsidRPr="008D1BDB" w:rsidRDefault="0043503C" w:rsidP="00681FC6">
            <w:pPr>
              <w:spacing w:line="400" w:lineRule="exact"/>
              <w:jc w:val="both"/>
              <w:rPr>
                <w:rFonts w:ascii="標楷體" w:eastAsia="標楷體" w:hAnsi="標楷體"/>
                <w:szCs w:val="24"/>
              </w:rPr>
            </w:pPr>
            <w:r w:rsidRPr="0043503C">
              <w:rPr>
                <w:rFonts w:ascii="標楷體" w:eastAsia="標楷體" w:hAnsi="標楷體" w:hint="eastAsia"/>
                <w:szCs w:val="24"/>
              </w:rPr>
              <w:t>金酒公司是否考慮導入或計劃導入ERP系統</w:t>
            </w:r>
            <w:r>
              <w:rPr>
                <w:rFonts w:ascii="標楷體" w:eastAsia="標楷體" w:hAnsi="標楷體" w:hint="eastAsia"/>
                <w:szCs w:val="24"/>
              </w:rPr>
              <w:t>。</w:t>
            </w:r>
          </w:p>
        </w:tc>
      </w:tr>
      <w:tr w:rsidR="0043503C" w:rsidRPr="008D1BDB" w14:paraId="2667986B" w14:textId="77777777" w:rsidTr="00681FC6">
        <w:trPr>
          <w:trHeight w:val="6516"/>
          <w:jc w:val="center"/>
        </w:trPr>
        <w:tc>
          <w:tcPr>
            <w:tcW w:w="1373" w:type="dxa"/>
            <w:gridSpan w:val="2"/>
          </w:tcPr>
          <w:p w14:paraId="08A5E1BB" w14:textId="77777777" w:rsidR="0043503C" w:rsidRPr="0091230D" w:rsidRDefault="0043503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5ED181A6" w14:textId="77777777" w:rsidR="0043503C" w:rsidRPr="0091230D" w:rsidRDefault="0043503C" w:rsidP="00681FC6">
            <w:pPr>
              <w:spacing w:line="400" w:lineRule="exact"/>
              <w:jc w:val="both"/>
              <w:rPr>
                <w:rFonts w:ascii="標楷體" w:eastAsia="標楷體" w:hAnsi="標楷體"/>
              </w:rPr>
            </w:pPr>
            <w:r w:rsidRPr="0043503C">
              <w:rPr>
                <w:rFonts w:ascii="標楷體" w:eastAsia="標楷體" w:hAnsi="標楷體" w:hint="eastAsia"/>
              </w:rPr>
              <w:t>本公司曾考慮引進ERP系統，但發現部分製程無法導入，擬了解金酒公司針對ERP系統之看法，作為本公司之參考。</w:t>
            </w:r>
          </w:p>
        </w:tc>
      </w:tr>
    </w:tbl>
    <w:p w14:paraId="6F4F15EA" w14:textId="77777777" w:rsidR="0043503C" w:rsidRDefault="0043503C">
      <w:pPr>
        <w:widowControl/>
      </w:pPr>
    </w:p>
    <w:p w14:paraId="48089211" w14:textId="77777777" w:rsidR="0043503C" w:rsidRDefault="0043503C">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43503C" w:rsidRPr="008D1BDB" w14:paraId="088AA3EC" w14:textId="77777777" w:rsidTr="00681FC6">
        <w:trPr>
          <w:trHeight w:val="495"/>
          <w:jc w:val="center"/>
        </w:trPr>
        <w:tc>
          <w:tcPr>
            <w:tcW w:w="9404" w:type="dxa"/>
            <w:gridSpan w:val="4"/>
            <w:vAlign w:val="center"/>
          </w:tcPr>
          <w:p w14:paraId="0BD86AEC" w14:textId="555780A9" w:rsidR="0043503C" w:rsidRPr="008D1BDB" w:rsidRDefault="0043503C"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43503C" w:rsidRPr="008D1BDB" w14:paraId="5318B677" w14:textId="77777777" w:rsidTr="00681FC6">
        <w:trPr>
          <w:trHeight w:val="443"/>
          <w:jc w:val="center"/>
        </w:trPr>
        <w:tc>
          <w:tcPr>
            <w:tcW w:w="522" w:type="dxa"/>
            <w:vAlign w:val="center"/>
          </w:tcPr>
          <w:p w14:paraId="49BF5373" w14:textId="77777777" w:rsidR="0043503C" w:rsidRPr="008D1BDB" w:rsidRDefault="0043503C"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4BF13DE4" w14:textId="059C2829" w:rsidR="0043503C" w:rsidRPr="00F70024" w:rsidRDefault="0043503C" w:rsidP="00A50A1C">
            <w:pPr>
              <w:spacing w:line="400" w:lineRule="exact"/>
              <w:jc w:val="center"/>
              <w:rPr>
                <w:rFonts w:ascii="標楷體" w:eastAsia="標楷體" w:hAnsi="標楷體"/>
                <w:b/>
                <w:szCs w:val="24"/>
              </w:rPr>
            </w:pPr>
            <w:r>
              <w:rPr>
                <w:rFonts w:ascii="標楷體" w:eastAsia="標楷體" w:hAnsi="標楷體"/>
                <w:b/>
                <w:szCs w:val="24"/>
              </w:rPr>
              <w:t>1</w:t>
            </w:r>
            <w:r w:rsidR="00B77815">
              <w:rPr>
                <w:rFonts w:ascii="標楷體" w:eastAsia="標楷體" w:hAnsi="標楷體" w:hint="eastAsia"/>
                <w:b/>
                <w:szCs w:val="24"/>
              </w:rPr>
              <w:t>7</w:t>
            </w:r>
          </w:p>
        </w:tc>
        <w:tc>
          <w:tcPr>
            <w:tcW w:w="1984" w:type="dxa"/>
            <w:vAlign w:val="center"/>
          </w:tcPr>
          <w:p w14:paraId="00E028E0" w14:textId="77777777" w:rsidR="0043503C" w:rsidRPr="00F70024"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328CD312" w14:textId="77777777" w:rsidR="0043503C" w:rsidRPr="008D1BDB"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5F8A2E22" w14:textId="77777777" w:rsidR="0043503C" w:rsidRPr="008D1BDB" w:rsidRDefault="0043503C" w:rsidP="00681FC6">
            <w:pPr>
              <w:spacing w:line="400" w:lineRule="exact"/>
              <w:rPr>
                <w:rFonts w:ascii="標楷體" w:eastAsia="標楷體" w:hAnsi="標楷體"/>
                <w:szCs w:val="24"/>
              </w:rPr>
            </w:pPr>
            <w:r w:rsidRPr="0043503C">
              <w:rPr>
                <w:rFonts w:ascii="標楷體" w:eastAsia="標楷體" w:hAnsi="標楷體" w:hint="eastAsia"/>
                <w:szCs w:val="24"/>
              </w:rPr>
              <w:t>馬祖酒廠實業股份有限公司</w:t>
            </w:r>
          </w:p>
        </w:tc>
      </w:tr>
      <w:tr w:rsidR="0043503C" w:rsidRPr="008D1BDB" w14:paraId="22984651" w14:textId="77777777" w:rsidTr="00681FC6">
        <w:trPr>
          <w:trHeight w:val="914"/>
          <w:jc w:val="center"/>
        </w:trPr>
        <w:tc>
          <w:tcPr>
            <w:tcW w:w="1373" w:type="dxa"/>
            <w:gridSpan w:val="2"/>
            <w:vAlign w:val="center"/>
          </w:tcPr>
          <w:p w14:paraId="761CC8CC" w14:textId="77777777" w:rsidR="0043503C" w:rsidRPr="008D1BDB" w:rsidRDefault="0043503C"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49502495" w14:textId="77777777" w:rsidR="0043503C" w:rsidRPr="008D1BDB" w:rsidRDefault="0043503C" w:rsidP="00681FC6">
            <w:pPr>
              <w:spacing w:line="400" w:lineRule="exact"/>
              <w:jc w:val="both"/>
              <w:rPr>
                <w:rFonts w:ascii="標楷體" w:eastAsia="標楷體" w:hAnsi="標楷體"/>
                <w:szCs w:val="24"/>
              </w:rPr>
            </w:pPr>
            <w:r w:rsidRPr="0043503C">
              <w:rPr>
                <w:rFonts w:ascii="標楷體" w:eastAsia="標楷體" w:hAnsi="標楷體" w:hint="eastAsia"/>
                <w:szCs w:val="24"/>
              </w:rPr>
              <w:t>金酒公司員工教育訓練方式</w:t>
            </w:r>
            <w:r>
              <w:rPr>
                <w:rFonts w:ascii="標楷體" w:eastAsia="標楷體" w:hAnsi="標楷體" w:hint="eastAsia"/>
                <w:szCs w:val="24"/>
              </w:rPr>
              <w:t>。</w:t>
            </w:r>
          </w:p>
        </w:tc>
      </w:tr>
      <w:tr w:rsidR="0043503C" w:rsidRPr="008D1BDB" w14:paraId="35627135" w14:textId="77777777" w:rsidTr="00681FC6">
        <w:trPr>
          <w:trHeight w:val="6516"/>
          <w:jc w:val="center"/>
        </w:trPr>
        <w:tc>
          <w:tcPr>
            <w:tcW w:w="1373" w:type="dxa"/>
            <w:gridSpan w:val="2"/>
          </w:tcPr>
          <w:p w14:paraId="46CE5144" w14:textId="77777777" w:rsidR="0043503C" w:rsidRPr="0091230D" w:rsidRDefault="0043503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74106E40" w14:textId="77777777" w:rsidR="0043503C" w:rsidRPr="0091230D" w:rsidRDefault="0043503C" w:rsidP="00681FC6">
            <w:pPr>
              <w:spacing w:line="400" w:lineRule="exact"/>
              <w:jc w:val="both"/>
              <w:rPr>
                <w:rFonts w:ascii="標楷體" w:eastAsia="標楷體" w:hAnsi="標楷體"/>
              </w:rPr>
            </w:pPr>
            <w:r w:rsidRPr="0043503C">
              <w:rPr>
                <w:rFonts w:ascii="標楷體" w:eastAsia="標楷體" w:hAnsi="標楷體" w:hint="eastAsia"/>
              </w:rPr>
              <w:t>金酒公司員工人數眾多，如何能在不影響工作情況下排程教育訓練課程(例如衛生安全、環境教育等等每年例行性教育訓練)。</w:t>
            </w:r>
          </w:p>
        </w:tc>
      </w:tr>
    </w:tbl>
    <w:p w14:paraId="1C9DBDB8" w14:textId="77777777" w:rsidR="0043503C" w:rsidRDefault="0043503C">
      <w:pPr>
        <w:widowControl/>
      </w:pPr>
    </w:p>
    <w:p w14:paraId="6A840FE9" w14:textId="77777777" w:rsidR="0043503C" w:rsidRDefault="0043503C">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6047"/>
      </w:tblGrid>
      <w:tr w:rsidR="0043503C" w:rsidRPr="008D1BDB" w14:paraId="68EEECB1" w14:textId="77777777" w:rsidTr="00681FC6">
        <w:trPr>
          <w:trHeight w:val="495"/>
          <w:jc w:val="center"/>
        </w:trPr>
        <w:tc>
          <w:tcPr>
            <w:tcW w:w="9404" w:type="dxa"/>
            <w:gridSpan w:val="4"/>
            <w:vAlign w:val="center"/>
          </w:tcPr>
          <w:p w14:paraId="67635634" w14:textId="321C96C2" w:rsidR="0043503C" w:rsidRPr="008D1BDB" w:rsidRDefault="0043503C" w:rsidP="00681FC6">
            <w:pPr>
              <w:spacing w:line="400" w:lineRule="exact"/>
              <w:jc w:val="center"/>
              <w:rPr>
                <w:rFonts w:ascii="標楷體" w:eastAsia="標楷體" w:hAnsi="標楷體"/>
                <w:b/>
                <w:sz w:val="28"/>
                <w:szCs w:val="28"/>
              </w:rPr>
            </w:pPr>
            <w:r>
              <w:lastRenderedPageBreak/>
              <w:br w:type="page"/>
            </w:r>
            <w:r>
              <w:br w:type="page"/>
            </w:r>
            <w:r>
              <w:br w:type="page"/>
            </w:r>
            <w:r>
              <w:br w:type="page"/>
            </w:r>
            <w:r w:rsidRPr="008D1BDB">
              <w:rPr>
                <w:rFonts w:ascii="標楷體" w:eastAsia="標楷體" w:hAnsi="標楷體" w:hint="eastAsia"/>
                <w:b/>
                <w:sz w:val="28"/>
                <w:szCs w:val="28"/>
              </w:rPr>
              <w:t>108年離島三縣人事</w:t>
            </w:r>
            <w:r w:rsidR="0062770E">
              <w:rPr>
                <w:rFonts w:ascii="標楷體" w:eastAsia="標楷體" w:hAnsi="標楷體" w:hint="eastAsia"/>
                <w:b/>
                <w:sz w:val="28"/>
                <w:szCs w:val="28"/>
              </w:rPr>
              <w:t>人員</w:t>
            </w:r>
            <w:r w:rsidRPr="008D1BDB">
              <w:rPr>
                <w:rFonts w:ascii="標楷體" w:eastAsia="標楷體" w:hAnsi="標楷體" w:hint="eastAsia"/>
                <w:b/>
                <w:sz w:val="28"/>
                <w:szCs w:val="28"/>
              </w:rPr>
              <w:t>聯繫會報提案表</w:t>
            </w:r>
          </w:p>
        </w:tc>
      </w:tr>
      <w:tr w:rsidR="0043503C" w:rsidRPr="008D1BDB" w14:paraId="444DF10D" w14:textId="77777777" w:rsidTr="00681FC6">
        <w:trPr>
          <w:trHeight w:val="443"/>
          <w:jc w:val="center"/>
        </w:trPr>
        <w:tc>
          <w:tcPr>
            <w:tcW w:w="522" w:type="dxa"/>
            <w:vAlign w:val="center"/>
          </w:tcPr>
          <w:p w14:paraId="30FB4068" w14:textId="77777777" w:rsidR="0043503C" w:rsidRPr="008D1BDB" w:rsidRDefault="0043503C" w:rsidP="00A50A1C">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14:paraId="31E2A428" w14:textId="6E0A091D" w:rsidR="0043503C" w:rsidRPr="00F70024" w:rsidRDefault="00B77815" w:rsidP="00A50A1C">
            <w:pPr>
              <w:spacing w:line="400" w:lineRule="exact"/>
              <w:jc w:val="center"/>
              <w:rPr>
                <w:rFonts w:ascii="標楷體" w:eastAsia="標楷體" w:hAnsi="標楷體"/>
                <w:b/>
                <w:szCs w:val="24"/>
              </w:rPr>
            </w:pPr>
            <w:r>
              <w:rPr>
                <w:rFonts w:ascii="標楷體" w:eastAsia="標楷體" w:hAnsi="標楷體" w:hint="eastAsia"/>
                <w:b/>
                <w:szCs w:val="24"/>
              </w:rPr>
              <w:t>18</w:t>
            </w:r>
          </w:p>
        </w:tc>
        <w:tc>
          <w:tcPr>
            <w:tcW w:w="1984" w:type="dxa"/>
            <w:vAlign w:val="center"/>
          </w:tcPr>
          <w:p w14:paraId="5EC06C38" w14:textId="77777777" w:rsidR="0043503C" w:rsidRPr="00F70024"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提案機關</w:t>
            </w:r>
          </w:p>
          <w:p w14:paraId="17048A72" w14:textId="77777777" w:rsidR="0043503C" w:rsidRPr="008D1BDB" w:rsidRDefault="0043503C" w:rsidP="00A50A1C">
            <w:pPr>
              <w:spacing w:line="400" w:lineRule="exact"/>
              <w:jc w:val="center"/>
              <w:rPr>
                <w:rFonts w:ascii="標楷體" w:eastAsia="標楷體" w:hAnsi="標楷體"/>
                <w:szCs w:val="24"/>
              </w:rPr>
            </w:pPr>
            <w:r w:rsidRPr="00F70024">
              <w:rPr>
                <w:rFonts w:ascii="標楷體" w:eastAsia="標楷體" w:hAnsi="標楷體" w:hint="eastAsia"/>
                <w:szCs w:val="24"/>
              </w:rPr>
              <w:t>人事機構</w:t>
            </w:r>
          </w:p>
        </w:tc>
        <w:tc>
          <w:tcPr>
            <w:tcW w:w="6047" w:type="dxa"/>
            <w:vAlign w:val="center"/>
          </w:tcPr>
          <w:p w14:paraId="243FF2AF" w14:textId="77777777" w:rsidR="0043503C" w:rsidRPr="008D1BDB" w:rsidRDefault="0043503C" w:rsidP="00681FC6">
            <w:pPr>
              <w:spacing w:line="400" w:lineRule="exact"/>
              <w:rPr>
                <w:rFonts w:ascii="標楷體" w:eastAsia="標楷體" w:hAnsi="標楷體"/>
                <w:szCs w:val="24"/>
              </w:rPr>
            </w:pPr>
            <w:r w:rsidRPr="0043503C">
              <w:rPr>
                <w:rFonts w:ascii="標楷體" w:eastAsia="標楷體" w:hAnsi="標楷體" w:hint="eastAsia"/>
                <w:szCs w:val="24"/>
              </w:rPr>
              <w:t>馬祖酒廠實業股份有限公司</w:t>
            </w:r>
          </w:p>
        </w:tc>
      </w:tr>
      <w:tr w:rsidR="0043503C" w:rsidRPr="008D1BDB" w14:paraId="4FDC4D37" w14:textId="77777777" w:rsidTr="00681FC6">
        <w:trPr>
          <w:trHeight w:val="914"/>
          <w:jc w:val="center"/>
        </w:trPr>
        <w:tc>
          <w:tcPr>
            <w:tcW w:w="1373" w:type="dxa"/>
            <w:gridSpan w:val="2"/>
            <w:vAlign w:val="center"/>
          </w:tcPr>
          <w:p w14:paraId="7D255284" w14:textId="77777777" w:rsidR="0043503C" w:rsidRPr="008D1BDB" w:rsidRDefault="0043503C"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2"/>
            <w:vAlign w:val="center"/>
          </w:tcPr>
          <w:p w14:paraId="1BDB8725" w14:textId="77777777" w:rsidR="0043503C" w:rsidRPr="008D1BDB" w:rsidRDefault="0043503C" w:rsidP="00681FC6">
            <w:pPr>
              <w:spacing w:line="400" w:lineRule="exact"/>
              <w:jc w:val="both"/>
              <w:rPr>
                <w:rFonts w:ascii="標楷體" w:eastAsia="標楷體" w:hAnsi="標楷體"/>
                <w:szCs w:val="24"/>
              </w:rPr>
            </w:pPr>
            <w:r w:rsidRPr="0043503C">
              <w:rPr>
                <w:rFonts w:ascii="標楷體" w:eastAsia="標楷體" w:hAnsi="標楷體" w:hint="eastAsia"/>
                <w:szCs w:val="24"/>
              </w:rPr>
              <w:t>金酒公司是否有人力精簡計畫或方案可供參考</w:t>
            </w:r>
            <w:r>
              <w:rPr>
                <w:rFonts w:ascii="標楷體" w:eastAsia="標楷體" w:hAnsi="標楷體" w:hint="eastAsia"/>
                <w:szCs w:val="24"/>
              </w:rPr>
              <w:t>。</w:t>
            </w:r>
          </w:p>
        </w:tc>
      </w:tr>
      <w:tr w:rsidR="0043503C" w:rsidRPr="008D1BDB" w14:paraId="01090E1E" w14:textId="77777777" w:rsidTr="00681FC6">
        <w:trPr>
          <w:trHeight w:val="6516"/>
          <w:jc w:val="center"/>
        </w:trPr>
        <w:tc>
          <w:tcPr>
            <w:tcW w:w="1373" w:type="dxa"/>
            <w:gridSpan w:val="2"/>
          </w:tcPr>
          <w:p w14:paraId="518B085A" w14:textId="77777777" w:rsidR="0043503C" w:rsidRPr="0091230D" w:rsidRDefault="0043503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2"/>
          </w:tcPr>
          <w:p w14:paraId="5DCC4893" w14:textId="77777777" w:rsidR="0043503C" w:rsidRPr="0091230D" w:rsidRDefault="0043503C" w:rsidP="00681FC6">
            <w:pPr>
              <w:spacing w:line="400" w:lineRule="exact"/>
              <w:jc w:val="both"/>
              <w:rPr>
                <w:rFonts w:ascii="標楷體" w:eastAsia="標楷體" w:hAnsi="標楷體"/>
              </w:rPr>
            </w:pPr>
            <w:r w:rsidRPr="0043503C">
              <w:rPr>
                <w:rFonts w:ascii="標楷體" w:eastAsia="標楷體" w:hAnsi="標楷體" w:hint="eastAsia"/>
              </w:rPr>
              <w:t>擬了解金酒公司是否有人員精簡或優退之計畫或方案，能提供本公司做為參考</w:t>
            </w:r>
            <w:r>
              <w:rPr>
                <w:rFonts w:ascii="標楷體" w:eastAsia="標楷體" w:hAnsi="標楷體" w:hint="eastAsia"/>
              </w:rPr>
              <w:t>。</w:t>
            </w:r>
          </w:p>
        </w:tc>
      </w:tr>
    </w:tbl>
    <w:p w14:paraId="536F38CA" w14:textId="77777777" w:rsidR="0043503C" w:rsidRDefault="0043503C">
      <w:pPr>
        <w:widowControl/>
      </w:pPr>
    </w:p>
    <w:p w14:paraId="6162B6CE" w14:textId="77777777" w:rsidR="004B0F9E" w:rsidRDefault="004B0F9E">
      <w:pPr>
        <w:widowControl/>
      </w:pPr>
    </w:p>
    <w:p w14:paraId="230BDD6C" w14:textId="77777777" w:rsidR="004B0F9E" w:rsidRDefault="004B0F9E">
      <w:pPr>
        <w:widowControl/>
      </w:pPr>
    </w:p>
    <w:p w14:paraId="193A30E2" w14:textId="77777777" w:rsidR="004B0F9E" w:rsidRDefault="004B0F9E">
      <w:pPr>
        <w:widowControl/>
      </w:pPr>
    </w:p>
    <w:p w14:paraId="68720DDD" w14:textId="77777777" w:rsidR="004B0F9E" w:rsidRDefault="004B0F9E">
      <w:pPr>
        <w:widowControl/>
      </w:pPr>
    </w:p>
    <w:p w14:paraId="7A8AC73A" w14:textId="77777777" w:rsidR="004B0F9E" w:rsidRDefault="004B0F9E">
      <w:pPr>
        <w:widowControl/>
      </w:pPr>
    </w:p>
    <w:p w14:paraId="3909E425" w14:textId="77777777" w:rsidR="004B0F9E" w:rsidRDefault="004B0F9E">
      <w:pPr>
        <w:widowControl/>
      </w:pPr>
    </w:p>
    <w:p w14:paraId="4B8244D2" w14:textId="77777777" w:rsidR="004B0F9E" w:rsidRDefault="004B0F9E">
      <w:pPr>
        <w:widowControl/>
      </w:pPr>
    </w:p>
    <w:p w14:paraId="5F96FCE9" w14:textId="77777777" w:rsidR="004B0F9E" w:rsidRDefault="004B0F9E">
      <w:pPr>
        <w:widowControl/>
      </w:pPr>
    </w:p>
    <w:p w14:paraId="3E716191" w14:textId="77777777" w:rsidR="004B0F9E" w:rsidRDefault="004B0F9E">
      <w:pPr>
        <w:widowControl/>
      </w:pPr>
    </w:p>
    <w:p w14:paraId="1EB8D93C" w14:textId="77777777" w:rsidR="004B0F9E" w:rsidRDefault="004B0F9E">
      <w:pPr>
        <w:widowControl/>
      </w:pPr>
    </w:p>
    <w:p w14:paraId="3472994E" w14:textId="77777777" w:rsidR="004B0F9E" w:rsidRDefault="004B0F9E">
      <w:pPr>
        <w:widowControl/>
      </w:pPr>
    </w:p>
    <w:p w14:paraId="0EBA1E79" w14:textId="77777777" w:rsidR="004B0F9E" w:rsidRDefault="004B0F9E">
      <w:pPr>
        <w:widowControl/>
      </w:pPr>
    </w:p>
    <w:tbl>
      <w:tblPr>
        <w:tblStyle w:val="a3"/>
        <w:tblW w:w="0" w:type="auto"/>
        <w:tblLook w:val="04A0" w:firstRow="1" w:lastRow="0" w:firstColumn="1" w:lastColumn="0" w:noHBand="0" w:noVBand="1"/>
      </w:tblPr>
      <w:tblGrid>
        <w:gridCol w:w="817"/>
        <w:gridCol w:w="4030"/>
        <w:gridCol w:w="1635"/>
        <w:gridCol w:w="1848"/>
        <w:gridCol w:w="1240"/>
      </w:tblGrid>
      <w:tr w:rsidR="004B0F9E" w:rsidRPr="004B0F9E" w14:paraId="36A95807" w14:textId="77777777" w:rsidTr="004B0F9E">
        <w:trPr>
          <w:trHeight w:val="570"/>
        </w:trPr>
        <w:tc>
          <w:tcPr>
            <w:tcW w:w="9570" w:type="dxa"/>
            <w:gridSpan w:val="5"/>
            <w:noWrap/>
            <w:vAlign w:val="center"/>
            <w:hideMark/>
          </w:tcPr>
          <w:p w14:paraId="5280EA4C" w14:textId="77777777" w:rsidR="004B0F9E" w:rsidRPr="004B0F9E" w:rsidRDefault="004B0F9E" w:rsidP="004B0F9E">
            <w:pPr>
              <w:widowControl/>
              <w:jc w:val="both"/>
              <w:rPr>
                <w:rFonts w:ascii="標楷體" w:eastAsia="標楷體" w:hAnsi="標楷體" w:cs="Times New Roman"/>
                <w:b/>
                <w:bCs/>
                <w:sz w:val="32"/>
                <w:szCs w:val="32"/>
              </w:rPr>
            </w:pPr>
            <w:r w:rsidRPr="004B0F9E">
              <w:rPr>
                <w:rFonts w:ascii="標楷體" w:eastAsia="標楷體" w:hAnsi="標楷體" w:cs="Times New Roman" w:hint="eastAsia"/>
                <w:b/>
                <w:bCs/>
                <w:sz w:val="32"/>
                <w:szCs w:val="32"/>
              </w:rPr>
              <w:lastRenderedPageBreak/>
              <w:t>離島三縣人事人員聯繫會報與會人員名冊</w:t>
            </w:r>
          </w:p>
        </w:tc>
      </w:tr>
      <w:tr w:rsidR="004B0F9E" w:rsidRPr="004B0F9E" w14:paraId="533CDD23" w14:textId="77777777" w:rsidTr="004B0F9E">
        <w:trPr>
          <w:trHeight w:val="537"/>
        </w:trPr>
        <w:tc>
          <w:tcPr>
            <w:tcW w:w="817" w:type="dxa"/>
            <w:vAlign w:val="center"/>
            <w:hideMark/>
          </w:tcPr>
          <w:p w14:paraId="19A2C608"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序號</w:t>
            </w:r>
          </w:p>
        </w:tc>
        <w:tc>
          <w:tcPr>
            <w:tcW w:w="4030" w:type="dxa"/>
            <w:vAlign w:val="center"/>
            <w:hideMark/>
          </w:tcPr>
          <w:p w14:paraId="1493F14F"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單位</w:t>
            </w:r>
          </w:p>
        </w:tc>
        <w:tc>
          <w:tcPr>
            <w:tcW w:w="1635" w:type="dxa"/>
            <w:vAlign w:val="center"/>
            <w:hideMark/>
          </w:tcPr>
          <w:p w14:paraId="0A9D135B"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職稱</w:t>
            </w:r>
          </w:p>
        </w:tc>
        <w:tc>
          <w:tcPr>
            <w:tcW w:w="1848" w:type="dxa"/>
            <w:vAlign w:val="center"/>
            <w:hideMark/>
          </w:tcPr>
          <w:p w14:paraId="46FC519D"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姓名</w:t>
            </w:r>
          </w:p>
        </w:tc>
        <w:tc>
          <w:tcPr>
            <w:tcW w:w="1240" w:type="dxa"/>
            <w:vAlign w:val="center"/>
            <w:hideMark/>
          </w:tcPr>
          <w:p w14:paraId="58D3DFC8"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備註</w:t>
            </w:r>
          </w:p>
        </w:tc>
      </w:tr>
      <w:tr w:rsidR="004B0F9E" w:rsidRPr="004B0F9E" w14:paraId="637AA167" w14:textId="77777777" w:rsidTr="004B0F9E">
        <w:trPr>
          <w:trHeight w:val="600"/>
        </w:trPr>
        <w:tc>
          <w:tcPr>
            <w:tcW w:w="817" w:type="dxa"/>
            <w:vAlign w:val="center"/>
            <w:hideMark/>
          </w:tcPr>
          <w:p w14:paraId="60FC6D9E"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w:t>
            </w:r>
          </w:p>
        </w:tc>
        <w:tc>
          <w:tcPr>
            <w:tcW w:w="4030" w:type="dxa"/>
            <w:noWrap/>
            <w:vAlign w:val="center"/>
            <w:hideMark/>
          </w:tcPr>
          <w:p w14:paraId="4F062170"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行政院人事行政總處</w:t>
            </w:r>
          </w:p>
        </w:tc>
        <w:tc>
          <w:tcPr>
            <w:tcW w:w="1635" w:type="dxa"/>
            <w:vAlign w:val="center"/>
            <w:hideMark/>
          </w:tcPr>
          <w:p w14:paraId="393D93C3"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人事長</w:t>
            </w:r>
          </w:p>
        </w:tc>
        <w:tc>
          <w:tcPr>
            <w:tcW w:w="1848" w:type="dxa"/>
            <w:noWrap/>
            <w:vAlign w:val="center"/>
            <w:hideMark/>
          </w:tcPr>
          <w:p w14:paraId="0A5A8406"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施能傑</w:t>
            </w:r>
          </w:p>
        </w:tc>
        <w:tc>
          <w:tcPr>
            <w:tcW w:w="1240" w:type="dxa"/>
            <w:noWrap/>
            <w:vAlign w:val="center"/>
            <w:hideMark/>
          </w:tcPr>
          <w:p w14:paraId="4D878809"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4C7A4B28" w14:textId="77777777" w:rsidTr="004B0F9E">
        <w:trPr>
          <w:trHeight w:val="600"/>
        </w:trPr>
        <w:tc>
          <w:tcPr>
            <w:tcW w:w="817" w:type="dxa"/>
            <w:vAlign w:val="center"/>
            <w:hideMark/>
          </w:tcPr>
          <w:p w14:paraId="728EC7FA"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2</w:t>
            </w:r>
          </w:p>
        </w:tc>
        <w:tc>
          <w:tcPr>
            <w:tcW w:w="4030" w:type="dxa"/>
            <w:noWrap/>
            <w:vAlign w:val="center"/>
            <w:hideMark/>
          </w:tcPr>
          <w:p w14:paraId="6A9AC0AC"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行政院人事行政總處</w:t>
            </w:r>
          </w:p>
        </w:tc>
        <w:tc>
          <w:tcPr>
            <w:tcW w:w="1635" w:type="dxa"/>
            <w:vAlign w:val="center"/>
            <w:hideMark/>
          </w:tcPr>
          <w:p w14:paraId="4DDE7441"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主任秘書</w:t>
            </w:r>
          </w:p>
        </w:tc>
        <w:tc>
          <w:tcPr>
            <w:tcW w:w="1848" w:type="dxa"/>
            <w:noWrap/>
            <w:vAlign w:val="center"/>
            <w:hideMark/>
          </w:tcPr>
          <w:p w14:paraId="6A1EBF6C"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黃新雛</w:t>
            </w:r>
          </w:p>
        </w:tc>
        <w:tc>
          <w:tcPr>
            <w:tcW w:w="1240" w:type="dxa"/>
            <w:noWrap/>
            <w:vAlign w:val="center"/>
            <w:hideMark/>
          </w:tcPr>
          <w:p w14:paraId="38A27BF5"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5C181BA9" w14:textId="77777777" w:rsidTr="004B0F9E">
        <w:trPr>
          <w:trHeight w:val="600"/>
        </w:trPr>
        <w:tc>
          <w:tcPr>
            <w:tcW w:w="817" w:type="dxa"/>
            <w:vAlign w:val="center"/>
            <w:hideMark/>
          </w:tcPr>
          <w:p w14:paraId="0AA21F9E"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3</w:t>
            </w:r>
          </w:p>
        </w:tc>
        <w:tc>
          <w:tcPr>
            <w:tcW w:w="4030" w:type="dxa"/>
            <w:noWrap/>
            <w:vAlign w:val="center"/>
            <w:hideMark/>
          </w:tcPr>
          <w:p w14:paraId="08A39AF6" w14:textId="1000C28E"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行政院人事行政總處</w:t>
            </w:r>
          </w:p>
        </w:tc>
        <w:tc>
          <w:tcPr>
            <w:tcW w:w="1635" w:type="dxa"/>
            <w:vAlign w:val="center"/>
            <w:hideMark/>
          </w:tcPr>
          <w:p w14:paraId="077C8971"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處長</w:t>
            </w:r>
          </w:p>
        </w:tc>
        <w:tc>
          <w:tcPr>
            <w:tcW w:w="1848" w:type="dxa"/>
            <w:noWrap/>
            <w:vAlign w:val="center"/>
            <w:hideMark/>
          </w:tcPr>
          <w:p w14:paraId="4FB15EC2"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楊秀珍</w:t>
            </w:r>
          </w:p>
        </w:tc>
        <w:tc>
          <w:tcPr>
            <w:tcW w:w="1240" w:type="dxa"/>
            <w:noWrap/>
            <w:vAlign w:val="center"/>
            <w:hideMark/>
          </w:tcPr>
          <w:p w14:paraId="628D26D8"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7070C1FA" w14:textId="77777777" w:rsidTr="004B0F9E">
        <w:trPr>
          <w:trHeight w:val="600"/>
        </w:trPr>
        <w:tc>
          <w:tcPr>
            <w:tcW w:w="817" w:type="dxa"/>
            <w:vAlign w:val="center"/>
            <w:hideMark/>
          </w:tcPr>
          <w:p w14:paraId="23EA1184"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4</w:t>
            </w:r>
          </w:p>
        </w:tc>
        <w:tc>
          <w:tcPr>
            <w:tcW w:w="4030" w:type="dxa"/>
            <w:noWrap/>
            <w:vAlign w:val="center"/>
            <w:hideMark/>
          </w:tcPr>
          <w:p w14:paraId="65AEB6BD"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連江縣政府人事處</w:t>
            </w:r>
          </w:p>
        </w:tc>
        <w:tc>
          <w:tcPr>
            <w:tcW w:w="1635" w:type="dxa"/>
            <w:vAlign w:val="center"/>
            <w:hideMark/>
          </w:tcPr>
          <w:p w14:paraId="7AA55CEE"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處長</w:t>
            </w:r>
          </w:p>
        </w:tc>
        <w:tc>
          <w:tcPr>
            <w:tcW w:w="1848" w:type="dxa"/>
            <w:noWrap/>
            <w:vAlign w:val="center"/>
            <w:hideMark/>
          </w:tcPr>
          <w:p w14:paraId="34EB025C"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林承澤</w:t>
            </w:r>
          </w:p>
        </w:tc>
        <w:tc>
          <w:tcPr>
            <w:tcW w:w="1240" w:type="dxa"/>
            <w:noWrap/>
            <w:vAlign w:val="center"/>
            <w:hideMark/>
          </w:tcPr>
          <w:p w14:paraId="36C64C7A"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468C10CB" w14:textId="77777777" w:rsidTr="004B0F9E">
        <w:trPr>
          <w:trHeight w:val="600"/>
        </w:trPr>
        <w:tc>
          <w:tcPr>
            <w:tcW w:w="817" w:type="dxa"/>
            <w:vAlign w:val="center"/>
            <w:hideMark/>
          </w:tcPr>
          <w:p w14:paraId="30CE95F9"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5</w:t>
            </w:r>
          </w:p>
        </w:tc>
        <w:tc>
          <w:tcPr>
            <w:tcW w:w="4030" w:type="dxa"/>
            <w:noWrap/>
            <w:vAlign w:val="center"/>
            <w:hideMark/>
          </w:tcPr>
          <w:p w14:paraId="005C3891"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連江縣政府人事處</w:t>
            </w:r>
          </w:p>
        </w:tc>
        <w:tc>
          <w:tcPr>
            <w:tcW w:w="1635" w:type="dxa"/>
            <w:vAlign w:val="center"/>
            <w:hideMark/>
          </w:tcPr>
          <w:p w14:paraId="6CF2D49C"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科長</w:t>
            </w:r>
          </w:p>
        </w:tc>
        <w:tc>
          <w:tcPr>
            <w:tcW w:w="1848" w:type="dxa"/>
            <w:noWrap/>
            <w:vAlign w:val="center"/>
            <w:hideMark/>
          </w:tcPr>
          <w:p w14:paraId="3AD35EE2"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鄭祥雄</w:t>
            </w:r>
          </w:p>
        </w:tc>
        <w:tc>
          <w:tcPr>
            <w:tcW w:w="1240" w:type="dxa"/>
            <w:noWrap/>
            <w:vAlign w:val="center"/>
            <w:hideMark/>
          </w:tcPr>
          <w:p w14:paraId="59EBCFB4"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5FA469C9" w14:textId="77777777" w:rsidTr="004B0F9E">
        <w:trPr>
          <w:trHeight w:val="600"/>
        </w:trPr>
        <w:tc>
          <w:tcPr>
            <w:tcW w:w="817" w:type="dxa"/>
            <w:vAlign w:val="center"/>
            <w:hideMark/>
          </w:tcPr>
          <w:p w14:paraId="066D24E0"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6</w:t>
            </w:r>
          </w:p>
        </w:tc>
        <w:tc>
          <w:tcPr>
            <w:tcW w:w="4030" w:type="dxa"/>
            <w:noWrap/>
            <w:vAlign w:val="center"/>
            <w:hideMark/>
          </w:tcPr>
          <w:p w14:paraId="242C52C9"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連江縣政府人事處</w:t>
            </w:r>
          </w:p>
        </w:tc>
        <w:tc>
          <w:tcPr>
            <w:tcW w:w="1635" w:type="dxa"/>
            <w:vAlign w:val="center"/>
            <w:hideMark/>
          </w:tcPr>
          <w:p w14:paraId="53709F57"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科長</w:t>
            </w:r>
          </w:p>
        </w:tc>
        <w:tc>
          <w:tcPr>
            <w:tcW w:w="1848" w:type="dxa"/>
            <w:noWrap/>
            <w:vAlign w:val="center"/>
            <w:hideMark/>
          </w:tcPr>
          <w:p w14:paraId="229DC0E5"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陳菁萍</w:t>
            </w:r>
          </w:p>
        </w:tc>
        <w:tc>
          <w:tcPr>
            <w:tcW w:w="1240" w:type="dxa"/>
            <w:noWrap/>
            <w:vAlign w:val="center"/>
            <w:hideMark/>
          </w:tcPr>
          <w:p w14:paraId="18FDE770"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7B5B80C0" w14:textId="77777777" w:rsidTr="004B0F9E">
        <w:trPr>
          <w:trHeight w:val="600"/>
        </w:trPr>
        <w:tc>
          <w:tcPr>
            <w:tcW w:w="817" w:type="dxa"/>
            <w:vAlign w:val="center"/>
            <w:hideMark/>
          </w:tcPr>
          <w:p w14:paraId="417B2367"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7</w:t>
            </w:r>
          </w:p>
        </w:tc>
        <w:tc>
          <w:tcPr>
            <w:tcW w:w="4030" w:type="dxa"/>
            <w:noWrap/>
            <w:vAlign w:val="center"/>
            <w:hideMark/>
          </w:tcPr>
          <w:p w14:paraId="2C0A0906"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連江縣政府人事處</w:t>
            </w:r>
          </w:p>
        </w:tc>
        <w:tc>
          <w:tcPr>
            <w:tcW w:w="1635" w:type="dxa"/>
            <w:vAlign w:val="center"/>
            <w:hideMark/>
          </w:tcPr>
          <w:p w14:paraId="18090685"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約僱人員</w:t>
            </w:r>
          </w:p>
        </w:tc>
        <w:tc>
          <w:tcPr>
            <w:tcW w:w="1848" w:type="dxa"/>
            <w:noWrap/>
            <w:vAlign w:val="center"/>
            <w:hideMark/>
          </w:tcPr>
          <w:p w14:paraId="2D4BDFE7"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邱友鈴</w:t>
            </w:r>
          </w:p>
        </w:tc>
        <w:tc>
          <w:tcPr>
            <w:tcW w:w="1240" w:type="dxa"/>
            <w:noWrap/>
            <w:vAlign w:val="center"/>
            <w:hideMark/>
          </w:tcPr>
          <w:p w14:paraId="52D9749D"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4A82618C" w14:textId="77777777" w:rsidTr="004B0F9E">
        <w:trPr>
          <w:trHeight w:val="600"/>
        </w:trPr>
        <w:tc>
          <w:tcPr>
            <w:tcW w:w="817" w:type="dxa"/>
            <w:vAlign w:val="center"/>
            <w:hideMark/>
          </w:tcPr>
          <w:p w14:paraId="00673E2A"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8</w:t>
            </w:r>
          </w:p>
        </w:tc>
        <w:tc>
          <w:tcPr>
            <w:tcW w:w="4030" w:type="dxa"/>
            <w:noWrap/>
            <w:vAlign w:val="center"/>
            <w:hideMark/>
          </w:tcPr>
          <w:p w14:paraId="13C880D7" w14:textId="50A9B0F0" w:rsidR="004B0F9E" w:rsidRPr="004B0F9E" w:rsidRDefault="004B0F9E" w:rsidP="004F1B5F">
            <w:pPr>
              <w:widowControl/>
              <w:jc w:val="both"/>
              <w:rPr>
                <w:rFonts w:ascii="標楷體" w:eastAsia="標楷體" w:hAnsi="標楷體" w:cs="Times New Roman"/>
              </w:rPr>
            </w:pPr>
            <w:r w:rsidRPr="004B0F9E">
              <w:rPr>
                <w:rFonts w:ascii="標楷體" w:eastAsia="標楷體" w:hAnsi="標楷體" w:cs="Times New Roman" w:hint="eastAsia"/>
              </w:rPr>
              <w:t>連江縣衛生福利局</w:t>
            </w:r>
          </w:p>
        </w:tc>
        <w:tc>
          <w:tcPr>
            <w:tcW w:w="1635" w:type="dxa"/>
            <w:vAlign w:val="center"/>
            <w:hideMark/>
          </w:tcPr>
          <w:p w14:paraId="0E0378B3" w14:textId="603211FF"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主任</w:t>
            </w:r>
          </w:p>
        </w:tc>
        <w:tc>
          <w:tcPr>
            <w:tcW w:w="1848" w:type="dxa"/>
            <w:noWrap/>
            <w:vAlign w:val="center"/>
            <w:hideMark/>
          </w:tcPr>
          <w:p w14:paraId="363A1C8A"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張文慈</w:t>
            </w:r>
          </w:p>
        </w:tc>
        <w:tc>
          <w:tcPr>
            <w:tcW w:w="1240" w:type="dxa"/>
            <w:noWrap/>
            <w:vAlign w:val="center"/>
            <w:hideMark/>
          </w:tcPr>
          <w:p w14:paraId="6E6597ED"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73D2AE61" w14:textId="77777777" w:rsidTr="004B0F9E">
        <w:trPr>
          <w:trHeight w:val="600"/>
        </w:trPr>
        <w:tc>
          <w:tcPr>
            <w:tcW w:w="817" w:type="dxa"/>
            <w:vAlign w:val="center"/>
            <w:hideMark/>
          </w:tcPr>
          <w:p w14:paraId="06E51AD8"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9</w:t>
            </w:r>
          </w:p>
        </w:tc>
        <w:tc>
          <w:tcPr>
            <w:tcW w:w="4030" w:type="dxa"/>
            <w:vAlign w:val="center"/>
            <w:hideMark/>
          </w:tcPr>
          <w:p w14:paraId="1E4381EC" w14:textId="2F250136" w:rsidR="004B0F9E" w:rsidRPr="004B0F9E" w:rsidRDefault="004B0F9E" w:rsidP="004F1B5F">
            <w:pPr>
              <w:widowControl/>
              <w:jc w:val="both"/>
              <w:rPr>
                <w:rFonts w:ascii="標楷體" w:eastAsia="標楷體" w:hAnsi="標楷體" w:cs="Times New Roman"/>
              </w:rPr>
            </w:pPr>
            <w:r w:rsidRPr="004B0F9E">
              <w:rPr>
                <w:rFonts w:ascii="標楷體" w:eastAsia="標楷體" w:hAnsi="標楷體" w:cs="Times New Roman" w:hint="eastAsia"/>
              </w:rPr>
              <w:t>連江縣北竿鄉公所</w:t>
            </w:r>
          </w:p>
        </w:tc>
        <w:tc>
          <w:tcPr>
            <w:tcW w:w="1635" w:type="dxa"/>
            <w:vAlign w:val="center"/>
            <w:hideMark/>
          </w:tcPr>
          <w:p w14:paraId="1EDC1014" w14:textId="7BE95CDE"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主任</w:t>
            </w:r>
          </w:p>
        </w:tc>
        <w:tc>
          <w:tcPr>
            <w:tcW w:w="1848" w:type="dxa"/>
            <w:noWrap/>
            <w:vAlign w:val="center"/>
            <w:hideMark/>
          </w:tcPr>
          <w:p w14:paraId="7B61A4D5"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楊愛蕾</w:t>
            </w:r>
          </w:p>
        </w:tc>
        <w:tc>
          <w:tcPr>
            <w:tcW w:w="1240" w:type="dxa"/>
            <w:noWrap/>
            <w:vAlign w:val="center"/>
            <w:hideMark/>
          </w:tcPr>
          <w:p w14:paraId="6BFD69DA"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5D40E690" w14:textId="77777777" w:rsidTr="004B0F9E">
        <w:trPr>
          <w:trHeight w:val="600"/>
        </w:trPr>
        <w:tc>
          <w:tcPr>
            <w:tcW w:w="817" w:type="dxa"/>
            <w:vAlign w:val="center"/>
            <w:hideMark/>
          </w:tcPr>
          <w:p w14:paraId="7478A583"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10</w:t>
            </w:r>
          </w:p>
        </w:tc>
        <w:tc>
          <w:tcPr>
            <w:tcW w:w="4030" w:type="dxa"/>
            <w:vAlign w:val="center"/>
            <w:hideMark/>
          </w:tcPr>
          <w:p w14:paraId="5372908B" w14:textId="76CEC1C6" w:rsidR="004B0F9E" w:rsidRPr="004B0F9E" w:rsidRDefault="004B0F9E" w:rsidP="004F1B5F">
            <w:pPr>
              <w:widowControl/>
              <w:jc w:val="both"/>
              <w:rPr>
                <w:rFonts w:ascii="標楷體" w:eastAsia="標楷體" w:hAnsi="標楷體" w:cs="Times New Roman"/>
              </w:rPr>
            </w:pPr>
            <w:r w:rsidRPr="004B0F9E">
              <w:rPr>
                <w:rFonts w:ascii="標楷體" w:eastAsia="標楷體" w:hAnsi="標楷體" w:cs="Times New Roman" w:hint="eastAsia"/>
              </w:rPr>
              <w:t>連江縣</w:t>
            </w:r>
            <w:r w:rsidR="004F1B5F">
              <w:rPr>
                <w:rFonts w:ascii="標楷體" w:eastAsia="標楷體" w:hAnsi="標楷體" w:cs="Times New Roman" w:hint="eastAsia"/>
              </w:rPr>
              <w:t>立</w:t>
            </w:r>
            <w:r w:rsidRPr="004B0F9E">
              <w:rPr>
                <w:rFonts w:ascii="標楷體" w:eastAsia="標楷體" w:hAnsi="標楷體" w:cs="Times New Roman" w:hint="eastAsia"/>
              </w:rPr>
              <w:t>敬恆國</w:t>
            </w:r>
            <w:r w:rsidR="004F1B5F">
              <w:rPr>
                <w:rFonts w:ascii="標楷體" w:eastAsia="標楷體" w:hAnsi="標楷體" w:cs="Times New Roman" w:hint="eastAsia"/>
              </w:rPr>
              <w:t>民</w:t>
            </w:r>
            <w:r w:rsidRPr="004B0F9E">
              <w:rPr>
                <w:rFonts w:ascii="標楷體" w:eastAsia="標楷體" w:hAnsi="標楷體" w:cs="Times New Roman" w:hint="eastAsia"/>
              </w:rPr>
              <w:t>中小</w:t>
            </w:r>
          </w:p>
        </w:tc>
        <w:tc>
          <w:tcPr>
            <w:tcW w:w="1635" w:type="dxa"/>
            <w:vAlign w:val="center"/>
            <w:hideMark/>
          </w:tcPr>
          <w:p w14:paraId="6D200B5F"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人事管理員</w:t>
            </w:r>
          </w:p>
        </w:tc>
        <w:tc>
          <w:tcPr>
            <w:tcW w:w="1848" w:type="dxa"/>
            <w:noWrap/>
            <w:vAlign w:val="center"/>
            <w:hideMark/>
          </w:tcPr>
          <w:p w14:paraId="0161246A"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謝莉麗</w:t>
            </w:r>
          </w:p>
        </w:tc>
        <w:tc>
          <w:tcPr>
            <w:tcW w:w="1240" w:type="dxa"/>
            <w:noWrap/>
            <w:vAlign w:val="center"/>
            <w:hideMark/>
          </w:tcPr>
          <w:p w14:paraId="06BEB560"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15F91937" w14:textId="77777777" w:rsidTr="004B0F9E">
        <w:trPr>
          <w:trHeight w:val="600"/>
        </w:trPr>
        <w:tc>
          <w:tcPr>
            <w:tcW w:w="817" w:type="dxa"/>
            <w:vAlign w:val="center"/>
            <w:hideMark/>
          </w:tcPr>
          <w:p w14:paraId="1DD9FA9E"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11</w:t>
            </w:r>
          </w:p>
        </w:tc>
        <w:tc>
          <w:tcPr>
            <w:tcW w:w="4030" w:type="dxa"/>
            <w:vAlign w:val="center"/>
            <w:hideMark/>
          </w:tcPr>
          <w:p w14:paraId="4E704887"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連江縣政府馬祖酒廠</w:t>
            </w:r>
          </w:p>
        </w:tc>
        <w:tc>
          <w:tcPr>
            <w:tcW w:w="1635" w:type="dxa"/>
            <w:vAlign w:val="center"/>
            <w:hideMark/>
          </w:tcPr>
          <w:p w14:paraId="449B47AC" w14:textId="429CACCE"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主任</w:t>
            </w:r>
          </w:p>
        </w:tc>
        <w:tc>
          <w:tcPr>
            <w:tcW w:w="1848" w:type="dxa"/>
            <w:noWrap/>
            <w:vAlign w:val="center"/>
            <w:hideMark/>
          </w:tcPr>
          <w:p w14:paraId="14196927"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李志明</w:t>
            </w:r>
          </w:p>
        </w:tc>
        <w:tc>
          <w:tcPr>
            <w:tcW w:w="1240" w:type="dxa"/>
            <w:noWrap/>
            <w:vAlign w:val="center"/>
            <w:hideMark/>
          </w:tcPr>
          <w:p w14:paraId="2DE3C493"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1EEA437D" w14:textId="77777777" w:rsidTr="004B0F9E">
        <w:trPr>
          <w:trHeight w:val="600"/>
        </w:trPr>
        <w:tc>
          <w:tcPr>
            <w:tcW w:w="817" w:type="dxa"/>
            <w:vAlign w:val="center"/>
            <w:hideMark/>
          </w:tcPr>
          <w:p w14:paraId="10491658"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12</w:t>
            </w:r>
          </w:p>
        </w:tc>
        <w:tc>
          <w:tcPr>
            <w:tcW w:w="4030" w:type="dxa"/>
            <w:vAlign w:val="center"/>
            <w:hideMark/>
          </w:tcPr>
          <w:p w14:paraId="5EEAECC2"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澎湖縣政府人事處</w:t>
            </w:r>
          </w:p>
        </w:tc>
        <w:tc>
          <w:tcPr>
            <w:tcW w:w="1635" w:type="dxa"/>
            <w:vAlign w:val="center"/>
            <w:hideMark/>
          </w:tcPr>
          <w:p w14:paraId="7589B08E"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處長</w:t>
            </w:r>
          </w:p>
        </w:tc>
        <w:tc>
          <w:tcPr>
            <w:tcW w:w="1848" w:type="dxa"/>
            <w:noWrap/>
            <w:vAlign w:val="center"/>
            <w:hideMark/>
          </w:tcPr>
          <w:p w14:paraId="3E472EDF"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許明質</w:t>
            </w:r>
          </w:p>
        </w:tc>
        <w:tc>
          <w:tcPr>
            <w:tcW w:w="1240" w:type="dxa"/>
            <w:noWrap/>
            <w:vAlign w:val="center"/>
            <w:hideMark/>
          </w:tcPr>
          <w:p w14:paraId="4BDE0172"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37F27886" w14:textId="77777777" w:rsidTr="004B0F9E">
        <w:trPr>
          <w:trHeight w:val="600"/>
        </w:trPr>
        <w:tc>
          <w:tcPr>
            <w:tcW w:w="817" w:type="dxa"/>
            <w:vAlign w:val="center"/>
            <w:hideMark/>
          </w:tcPr>
          <w:p w14:paraId="1C2BDA6B"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13</w:t>
            </w:r>
          </w:p>
        </w:tc>
        <w:tc>
          <w:tcPr>
            <w:tcW w:w="4030" w:type="dxa"/>
            <w:noWrap/>
            <w:vAlign w:val="center"/>
            <w:hideMark/>
          </w:tcPr>
          <w:p w14:paraId="596703B3"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澎湖縣政府人事處</w:t>
            </w:r>
          </w:p>
        </w:tc>
        <w:tc>
          <w:tcPr>
            <w:tcW w:w="1635" w:type="dxa"/>
            <w:vAlign w:val="center"/>
            <w:hideMark/>
          </w:tcPr>
          <w:p w14:paraId="6005D925" w14:textId="0F9E33EE"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科長</w:t>
            </w:r>
          </w:p>
        </w:tc>
        <w:tc>
          <w:tcPr>
            <w:tcW w:w="1848" w:type="dxa"/>
            <w:vAlign w:val="center"/>
            <w:hideMark/>
          </w:tcPr>
          <w:p w14:paraId="5B684897"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陳有貴</w:t>
            </w:r>
          </w:p>
        </w:tc>
        <w:tc>
          <w:tcPr>
            <w:tcW w:w="1240" w:type="dxa"/>
            <w:noWrap/>
            <w:vAlign w:val="center"/>
            <w:hideMark/>
          </w:tcPr>
          <w:p w14:paraId="4AB5B520"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041B9F18" w14:textId="77777777" w:rsidTr="004B0F9E">
        <w:trPr>
          <w:trHeight w:val="600"/>
        </w:trPr>
        <w:tc>
          <w:tcPr>
            <w:tcW w:w="817" w:type="dxa"/>
            <w:vAlign w:val="center"/>
            <w:hideMark/>
          </w:tcPr>
          <w:p w14:paraId="6C0675BB"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14</w:t>
            </w:r>
          </w:p>
        </w:tc>
        <w:tc>
          <w:tcPr>
            <w:tcW w:w="4030" w:type="dxa"/>
            <w:noWrap/>
            <w:vAlign w:val="center"/>
            <w:hideMark/>
          </w:tcPr>
          <w:p w14:paraId="4EDF8AF5"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澎湖縣政府人事處</w:t>
            </w:r>
          </w:p>
        </w:tc>
        <w:tc>
          <w:tcPr>
            <w:tcW w:w="1635" w:type="dxa"/>
            <w:vAlign w:val="center"/>
            <w:hideMark/>
          </w:tcPr>
          <w:p w14:paraId="70E2B4CA" w14:textId="433AE3D0"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科長</w:t>
            </w:r>
          </w:p>
        </w:tc>
        <w:tc>
          <w:tcPr>
            <w:tcW w:w="1848" w:type="dxa"/>
            <w:vAlign w:val="center"/>
            <w:hideMark/>
          </w:tcPr>
          <w:p w14:paraId="443E96C7"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陳雅靜</w:t>
            </w:r>
          </w:p>
        </w:tc>
        <w:tc>
          <w:tcPr>
            <w:tcW w:w="1240" w:type="dxa"/>
            <w:noWrap/>
            <w:vAlign w:val="center"/>
            <w:hideMark/>
          </w:tcPr>
          <w:p w14:paraId="302B31A0"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749AAC81" w14:textId="77777777" w:rsidTr="004B0F9E">
        <w:trPr>
          <w:trHeight w:val="600"/>
        </w:trPr>
        <w:tc>
          <w:tcPr>
            <w:tcW w:w="817" w:type="dxa"/>
            <w:vAlign w:val="center"/>
            <w:hideMark/>
          </w:tcPr>
          <w:p w14:paraId="32B318A3"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15</w:t>
            </w:r>
          </w:p>
        </w:tc>
        <w:tc>
          <w:tcPr>
            <w:tcW w:w="4030" w:type="dxa"/>
            <w:noWrap/>
            <w:vAlign w:val="center"/>
            <w:hideMark/>
          </w:tcPr>
          <w:p w14:paraId="1BC4F28B"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澎湖縣政府人事處</w:t>
            </w:r>
          </w:p>
        </w:tc>
        <w:tc>
          <w:tcPr>
            <w:tcW w:w="1635" w:type="dxa"/>
            <w:vAlign w:val="center"/>
            <w:hideMark/>
          </w:tcPr>
          <w:p w14:paraId="6D99835A" w14:textId="45427ECD"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科長</w:t>
            </w:r>
          </w:p>
        </w:tc>
        <w:tc>
          <w:tcPr>
            <w:tcW w:w="1848" w:type="dxa"/>
            <w:vAlign w:val="center"/>
            <w:hideMark/>
          </w:tcPr>
          <w:p w14:paraId="35511120"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許興揮</w:t>
            </w:r>
          </w:p>
        </w:tc>
        <w:tc>
          <w:tcPr>
            <w:tcW w:w="1240" w:type="dxa"/>
            <w:noWrap/>
            <w:vAlign w:val="center"/>
            <w:hideMark/>
          </w:tcPr>
          <w:p w14:paraId="020AD504"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1489B80A" w14:textId="77777777" w:rsidTr="004B0F9E">
        <w:trPr>
          <w:trHeight w:val="600"/>
        </w:trPr>
        <w:tc>
          <w:tcPr>
            <w:tcW w:w="817" w:type="dxa"/>
            <w:vAlign w:val="center"/>
            <w:hideMark/>
          </w:tcPr>
          <w:p w14:paraId="6CD8B797"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16</w:t>
            </w:r>
          </w:p>
        </w:tc>
        <w:tc>
          <w:tcPr>
            <w:tcW w:w="4030" w:type="dxa"/>
            <w:noWrap/>
            <w:vAlign w:val="center"/>
            <w:hideMark/>
          </w:tcPr>
          <w:p w14:paraId="51080DD2"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澎湖縣政府人事處</w:t>
            </w:r>
          </w:p>
        </w:tc>
        <w:tc>
          <w:tcPr>
            <w:tcW w:w="1635" w:type="dxa"/>
            <w:vAlign w:val="center"/>
            <w:hideMark/>
          </w:tcPr>
          <w:p w14:paraId="3D0715C5"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科員</w:t>
            </w:r>
          </w:p>
        </w:tc>
        <w:tc>
          <w:tcPr>
            <w:tcW w:w="1848" w:type="dxa"/>
            <w:vAlign w:val="center"/>
            <w:hideMark/>
          </w:tcPr>
          <w:p w14:paraId="53DAF04C"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洪學瑩</w:t>
            </w:r>
          </w:p>
        </w:tc>
        <w:tc>
          <w:tcPr>
            <w:tcW w:w="1240" w:type="dxa"/>
            <w:noWrap/>
            <w:vAlign w:val="center"/>
            <w:hideMark/>
          </w:tcPr>
          <w:p w14:paraId="11416343"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77B1C3BA" w14:textId="77777777" w:rsidTr="004B0F9E">
        <w:trPr>
          <w:trHeight w:val="600"/>
        </w:trPr>
        <w:tc>
          <w:tcPr>
            <w:tcW w:w="817" w:type="dxa"/>
            <w:vAlign w:val="center"/>
            <w:hideMark/>
          </w:tcPr>
          <w:p w14:paraId="0266220A"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17</w:t>
            </w:r>
          </w:p>
        </w:tc>
        <w:tc>
          <w:tcPr>
            <w:tcW w:w="4030" w:type="dxa"/>
            <w:noWrap/>
            <w:vAlign w:val="center"/>
            <w:hideMark/>
          </w:tcPr>
          <w:p w14:paraId="23349B46"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澎湖縣政府人事處</w:t>
            </w:r>
          </w:p>
        </w:tc>
        <w:tc>
          <w:tcPr>
            <w:tcW w:w="1635" w:type="dxa"/>
            <w:vAlign w:val="center"/>
            <w:hideMark/>
          </w:tcPr>
          <w:p w14:paraId="34358468"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科員</w:t>
            </w:r>
          </w:p>
        </w:tc>
        <w:tc>
          <w:tcPr>
            <w:tcW w:w="1848" w:type="dxa"/>
            <w:vAlign w:val="center"/>
            <w:hideMark/>
          </w:tcPr>
          <w:p w14:paraId="04254833"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洪艾貞</w:t>
            </w:r>
          </w:p>
        </w:tc>
        <w:tc>
          <w:tcPr>
            <w:tcW w:w="1240" w:type="dxa"/>
            <w:noWrap/>
            <w:vAlign w:val="center"/>
            <w:hideMark/>
          </w:tcPr>
          <w:p w14:paraId="254F8BC5"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275F59B2" w14:textId="77777777" w:rsidTr="004B0F9E">
        <w:trPr>
          <w:trHeight w:val="600"/>
        </w:trPr>
        <w:tc>
          <w:tcPr>
            <w:tcW w:w="817" w:type="dxa"/>
            <w:vAlign w:val="center"/>
            <w:hideMark/>
          </w:tcPr>
          <w:p w14:paraId="79AEBB7D"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18</w:t>
            </w:r>
          </w:p>
        </w:tc>
        <w:tc>
          <w:tcPr>
            <w:tcW w:w="4030" w:type="dxa"/>
            <w:noWrap/>
            <w:vAlign w:val="center"/>
            <w:hideMark/>
          </w:tcPr>
          <w:p w14:paraId="3F5BB374"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澎湖縣政府消防局</w:t>
            </w:r>
          </w:p>
        </w:tc>
        <w:tc>
          <w:tcPr>
            <w:tcW w:w="1635" w:type="dxa"/>
            <w:vAlign w:val="center"/>
            <w:hideMark/>
          </w:tcPr>
          <w:p w14:paraId="3C004B86" w14:textId="230748F4"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主任</w:t>
            </w:r>
          </w:p>
        </w:tc>
        <w:tc>
          <w:tcPr>
            <w:tcW w:w="1848" w:type="dxa"/>
            <w:vAlign w:val="center"/>
            <w:hideMark/>
          </w:tcPr>
          <w:p w14:paraId="725E1A1C"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鄭耀爵</w:t>
            </w:r>
          </w:p>
        </w:tc>
        <w:tc>
          <w:tcPr>
            <w:tcW w:w="1240" w:type="dxa"/>
            <w:noWrap/>
            <w:vAlign w:val="center"/>
            <w:hideMark/>
          </w:tcPr>
          <w:p w14:paraId="1F1C9A7C" w14:textId="77777777"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14:paraId="24E97676" w14:textId="77777777" w:rsidTr="004B0F9E">
        <w:trPr>
          <w:trHeight w:val="600"/>
        </w:trPr>
        <w:tc>
          <w:tcPr>
            <w:tcW w:w="817" w:type="dxa"/>
            <w:vAlign w:val="center"/>
          </w:tcPr>
          <w:p w14:paraId="27EEBBE6" w14:textId="3565872E" w:rsidR="004B0F9E" w:rsidRPr="004B0F9E" w:rsidRDefault="004B0F9E" w:rsidP="004B0F9E">
            <w:pPr>
              <w:widowControl/>
              <w:jc w:val="both"/>
              <w:rPr>
                <w:rFonts w:ascii="標楷體" w:eastAsia="標楷體" w:hAnsi="標楷體" w:cs="Times New Roman"/>
              </w:rPr>
            </w:pPr>
            <w:r>
              <w:rPr>
                <w:rFonts w:ascii="標楷體" w:eastAsia="標楷體" w:hAnsi="標楷體" w:cs="Times New Roman" w:hint="eastAsia"/>
              </w:rPr>
              <w:t>19</w:t>
            </w:r>
          </w:p>
        </w:tc>
        <w:tc>
          <w:tcPr>
            <w:tcW w:w="4030" w:type="dxa"/>
            <w:noWrap/>
            <w:vAlign w:val="center"/>
          </w:tcPr>
          <w:p w14:paraId="0CAB23A0" w14:textId="02977C0A" w:rsidR="004B0F9E" w:rsidRPr="004B0F9E" w:rsidRDefault="004B0F9E" w:rsidP="004B0F9E">
            <w:pPr>
              <w:widowControl/>
              <w:jc w:val="both"/>
              <w:rPr>
                <w:rFonts w:ascii="標楷體" w:eastAsia="標楷體" w:hAnsi="標楷體" w:cs="Times New Roman"/>
              </w:rPr>
            </w:pPr>
            <w:r>
              <w:rPr>
                <w:rFonts w:ascii="標楷體" w:eastAsia="標楷體" w:hAnsi="標楷體" w:cs="Times New Roman" w:hint="eastAsia"/>
              </w:rPr>
              <w:t>金門縣政府人事處</w:t>
            </w:r>
          </w:p>
        </w:tc>
        <w:tc>
          <w:tcPr>
            <w:tcW w:w="1635" w:type="dxa"/>
            <w:vAlign w:val="center"/>
          </w:tcPr>
          <w:p w14:paraId="1C826607" w14:textId="0F32FD43"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處長</w:t>
            </w:r>
          </w:p>
        </w:tc>
        <w:tc>
          <w:tcPr>
            <w:tcW w:w="1848" w:type="dxa"/>
            <w:vAlign w:val="center"/>
          </w:tcPr>
          <w:p w14:paraId="5190D729" w14:textId="322AB19B"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蔡流冰</w:t>
            </w:r>
          </w:p>
        </w:tc>
        <w:tc>
          <w:tcPr>
            <w:tcW w:w="1240" w:type="dxa"/>
            <w:noWrap/>
            <w:vAlign w:val="center"/>
          </w:tcPr>
          <w:p w14:paraId="3C9B17B6" w14:textId="77777777" w:rsidR="004B0F9E" w:rsidRPr="004B0F9E" w:rsidRDefault="004B0F9E" w:rsidP="004B0F9E">
            <w:pPr>
              <w:widowControl/>
              <w:jc w:val="both"/>
              <w:rPr>
                <w:rFonts w:ascii="標楷體" w:eastAsia="標楷體" w:hAnsi="標楷體" w:cs="Times New Roman"/>
              </w:rPr>
            </w:pPr>
          </w:p>
        </w:tc>
      </w:tr>
      <w:tr w:rsidR="004B0F9E" w:rsidRPr="004B0F9E" w14:paraId="251D3121" w14:textId="77777777" w:rsidTr="004B0F9E">
        <w:trPr>
          <w:trHeight w:val="600"/>
        </w:trPr>
        <w:tc>
          <w:tcPr>
            <w:tcW w:w="817" w:type="dxa"/>
            <w:vAlign w:val="center"/>
          </w:tcPr>
          <w:p w14:paraId="433A1CBC" w14:textId="7ABE6E10" w:rsidR="004B0F9E" w:rsidRPr="004B0F9E" w:rsidRDefault="004B0F9E" w:rsidP="004B0F9E">
            <w:pPr>
              <w:widowControl/>
              <w:jc w:val="both"/>
              <w:rPr>
                <w:rFonts w:ascii="標楷體" w:eastAsia="標楷體" w:hAnsi="標楷體" w:cs="Times New Roman"/>
              </w:rPr>
            </w:pPr>
            <w:r>
              <w:rPr>
                <w:rFonts w:ascii="標楷體" w:eastAsia="標楷體" w:hAnsi="標楷體" w:cs="Times New Roman" w:hint="eastAsia"/>
              </w:rPr>
              <w:t>20</w:t>
            </w:r>
          </w:p>
        </w:tc>
        <w:tc>
          <w:tcPr>
            <w:tcW w:w="4030" w:type="dxa"/>
            <w:noWrap/>
            <w:vAlign w:val="center"/>
          </w:tcPr>
          <w:p w14:paraId="276D25ED" w14:textId="018CB920"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金門縣政府人事處</w:t>
            </w:r>
          </w:p>
        </w:tc>
        <w:tc>
          <w:tcPr>
            <w:tcW w:w="1635" w:type="dxa"/>
            <w:vAlign w:val="center"/>
          </w:tcPr>
          <w:p w14:paraId="2154AF78" w14:textId="2AEC5EFA"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副處長</w:t>
            </w:r>
          </w:p>
        </w:tc>
        <w:tc>
          <w:tcPr>
            <w:tcW w:w="1848" w:type="dxa"/>
            <w:vAlign w:val="center"/>
          </w:tcPr>
          <w:p w14:paraId="48DC552D" w14:textId="4904643A"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薛永固</w:t>
            </w:r>
          </w:p>
        </w:tc>
        <w:tc>
          <w:tcPr>
            <w:tcW w:w="1240" w:type="dxa"/>
            <w:noWrap/>
            <w:vAlign w:val="center"/>
          </w:tcPr>
          <w:p w14:paraId="47BC7D3C" w14:textId="77777777" w:rsidR="004B0F9E" w:rsidRPr="004B0F9E" w:rsidRDefault="004B0F9E" w:rsidP="004B0F9E">
            <w:pPr>
              <w:widowControl/>
              <w:jc w:val="both"/>
              <w:rPr>
                <w:rFonts w:ascii="標楷體" w:eastAsia="標楷體" w:hAnsi="標楷體" w:cs="Times New Roman"/>
              </w:rPr>
            </w:pPr>
          </w:p>
        </w:tc>
      </w:tr>
      <w:tr w:rsidR="004B0F9E" w:rsidRPr="004B0F9E" w14:paraId="27DAFE09" w14:textId="77777777" w:rsidTr="004B0F9E">
        <w:trPr>
          <w:trHeight w:val="600"/>
        </w:trPr>
        <w:tc>
          <w:tcPr>
            <w:tcW w:w="817" w:type="dxa"/>
            <w:vAlign w:val="center"/>
          </w:tcPr>
          <w:p w14:paraId="567FE2F1" w14:textId="753A2DB6" w:rsidR="004B0F9E" w:rsidRPr="004B0F9E" w:rsidRDefault="004B0F9E" w:rsidP="004B0F9E">
            <w:pPr>
              <w:widowControl/>
              <w:jc w:val="both"/>
              <w:rPr>
                <w:rFonts w:ascii="標楷體" w:eastAsia="標楷體" w:hAnsi="標楷體" w:cs="Times New Roman"/>
              </w:rPr>
            </w:pPr>
            <w:r>
              <w:rPr>
                <w:rFonts w:ascii="標楷體" w:eastAsia="標楷體" w:hAnsi="標楷體" w:cs="Times New Roman" w:hint="eastAsia"/>
              </w:rPr>
              <w:t>21</w:t>
            </w:r>
          </w:p>
        </w:tc>
        <w:tc>
          <w:tcPr>
            <w:tcW w:w="4030" w:type="dxa"/>
            <w:noWrap/>
            <w:vAlign w:val="center"/>
          </w:tcPr>
          <w:p w14:paraId="03322A0C" w14:textId="03BB9D63"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金門縣政府人事處</w:t>
            </w:r>
          </w:p>
        </w:tc>
        <w:tc>
          <w:tcPr>
            <w:tcW w:w="1635" w:type="dxa"/>
            <w:vAlign w:val="center"/>
          </w:tcPr>
          <w:p w14:paraId="3683B074" w14:textId="67DA2FD0" w:rsidR="004B0F9E" w:rsidRPr="004B0F9E" w:rsidRDefault="004B0F9E" w:rsidP="004B0F9E">
            <w:pPr>
              <w:widowControl/>
              <w:jc w:val="both"/>
              <w:rPr>
                <w:rFonts w:ascii="標楷體" w:eastAsia="標楷體" w:hAnsi="標楷體"/>
                <w:lang w:eastAsia="zh-HK"/>
              </w:rPr>
            </w:pPr>
            <w:r w:rsidRPr="004B0F9E">
              <w:rPr>
                <w:rFonts w:ascii="標楷體" w:eastAsia="標楷體" w:hAnsi="標楷體" w:hint="eastAsia"/>
                <w:lang w:eastAsia="zh-HK"/>
              </w:rPr>
              <w:t>專員</w:t>
            </w:r>
          </w:p>
        </w:tc>
        <w:tc>
          <w:tcPr>
            <w:tcW w:w="1848" w:type="dxa"/>
            <w:vAlign w:val="center"/>
          </w:tcPr>
          <w:p w14:paraId="75151E6B" w14:textId="3869377F" w:rsidR="004B0F9E" w:rsidRPr="004B0F9E" w:rsidRDefault="004B0F9E" w:rsidP="004B0F9E">
            <w:pPr>
              <w:widowControl/>
              <w:jc w:val="both"/>
              <w:rPr>
                <w:rFonts w:ascii="標楷體" w:eastAsia="標楷體" w:hAnsi="標楷體"/>
                <w:lang w:eastAsia="zh-HK"/>
              </w:rPr>
            </w:pPr>
            <w:r w:rsidRPr="004B0F9E">
              <w:rPr>
                <w:rFonts w:ascii="標楷體" w:eastAsia="標楷體" w:hAnsi="標楷體" w:hint="eastAsia"/>
                <w:lang w:eastAsia="zh-HK"/>
              </w:rPr>
              <w:t>張金鐘</w:t>
            </w:r>
          </w:p>
        </w:tc>
        <w:tc>
          <w:tcPr>
            <w:tcW w:w="1240" w:type="dxa"/>
            <w:noWrap/>
            <w:vAlign w:val="center"/>
          </w:tcPr>
          <w:p w14:paraId="463CDC44" w14:textId="77777777" w:rsidR="004B0F9E" w:rsidRPr="004B0F9E" w:rsidRDefault="004B0F9E" w:rsidP="004B0F9E">
            <w:pPr>
              <w:widowControl/>
              <w:jc w:val="both"/>
              <w:rPr>
                <w:rFonts w:ascii="標楷體" w:eastAsia="標楷體" w:hAnsi="標楷體" w:cs="Times New Roman"/>
              </w:rPr>
            </w:pPr>
          </w:p>
        </w:tc>
      </w:tr>
      <w:tr w:rsidR="004B0F9E" w:rsidRPr="004B0F9E" w14:paraId="35E43F8B" w14:textId="77777777" w:rsidTr="004B0F9E">
        <w:trPr>
          <w:trHeight w:val="600"/>
        </w:trPr>
        <w:tc>
          <w:tcPr>
            <w:tcW w:w="817" w:type="dxa"/>
            <w:vAlign w:val="center"/>
          </w:tcPr>
          <w:p w14:paraId="21CC6451" w14:textId="050D52A4" w:rsidR="004B0F9E" w:rsidRPr="004B0F9E" w:rsidRDefault="004B0F9E" w:rsidP="004B0F9E">
            <w:pPr>
              <w:widowControl/>
              <w:jc w:val="both"/>
              <w:rPr>
                <w:rFonts w:ascii="標楷體" w:eastAsia="標楷體" w:hAnsi="標楷體" w:cs="Times New Roman"/>
              </w:rPr>
            </w:pPr>
            <w:r>
              <w:rPr>
                <w:rFonts w:ascii="標楷體" w:eastAsia="標楷體" w:hAnsi="標楷體" w:cs="Times New Roman" w:hint="eastAsia"/>
              </w:rPr>
              <w:lastRenderedPageBreak/>
              <w:t>22</w:t>
            </w:r>
          </w:p>
        </w:tc>
        <w:tc>
          <w:tcPr>
            <w:tcW w:w="4030" w:type="dxa"/>
            <w:noWrap/>
            <w:vAlign w:val="center"/>
          </w:tcPr>
          <w:p w14:paraId="3931455A" w14:textId="5F56EC01"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金門縣政府人事處</w:t>
            </w:r>
          </w:p>
        </w:tc>
        <w:tc>
          <w:tcPr>
            <w:tcW w:w="1635" w:type="dxa"/>
            <w:vAlign w:val="center"/>
          </w:tcPr>
          <w:p w14:paraId="323E63F0" w14:textId="4885E2E1"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科長</w:t>
            </w:r>
          </w:p>
        </w:tc>
        <w:tc>
          <w:tcPr>
            <w:tcW w:w="1848" w:type="dxa"/>
            <w:vAlign w:val="center"/>
          </w:tcPr>
          <w:p w14:paraId="1E8CCAA7" w14:textId="535DBB76"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許玉韻</w:t>
            </w:r>
          </w:p>
        </w:tc>
        <w:tc>
          <w:tcPr>
            <w:tcW w:w="1240" w:type="dxa"/>
            <w:noWrap/>
            <w:vAlign w:val="center"/>
          </w:tcPr>
          <w:p w14:paraId="1A4721B1" w14:textId="77777777" w:rsidR="004B0F9E" w:rsidRPr="004B0F9E" w:rsidRDefault="004B0F9E" w:rsidP="004B0F9E">
            <w:pPr>
              <w:widowControl/>
              <w:jc w:val="both"/>
              <w:rPr>
                <w:rFonts w:ascii="標楷體" w:eastAsia="標楷體" w:hAnsi="標楷體" w:cs="Times New Roman"/>
              </w:rPr>
            </w:pPr>
          </w:p>
        </w:tc>
      </w:tr>
      <w:tr w:rsidR="004B0F9E" w:rsidRPr="004B0F9E" w14:paraId="3DEC4ECB" w14:textId="77777777" w:rsidTr="004B0F9E">
        <w:trPr>
          <w:trHeight w:val="600"/>
        </w:trPr>
        <w:tc>
          <w:tcPr>
            <w:tcW w:w="817" w:type="dxa"/>
            <w:vAlign w:val="center"/>
          </w:tcPr>
          <w:p w14:paraId="4A2E2024" w14:textId="388D5706" w:rsidR="004B0F9E" w:rsidRPr="004B0F9E" w:rsidRDefault="004B0F9E" w:rsidP="004B0F9E">
            <w:pPr>
              <w:widowControl/>
              <w:jc w:val="both"/>
              <w:rPr>
                <w:rFonts w:ascii="標楷體" w:eastAsia="標楷體" w:hAnsi="標楷體" w:cs="Times New Roman"/>
              </w:rPr>
            </w:pPr>
            <w:r>
              <w:rPr>
                <w:rFonts w:ascii="標楷體" w:eastAsia="標楷體" w:hAnsi="標楷體" w:cs="Times New Roman" w:hint="eastAsia"/>
              </w:rPr>
              <w:t>23</w:t>
            </w:r>
          </w:p>
        </w:tc>
        <w:tc>
          <w:tcPr>
            <w:tcW w:w="4030" w:type="dxa"/>
            <w:noWrap/>
            <w:vAlign w:val="center"/>
          </w:tcPr>
          <w:p w14:paraId="6693D1F4" w14:textId="17590B60"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金門縣政府人事處</w:t>
            </w:r>
          </w:p>
        </w:tc>
        <w:tc>
          <w:tcPr>
            <w:tcW w:w="1635" w:type="dxa"/>
            <w:vAlign w:val="center"/>
          </w:tcPr>
          <w:p w14:paraId="4FEA656A" w14:textId="4DED8305"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科長</w:t>
            </w:r>
          </w:p>
        </w:tc>
        <w:tc>
          <w:tcPr>
            <w:tcW w:w="1848" w:type="dxa"/>
            <w:vAlign w:val="center"/>
          </w:tcPr>
          <w:p w14:paraId="6E41834C" w14:textId="2BC838E6"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胡小玲</w:t>
            </w:r>
          </w:p>
        </w:tc>
        <w:tc>
          <w:tcPr>
            <w:tcW w:w="1240" w:type="dxa"/>
            <w:noWrap/>
            <w:vAlign w:val="center"/>
          </w:tcPr>
          <w:p w14:paraId="6256FB1C" w14:textId="77777777" w:rsidR="004B0F9E" w:rsidRPr="004B0F9E" w:rsidRDefault="004B0F9E" w:rsidP="004B0F9E">
            <w:pPr>
              <w:widowControl/>
              <w:jc w:val="both"/>
              <w:rPr>
                <w:rFonts w:ascii="標楷體" w:eastAsia="標楷體" w:hAnsi="標楷體" w:cs="Times New Roman"/>
              </w:rPr>
            </w:pPr>
          </w:p>
        </w:tc>
      </w:tr>
      <w:tr w:rsidR="004B0F9E" w:rsidRPr="004B0F9E" w14:paraId="048EE0FC" w14:textId="77777777" w:rsidTr="004B0F9E">
        <w:trPr>
          <w:trHeight w:val="600"/>
        </w:trPr>
        <w:tc>
          <w:tcPr>
            <w:tcW w:w="817" w:type="dxa"/>
            <w:vAlign w:val="center"/>
          </w:tcPr>
          <w:p w14:paraId="2856B5C2" w14:textId="56A76EA0" w:rsidR="004B0F9E" w:rsidRPr="004B0F9E" w:rsidRDefault="004B0F9E" w:rsidP="004B0F9E">
            <w:pPr>
              <w:widowControl/>
              <w:jc w:val="both"/>
              <w:rPr>
                <w:rFonts w:ascii="標楷體" w:eastAsia="標楷體" w:hAnsi="標楷體" w:cs="Times New Roman"/>
              </w:rPr>
            </w:pPr>
            <w:r>
              <w:rPr>
                <w:rFonts w:ascii="標楷體" w:eastAsia="標楷體" w:hAnsi="標楷體" w:cs="Times New Roman" w:hint="eastAsia"/>
              </w:rPr>
              <w:t>24</w:t>
            </w:r>
          </w:p>
        </w:tc>
        <w:tc>
          <w:tcPr>
            <w:tcW w:w="4030" w:type="dxa"/>
            <w:noWrap/>
            <w:vAlign w:val="center"/>
          </w:tcPr>
          <w:p w14:paraId="21878AA0" w14:textId="5F9F1342"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金門縣政府人事處</w:t>
            </w:r>
          </w:p>
        </w:tc>
        <w:tc>
          <w:tcPr>
            <w:tcW w:w="1635" w:type="dxa"/>
            <w:vAlign w:val="center"/>
          </w:tcPr>
          <w:p w14:paraId="67DDE9F9" w14:textId="7C5BE52F"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科員</w:t>
            </w:r>
          </w:p>
        </w:tc>
        <w:tc>
          <w:tcPr>
            <w:tcW w:w="1848" w:type="dxa"/>
            <w:vAlign w:val="center"/>
          </w:tcPr>
          <w:p w14:paraId="4765EB18" w14:textId="6C742A71"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hint="eastAsia"/>
                <w:lang w:eastAsia="zh-HK"/>
              </w:rPr>
              <w:t>黃婉珍</w:t>
            </w:r>
          </w:p>
        </w:tc>
        <w:tc>
          <w:tcPr>
            <w:tcW w:w="1240" w:type="dxa"/>
            <w:noWrap/>
            <w:vAlign w:val="center"/>
          </w:tcPr>
          <w:p w14:paraId="2BF8D84E" w14:textId="77777777" w:rsidR="004B0F9E" w:rsidRPr="004B0F9E" w:rsidRDefault="004B0F9E" w:rsidP="004B0F9E">
            <w:pPr>
              <w:widowControl/>
              <w:jc w:val="both"/>
              <w:rPr>
                <w:rFonts w:ascii="標楷體" w:eastAsia="標楷體" w:hAnsi="標楷體" w:cs="Times New Roman"/>
              </w:rPr>
            </w:pPr>
          </w:p>
        </w:tc>
      </w:tr>
      <w:tr w:rsidR="00CC4696" w:rsidRPr="004B0F9E" w14:paraId="295A5BBE" w14:textId="77777777" w:rsidTr="004B0F9E">
        <w:trPr>
          <w:trHeight w:val="600"/>
        </w:trPr>
        <w:tc>
          <w:tcPr>
            <w:tcW w:w="817" w:type="dxa"/>
            <w:vAlign w:val="center"/>
          </w:tcPr>
          <w:p w14:paraId="4949AACD" w14:textId="44BE8E7E" w:rsidR="00CC4696" w:rsidRDefault="00CC4696" w:rsidP="004B0F9E">
            <w:pPr>
              <w:widowControl/>
              <w:jc w:val="both"/>
              <w:rPr>
                <w:rFonts w:ascii="標楷體" w:eastAsia="標楷體" w:hAnsi="標楷體" w:cs="Times New Roman"/>
              </w:rPr>
            </w:pPr>
            <w:r>
              <w:rPr>
                <w:rFonts w:ascii="標楷體" w:eastAsia="標楷體" w:hAnsi="標楷體" w:cs="Times New Roman" w:hint="eastAsia"/>
              </w:rPr>
              <w:t>25</w:t>
            </w:r>
          </w:p>
        </w:tc>
        <w:tc>
          <w:tcPr>
            <w:tcW w:w="4030" w:type="dxa"/>
            <w:noWrap/>
            <w:vAlign w:val="center"/>
          </w:tcPr>
          <w:p w14:paraId="2A2A4CBF" w14:textId="7CB50718" w:rsidR="00CC4696" w:rsidRPr="004B0F9E" w:rsidRDefault="00CC4696" w:rsidP="004B0F9E">
            <w:pPr>
              <w:widowControl/>
              <w:jc w:val="both"/>
              <w:rPr>
                <w:rFonts w:ascii="標楷體" w:eastAsia="標楷體" w:hAnsi="標楷體" w:cs="Times New Roman"/>
              </w:rPr>
            </w:pPr>
            <w:r w:rsidRPr="004B0F9E">
              <w:rPr>
                <w:rFonts w:ascii="標楷體" w:eastAsia="標楷體" w:hAnsi="標楷體" w:cs="Times New Roman" w:hint="eastAsia"/>
              </w:rPr>
              <w:t>金門縣政府人事處</w:t>
            </w:r>
          </w:p>
        </w:tc>
        <w:tc>
          <w:tcPr>
            <w:tcW w:w="1635" w:type="dxa"/>
            <w:vAlign w:val="center"/>
          </w:tcPr>
          <w:p w14:paraId="33CEFFCC" w14:textId="47DE1B3B" w:rsidR="00CC4696" w:rsidRPr="004B0F9E" w:rsidRDefault="00CC4696" w:rsidP="004B0F9E">
            <w:pPr>
              <w:widowControl/>
              <w:jc w:val="both"/>
              <w:rPr>
                <w:rFonts w:ascii="標楷體" w:eastAsia="標楷體" w:hAnsi="標楷體"/>
                <w:lang w:eastAsia="zh-HK"/>
              </w:rPr>
            </w:pPr>
            <w:r w:rsidRPr="004B0F9E">
              <w:rPr>
                <w:rFonts w:ascii="標楷體" w:eastAsia="標楷體" w:hAnsi="標楷體" w:hint="eastAsia"/>
                <w:lang w:eastAsia="zh-HK"/>
              </w:rPr>
              <w:t>科員</w:t>
            </w:r>
          </w:p>
        </w:tc>
        <w:tc>
          <w:tcPr>
            <w:tcW w:w="1848" w:type="dxa"/>
            <w:vAlign w:val="center"/>
          </w:tcPr>
          <w:p w14:paraId="273808BB" w14:textId="11E748AB" w:rsidR="00CC4696" w:rsidRPr="004B0F9E" w:rsidRDefault="00CC4696" w:rsidP="004B0F9E">
            <w:pPr>
              <w:widowControl/>
              <w:jc w:val="both"/>
              <w:rPr>
                <w:rFonts w:ascii="標楷體" w:eastAsia="標楷體" w:hAnsi="標楷體"/>
              </w:rPr>
            </w:pPr>
            <w:r>
              <w:rPr>
                <w:rFonts w:ascii="標楷體" w:eastAsia="標楷體" w:hAnsi="標楷體" w:hint="eastAsia"/>
              </w:rPr>
              <w:t>翁郁雯</w:t>
            </w:r>
          </w:p>
        </w:tc>
        <w:tc>
          <w:tcPr>
            <w:tcW w:w="1240" w:type="dxa"/>
            <w:noWrap/>
            <w:vAlign w:val="center"/>
          </w:tcPr>
          <w:p w14:paraId="2BB3BCAF" w14:textId="77777777" w:rsidR="00CC4696" w:rsidRPr="004B0F9E" w:rsidRDefault="00CC4696" w:rsidP="004B0F9E">
            <w:pPr>
              <w:widowControl/>
              <w:jc w:val="both"/>
              <w:rPr>
                <w:rFonts w:ascii="標楷體" w:eastAsia="標楷體" w:hAnsi="標楷體" w:cs="Times New Roman"/>
              </w:rPr>
            </w:pPr>
          </w:p>
        </w:tc>
      </w:tr>
      <w:tr w:rsidR="00CC4696" w:rsidRPr="004B0F9E" w14:paraId="219B6EDE" w14:textId="77777777" w:rsidTr="004B0F9E">
        <w:trPr>
          <w:trHeight w:val="600"/>
        </w:trPr>
        <w:tc>
          <w:tcPr>
            <w:tcW w:w="817" w:type="dxa"/>
            <w:vAlign w:val="center"/>
          </w:tcPr>
          <w:p w14:paraId="75F19310" w14:textId="5D6D5D26"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26</w:t>
            </w:r>
          </w:p>
        </w:tc>
        <w:tc>
          <w:tcPr>
            <w:tcW w:w="4030" w:type="dxa"/>
            <w:noWrap/>
            <w:vAlign w:val="center"/>
          </w:tcPr>
          <w:p w14:paraId="4FA3C034" w14:textId="72BCBEA2" w:rsidR="00CC4696" w:rsidRPr="004B0F9E" w:rsidRDefault="00CC4696" w:rsidP="004B0F9E">
            <w:pPr>
              <w:widowControl/>
              <w:jc w:val="both"/>
              <w:rPr>
                <w:rFonts w:ascii="標楷體" w:eastAsia="標楷體" w:hAnsi="標楷體" w:cs="Times New Roman"/>
              </w:rPr>
            </w:pPr>
            <w:r w:rsidRPr="004B0F9E">
              <w:rPr>
                <w:rFonts w:ascii="標楷體" w:eastAsia="標楷體" w:hAnsi="標楷體" w:cs="Times New Roman" w:hint="eastAsia"/>
              </w:rPr>
              <w:t>金門縣政府人事處</w:t>
            </w:r>
          </w:p>
        </w:tc>
        <w:tc>
          <w:tcPr>
            <w:tcW w:w="1635" w:type="dxa"/>
            <w:vAlign w:val="center"/>
          </w:tcPr>
          <w:p w14:paraId="58115A3D" w14:textId="5B58DA93" w:rsidR="00CC4696" w:rsidRPr="004B0F9E" w:rsidRDefault="00CC4696" w:rsidP="004B0F9E">
            <w:pPr>
              <w:widowControl/>
              <w:jc w:val="both"/>
              <w:rPr>
                <w:rFonts w:ascii="標楷體" w:eastAsia="標楷體" w:hAnsi="標楷體" w:cs="Times New Roman"/>
              </w:rPr>
            </w:pPr>
            <w:r w:rsidRPr="004B0F9E">
              <w:rPr>
                <w:rFonts w:ascii="標楷體" w:eastAsia="標楷體" w:hAnsi="標楷體" w:hint="eastAsia"/>
                <w:lang w:eastAsia="zh-HK"/>
              </w:rPr>
              <w:t>科員</w:t>
            </w:r>
          </w:p>
        </w:tc>
        <w:tc>
          <w:tcPr>
            <w:tcW w:w="1848" w:type="dxa"/>
            <w:vAlign w:val="center"/>
          </w:tcPr>
          <w:p w14:paraId="2CBFBDB6" w14:textId="0D4BBD4E" w:rsidR="00CC4696" w:rsidRPr="004B0F9E" w:rsidRDefault="00CC4696" w:rsidP="004B0F9E">
            <w:pPr>
              <w:widowControl/>
              <w:jc w:val="both"/>
              <w:rPr>
                <w:rFonts w:ascii="標楷體" w:eastAsia="標楷體" w:hAnsi="標楷體" w:cs="Times New Roman"/>
              </w:rPr>
            </w:pPr>
            <w:r w:rsidRPr="004B0F9E">
              <w:rPr>
                <w:rFonts w:ascii="標楷體" w:eastAsia="標楷體" w:hAnsi="標楷體" w:hint="eastAsia"/>
                <w:lang w:eastAsia="zh-HK"/>
              </w:rPr>
              <w:t>蔡麗真</w:t>
            </w:r>
          </w:p>
        </w:tc>
        <w:tc>
          <w:tcPr>
            <w:tcW w:w="1240" w:type="dxa"/>
            <w:noWrap/>
            <w:vAlign w:val="center"/>
          </w:tcPr>
          <w:p w14:paraId="52DDCA01" w14:textId="77777777" w:rsidR="00CC4696" w:rsidRPr="004B0F9E" w:rsidRDefault="00CC4696" w:rsidP="004B0F9E">
            <w:pPr>
              <w:widowControl/>
              <w:jc w:val="both"/>
              <w:rPr>
                <w:rFonts w:ascii="標楷體" w:eastAsia="標楷體" w:hAnsi="標楷體" w:cs="Times New Roman"/>
              </w:rPr>
            </w:pPr>
          </w:p>
        </w:tc>
      </w:tr>
      <w:tr w:rsidR="00CC4696" w:rsidRPr="004B0F9E" w14:paraId="03E44993" w14:textId="77777777" w:rsidTr="004B0F9E">
        <w:trPr>
          <w:trHeight w:val="600"/>
        </w:trPr>
        <w:tc>
          <w:tcPr>
            <w:tcW w:w="817" w:type="dxa"/>
            <w:vAlign w:val="center"/>
          </w:tcPr>
          <w:p w14:paraId="52C2B38F" w14:textId="1FBBA05E"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27</w:t>
            </w:r>
          </w:p>
        </w:tc>
        <w:tc>
          <w:tcPr>
            <w:tcW w:w="4030" w:type="dxa"/>
            <w:noWrap/>
            <w:vAlign w:val="center"/>
          </w:tcPr>
          <w:p w14:paraId="126F571C" w14:textId="07EE4DC6" w:rsidR="00CC4696" w:rsidRPr="004B0F9E" w:rsidRDefault="00CC4696" w:rsidP="004B0F9E">
            <w:pPr>
              <w:widowControl/>
              <w:jc w:val="both"/>
              <w:rPr>
                <w:rFonts w:ascii="標楷體" w:eastAsia="標楷體" w:hAnsi="標楷體" w:cs="Times New Roman"/>
              </w:rPr>
            </w:pPr>
            <w:r w:rsidRPr="004B0F9E">
              <w:rPr>
                <w:rFonts w:ascii="標楷體" w:eastAsia="標楷體" w:hAnsi="標楷體" w:cs="Times New Roman" w:hint="eastAsia"/>
              </w:rPr>
              <w:t>金門縣政府人事處</w:t>
            </w:r>
          </w:p>
        </w:tc>
        <w:tc>
          <w:tcPr>
            <w:tcW w:w="1635" w:type="dxa"/>
            <w:vAlign w:val="center"/>
          </w:tcPr>
          <w:p w14:paraId="546D7EB3" w14:textId="210B031D" w:rsidR="00CC4696" w:rsidRPr="004B0F9E" w:rsidRDefault="00CC4696" w:rsidP="004B0F9E">
            <w:pPr>
              <w:widowControl/>
              <w:jc w:val="both"/>
              <w:rPr>
                <w:rFonts w:ascii="標楷體" w:eastAsia="標楷體" w:hAnsi="標楷體" w:cs="Times New Roman"/>
              </w:rPr>
            </w:pPr>
            <w:r w:rsidRPr="004B0F9E">
              <w:rPr>
                <w:rFonts w:ascii="標楷體" w:eastAsia="標楷體" w:hAnsi="標楷體" w:hint="eastAsia"/>
                <w:lang w:eastAsia="zh-HK"/>
              </w:rPr>
              <w:t>辦事員</w:t>
            </w:r>
          </w:p>
        </w:tc>
        <w:tc>
          <w:tcPr>
            <w:tcW w:w="1848" w:type="dxa"/>
            <w:vAlign w:val="center"/>
          </w:tcPr>
          <w:p w14:paraId="07A27558" w14:textId="3E832196" w:rsidR="00CC4696" w:rsidRPr="004B0F9E" w:rsidRDefault="00CC4696" w:rsidP="004B0F9E">
            <w:pPr>
              <w:widowControl/>
              <w:jc w:val="both"/>
              <w:rPr>
                <w:rFonts w:ascii="標楷體" w:eastAsia="標楷體" w:hAnsi="標楷體" w:cs="Times New Roman"/>
              </w:rPr>
            </w:pPr>
            <w:r w:rsidRPr="004B0F9E">
              <w:rPr>
                <w:rFonts w:ascii="標楷體" w:eastAsia="標楷體" w:hAnsi="標楷體" w:hint="eastAsia"/>
                <w:lang w:eastAsia="zh-HK"/>
              </w:rPr>
              <w:t>楊筱婕</w:t>
            </w:r>
          </w:p>
        </w:tc>
        <w:tc>
          <w:tcPr>
            <w:tcW w:w="1240" w:type="dxa"/>
            <w:noWrap/>
            <w:vAlign w:val="center"/>
          </w:tcPr>
          <w:p w14:paraId="7E7C5C0D" w14:textId="77777777" w:rsidR="00CC4696" w:rsidRPr="004B0F9E" w:rsidRDefault="00CC4696" w:rsidP="004B0F9E">
            <w:pPr>
              <w:widowControl/>
              <w:jc w:val="both"/>
              <w:rPr>
                <w:rFonts w:ascii="標楷體" w:eastAsia="標楷體" w:hAnsi="標楷體" w:cs="Times New Roman"/>
              </w:rPr>
            </w:pPr>
          </w:p>
        </w:tc>
      </w:tr>
      <w:tr w:rsidR="00CC4696" w:rsidRPr="004B0F9E" w14:paraId="50ED6FDF" w14:textId="77777777" w:rsidTr="004B0F9E">
        <w:trPr>
          <w:trHeight w:val="600"/>
        </w:trPr>
        <w:tc>
          <w:tcPr>
            <w:tcW w:w="817" w:type="dxa"/>
            <w:vAlign w:val="center"/>
          </w:tcPr>
          <w:p w14:paraId="40A1C4BC" w14:textId="3F3D18BE"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28</w:t>
            </w:r>
          </w:p>
        </w:tc>
        <w:tc>
          <w:tcPr>
            <w:tcW w:w="4030" w:type="dxa"/>
            <w:noWrap/>
            <w:vAlign w:val="center"/>
          </w:tcPr>
          <w:p w14:paraId="1905248F" w14:textId="5D8FC26A"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金門縣消防局</w:t>
            </w:r>
          </w:p>
        </w:tc>
        <w:tc>
          <w:tcPr>
            <w:tcW w:w="1635" w:type="dxa"/>
            <w:vAlign w:val="center"/>
          </w:tcPr>
          <w:p w14:paraId="755847A1" w14:textId="6F2256B7"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主任</w:t>
            </w:r>
          </w:p>
        </w:tc>
        <w:tc>
          <w:tcPr>
            <w:tcW w:w="1848" w:type="dxa"/>
            <w:vAlign w:val="center"/>
          </w:tcPr>
          <w:p w14:paraId="56C0E8D8" w14:textId="13658E23"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蔡華玲</w:t>
            </w:r>
          </w:p>
        </w:tc>
        <w:tc>
          <w:tcPr>
            <w:tcW w:w="1240" w:type="dxa"/>
            <w:noWrap/>
            <w:vAlign w:val="center"/>
          </w:tcPr>
          <w:p w14:paraId="41B17BF6" w14:textId="77777777" w:rsidR="00CC4696" w:rsidRPr="004B0F9E" w:rsidRDefault="00CC4696" w:rsidP="004B0F9E">
            <w:pPr>
              <w:widowControl/>
              <w:jc w:val="both"/>
              <w:rPr>
                <w:rFonts w:ascii="標楷體" w:eastAsia="標楷體" w:hAnsi="標楷體" w:cs="Times New Roman"/>
              </w:rPr>
            </w:pPr>
          </w:p>
        </w:tc>
      </w:tr>
      <w:tr w:rsidR="00CC4696" w:rsidRPr="004B0F9E" w14:paraId="21E6BC58" w14:textId="77777777" w:rsidTr="004B0F9E">
        <w:trPr>
          <w:trHeight w:val="600"/>
        </w:trPr>
        <w:tc>
          <w:tcPr>
            <w:tcW w:w="817" w:type="dxa"/>
            <w:vAlign w:val="center"/>
          </w:tcPr>
          <w:p w14:paraId="4FC93619" w14:textId="4761E4F5"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29</w:t>
            </w:r>
          </w:p>
        </w:tc>
        <w:tc>
          <w:tcPr>
            <w:tcW w:w="4030" w:type="dxa"/>
            <w:noWrap/>
            <w:vAlign w:val="center"/>
          </w:tcPr>
          <w:p w14:paraId="752D3A97" w14:textId="3A0A9E85"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金門縣警察局</w:t>
            </w:r>
          </w:p>
        </w:tc>
        <w:tc>
          <w:tcPr>
            <w:tcW w:w="1635" w:type="dxa"/>
            <w:vAlign w:val="center"/>
          </w:tcPr>
          <w:p w14:paraId="632DA711" w14:textId="44702AEF"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主任</w:t>
            </w:r>
          </w:p>
        </w:tc>
        <w:tc>
          <w:tcPr>
            <w:tcW w:w="1848" w:type="dxa"/>
            <w:vAlign w:val="center"/>
          </w:tcPr>
          <w:p w14:paraId="696F2CE3" w14:textId="1E2BEBC4"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洪嘉葳</w:t>
            </w:r>
          </w:p>
        </w:tc>
        <w:tc>
          <w:tcPr>
            <w:tcW w:w="1240" w:type="dxa"/>
            <w:noWrap/>
            <w:vAlign w:val="center"/>
          </w:tcPr>
          <w:p w14:paraId="6919E803" w14:textId="77777777" w:rsidR="00CC4696" w:rsidRPr="004B0F9E" w:rsidRDefault="00CC4696" w:rsidP="004B0F9E">
            <w:pPr>
              <w:widowControl/>
              <w:jc w:val="both"/>
              <w:rPr>
                <w:rFonts w:ascii="標楷體" w:eastAsia="標楷體" w:hAnsi="標楷體" w:cs="Times New Roman"/>
              </w:rPr>
            </w:pPr>
          </w:p>
        </w:tc>
      </w:tr>
      <w:tr w:rsidR="00CC4696" w:rsidRPr="004B0F9E" w14:paraId="6A1668CC" w14:textId="77777777" w:rsidTr="004B0F9E">
        <w:trPr>
          <w:trHeight w:val="600"/>
        </w:trPr>
        <w:tc>
          <w:tcPr>
            <w:tcW w:w="817" w:type="dxa"/>
            <w:vAlign w:val="center"/>
          </w:tcPr>
          <w:p w14:paraId="3EF310E8" w14:textId="433A759A"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30</w:t>
            </w:r>
          </w:p>
        </w:tc>
        <w:tc>
          <w:tcPr>
            <w:tcW w:w="4030" w:type="dxa"/>
            <w:noWrap/>
            <w:vAlign w:val="center"/>
          </w:tcPr>
          <w:p w14:paraId="0DDC571F" w14:textId="160088FC"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金門縣衛生局</w:t>
            </w:r>
          </w:p>
        </w:tc>
        <w:tc>
          <w:tcPr>
            <w:tcW w:w="1635" w:type="dxa"/>
            <w:vAlign w:val="center"/>
          </w:tcPr>
          <w:p w14:paraId="5906F4A3" w14:textId="2D93E9AA"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主任</w:t>
            </w:r>
          </w:p>
        </w:tc>
        <w:tc>
          <w:tcPr>
            <w:tcW w:w="1848" w:type="dxa"/>
            <w:vAlign w:val="center"/>
          </w:tcPr>
          <w:p w14:paraId="7AE3E9C7" w14:textId="1E77E87D"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許躍翰</w:t>
            </w:r>
          </w:p>
        </w:tc>
        <w:tc>
          <w:tcPr>
            <w:tcW w:w="1240" w:type="dxa"/>
            <w:noWrap/>
            <w:vAlign w:val="center"/>
          </w:tcPr>
          <w:p w14:paraId="148C6BF6" w14:textId="77777777" w:rsidR="00CC4696" w:rsidRPr="004B0F9E" w:rsidRDefault="00CC4696" w:rsidP="004B0F9E">
            <w:pPr>
              <w:widowControl/>
              <w:jc w:val="both"/>
              <w:rPr>
                <w:rFonts w:ascii="標楷體" w:eastAsia="標楷體" w:hAnsi="標楷體" w:cs="Times New Roman"/>
              </w:rPr>
            </w:pPr>
          </w:p>
        </w:tc>
      </w:tr>
      <w:tr w:rsidR="00CC4696" w:rsidRPr="004B0F9E" w14:paraId="2ACE51EC" w14:textId="77777777" w:rsidTr="004B0F9E">
        <w:trPr>
          <w:trHeight w:val="600"/>
        </w:trPr>
        <w:tc>
          <w:tcPr>
            <w:tcW w:w="817" w:type="dxa"/>
            <w:vAlign w:val="center"/>
          </w:tcPr>
          <w:p w14:paraId="01BB62FB" w14:textId="05BEA873"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31</w:t>
            </w:r>
          </w:p>
        </w:tc>
        <w:tc>
          <w:tcPr>
            <w:tcW w:w="4030" w:type="dxa"/>
            <w:noWrap/>
            <w:vAlign w:val="center"/>
          </w:tcPr>
          <w:p w14:paraId="0CD0E45E" w14:textId="791ED30E"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金門縣環保局</w:t>
            </w:r>
          </w:p>
        </w:tc>
        <w:tc>
          <w:tcPr>
            <w:tcW w:w="1635" w:type="dxa"/>
            <w:vAlign w:val="center"/>
          </w:tcPr>
          <w:p w14:paraId="44D5B1EF" w14:textId="2E93C383"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主任</w:t>
            </w:r>
          </w:p>
        </w:tc>
        <w:tc>
          <w:tcPr>
            <w:tcW w:w="1848" w:type="dxa"/>
            <w:vAlign w:val="center"/>
          </w:tcPr>
          <w:p w14:paraId="5517E8BE" w14:textId="75C042FE"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翁志萍</w:t>
            </w:r>
          </w:p>
        </w:tc>
        <w:tc>
          <w:tcPr>
            <w:tcW w:w="1240" w:type="dxa"/>
            <w:noWrap/>
            <w:vAlign w:val="center"/>
          </w:tcPr>
          <w:p w14:paraId="1148A428" w14:textId="77777777" w:rsidR="00CC4696" w:rsidRPr="004B0F9E" w:rsidRDefault="00CC4696" w:rsidP="004B0F9E">
            <w:pPr>
              <w:widowControl/>
              <w:jc w:val="both"/>
              <w:rPr>
                <w:rFonts w:ascii="標楷體" w:eastAsia="標楷體" w:hAnsi="標楷體" w:cs="Times New Roman"/>
              </w:rPr>
            </w:pPr>
          </w:p>
        </w:tc>
      </w:tr>
      <w:tr w:rsidR="00CC4696" w:rsidRPr="004B0F9E" w14:paraId="7A744FE5" w14:textId="77777777" w:rsidTr="004B0F9E">
        <w:trPr>
          <w:trHeight w:val="600"/>
        </w:trPr>
        <w:tc>
          <w:tcPr>
            <w:tcW w:w="817" w:type="dxa"/>
            <w:vAlign w:val="center"/>
          </w:tcPr>
          <w:p w14:paraId="4A0D40E4" w14:textId="034FA89C"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32</w:t>
            </w:r>
          </w:p>
        </w:tc>
        <w:tc>
          <w:tcPr>
            <w:tcW w:w="4030" w:type="dxa"/>
            <w:noWrap/>
            <w:vAlign w:val="center"/>
          </w:tcPr>
          <w:p w14:paraId="797F408B" w14:textId="6BD6F246"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金門縣文化局</w:t>
            </w:r>
          </w:p>
        </w:tc>
        <w:tc>
          <w:tcPr>
            <w:tcW w:w="1635" w:type="dxa"/>
            <w:vAlign w:val="center"/>
          </w:tcPr>
          <w:p w14:paraId="21DC0CE8" w14:textId="301945C4"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主任</w:t>
            </w:r>
          </w:p>
        </w:tc>
        <w:tc>
          <w:tcPr>
            <w:tcW w:w="1848" w:type="dxa"/>
            <w:vAlign w:val="center"/>
          </w:tcPr>
          <w:p w14:paraId="11E7F63A" w14:textId="54963E0D"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呂月鳳</w:t>
            </w:r>
          </w:p>
        </w:tc>
        <w:tc>
          <w:tcPr>
            <w:tcW w:w="1240" w:type="dxa"/>
            <w:noWrap/>
            <w:vAlign w:val="center"/>
          </w:tcPr>
          <w:p w14:paraId="0ADDCFA9" w14:textId="77777777" w:rsidR="00CC4696" w:rsidRPr="004B0F9E" w:rsidRDefault="00CC4696" w:rsidP="004B0F9E">
            <w:pPr>
              <w:widowControl/>
              <w:jc w:val="both"/>
              <w:rPr>
                <w:rFonts w:ascii="標楷體" w:eastAsia="標楷體" w:hAnsi="標楷體" w:cs="Times New Roman"/>
              </w:rPr>
            </w:pPr>
          </w:p>
        </w:tc>
      </w:tr>
      <w:tr w:rsidR="00CC4696" w:rsidRPr="004B0F9E" w14:paraId="478C7103" w14:textId="77777777" w:rsidTr="004B0F9E">
        <w:trPr>
          <w:trHeight w:val="600"/>
        </w:trPr>
        <w:tc>
          <w:tcPr>
            <w:tcW w:w="817" w:type="dxa"/>
            <w:vAlign w:val="center"/>
          </w:tcPr>
          <w:p w14:paraId="2EE46C4E" w14:textId="1062CA62"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33</w:t>
            </w:r>
          </w:p>
        </w:tc>
        <w:tc>
          <w:tcPr>
            <w:tcW w:w="4030" w:type="dxa"/>
            <w:noWrap/>
            <w:vAlign w:val="center"/>
          </w:tcPr>
          <w:p w14:paraId="0C1BBEFC" w14:textId="22D76E5D"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金門縣地政局</w:t>
            </w:r>
          </w:p>
        </w:tc>
        <w:tc>
          <w:tcPr>
            <w:tcW w:w="1635" w:type="dxa"/>
            <w:vAlign w:val="center"/>
          </w:tcPr>
          <w:p w14:paraId="1F7A8A70" w14:textId="3DB1A001"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主任</w:t>
            </w:r>
          </w:p>
        </w:tc>
        <w:tc>
          <w:tcPr>
            <w:tcW w:w="1848" w:type="dxa"/>
            <w:vAlign w:val="center"/>
          </w:tcPr>
          <w:p w14:paraId="3B1DA9B4" w14:textId="6254255F"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周振發</w:t>
            </w:r>
          </w:p>
        </w:tc>
        <w:tc>
          <w:tcPr>
            <w:tcW w:w="1240" w:type="dxa"/>
            <w:noWrap/>
            <w:vAlign w:val="center"/>
          </w:tcPr>
          <w:p w14:paraId="7C042F03" w14:textId="77777777" w:rsidR="00CC4696" w:rsidRPr="004B0F9E" w:rsidRDefault="00CC4696" w:rsidP="004B0F9E">
            <w:pPr>
              <w:widowControl/>
              <w:jc w:val="both"/>
              <w:rPr>
                <w:rFonts w:ascii="標楷體" w:eastAsia="標楷體" w:hAnsi="標楷體" w:cs="Times New Roman"/>
              </w:rPr>
            </w:pPr>
          </w:p>
        </w:tc>
      </w:tr>
      <w:tr w:rsidR="00CC4696" w:rsidRPr="004B0F9E" w14:paraId="5FE94017" w14:textId="77777777" w:rsidTr="004B0F9E">
        <w:trPr>
          <w:trHeight w:val="600"/>
        </w:trPr>
        <w:tc>
          <w:tcPr>
            <w:tcW w:w="817" w:type="dxa"/>
            <w:vAlign w:val="center"/>
          </w:tcPr>
          <w:p w14:paraId="1C012C9D" w14:textId="0702C678" w:rsidR="00CC4696" w:rsidRPr="004B0F9E" w:rsidRDefault="00CC4696" w:rsidP="00CC4696">
            <w:pPr>
              <w:widowControl/>
              <w:jc w:val="both"/>
              <w:rPr>
                <w:rFonts w:ascii="標楷體" w:eastAsia="標楷體" w:hAnsi="標楷體" w:cs="Times New Roman"/>
              </w:rPr>
            </w:pPr>
            <w:r>
              <w:rPr>
                <w:rFonts w:ascii="標楷體" w:eastAsia="標楷體" w:hAnsi="標楷體" w:cs="Times New Roman" w:hint="eastAsia"/>
              </w:rPr>
              <w:t>34</w:t>
            </w:r>
          </w:p>
        </w:tc>
        <w:tc>
          <w:tcPr>
            <w:tcW w:w="4030" w:type="dxa"/>
            <w:noWrap/>
            <w:vAlign w:val="center"/>
          </w:tcPr>
          <w:p w14:paraId="7419408C" w14:textId="512A93A3"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金門酒廠</w:t>
            </w:r>
          </w:p>
        </w:tc>
        <w:tc>
          <w:tcPr>
            <w:tcW w:w="1635" w:type="dxa"/>
            <w:vAlign w:val="center"/>
          </w:tcPr>
          <w:p w14:paraId="07CE3FF0" w14:textId="696EC428"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經理</w:t>
            </w:r>
          </w:p>
        </w:tc>
        <w:tc>
          <w:tcPr>
            <w:tcW w:w="1848" w:type="dxa"/>
            <w:vAlign w:val="center"/>
          </w:tcPr>
          <w:p w14:paraId="0E777E15" w14:textId="59681A9B" w:rsidR="00CC4696" w:rsidRPr="004B0F9E" w:rsidRDefault="00CC4696" w:rsidP="004B0F9E">
            <w:pPr>
              <w:widowControl/>
              <w:jc w:val="both"/>
              <w:rPr>
                <w:rFonts w:ascii="標楷體" w:eastAsia="標楷體" w:hAnsi="標楷體" w:cs="Times New Roman"/>
              </w:rPr>
            </w:pPr>
            <w:r w:rsidRPr="00E114B1">
              <w:rPr>
                <w:rFonts w:ascii="標楷體" w:eastAsia="標楷體" w:hAnsi="標楷體" w:cs="新細明體" w:hint="eastAsia"/>
                <w:color w:val="000000"/>
                <w:kern w:val="0"/>
                <w:szCs w:val="24"/>
              </w:rPr>
              <w:t>許嘉祥</w:t>
            </w:r>
          </w:p>
        </w:tc>
        <w:tc>
          <w:tcPr>
            <w:tcW w:w="1240" w:type="dxa"/>
            <w:noWrap/>
            <w:vAlign w:val="center"/>
          </w:tcPr>
          <w:p w14:paraId="192C9F55" w14:textId="77777777" w:rsidR="00CC4696" w:rsidRPr="004B0F9E" w:rsidRDefault="00CC4696" w:rsidP="004B0F9E">
            <w:pPr>
              <w:widowControl/>
              <w:jc w:val="both"/>
              <w:rPr>
                <w:rFonts w:ascii="標楷體" w:eastAsia="標楷體" w:hAnsi="標楷體" w:cs="Times New Roman"/>
              </w:rPr>
            </w:pPr>
          </w:p>
        </w:tc>
      </w:tr>
      <w:tr w:rsidR="00CC4696" w:rsidRPr="004B0F9E" w14:paraId="0FC628E0" w14:textId="77777777" w:rsidTr="004B0F9E">
        <w:trPr>
          <w:trHeight w:val="600"/>
        </w:trPr>
        <w:tc>
          <w:tcPr>
            <w:tcW w:w="817" w:type="dxa"/>
            <w:vAlign w:val="center"/>
          </w:tcPr>
          <w:p w14:paraId="213DC866" w14:textId="4917BDE5"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35</w:t>
            </w:r>
          </w:p>
        </w:tc>
        <w:tc>
          <w:tcPr>
            <w:tcW w:w="4030" w:type="dxa"/>
            <w:noWrap/>
            <w:vAlign w:val="center"/>
          </w:tcPr>
          <w:p w14:paraId="5A3DA2BB" w14:textId="793D0C81" w:rsidR="00CC4696" w:rsidRPr="00E114B1"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金門酒廠</w:t>
            </w:r>
          </w:p>
        </w:tc>
        <w:tc>
          <w:tcPr>
            <w:tcW w:w="1635" w:type="dxa"/>
            <w:vAlign w:val="center"/>
          </w:tcPr>
          <w:p w14:paraId="0998CA30" w14:textId="393FCC34" w:rsidR="00CC4696" w:rsidRPr="00E114B1" w:rsidRDefault="00CC4696" w:rsidP="004B0F9E">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課長</w:t>
            </w:r>
          </w:p>
        </w:tc>
        <w:tc>
          <w:tcPr>
            <w:tcW w:w="1848" w:type="dxa"/>
            <w:vAlign w:val="center"/>
          </w:tcPr>
          <w:p w14:paraId="45913647" w14:textId="6206DC8E" w:rsidR="00CC4696" w:rsidRPr="00E114B1" w:rsidRDefault="00CC4696" w:rsidP="004B0F9E">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陳清雄</w:t>
            </w:r>
          </w:p>
        </w:tc>
        <w:tc>
          <w:tcPr>
            <w:tcW w:w="1240" w:type="dxa"/>
            <w:noWrap/>
            <w:vAlign w:val="center"/>
          </w:tcPr>
          <w:p w14:paraId="6EDC2D63" w14:textId="77777777" w:rsidR="00CC4696" w:rsidRPr="004B0F9E" w:rsidRDefault="00CC4696" w:rsidP="004B0F9E">
            <w:pPr>
              <w:widowControl/>
              <w:jc w:val="both"/>
              <w:rPr>
                <w:rFonts w:ascii="標楷體" w:eastAsia="標楷體" w:hAnsi="標楷體" w:cs="Times New Roman"/>
              </w:rPr>
            </w:pPr>
          </w:p>
        </w:tc>
      </w:tr>
      <w:tr w:rsidR="00CC4696" w:rsidRPr="004B0F9E" w14:paraId="4067732F" w14:textId="77777777" w:rsidTr="004B0F9E">
        <w:trPr>
          <w:trHeight w:val="600"/>
        </w:trPr>
        <w:tc>
          <w:tcPr>
            <w:tcW w:w="817" w:type="dxa"/>
            <w:vAlign w:val="center"/>
          </w:tcPr>
          <w:p w14:paraId="700B03E1" w14:textId="67DBF2CB"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36</w:t>
            </w:r>
          </w:p>
        </w:tc>
        <w:tc>
          <w:tcPr>
            <w:tcW w:w="4030" w:type="dxa"/>
            <w:noWrap/>
            <w:vAlign w:val="center"/>
          </w:tcPr>
          <w:p w14:paraId="71A0B443" w14:textId="19BD3E58"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自來水廠</w:t>
            </w:r>
          </w:p>
        </w:tc>
        <w:tc>
          <w:tcPr>
            <w:tcW w:w="1635" w:type="dxa"/>
            <w:vAlign w:val="center"/>
          </w:tcPr>
          <w:p w14:paraId="3D307357" w14:textId="1839031D"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人事管理員</w:t>
            </w:r>
          </w:p>
        </w:tc>
        <w:tc>
          <w:tcPr>
            <w:tcW w:w="1848" w:type="dxa"/>
            <w:vAlign w:val="center"/>
          </w:tcPr>
          <w:p w14:paraId="06C593F8" w14:textId="58BFDE11"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馮怡青</w:t>
            </w:r>
          </w:p>
        </w:tc>
        <w:tc>
          <w:tcPr>
            <w:tcW w:w="1240" w:type="dxa"/>
            <w:noWrap/>
            <w:vAlign w:val="center"/>
          </w:tcPr>
          <w:p w14:paraId="64CA4FE2" w14:textId="77777777" w:rsidR="00CC4696" w:rsidRPr="004B0F9E" w:rsidRDefault="00CC4696" w:rsidP="004B0F9E">
            <w:pPr>
              <w:widowControl/>
              <w:jc w:val="both"/>
              <w:rPr>
                <w:rFonts w:ascii="標楷體" w:eastAsia="標楷體" w:hAnsi="標楷體" w:cs="Times New Roman"/>
              </w:rPr>
            </w:pPr>
          </w:p>
        </w:tc>
      </w:tr>
      <w:tr w:rsidR="00CC4696" w:rsidRPr="004B0F9E" w14:paraId="43036BA0" w14:textId="77777777" w:rsidTr="004B0F9E">
        <w:trPr>
          <w:trHeight w:val="600"/>
        </w:trPr>
        <w:tc>
          <w:tcPr>
            <w:tcW w:w="817" w:type="dxa"/>
            <w:vAlign w:val="center"/>
          </w:tcPr>
          <w:p w14:paraId="67D76D52" w14:textId="642EDFBC"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37</w:t>
            </w:r>
          </w:p>
        </w:tc>
        <w:tc>
          <w:tcPr>
            <w:tcW w:w="4030" w:type="dxa"/>
            <w:noWrap/>
            <w:vAlign w:val="center"/>
          </w:tcPr>
          <w:p w14:paraId="4E89D2A8" w14:textId="27D6CAE9"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金門縣公共</w:t>
            </w:r>
            <w:r w:rsidRPr="004B0F9E">
              <w:rPr>
                <w:rFonts w:ascii="標楷體" w:eastAsia="標楷體" w:hAnsi="標楷體" w:hint="eastAsia"/>
                <w:lang w:eastAsia="zh-HK"/>
              </w:rPr>
              <w:t>車船</w:t>
            </w:r>
            <w:r w:rsidRPr="004B0F9E">
              <w:rPr>
                <w:rFonts w:ascii="標楷體" w:eastAsia="標楷體" w:hAnsi="標楷體" w:hint="eastAsia"/>
              </w:rPr>
              <w:t>管理</w:t>
            </w:r>
            <w:r w:rsidRPr="004B0F9E">
              <w:rPr>
                <w:rFonts w:ascii="標楷體" w:eastAsia="標楷體" w:hAnsi="標楷體" w:hint="eastAsia"/>
                <w:lang w:eastAsia="zh-HK"/>
              </w:rPr>
              <w:t>處</w:t>
            </w:r>
          </w:p>
        </w:tc>
        <w:tc>
          <w:tcPr>
            <w:tcW w:w="1635" w:type="dxa"/>
            <w:vAlign w:val="center"/>
          </w:tcPr>
          <w:p w14:paraId="18635824" w14:textId="28375CDD"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人事管理員</w:t>
            </w:r>
          </w:p>
        </w:tc>
        <w:tc>
          <w:tcPr>
            <w:tcW w:w="1848" w:type="dxa"/>
            <w:vAlign w:val="center"/>
          </w:tcPr>
          <w:p w14:paraId="36392024" w14:textId="0143D231"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洪君烈</w:t>
            </w:r>
          </w:p>
        </w:tc>
        <w:tc>
          <w:tcPr>
            <w:tcW w:w="1240" w:type="dxa"/>
            <w:noWrap/>
            <w:vAlign w:val="center"/>
          </w:tcPr>
          <w:p w14:paraId="4892CE5C" w14:textId="77777777" w:rsidR="00CC4696" w:rsidRPr="004B0F9E" w:rsidRDefault="00CC4696" w:rsidP="004B0F9E">
            <w:pPr>
              <w:widowControl/>
              <w:jc w:val="both"/>
              <w:rPr>
                <w:rFonts w:ascii="標楷體" w:eastAsia="標楷體" w:hAnsi="標楷體" w:cs="Times New Roman"/>
              </w:rPr>
            </w:pPr>
          </w:p>
        </w:tc>
      </w:tr>
      <w:tr w:rsidR="00CC4696" w:rsidRPr="004B0F9E" w14:paraId="1F27C1F7" w14:textId="77777777" w:rsidTr="004B0F9E">
        <w:trPr>
          <w:trHeight w:val="600"/>
        </w:trPr>
        <w:tc>
          <w:tcPr>
            <w:tcW w:w="817" w:type="dxa"/>
            <w:vAlign w:val="center"/>
          </w:tcPr>
          <w:p w14:paraId="4E3D1002" w14:textId="39665AAC"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38</w:t>
            </w:r>
          </w:p>
        </w:tc>
        <w:tc>
          <w:tcPr>
            <w:tcW w:w="4030" w:type="dxa"/>
            <w:noWrap/>
            <w:vAlign w:val="center"/>
          </w:tcPr>
          <w:p w14:paraId="179C02EE" w14:textId="5BAF42C9"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金寧鄉公所</w:t>
            </w:r>
          </w:p>
        </w:tc>
        <w:tc>
          <w:tcPr>
            <w:tcW w:w="1635" w:type="dxa"/>
            <w:vAlign w:val="center"/>
          </w:tcPr>
          <w:p w14:paraId="57293502" w14:textId="639355D2"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人事管理員</w:t>
            </w:r>
          </w:p>
        </w:tc>
        <w:tc>
          <w:tcPr>
            <w:tcW w:w="1848" w:type="dxa"/>
            <w:vAlign w:val="center"/>
          </w:tcPr>
          <w:p w14:paraId="62E371AE" w14:textId="50ADCEFA"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楊清聰</w:t>
            </w:r>
          </w:p>
        </w:tc>
        <w:tc>
          <w:tcPr>
            <w:tcW w:w="1240" w:type="dxa"/>
            <w:noWrap/>
            <w:vAlign w:val="center"/>
          </w:tcPr>
          <w:p w14:paraId="4A8D05E3" w14:textId="77777777" w:rsidR="00CC4696" w:rsidRPr="004B0F9E" w:rsidRDefault="00CC4696" w:rsidP="004B0F9E">
            <w:pPr>
              <w:widowControl/>
              <w:jc w:val="both"/>
              <w:rPr>
                <w:rFonts w:ascii="標楷體" w:eastAsia="標楷體" w:hAnsi="標楷體" w:cs="Times New Roman"/>
              </w:rPr>
            </w:pPr>
          </w:p>
        </w:tc>
      </w:tr>
      <w:tr w:rsidR="00CC4696" w:rsidRPr="004B0F9E" w14:paraId="6D5E3AD5" w14:textId="77777777" w:rsidTr="004B0F9E">
        <w:trPr>
          <w:trHeight w:val="600"/>
        </w:trPr>
        <w:tc>
          <w:tcPr>
            <w:tcW w:w="817" w:type="dxa"/>
            <w:vAlign w:val="center"/>
          </w:tcPr>
          <w:p w14:paraId="34212197" w14:textId="6A90CACB"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39</w:t>
            </w:r>
          </w:p>
        </w:tc>
        <w:tc>
          <w:tcPr>
            <w:tcW w:w="4030" w:type="dxa"/>
            <w:noWrap/>
            <w:vAlign w:val="center"/>
          </w:tcPr>
          <w:p w14:paraId="76126D80" w14:textId="33D1F816"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金城國</w:t>
            </w:r>
            <w:r w:rsidRPr="004B0F9E">
              <w:rPr>
                <w:rFonts w:ascii="標楷體" w:eastAsia="標楷體" w:hAnsi="標楷體" w:hint="eastAsia"/>
              </w:rPr>
              <w:t>民</w:t>
            </w:r>
            <w:r w:rsidRPr="004B0F9E">
              <w:rPr>
                <w:rFonts w:ascii="標楷體" w:eastAsia="標楷體" w:hAnsi="標楷體" w:hint="eastAsia"/>
                <w:lang w:eastAsia="zh-HK"/>
              </w:rPr>
              <w:t>中</w:t>
            </w:r>
            <w:r w:rsidRPr="004B0F9E">
              <w:rPr>
                <w:rFonts w:ascii="標楷體" w:eastAsia="標楷體" w:hAnsi="標楷體" w:hint="eastAsia"/>
              </w:rPr>
              <w:t>學</w:t>
            </w:r>
          </w:p>
        </w:tc>
        <w:tc>
          <w:tcPr>
            <w:tcW w:w="1635" w:type="dxa"/>
            <w:vAlign w:val="center"/>
          </w:tcPr>
          <w:p w14:paraId="3BFFCAED" w14:textId="6CC4F651"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主任</w:t>
            </w:r>
          </w:p>
        </w:tc>
        <w:tc>
          <w:tcPr>
            <w:tcW w:w="1848" w:type="dxa"/>
            <w:vAlign w:val="center"/>
          </w:tcPr>
          <w:p w14:paraId="5F18B080" w14:textId="2ECE42CB"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許淑寶</w:t>
            </w:r>
            <w:r w:rsidRPr="004B0F9E">
              <w:rPr>
                <w:rFonts w:ascii="標楷體" w:eastAsia="標楷體" w:hAnsi="標楷體" w:hint="eastAsia"/>
              </w:rPr>
              <w:t xml:space="preserve"> </w:t>
            </w:r>
          </w:p>
        </w:tc>
        <w:tc>
          <w:tcPr>
            <w:tcW w:w="1240" w:type="dxa"/>
            <w:noWrap/>
            <w:vAlign w:val="center"/>
          </w:tcPr>
          <w:p w14:paraId="51380680" w14:textId="77777777" w:rsidR="00CC4696" w:rsidRPr="004B0F9E" w:rsidRDefault="00CC4696" w:rsidP="004B0F9E">
            <w:pPr>
              <w:widowControl/>
              <w:jc w:val="both"/>
              <w:rPr>
                <w:rFonts w:ascii="標楷體" w:eastAsia="標楷體" w:hAnsi="標楷體" w:cs="Times New Roman"/>
              </w:rPr>
            </w:pPr>
          </w:p>
        </w:tc>
      </w:tr>
      <w:tr w:rsidR="00CC4696" w:rsidRPr="004B0F9E" w14:paraId="727E5DD6" w14:textId="77777777" w:rsidTr="004B0F9E">
        <w:trPr>
          <w:trHeight w:val="600"/>
        </w:trPr>
        <w:tc>
          <w:tcPr>
            <w:tcW w:w="817" w:type="dxa"/>
            <w:vAlign w:val="center"/>
          </w:tcPr>
          <w:p w14:paraId="4F4C8E2E" w14:textId="317902A9"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40</w:t>
            </w:r>
          </w:p>
        </w:tc>
        <w:tc>
          <w:tcPr>
            <w:tcW w:w="4030" w:type="dxa"/>
            <w:noWrap/>
            <w:vAlign w:val="center"/>
          </w:tcPr>
          <w:p w14:paraId="46F7511A" w14:textId="4B8469D9"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金湖國</w:t>
            </w:r>
            <w:r w:rsidRPr="004B0F9E">
              <w:rPr>
                <w:rFonts w:ascii="標楷體" w:eastAsia="標楷體" w:hAnsi="標楷體" w:hint="eastAsia"/>
              </w:rPr>
              <w:t>民中學</w:t>
            </w:r>
          </w:p>
        </w:tc>
        <w:tc>
          <w:tcPr>
            <w:tcW w:w="1635" w:type="dxa"/>
            <w:vAlign w:val="center"/>
          </w:tcPr>
          <w:p w14:paraId="18EF3CD9" w14:textId="247C7F62"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主任</w:t>
            </w:r>
          </w:p>
        </w:tc>
        <w:tc>
          <w:tcPr>
            <w:tcW w:w="1848" w:type="dxa"/>
            <w:vAlign w:val="center"/>
          </w:tcPr>
          <w:p w14:paraId="2CFE019D" w14:textId="39E524C3"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陳容為</w:t>
            </w:r>
            <w:r w:rsidRPr="004B0F9E">
              <w:rPr>
                <w:rFonts w:ascii="標楷體" w:eastAsia="標楷體" w:hAnsi="標楷體" w:hint="eastAsia"/>
              </w:rPr>
              <w:t xml:space="preserve"> </w:t>
            </w:r>
          </w:p>
        </w:tc>
        <w:tc>
          <w:tcPr>
            <w:tcW w:w="1240" w:type="dxa"/>
            <w:noWrap/>
            <w:vAlign w:val="center"/>
          </w:tcPr>
          <w:p w14:paraId="2790A107" w14:textId="77777777" w:rsidR="00CC4696" w:rsidRPr="004B0F9E" w:rsidRDefault="00CC4696" w:rsidP="004B0F9E">
            <w:pPr>
              <w:widowControl/>
              <w:jc w:val="both"/>
              <w:rPr>
                <w:rFonts w:ascii="標楷體" w:eastAsia="標楷體" w:hAnsi="標楷體" w:cs="Times New Roman"/>
              </w:rPr>
            </w:pPr>
          </w:p>
        </w:tc>
      </w:tr>
      <w:tr w:rsidR="00CC4696" w:rsidRPr="004B0F9E" w14:paraId="6679901E" w14:textId="77777777" w:rsidTr="004B0F9E">
        <w:trPr>
          <w:trHeight w:val="600"/>
        </w:trPr>
        <w:tc>
          <w:tcPr>
            <w:tcW w:w="817" w:type="dxa"/>
            <w:vAlign w:val="center"/>
          </w:tcPr>
          <w:p w14:paraId="257E179A" w14:textId="4B86E3DA"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41</w:t>
            </w:r>
          </w:p>
        </w:tc>
        <w:tc>
          <w:tcPr>
            <w:tcW w:w="4030" w:type="dxa"/>
            <w:noWrap/>
            <w:vAlign w:val="center"/>
          </w:tcPr>
          <w:p w14:paraId="715C23EB" w14:textId="19F0B11D"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金門縣金</w:t>
            </w:r>
            <w:r w:rsidRPr="004B0F9E">
              <w:rPr>
                <w:rFonts w:ascii="標楷體" w:eastAsia="標楷體" w:hAnsi="標楷體" w:hint="eastAsia"/>
              </w:rPr>
              <w:t>沙</w:t>
            </w:r>
            <w:r w:rsidRPr="004B0F9E">
              <w:rPr>
                <w:rFonts w:ascii="標楷體" w:eastAsia="標楷體" w:hAnsi="標楷體" w:hint="eastAsia"/>
                <w:lang w:eastAsia="zh-HK"/>
              </w:rPr>
              <w:t>國民中學</w:t>
            </w:r>
          </w:p>
        </w:tc>
        <w:tc>
          <w:tcPr>
            <w:tcW w:w="1635" w:type="dxa"/>
            <w:vAlign w:val="center"/>
          </w:tcPr>
          <w:p w14:paraId="76DAD851" w14:textId="21D0E778"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主任</w:t>
            </w:r>
          </w:p>
        </w:tc>
        <w:tc>
          <w:tcPr>
            <w:tcW w:w="1848" w:type="dxa"/>
            <w:vAlign w:val="center"/>
          </w:tcPr>
          <w:p w14:paraId="44A9957C" w14:textId="26C01D77"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陳慧美</w:t>
            </w:r>
            <w:r w:rsidRPr="004B0F9E">
              <w:rPr>
                <w:rFonts w:ascii="標楷體" w:eastAsia="標楷體" w:hAnsi="標楷體" w:hint="eastAsia"/>
              </w:rPr>
              <w:t xml:space="preserve"> </w:t>
            </w:r>
          </w:p>
        </w:tc>
        <w:tc>
          <w:tcPr>
            <w:tcW w:w="1240" w:type="dxa"/>
            <w:noWrap/>
            <w:vAlign w:val="center"/>
          </w:tcPr>
          <w:p w14:paraId="38D88BD7" w14:textId="77777777" w:rsidR="00CC4696" w:rsidRPr="004B0F9E" w:rsidRDefault="00CC4696" w:rsidP="004B0F9E">
            <w:pPr>
              <w:widowControl/>
              <w:jc w:val="both"/>
              <w:rPr>
                <w:rFonts w:ascii="標楷體" w:eastAsia="標楷體" w:hAnsi="標楷體" w:cs="Times New Roman"/>
              </w:rPr>
            </w:pPr>
          </w:p>
        </w:tc>
      </w:tr>
      <w:tr w:rsidR="00CC4696" w:rsidRPr="004B0F9E" w14:paraId="4E270C53" w14:textId="77777777" w:rsidTr="004B0F9E">
        <w:trPr>
          <w:trHeight w:val="600"/>
        </w:trPr>
        <w:tc>
          <w:tcPr>
            <w:tcW w:w="817" w:type="dxa"/>
            <w:vAlign w:val="center"/>
          </w:tcPr>
          <w:p w14:paraId="2DAC9041" w14:textId="7DEB5EE2" w:rsidR="00CC4696" w:rsidRPr="004B0F9E" w:rsidRDefault="00CC4696" w:rsidP="00CC4696">
            <w:pPr>
              <w:widowControl/>
              <w:jc w:val="both"/>
              <w:rPr>
                <w:rFonts w:ascii="標楷體" w:eastAsia="標楷體" w:hAnsi="標楷體" w:cs="Times New Roman"/>
              </w:rPr>
            </w:pPr>
            <w:r>
              <w:rPr>
                <w:rFonts w:ascii="標楷體" w:eastAsia="標楷體" w:hAnsi="標楷體" w:cs="Times New Roman" w:hint="eastAsia"/>
              </w:rPr>
              <w:t>42</w:t>
            </w:r>
          </w:p>
        </w:tc>
        <w:tc>
          <w:tcPr>
            <w:tcW w:w="4030" w:type="dxa"/>
            <w:noWrap/>
            <w:vAlign w:val="center"/>
          </w:tcPr>
          <w:p w14:paraId="5026DD7C" w14:textId="2CAAE591"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金寧</w:t>
            </w:r>
            <w:r w:rsidRPr="004B0F9E">
              <w:rPr>
                <w:rFonts w:ascii="標楷體" w:eastAsia="標楷體" w:hAnsi="標楷體" w:hint="eastAsia"/>
              </w:rPr>
              <w:t>國民</w:t>
            </w:r>
            <w:r w:rsidRPr="004B0F9E">
              <w:rPr>
                <w:rFonts w:ascii="標楷體" w:eastAsia="標楷體" w:hAnsi="標楷體" w:hint="eastAsia"/>
                <w:lang w:eastAsia="zh-HK"/>
              </w:rPr>
              <w:t>中小學</w:t>
            </w:r>
          </w:p>
        </w:tc>
        <w:tc>
          <w:tcPr>
            <w:tcW w:w="1635" w:type="dxa"/>
            <w:vAlign w:val="center"/>
          </w:tcPr>
          <w:p w14:paraId="7E0BD002" w14:textId="64DE0FBA"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主任</w:t>
            </w:r>
          </w:p>
        </w:tc>
        <w:tc>
          <w:tcPr>
            <w:tcW w:w="1848" w:type="dxa"/>
            <w:vAlign w:val="center"/>
          </w:tcPr>
          <w:p w14:paraId="2637E77F" w14:textId="333722CA"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陳姿宏</w:t>
            </w:r>
            <w:r w:rsidRPr="004B0F9E">
              <w:rPr>
                <w:rFonts w:ascii="標楷體" w:eastAsia="標楷體" w:hAnsi="標楷體" w:hint="eastAsia"/>
              </w:rPr>
              <w:t xml:space="preserve"> </w:t>
            </w:r>
          </w:p>
        </w:tc>
        <w:tc>
          <w:tcPr>
            <w:tcW w:w="1240" w:type="dxa"/>
            <w:noWrap/>
            <w:vAlign w:val="center"/>
          </w:tcPr>
          <w:p w14:paraId="49B8B5E6" w14:textId="77777777" w:rsidR="00CC4696" w:rsidRPr="004B0F9E" w:rsidRDefault="00CC4696" w:rsidP="004B0F9E">
            <w:pPr>
              <w:widowControl/>
              <w:jc w:val="both"/>
              <w:rPr>
                <w:rFonts w:ascii="標楷體" w:eastAsia="標楷體" w:hAnsi="標楷體" w:cs="Times New Roman"/>
              </w:rPr>
            </w:pPr>
          </w:p>
        </w:tc>
      </w:tr>
      <w:tr w:rsidR="00CC4696" w:rsidRPr="004B0F9E" w14:paraId="48F2B359" w14:textId="77777777" w:rsidTr="004B0F9E">
        <w:trPr>
          <w:trHeight w:val="600"/>
        </w:trPr>
        <w:tc>
          <w:tcPr>
            <w:tcW w:w="817" w:type="dxa"/>
            <w:vAlign w:val="center"/>
          </w:tcPr>
          <w:p w14:paraId="15378DE6" w14:textId="34517591"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43</w:t>
            </w:r>
          </w:p>
        </w:tc>
        <w:tc>
          <w:tcPr>
            <w:tcW w:w="4030" w:type="dxa"/>
            <w:noWrap/>
            <w:vAlign w:val="center"/>
          </w:tcPr>
          <w:p w14:paraId="0F4B65AF" w14:textId="5A20DEBC"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烈嶼</w:t>
            </w:r>
            <w:r w:rsidRPr="004B0F9E">
              <w:rPr>
                <w:rFonts w:ascii="標楷體" w:eastAsia="標楷體" w:hAnsi="標楷體" w:hint="eastAsia"/>
              </w:rPr>
              <w:t>國民</w:t>
            </w:r>
            <w:r w:rsidRPr="004B0F9E">
              <w:rPr>
                <w:rFonts w:ascii="標楷體" w:eastAsia="標楷體" w:hAnsi="標楷體" w:hint="eastAsia"/>
                <w:lang w:eastAsia="zh-HK"/>
              </w:rPr>
              <w:t>中</w:t>
            </w:r>
            <w:r w:rsidRPr="004B0F9E">
              <w:rPr>
                <w:rFonts w:ascii="標楷體" w:eastAsia="標楷體" w:hAnsi="標楷體" w:hint="eastAsia"/>
              </w:rPr>
              <w:t>學</w:t>
            </w:r>
          </w:p>
        </w:tc>
        <w:tc>
          <w:tcPr>
            <w:tcW w:w="1635" w:type="dxa"/>
            <w:vAlign w:val="center"/>
          </w:tcPr>
          <w:p w14:paraId="5A8895BB" w14:textId="47C59B59"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人事管理員</w:t>
            </w:r>
          </w:p>
        </w:tc>
        <w:tc>
          <w:tcPr>
            <w:tcW w:w="1848" w:type="dxa"/>
            <w:vAlign w:val="center"/>
          </w:tcPr>
          <w:p w14:paraId="44E518C0" w14:textId="653E80F0"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陳宗均</w:t>
            </w:r>
            <w:r w:rsidRPr="004B0F9E">
              <w:rPr>
                <w:rFonts w:ascii="標楷體" w:eastAsia="標楷體" w:hAnsi="標楷體" w:hint="eastAsia"/>
              </w:rPr>
              <w:t xml:space="preserve"> </w:t>
            </w:r>
          </w:p>
        </w:tc>
        <w:tc>
          <w:tcPr>
            <w:tcW w:w="1240" w:type="dxa"/>
            <w:noWrap/>
            <w:vAlign w:val="center"/>
          </w:tcPr>
          <w:p w14:paraId="23F35438" w14:textId="77777777" w:rsidR="00CC4696" w:rsidRPr="004B0F9E" w:rsidRDefault="00CC4696" w:rsidP="004B0F9E">
            <w:pPr>
              <w:widowControl/>
              <w:jc w:val="both"/>
              <w:rPr>
                <w:rFonts w:ascii="標楷體" w:eastAsia="標楷體" w:hAnsi="標楷體" w:cs="Times New Roman"/>
              </w:rPr>
            </w:pPr>
          </w:p>
        </w:tc>
      </w:tr>
      <w:tr w:rsidR="00CC4696" w:rsidRPr="004B0F9E" w14:paraId="1E9E1127" w14:textId="77777777" w:rsidTr="004B0F9E">
        <w:trPr>
          <w:trHeight w:val="600"/>
        </w:trPr>
        <w:tc>
          <w:tcPr>
            <w:tcW w:w="817" w:type="dxa"/>
            <w:vAlign w:val="center"/>
          </w:tcPr>
          <w:p w14:paraId="00E3DAC8" w14:textId="197FEBD4"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44</w:t>
            </w:r>
          </w:p>
        </w:tc>
        <w:tc>
          <w:tcPr>
            <w:tcW w:w="4030" w:type="dxa"/>
            <w:noWrap/>
            <w:vAlign w:val="center"/>
          </w:tcPr>
          <w:p w14:paraId="404CD750" w14:textId="1C9B7781"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中正國</w:t>
            </w:r>
            <w:r w:rsidRPr="004B0F9E">
              <w:rPr>
                <w:rFonts w:ascii="標楷體" w:eastAsia="標楷體" w:hAnsi="標楷體" w:hint="eastAsia"/>
              </w:rPr>
              <w:t>民小學</w:t>
            </w:r>
          </w:p>
        </w:tc>
        <w:tc>
          <w:tcPr>
            <w:tcW w:w="1635" w:type="dxa"/>
            <w:vAlign w:val="center"/>
          </w:tcPr>
          <w:p w14:paraId="5EECFBCB" w14:textId="19ED3D00"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主任</w:t>
            </w:r>
          </w:p>
        </w:tc>
        <w:tc>
          <w:tcPr>
            <w:tcW w:w="1848" w:type="dxa"/>
            <w:vAlign w:val="center"/>
          </w:tcPr>
          <w:p w14:paraId="448476FC" w14:textId="29E5640F"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梁月珠</w:t>
            </w:r>
            <w:r w:rsidRPr="004B0F9E">
              <w:rPr>
                <w:rFonts w:ascii="標楷體" w:eastAsia="標楷體" w:hAnsi="標楷體" w:hint="eastAsia"/>
              </w:rPr>
              <w:t xml:space="preserve"> </w:t>
            </w:r>
          </w:p>
        </w:tc>
        <w:tc>
          <w:tcPr>
            <w:tcW w:w="1240" w:type="dxa"/>
            <w:noWrap/>
            <w:vAlign w:val="center"/>
          </w:tcPr>
          <w:p w14:paraId="28D56C07" w14:textId="77777777" w:rsidR="00CC4696" w:rsidRPr="004B0F9E" w:rsidRDefault="00CC4696" w:rsidP="004B0F9E">
            <w:pPr>
              <w:widowControl/>
              <w:jc w:val="both"/>
              <w:rPr>
                <w:rFonts w:ascii="標楷體" w:eastAsia="標楷體" w:hAnsi="標楷體" w:cs="Times New Roman"/>
              </w:rPr>
            </w:pPr>
          </w:p>
        </w:tc>
      </w:tr>
      <w:tr w:rsidR="00CC4696" w:rsidRPr="004B0F9E" w14:paraId="213A2A4F" w14:textId="77777777" w:rsidTr="004B0F9E">
        <w:trPr>
          <w:trHeight w:val="600"/>
        </w:trPr>
        <w:tc>
          <w:tcPr>
            <w:tcW w:w="817" w:type="dxa"/>
            <w:vAlign w:val="center"/>
          </w:tcPr>
          <w:p w14:paraId="186056B9" w14:textId="609B1C35"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lastRenderedPageBreak/>
              <w:t>45</w:t>
            </w:r>
          </w:p>
        </w:tc>
        <w:tc>
          <w:tcPr>
            <w:tcW w:w="4030" w:type="dxa"/>
            <w:noWrap/>
            <w:vAlign w:val="center"/>
          </w:tcPr>
          <w:p w14:paraId="42EBC32F" w14:textId="5AEC319A"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賢庵國</w:t>
            </w:r>
            <w:r w:rsidRPr="004B0F9E">
              <w:rPr>
                <w:rFonts w:ascii="標楷體" w:eastAsia="標楷體" w:hAnsi="標楷體" w:hint="eastAsia"/>
              </w:rPr>
              <w:t>民小學</w:t>
            </w:r>
          </w:p>
        </w:tc>
        <w:tc>
          <w:tcPr>
            <w:tcW w:w="1635" w:type="dxa"/>
            <w:vAlign w:val="center"/>
          </w:tcPr>
          <w:p w14:paraId="69ABC2F4" w14:textId="268E8FA0"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人事管理員</w:t>
            </w:r>
          </w:p>
        </w:tc>
        <w:tc>
          <w:tcPr>
            <w:tcW w:w="1848" w:type="dxa"/>
            <w:vAlign w:val="center"/>
          </w:tcPr>
          <w:p w14:paraId="7D630585" w14:textId="603C6A5D"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szCs w:val="24"/>
                <w:lang w:eastAsia="zh-HK"/>
              </w:rPr>
              <w:t>陳和豐</w:t>
            </w:r>
            <w:r w:rsidRPr="004B0F9E">
              <w:rPr>
                <w:rFonts w:ascii="標楷體" w:eastAsia="標楷體" w:hAnsi="標楷體" w:hint="eastAsia"/>
                <w:szCs w:val="24"/>
              </w:rPr>
              <w:t xml:space="preserve"> </w:t>
            </w:r>
          </w:p>
        </w:tc>
        <w:tc>
          <w:tcPr>
            <w:tcW w:w="1240" w:type="dxa"/>
            <w:noWrap/>
            <w:vAlign w:val="center"/>
          </w:tcPr>
          <w:p w14:paraId="5AD7BB52" w14:textId="77777777" w:rsidR="00CC4696" w:rsidRPr="004B0F9E" w:rsidRDefault="00CC4696" w:rsidP="004B0F9E">
            <w:pPr>
              <w:widowControl/>
              <w:jc w:val="both"/>
              <w:rPr>
                <w:rFonts w:ascii="標楷體" w:eastAsia="標楷體" w:hAnsi="標楷體" w:cs="Times New Roman"/>
              </w:rPr>
            </w:pPr>
          </w:p>
        </w:tc>
      </w:tr>
      <w:tr w:rsidR="00CC4696" w:rsidRPr="004B0F9E" w14:paraId="6F2AF7BE" w14:textId="77777777" w:rsidTr="004B0F9E">
        <w:trPr>
          <w:trHeight w:val="600"/>
        </w:trPr>
        <w:tc>
          <w:tcPr>
            <w:tcW w:w="817" w:type="dxa"/>
            <w:vAlign w:val="center"/>
          </w:tcPr>
          <w:p w14:paraId="0E5C6D22" w14:textId="4E0C0DA7"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46</w:t>
            </w:r>
          </w:p>
        </w:tc>
        <w:tc>
          <w:tcPr>
            <w:tcW w:w="4030" w:type="dxa"/>
            <w:noWrap/>
            <w:vAlign w:val="center"/>
          </w:tcPr>
          <w:p w14:paraId="0AD3608F" w14:textId="4AFF0831"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金湖國</w:t>
            </w:r>
            <w:r w:rsidRPr="004B0F9E">
              <w:rPr>
                <w:rFonts w:ascii="標楷體" w:eastAsia="標楷體" w:hAnsi="標楷體" w:hint="eastAsia"/>
              </w:rPr>
              <w:t>民小學</w:t>
            </w:r>
          </w:p>
        </w:tc>
        <w:tc>
          <w:tcPr>
            <w:tcW w:w="1635" w:type="dxa"/>
            <w:vAlign w:val="center"/>
          </w:tcPr>
          <w:p w14:paraId="6A2C120F" w14:textId="4AEC3A4B"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主任</w:t>
            </w:r>
          </w:p>
        </w:tc>
        <w:tc>
          <w:tcPr>
            <w:tcW w:w="1848" w:type="dxa"/>
            <w:vAlign w:val="center"/>
          </w:tcPr>
          <w:p w14:paraId="37BDA78F" w14:textId="08C9669A"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陳惠生</w:t>
            </w:r>
            <w:r w:rsidRPr="004B0F9E">
              <w:rPr>
                <w:rFonts w:ascii="標楷體" w:eastAsia="標楷體" w:hAnsi="標楷體" w:hint="eastAsia"/>
              </w:rPr>
              <w:t xml:space="preserve"> </w:t>
            </w:r>
          </w:p>
        </w:tc>
        <w:tc>
          <w:tcPr>
            <w:tcW w:w="1240" w:type="dxa"/>
            <w:noWrap/>
            <w:vAlign w:val="center"/>
          </w:tcPr>
          <w:p w14:paraId="01D1F830" w14:textId="77777777" w:rsidR="00CC4696" w:rsidRPr="004B0F9E" w:rsidRDefault="00CC4696" w:rsidP="004B0F9E">
            <w:pPr>
              <w:widowControl/>
              <w:jc w:val="both"/>
              <w:rPr>
                <w:rFonts w:ascii="標楷體" w:eastAsia="標楷體" w:hAnsi="標楷體" w:cs="Times New Roman"/>
              </w:rPr>
            </w:pPr>
          </w:p>
        </w:tc>
      </w:tr>
      <w:tr w:rsidR="00CC4696" w:rsidRPr="004B0F9E" w14:paraId="0086C9DD" w14:textId="77777777" w:rsidTr="004B0F9E">
        <w:trPr>
          <w:trHeight w:val="600"/>
        </w:trPr>
        <w:tc>
          <w:tcPr>
            <w:tcW w:w="817" w:type="dxa"/>
            <w:vAlign w:val="center"/>
          </w:tcPr>
          <w:p w14:paraId="16F38883" w14:textId="7568D675"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47</w:t>
            </w:r>
          </w:p>
        </w:tc>
        <w:tc>
          <w:tcPr>
            <w:tcW w:w="4030" w:type="dxa"/>
            <w:noWrap/>
            <w:vAlign w:val="center"/>
          </w:tcPr>
          <w:p w14:paraId="17C8BFC4" w14:textId="0D0DB0D4"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金沙國</w:t>
            </w:r>
            <w:r w:rsidRPr="004B0F9E">
              <w:rPr>
                <w:rFonts w:ascii="標楷體" w:eastAsia="標楷體" w:hAnsi="標楷體" w:hint="eastAsia"/>
              </w:rPr>
              <w:t>民小學</w:t>
            </w:r>
          </w:p>
        </w:tc>
        <w:tc>
          <w:tcPr>
            <w:tcW w:w="1635" w:type="dxa"/>
            <w:vAlign w:val="center"/>
          </w:tcPr>
          <w:p w14:paraId="0B718232" w14:textId="205EA12A"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人事管理員</w:t>
            </w:r>
          </w:p>
        </w:tc>
        <w:tc>
          <w:tcPr>
            <w:tcW w:w="1848" w:type="dxa"/>
            <w:vAlign w:val="center"/>
          </w:tcPr>
          <w:p w14:paraId="1C9C704A" w14:textId="3171DC3E"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李奕珊</w:t>
            </w:r>
            <w:r w:rsidRPr="004B0F9E">
              <w:rPr>
                <w:rFonts w:ascii="標楷體" w:eastAsia="標楷體" w:hAnsi="標楷體" w:hint="eastAsia"/>
              </w:rPr>
              <w:t xml:space="preserve"> </w:t>
            </w:r>
          </w:p>
        </w:tc>
        <w:tc>
          <w:tcPr>
            <w:tcW w:w="1240" w:type="dxa"/>
            <w:noWrap/>
            <w:vAlign w:val="center"/>
          </w:tcPr>
          <w:p w14:paraId="388C7C3C" w14:textId="77777777" w:rsidR="00CC4696" w:rsidRPr="004B0F9E" w:rsidRDefault="00CC4696" w:rsidP="004B0F9E">
            <w:pPr>
              <w:widowControl/>
              <w:jc w:val="both"/>
              <w:rPr>
                <w:rFonts w:ascii="標楷體" w:eastAsia="標楷體" w:hAnsi="標楷體" w:cs="Times New Roman"/>
              </w:rPr>
            </w:pPr>
          </w:p>
        </w:tc>
      </w:tr>
      <w:tr w:rsidR="00CC4696" w:rsidRPr="004B0F9E" w14:paraId="51140AC2" w14:textId="77777777" w:rsidTr="004B0F9E">
        <w:trPr>
          <w:trHeight w:val="600"/>
        </w:trPr>
        <w:tc>
          <w:tcPr>
            <w:tcW w:w="817" w:type="dxa"/>
            <w:vAlign w:val="center"/>
          </w:tcPr>
          <w:p w14:paraId="2BA44535" w14:textId="3D21FAE6"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48</w:t>
            </w:r>
          </w:p>
        </w:tc>
        <w:tc>
          <w:tcPr>
            <w:tcW w:w="4030" w:type="dxa"/>
            <w:noWrap/>
            <w:vAlign w:val="center"/>
          </w:tcPr>
          <w:p w14:paraId="57FFC6AA" w14:textId="25062420"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開塇</w:t>
            </w:r>
            <w:r w:rsidRPr="004B0F9E">
              <w:rPr>
                <w:rFonts w:ascii="標楷體" w:eastAsia="標楷體" w:hAnsi="標楷體" w:hint="eastAsia"/>
              </w:rPr>
              <w:t>國民小學</w:t>
            </w:r>
          </w:p>
        </w:tc>
        <w:tc>
          <w:tcPr>
            <w:tcW w:w="1635" w:type="dxa"/>
            <w:vAlign w:val="center"/>
          </w:tcPr>
          <w:p w14:paraId="0A753B62" w14:textId="4F83E705"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人事管理員</w:t>
            </w:r>
          </w:p>
        </w:tc>
        <w:tc>
          <w:tcPr>
            <w:tcW w:w="1848" w:type="dxa"/>
            <w:vAlign w:val="center"/>
          </w:tcPr>
          <w:p w14:paraId="4E73C6FD" w14:textId="781AF622"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陳明梨</w:t>
            </w:r>
            <w:r w:rsidRPr="004B0F9E">
              <w:rPr>
                <w:rFonts w:ascii="標楷體" w:eastAsia="標楷體" w:hAnsi="標楷體" w:hint="eastAsia"/>
              </w:rPr>
              <w:t xml:space="preserve"> </w:t>
            </w:r>
          </w:p>
        </w:tc>
        <w:tc>
          <w:tcPr>
            <w:tcW w:w="1240" w:type="dxa"/>
            <w:noWrap/>
            <w:vAlign w:val="center"/>
          </w:tcPr>
          <w:p w14:paraId="4AA5AE14" w14:textId="77777777" w:rsidR="00CC4696" w:rsidRPr="004B0F9E" w:rsidRDefault="00CC4696" w:rsidP="004B0F9E">
            <w:pPr>
              <w:widowControl/>
              <w:jc w:val="both"/>
              <w:rPr>
                <w:rFonts w:ascii="標楷體" w:eastAsia="標楷體" w:hAnsi="標楷體" w:cs="Times New Roman"/>
              </w:rPr>
            </w:pPr>
          </w:p>
        </w:tc>
      </w:tr>
      <w:tr w:rsidR="00CC4696" w:rsidRPr="004B0F9E" w14:paraId="52C4FFBF" w14:textId="77777777" w:rsidTr="004B0F9E">
        <w:trPr>
          <w:trHeight w:val="600"/>
        </w:trPr>
        <w:tc>
          <w:tcPr>
            <w:tcW w:w="817" w:type="dxa"/>
            <w:vAlign w:val="center"/>
          </w:tcPr>
          <w:p w14:paraId="5906DC14" w14:textId="1DE1FC3C" w:rsidR="00CC4696" w:rsidRPr="004B0F9E" w:rsidRDefault="00CC4696" w:rsidP="004B0F9E">
            <w:pPr>
              <w:widowControl/>
              <w:jc w:val="both"/>
              <w:rPr>
                <w:rFonts w:ascii="標楷體" w:eastAsia="標楷體" w:hAnsi="標楷體" w:cs="Times New Roman"/>
              </w:rPr>
            </w:pPr>
            <w:r>
              <w:rPr>
                <w:rFonts w:ascii="標楷體" w:eastAsia="標楷體" w:hAnsi="標楷體" w:cs="Times New Roman" w:hint="eastAsia"/>
              </w:rPr>
              <w:t>49</w:t>
            </w:r>
          </w:p>
        </w:tc>
        <w:tc>
          <w:tcPr>
            <w:tcW w:w="4030" w:type="dxa"/>
            <w:noWrap/>
            <w:vAlign w:val="center"/>
          </w:tcPr>
          <w:p w14:paraId="7735DB0E" w14:textId="686BD58E"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rPr>
              <w:t>金門縣</w:t>
            </w:r>
            <w:r w:rsidRPr="004B0F9E">
              <w:rPr>
                <w:rFonts w:ascii="標楷體" w:eastAsia="標楷體" w:hAnsi="標楷體" w:hint="eastAsia"/>
                <w:lang w:eastAsia="zh-HK"/>
              </w:rPr>
              <w:t>金鼎國</w:t>
            </w:r>
            <w:r w:rsidRPr="004B0F9E">
              <w:rPr>
                <w:rFonts w:ascii="標楷體" w:eastAsia="標楷體" w:hAnsi="標楷體" w:hint="eastAsia"/>
              </w:rPr>
              <w:t>民小學</w:t>
            </w:r>
          </w:p>
        </w:tc>
        <w:tc>
          <w:tcPr>
            <w:tcW w:w="1635" w:type="dxa"/>
            <w:vAlign w:val="center"/>
          </w:tcPr>
          <w:p w14:paraId="6821A896" w14:textId="065CBD13"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cs="新細明體" w:hint="eastAsia"/>
                <w:color w:val="000000"/>
                <w:kern w:val="0"/>
                <w:szCs w:val="24"/>
              </w:rPr>
              <w:t>人事管理員</w:t>
            </w:r>
          </w:p>
        </w:tc>
        <w:tc>
          <w:tcPr>
            <w:tcW w:w="1848" w:type="dxa"/>
            <w:vAlign w:val="center"/>
          </w:tcPr>
          <w:p w14:paraId="6E4D701C" w14:textId="3D617EB9" w:rsidR="00CC4696" w:rsidRPr="004B0F9E" w:rsidRDefault="00CC4696" w:rsidP="004B0F9E">
            <w:pPr>
              <w:widowControl/>
              <w:jc w:val="both"/>
              <w:rPr>
                <w:rFonts w:ascii="標楷體" w:eastAsia="標楷體" w:hAnsi="標楷體" w:cs="新細明體"/>
                <w:color w:val="000000"/>
                <w:kern w:val="0"/>
                <w:szCs w:val="24"/>
              </w:rPr>
            </w:pPr>
            <w:r w:rsidRPr="004B0F9E">
              <w:rPr>
                <w:rFonts w:ascii="標楷體" w:eastAsia="標楷體" w:hAnsi="標楷體" w:hint="eastAsia"/>
                <w:lang w:eastAsia="zh-HK"/>
              </w:rPr>
              <w:t>黃盈蓉</w:t>
            </w:r>
            <w:r w:rsidRPr="004B0F9E">
              <w:rPr>
                <w:rFonts w:ascii="標楷體" w:eastAsia="標楷體" w:hAnsi="標楷體" w:hint="eastAsia"/>
              </w:rPr>
              <w:t xml:space="preserve"> </w:t>
            </w:r>
          </w:p>
        </w:tc>
        <w:tc>
          <w:tcPr>
            <w:tcW w:w="1240" w:type="dxa"/>
            <w:noWrap/>
            <w:vAlign w:val="center"/>
          </w:tcPr>
          <w:p w14:paraId="2BD2D869" w14:textId="77777777" w:rsidR="00CC4696" w:rsidRPr="004B0F9E" w:rsidRDefault="00CC4696" w:rsidP="004B0F9E">
            <w:pPr>
              <w:widowControl/>
              <w:jc w:val="both"/>
              <w:rPr>
                <w:rFonts w:ascii="標楷體" w:eastAsia="標楷體" w:hAnsi="標楷體" w:cs="Times New Roman"/>
              </w:rPr>
            </w:pPr>
          </w:p>
        </w:tc>
      </w:tr>
    </w:tbl>
    <w:p w14:paraId="152FC793" w14:textId="77777777" w:rsidR="004B0F9E" w:rsidRPr="0043503C" w:rsidRDefault="004B0F9E">
      <w:pPr>
        <w:widowControl/>
      </w:pPr>
    </w:p>
    <w:sectPr w:rsidR="004B0F9E" w:rsidRPr="0043503C" w:rsidSect="004B0F9E">
      <w:pgSz w:w="11906" w:h="16838"/>
      <w:pgMar w:top="1134" w:right="1134" w:bottom="1134" w:left="1134" w:header="851" w:footer="438" w:gutter="284"/>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9A69" w14:textId="77777777" w:rsidR="00366432" w:rsidRDefault="00366432" w:rsidP="00DF559B">
      <w:r>
        <w:separator/>
      </w:r>
    </w:p>
  </w:endnote>
  <w:endnote w:type="continuationSeparator" w:id="0">
    <w:p w14:paraId="5EA5EDED" w14:textId="77777777" w:rsidR="00366432" w:rsidRDefault="00366432" w:rsidP="00DF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38319"/>
      <w:docPartObj>
        <w:docPartGallery w:val="Page Numbers (Bottom of Page)"/>
        <w:docPartUnique/>
      </w:docPartObj>
    </w:sdtPr>
    <w:sdtEndPr>
      <w:rPr>
        <w:rFonts w:ascii="標楷體" w:eastAsia="標楷體" w:hAnsi="標楷體"/>
        <w:sz w:val="24"/>
        <w:szCs w:val="24"/>
      </w:rPr>
    </w:sdtEndPr>
    <w:sdtContent>
      <w:p w14:paraId="76C0E0A3" w14:textId="694EC285" w:rsidR="00681FC6" w:rsidRPr="002E0C0C" w:rsidRDefault="00681FC6">
        <w:pPr>
          <w:pStyle w:val="a6"/>
          <w:jc w:val="center"/>
          <w:rPr>
            <w:rFonts w:ascii="標楷體" w:eastAsia="標楷體" w:hAnsi="標楷體"/>
            <w:sz w:val="24"/>
            <w:szCs w:val="24"/>
          </w:rPr>
        </w:pPr>
        <w:r w:rsidRPr="002E0C0C">
          <w:rPr>
            <w:rFonts w:ascii="標楷體" w:eastAsia="標楷體" w:hAnsi="標楷體"/>
            <w:sz w:val="24"/>
            <w:szCs w:val="24"/>
          </w:rPr>
          <w:fldChar w:fldCharType="begin"/>
        </w:r>
        <w:r w:rsidRPr="002E0C0C">
          <w:rPr>
            <w:rFonts w:ascii="標楷體" w:eastAsia="標楷體" w:hAnsi="標楷體"/>
            <w:sz w:val="24"/>
            <w:szCs w:val="24"/>
          </w:rPr>
          <w:instrText>PAGE   \* MERGEFORMAT</w:instrText>
        </w:r>
        <w:r w:rsidRPr="002E0C0C">
          <w:rPr>
            <w:rFonts w:ascii="標楷體" w:eastAsia="標楷體" w:hAnsi="標楷體"/>
            <w:sz w:val="24"/>
            <w:szCs w:val="24"/>
          </w:rPr>
          <w:fldChar w:fldCharType="separate"/>
        </w:r>
        <w:r w:rsidR="00A90BC1" w:rsidRPr="00A90BC1">
          <w:rPr>
            <w:rFonts w:ascii="標楷體" w:eastAsia="標楷體" w:hAnsi="標楷體"/>
            <w:noProof/>
            <w:sz w:val="24"/>
            <w:szCs w:val="24"/>
            <w:lang w:val="zh-TW"/>
          </w:rPr>
          <w:t>16</w:t>
        </w:r>
        <w:r w:rsidRPr="002E0C0C">
          <w:rPr>
            <w:rFonts w:ascii="標楷體" w:eastAsia="標楷體" w:hAnsi="標楷體"/>
            <w:sz w:val="24"/>
            <w:szCs w:val="24"/>
          </w:rPr>
          <w:fldChar w:fldCharType="end"/>
        </w:r>
      </w:p>
    </w:sdtContent>
  </w:sdt>
  <w:p w14:paraId="0364EAE9" w14:textId="200CC6EA" w:rsidR="00681FC6" w:rsidRDefault="00681FC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16DD" w14:textId="77777777" w:rsidR="00366432" w:rsidRDefault="00366432" w:rsidP="00DF559B">
      <w:r>
        <w:separator/>
      </w:r>
    </w:p>
  </w:footnote>
  <w:footnote w:type="continuationSeparator" w:id="0">
    <w:p w14:paraId="21EDC563" w14:textId="77777777" w:rsidR="00366432" w:rsidRDefault="00366432" w:rsidP="00DF5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2115"/>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373416"/>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B167C"/>
    <w:multiLevelType w:val="hybridMultilevel"/>
    <w:tmpl w:val="96D29D24"/>
    <w:lvl w:ilvl="0" w:tplc="42AE8A86">
      <w:start w:val="1"/>
      <w:numFmt w:val="taiwaneseCountingThousand"/>
      <w:lvlText w:val="(%1)"/>
      <w:lvlJc w:val="left"/>
      <w:pPr>
        <w:tabs>
          <w:tab w:val="num" w:pos="0"/>
        </w:tabs>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9255C7B"/>
    <w:multiLevelType w:val="hybridMultilevel"/>
    <w:tmpl w:val="4914F1B4"/>
    <w:lvl w:ilvl="0" w:tplc="7AA6A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0D4959"/>
    <w:multiLevelType w:val="hybridMultilevel"/>
    <w:tmpl w:val="4914F1B4"/>
    <w:lvl w:ilvl="0" w:tplc="7AA6A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B32B8B"/>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9B4C26"/>
    <w:multiLevelType w:val="hybridMultilevel"/>
    <w:tmpl w:val="BB44AEB4"/>
    <w:lvl w:ilvl="0" w:tplc="224C2E1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AC91A0D"/>
    <w:multiLevelType w:val="hybridMultilevel"/>
    <w:tmpl w:val="64546C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C2609B"/>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A30433"/>
    <w:multiLevelType w:val="hybridMultilevel"/>
    <w:tmpl w:val="383EF482"/>
    <w:lvl w:ilvl="0" w:tplc="439AF526">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460258"/>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5E091D"/>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4547A4"/>
    <w:multiLevelType w:val="hybridMultilevel"/>
    <w:tmpl w:val="64546C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916A2B"/>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FC6CD9"/>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1B5BA5"/>
    <w:multiLevelType w:val="hybridMultilevel"/>
    <w:tmpl w:val="4914F1B4"/>
    <w:lvl w:ilvl="0" w:tplc="7AA6A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0B5193"/>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EF5A07"/>
    <w:multiLevelType w:val="multilevel"/>
    <w:tmpl w:val="4AEA5D8C"/>
    <w:lvl w:ilvl="0">
      <w:start w:val="1"/>
      <w:numFmt w:val="taiwaneseCountingThousand"/>
      <w:lvlText w:val="%1、"/>
      <w:lvlJc w:val="left"/>
      <w:pPr>
        <w:ind w:left="720" w:hanging="720"/>
      </w:pPr>
      <w:rPr>
        <w:rFonts w:ascii="標楷體" w:eastAsia="標楷體" w:hAnsi="標楷體" w:cstheme="minorBid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6"/>
  </w:num>
  <w:num w:numId="4">
    <w:abstractNumId w:val="3"/>
  </w:num>
  <w:num w:numId="5">
    <w:abstractNumId w:val="15"/>
  </w:num>
  <w:num w:numId="6">
    <w:abstractNumId w:val="0"/>
  </w:num>
  <w:num w:numId="7">
    <w:abstractNumId w:val="7"/>
  </w:num>
  <w:num w:numId="8">
    <w:abstractNumId w:val="12"/>
  </w:num>
  <w:num w:numId="9">
    <w:abstractNumId w:val="17"/>
  </w:num>
  <w:num w:numId="10">
    <w:abstractNumId w:val="8"/>
  </w:num>
  <w:num w:numId="11">
    <w:abstractNumId w:val="16"/>
  </w:num>
  <w:num w:numId="12">
    <w:abstractNumId w:val="10"/>
  </w:num>
  <w:num w:numId="13">
    <w:abstractNumId w:val="11"/>
  </w:num>
  <w:num w:numId="14">
    <w:abstractNumId w:val="5"/>
  </w:num>
  <w:num w:numId="15">
    <w:abstractNumId w:val="1"/>
  </w:num>
  <w:num w:numId="16">
    <w:abstractNumId w:val="9"/>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8C"/>
    <w:rsid w:val="00024340"/>
    <w:rsid w:val="0004112F"/>
    <w:rsid w:val="001B2D2B"/>
    <w:rsid w:val="001E710E"/>
    <w:rsid w:val="002E0C0C"/>
    <w:rsid w:val="00355570"/>
    <w:rsid w:val="00366432"/>
    <w:rsid w:val="003F0332"/>
    <w:rsid w:val="0043503C"/>
    <w:rsid w:val="004B0F9E"/>
    <w:rsid w:val="004F1B5F"/>
    <w:rsid w:val="00557BD4"/>
    <w:rsid w:val="0062770E"/>
    <w:rsid w:val="006317EB"/>
    <w:rsid w:val="00681FC6"/>
    <w:rsid w:val="006A5E1F"/>
    <w:rsid w:val="006D53EB"/>
    <w:rsid w:val="008D1BDB"/>
    <w:rsid w:val="008D6483"/>
    <w:rsid w:val="0090597C"/>
    <w:rsid w:val="0091230D"/>
    <w:rsid w:val="009A6419"/>
    <w:rsid w:val="00A50A1C"/>
    <w:rsid w:val="00A90BC1"/>
    <w:rsid w:val="00B414D3"/>
    <w:rsid w:val="00B45C8C"/>
    <w:rsid w:val="00B77815"/>
    <w:rsid w:val="00BB0FAB"/>
    <w:rsid w:val="00C2665F"/>
    <w:rsid w:val="00C959DB"/>
    <w:rsid w:val="00C95B89"/>
    <w:rsid w:val="00CC4696"/>
    <w:rsid w:val="00DD5F6C"/>
    <w:rsid w:val="00DF559B"/>
    <w:rsid w:val="00E6025A"/>
    <w:rsid w:val="00ED6A9D"/>
    <w:rsid w:val="00F00937"/>
    <w:rsid w:val="00F10431"/>
    <w:rsid w:val="00F136DA"/>
    <w:rsid w:val="00F37D47"/>
    <w:rsid w:val="00F429BD"/>
    <w:rsid w:val="00F70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72B7F"/>
  <w15:docId w15:val="{B56E25B5-E3F2-44AF-B6CF-F46AEA40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04112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04112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59B"/>
    <w:pPr>
      <w:tabs>
        <w:tab w:val="center" w:pos="4153"/>
        <w:tab w:val="right" w:pos="8306"/>
      </w:tabs>
      <w:snapToGrid w:val="0"/>
    </w:pPr>
    <w:rPr>
      <w:sz w:val="20"/>
      <w:szCs w:val="20"/>
    </w:rPr>
  </w:style>
  <w:style w:type="character" w:customStyle="1" w:styleId="a5">
    <w:name w:val="頁首 字元"/>
    <w:basedOn w:val="a0"/>
    <w:link w:val="a4"/>
    <w:uiPriority w:val="99"/>
    <w:rsid w:val="00DF559B"/>
    <w:rPr>
      <w:sz w:val="20"/>
      <w:szCs w:val="20"/>
    </w:rPr>
  </w:style>
  <w:style w:type="paragraph" w:styleId="a6">
    <w:name w:val="footer"/>
    <w:basedOn w:val="a"/>
    <w:link w:val="a7"/>
    <w:uiPriority w:val="99"/>
    <w:unhideWhenUsed/>
    <w:rsid w:val="00DF559B"/>
    <w:pPr>
      <w:tabs>
        <w:tab w:val="center" w:pos="4153"/>
        <w:tab w:val="right" w:pos="8306"/>
      </w:tabs>
      <w:snapToGrid w:val="0"/>
    </w:pPr>
    <w:rPr>
      <w:sz w:val="20"/>
      <w:szCs w:val="20"/>
    </w:rPr>
  </w:style>
  <w:style w:type="character" w:customStyle="1" w:styleId="a7">
    <w:name w:val="頁尾 字元"/>
    <w:basedOn w:val="a0"/>
    <w:link w:val="a6"/>
    <w:uiPriority w:val="99"/>
    <w:rsid w:val="00DF559B"/>
    <w:rPr>
      <w:sz w:val="20"/>
      <w:szCs w:val="20"/>
    </w:rPr>
  </w:style>
  <w:style w:type="paragraph" w:styleId="a8">
    <w:name w:val="List Paragraph"/>
    <w:basedOn w:val="a"/>
    <w:uiPriority w:val="34"/>
    <w:qFormat/>
    <w:rsid w:val="00F70024"/>
    <w:pPr>
      <w:ind w:leftChars="200" w:left="480"/>
    </w:pPr>
    <w:rPr>
      <w:rFonts w:ascii="Times New Roman" w:eastAsia="新細明體" w:hAnsi="Times New Roman" w:cs="Times New Roman"/>
      <w:szCs w:val="24"/>
    </w:rPr>
  </w:style>
  <w:style w:type="character" w:customStyle="1" w:styleId="10">
    <w:name w:val="標題 1 字元"/>
    <w:basedOn w:val="a0"/>
    <w:link w:val="1"/>
    <w:uiPriority w:val="9"/>
    <w:rsid w:val="0004112F"/>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04112F"/>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qFormat/>
    <w:rsid w:val="0004112F"/>
    <w:pPr>
      <w:widowControl/>
      <w:spacing w:after="100" w:line="259" w:lineRule="auto"/>
      <w:ind w:left="220"/>
    </w:pPr>
    <w:rPr>
      <w:rFonts w:cs="Times New Roman"/>
      <w:kern w:val="0"/>
      <w:sz w:val="22"/>
    </w:rPr>
  </w:style>
  <w:style w:type="paragraph" w:styleId="11">
    <w:name w:val="toc 1"/>
    <w:basedOn w:val="a"/>
    <w:next w:val="a"/>
    <w:autoRedefine/>
    <w:uiPriority w:val="39"/>
    <w:unhideWhenUsed/>
    <w:qFormat/>
    <w:rsid w:val="0004112F"/>
    <w:pPr>
      <w:widowControl/>
      <w:spacing w:after="100" w:line="259" w:lineRule="auto"/>
    </w:pPr>
    <w:rPr>
      <w:rFonts w:cs="Times New Roman"/>
      <w:kern w:val="0"/>
      <w:sz w:val="22"/>
    </w:rPr>
  </w:style>
  <w:style w:type="paragraph" w:styleId="3">
    <w:name w:val="toc 3"/>
    <w:basedOn w:val="a"/>
    <w:next w:val="a"/>
    <w:autoRedefine/>
    <w:uiPriority w:val="39"/>
    <w:unhideWhenUsed/>
    <w:qFormat/>
    <w:rsid w:val="0004112F"/>
    <w:pPr>
      <w:widowControl/>
      <w:spacing w:after="100" w:line="259" w:lineRule="auto"/>
      <w:ind w:left="440"/>
    </w:pPr>
    <w:rPr>
      <w:rFonts w:cs="Times New Roman"/>
      <w:kern w:val="0"/>
      <w:sz w:val="22"/>
    </w:rPr>
  </w:style>
  <w:style w:type="character" w:styleId="aa">
    <w:name w:val="Hyperlink"/>
    <w:basedOn w:val="a0"/>
    <w:uiPriority w:val="99"/>
    <w:unhideWhenUsed/>
    <w:rsid w:val="0004112F"/>
    <w:rPr>
      <w:color w:val="0563C1" w:themeColor="hyperlink"/>
      <w:u w:val="single"/>
    </w:rPr>
  </w:style>
  <w:style w:type="character" w:customStyle="1" w:styleId="20">
    <w:name w:val="標題 2 字元"/>
    <w:basedOn w:val="a0"/>
    <w:link w:val="2"/>
    <w:uiPriority w:val="9"/>
    <w:semiHidden/>
    <w:rsid w:val="0004112F"/>
    <w:rPr>
      <w:rFonts w:asciiTheme="majorHAnsi" w:eastAsiaTheme="majorEastAsia" w:hAnsiTheme="majorHAnsi" w:cstheme="majorBidi"/>
      <w:b/>
      <w:bCs/>
      <w:sz w:val="48"/>
      <w:szCs w:val="48"/>
    </w:rPr>
  </w:style>
  <w:style w:type="paragraph" w:styleId="ab">
    <w:name w:val="Balloon Text"/>
    <w:basedOn w:val="a"/>
    <w:link w:val="ac"/>
    <w:uiPriority w:val="99"/>
    <w:semiHidden/>
    <w:unhideWhenUsed/>
    <w:rsid w:val="00ED6A9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D6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58B6-C999-479B-8893-24A476E2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27</Pages>
  <Words>1451</Words>
  <Characters>8273</Characters>
  <Application>Microsoft Office Word</Application>
  <DocSecurity>0</DocSecurity>
  <Lines>68</Lines>
  <Paragraphs>19</Paragraphs>
  <ScaleCrop>false</ScaleCrop>
  <Company>ITianKong.Com</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李欣曄</dc:creator>
  <cp:lastModifiedBy>Windows 使用者</cp:lastModifiedBy>
  <cp:revision>20</cp:revision>
  <cp:lastPrinted>2019-10-14T08:01:00Z</cp:lastPrinted>
  <dcterms:created xsi:type="dcterms:W3CDTF">2019-10-14T06:23:00Z</dcterms:created>
  <dcterms:modified xsi:type="dcterms:W3CDTF">2019-10-15T07:30:00Z</dcterms:modified>
</cp:coreProperties>
</file>