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>連江縣政府及所屬各機關（構）學校人員依法執行職務涉訟關懷協助要點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>中華民國110年</w:t>
      </w:r>
      <w:r w:rsidR="00C25F68">
        <w:rPr>
          <w:rFonts w:ascii="標楷體" w:eastAsia="標楷體" w:hAnsi="標楷體"/>
          <w:szCs w:val="24"/>
        </w:rPr>
        <w:t>3</w:t>
      </w:r>
      <w:r w:rsidRPr="00040F13">
        <w:rPr>
          <w:rFonts w:ascii="標楷體" w:eastAsia="標楷體" w:hAnsi="標楷體" w:hint="eastAsia"/>
          <w:szCs w:val="24"/>
        </w:rPr>
        <w:t>月</w:t>
      </w:r>
      <w:r w:rsidR="00C25F68">
        <w:rPr>
          <w:rFonts w:ascii="標楷體" w:eastAsia="標楷體" w:hAnsi="標楷體" w:hint="eastAsia"/>
          <w:szCs w:val="24"/>
        </w:rPr>
        <w:t>8</w:t>
      </w:r>
      <w:r w:rsidRPr="00040F13">
        <w:rPr>
          <w:rFonts w:ascii="標楷體" w:eastAsia="標楷體" w:hAnsi="標楷體" w:hint="eastAsia"/>
          <w:szCs w:val="24"/>
        </w:rPr>
        <w:t>日連江縣政府府人考字第1</w:t>
      </w:r>
      <w:r w:rsidRPr="00040F13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0</w:t>
      </w:r>
      <w:r w:rsidR="00004342">
        <w:rPr>
          <w:rFonts w:ascii="標楷體" w:eastAsia="標楷體" w:hAnsi="標楷體"/>
          <w:szCs w:val="24"/>
        </w:rPr>
        <w:t>0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00</w:t>
      </w:r>
      <w:r w:rsidR="00C25F68">
        <w:rPr>
          <w:rFonts w:ascii="標楷體" w:eastAsia="標楷體" w:hAnsi="標楷體"/>
          <w:szCs w:val="24"/>
        </w:rPr>
        <w:t>8511</w:t>
      </w:r>
      <w:r w:rsidRPr="00040F13">
        <w:rPr>
          <w:rFonts w:ascii="標楷體" w:eastAsia="標楷體" w:hAnsi="標楷體" w:hint="eastAsia"/>
          <w:szCs w:val="24"/>
        </w:rPr>
        <w:t>號函訂定，並自即日起實施</w:t>
      </w:r>
    </w:p>
    <w:p w:rsidR="00040F13" w:rsidRPr="00040F13" w:rsidRDefault="00040F13" w:rsidP="00040F13">
      <w:pPr>
        <w:ind w:left="504" w:hangingChars="210" w:hanging="504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>一、連江縣政府（以下簡稱本府）為使本府及所屬各機關（構）學校（下稱各機關）人員於依法執行職務涉訟（以下簡稱因公涉訟）時，能獲得機關支持與協助，以保障及維護因公涉訟人員（以下簡稱當事人）之相關權益，建立讓同仁能勇於任事、安心依法執行職務之工作環境，提振公務士氣，爰訂定本要點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>二、本要點之關懷協助原則如下：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（一）各機關首長及單位主管於當事人因公涉訟時，均應主動關懷協助。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（二）各機關應秉持同舟共濟之關懷立場，積極協助止訟。</w:t>
      </w:r>
    </w:p>
    <w:p w:rsidR="00040F13" w:rsidRPr="00040F13" w:rsidRDefault="00040F13" w:rsidP="00040F13">
      <w:pPr>
        <w:ind w:left="979" w:hangingChars="408" w:hanging="979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（三）因公涉訟案件於司法判決尚未確定前，各機關應推定當事人無罪或無賠償責任，主動提供必要之關懷協助。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>三、非因公涉訟階段協助：</w:t>
      </w:r>
    </w:p>
    <w:p w:rsidR="00040F13" w:rsidRPr="00040F13" w:rsidRDefault="00040F13" w:rsidP="00040F13">
      <w:pPr>
        <w:ind w:left="910" w:hangingChars="379" w:hanging="910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（一）各機關平時得邀請具有訴訟實務經驗之律師或專家學者辦理應訴、應訊技巧相關講習課程，建立各機關人員所需法律知識。</w:t>
      </w:r>
    </w:p>
    <w:p w:rsidR="00040F13" w:rsidRPr="00040F13" w:rsidRDefault="00040F13" w:rsidP="00040F13">
      <w:pPr>
        <w:ind w:left="950" w:hangingChars="396" w:hanging="950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（二）各機關得依據業務特性檢視及分析可能因公涉訟之危險因子，以期事先預防，且就權管業務因公涉訟情形建立案例專區，並配合內部講習或宣導，以建立同仁執法信心。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（三）各機關得建立熟悉權管業務之律師名單，提供當事人選任之參考。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（四）各機關得聘請法律顧問，提供必要協助。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>四、因公涉訟階段協助：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（一）服務機關</w:t>
      </w:r>
      <w:r w:rsidR="00D962C9">
        <w:rPr>
          <w:rFonts w:ascii="標楷體" w:eastAsia="標楷體" w:hAnsi="標楷體" w:hint="eastAsia"/>
          <w:szCs w:val="24"/>
        </w:rPr>
        <w:t>(單位</w:t>
      </w:r>
      <w:r w:rsidR="00D962C9">
        <w:rPr>
          <w:rFonts w:ascii="標楷體" w:eastAsia="標楷體" w:hAnsi="標楷體"/>
          <w:szCs w:val="24"/>
        </w:rPr>
        <w:t>)</w:t>
      </w:r>
      <w:r w:rsidRPr="00040F13">
        <w:rPr>
          <w:rFonts w:ascii="標楷體" w:eastAsia="標楷體" w:hAnsi="標楷體" w:hint="eastAsia"/>
          <w:szCs w:val="24"/>
        </w:rPr>
        <w:t>：</w:t>
      </w:r>
    </w:p>
    <w:p w:rsidR="00040F13" w:rsidRPr="00040F13" w:rsidRDefault="00040F13" w:rsidP="00040F13">
      <w:pPr>
        <w:ind w:left="1188" w:hangingChars="495" w:hanging="1188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1.應由相當副首長層級以上人員擔任召集人，成立因公涉訟關懷協助小組，並視每一個案之不同需要，積極提供適切之協助。</w:t>
      </w:r>
    </w:p>
    <w:p w:rsidR="00040F13" w:rsidRPr="00040F13" w:rsidRDefault="00040F13" w:rsidP="00040F13">
      <w:pPr>
        <w:ind w:left="1217" w:hangingChars="507" w:hanging="1217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2.當事人未經審判證明有罪確定或有賠償責任確定前，除有依法不得考列甲等情形外，不得僅以因公涉訟作為評定考績（核、成）等次之考量。</w:t>
      </w:r>
    </w:p>
    <w:p w:rsidR="00040F13" w:rsidRPr="00040F13" w:rsidRDefault="00040F13" w:rsidP="00D962C9">
      <w:pPr>
        <w:ind w:left="1133" w:hangingChars="472" w:hanging="1133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3.因公涉及刑事案件經無罪判決確定，各機關經徵求當事人同意後，得以發布新聞稿或其他方式公告。</w:t>
      </w:r>
    </w:p>
    <w:p w:rsidR="00040F13" w:rsidRPr="00040F13" w:rsidRDefault="00D962C9" w:rsidP="00040F13">
      <w:pPr>
        <w:ind w:left="1217" w:hangingChars="507" w:hanging="12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4</w:t>
      </w:r>
      <w:r w:rsidR="00040F13" w:rsidRPr="00040F13">
        <w:rPr>
          <w:rFonts w:ascii="標楷體" w:eastAsia="標楷體" w:hAnsi="標楷體" w:hint="eastAsia"/>
          <w:szCs w:val="24"/>
        </w:rPr>
        <w:t>.得指定發言人就案情統一說明，並應避免私下對外談論或批評。</w:t>
      </w:r>
    </w:p>
    <w:p w:rsidR="00040F13" w:rsidRPr="00040F13" w:rsidRDefault="00D962C9" w:rsidP="00040F13">
      <w:pPr>
        <w:ind w:left="1202" w:hangingChars="501" w:hanging="12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5</w:t>
      </w:r>
      <w:r w:rsidR="00040F13" w:rsidRPr="00040F13">
        <w:rPr>
          <w:rFonts w:ascii="標楷體" w:eastAsia="標楷體" w:hAnsi="標楷體" w:hint="eastAsia"/>
          <w:szCs w:val="24"/>
        </w:rPr>
        <w:t>.得提醒當事人對於因公涉訟業務內容，應做合於法令或解釋之應答，不應輕率假設或遽為判斷。</w:t>
      </w:r>
    </w:p>
    <w:p w:rsidR="00040F13" w:rsidRPr="00040F13" w:rsidRDefault="00D962C9" w:rsidP="00040F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6</w:t>
      </w:r>
      <w:r w:rsidR="00040F13" w:rsidRPr="00040F13">
        <w:rPr>
          <w:rFonts w:ascii="標楷體" w:eastAsia="標楷體" w:hAnsi="標楷體" w:hint="eastAsia"/>
          <w:szCs w:val="24"/>
        </w:rPr>
        <w:t>.服務單位得協助收集、保存相關有利證據，以維護當事人權益。</w:t>
      </w:r>
    </w:p>
    <w:p w:rsidR="00040F13" w:rsidRPr="00040F13" w:rsidRDefault="00D962C9" w:rsidP="00040F13">
      <w:pPr>
        <w:ind w:left="1217" w:hangingChars="507" w:hanging="12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7</w:t>
      </w:r>
      <w:r w:rsidR="00040F13" w:rsidRPr="00040F13">
        <w:rPr>
          <w:rFonts w:ascii="標楷體" w:eastAsia="標楷體" w:hAnsi="標楷體" w:hint="eastAsia"/>
          <w:szCs w:val="24"/>
        </w:rPr>
        <w:t>.</w:t>
      </w:r>
      <w:r w:rsidR="0040565C">
        <w:rPr>
          <w:rFonts w:ascii="標楷體" w:eastAsia="標楷體" w:hAnsi="標楷體" w:hint="eastAsia"/>
          <w:szCs w:val="24"/>
        </w:rPr>
        <w:t>為避免因公涉訟期間影響業務推動，</w:t>
      </w:r>
      <w:r w:rsidR="00040F13" w:rsidRPr="00040F13">
        <w:rPr>
          <w:rFonts w:ascii="標楷體" w:eastAsia="標楷體" w:hAnsi="標楷體" w:hint="eastAsia"/>
          <w:szCs w:val="24"/>
        </w:rPr>
        <w:t>得視情況調整或酌減當事人業務量。</w:t>
      </w:r>
    </w:p>
    <w:p w:rsidR="00040F13" w:rsidRPr="00040F13" w:rsidRDefault="00D962C9" w:rsidP="00040F13">
      <w:pPr>
        <w:ind w:leftChars="413" w:left="1274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="00040F13" w:rsidRPr="00040F13">
        <w:rPr>
          <w:rFonts w:ascii="標楷體" w:eastAsia="標楷體" w:hAnsi="標楷體" w:hint="eastAsia"/>
          <w:szCs w:val="24"/>
        </w:rPr>
        <w:t>.得提醒當事人於遭傳喚或約談時攜帶常用（緊急）藥品或眼鏡等個人所需或有助於審閱文件之用品；如有懷孕、精神疾病或其他身心因素，有特殊需求者，得事先聯繫傳喚或約談單位預作妥善安排。</w:t>
      </w:r>
    </w:p>
    <w:p w:rsidR="00040F13" w:rsidRPr="00040F13" w:rsidRDefault="00D962C9" w:rsidP="00040F13">
      <w:pPr>
        <w:ind w:left="1274" w:hangingChars="531" w:hanging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9</w:t>
      </w:r>
      <w:r w:rsidR="00040F13" w:rsidRPr="00040F13">
        <w:rPr>
          <w:rFonts w:ascii="標楷體" w:eastAsia="標楷體" w:hAnsi="標楷體" w:hint="eastAsia"/>
          <w:szCs w:val="24"/>
        </w:rPr>
        <w:t>.為避免應訊後恐有遭羈押之虞，服務單位得事先詢問當事人之緊急聯絡</w:t>
      </w:r>
      <w:r w:rsidR="00040F13" w:rsidRPr="00040F13">
        <w:rPr>
          <w:rFonts w:ascii="標楷體" w:eastAsia="標楷體" w:hAnsi="標楷體" w:hint="eastAsia"/>
          <w:szCs w:val="24"/>
        </w:rPr>
        <w:lastRenderedPageBreak/>
        <w:t>人及其聯絡方式，並視案情提醒當事人事先告知家屬或親友，預為籌措交保費用，以縮短後續等待交保時間。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</w:t>
      </w:r>
      <w:r w:rsidR="00D962C9">
        <w:rPr>
          <w:rFonts w:ascii="標楷體" w:eastAsia="標楷體" w:hAnsi="標楷體" w:hint="eastAsia"/>
          <w:szCs w:val="24"/>
        </w:rPr>
        <w:t>（二</w:t>
      </w:r>
      <w:r w:rsidRPr="00040F13">
        <w:rPr>
          <w:rFonts w:ascii="標楷體" w:eastAsia="標楷體" w:hAnsi="標楷體" w:hint="eastAsia"/>
          <w:szCs w:val="24"/>
        </w:rPr>
        <w:t>）政風處：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1.得協助當事人瞭解被約談或傳喚之原因。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2.得派員陪同當事人前往應訊。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3.機關如遭檢調機關搜索，應主動派員到場。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4.應掌握訴訟進度，適時報告機關首長知悉。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</w:t>
      </w:r>
      <w:r w:rsidR="00D962C9">
        <w:rPr>
          <w:rFonts w:ascii="標楷體" w:eastAsia="標楷體" w:hAnsi="標楷體" w:hint="eastAsia"/>
          <w:szCs w:val="24"/>
        </w:rPr>
        <w:t>（三</w:t>
      </w:r>
      <w:r w:rsidRPr="00040F13">
        <w:rPr>
          <w:rFonts w:ascii="標楷體" w:eastAsia="標楷體" w:hAnsi="標楷體" w:hint="eastAsia"/>
          <w:szCs w:val="24"/>
        </w:rPr>
        <w:t>）人事處：</w:t>
      </w:r>
    </w:p>
    <w:p w:rsidR="00040F13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1.人事處得協助當事人或單位內其他人員申請個別或團體協談。</w:t>
      </w:r>
    </w:p>
    <w:p w:rsidR="00040F13" w:rsidRPr="00040F13" w:rsidRDefault="00040F13" w:rsidP="00040F13">
      <w:pPr>
        <w:ind w:left="1246" w:hangingChars="519" w:hanging="1246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2.當事人如符合公務人員因公涉訟輔助辦法所定申請輔助資格，人事處通知機關人事單位主動告知。</w:t>
      </w:r>
    </w:p>
    <w:p w:rsidR="00040F13" w:rsidRPr="00040F13" w:rsidRDefault="00040F13" w:rsidP="00D962C9">
      <w:pPr>
        <w:ind w:left="1217" w:hangingChars="507" w:hanging="1217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3.因公涉訟，基於法定義務出庭作證或說明、答辯，且經機關核准者，得以公假登記前往。</w:t>
      </w:r>
    </w:p>
    <w:p w:rsidR="00040F13" w:rsidRPr="00040F13" w:rsidRDefault="00040F13" w:rsidP="00D962C9">
      <w:pPr>
        <w:ind w:left="1217" w:hangingChars="507" w:hanging="1217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      4.公務人員因羈押而停職，於停職期間之俸給，依公務人員俸給法規定辦理。</w:t>
      </w:r>
    </w:p>
    <w:p w:rsidR="00040F13" w:rsidRDefault="00040F13" w:rsidP="00D301E9">
      <w:pPr>
        <w:ind w:left="979" w:hangingChars="408" w:hanging="979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 xml:space="preserve">  （</w:t>
      </w:r>
      <w:r w:rsidR="00D962C9">
        <w:rPr>
          <w:rFonts w:ascii="標楷體" w:eastAsia="標楷體" w:hAnsi="標楷體" w:hint="eastAsia"/>
          <w:szCs w:val="24"/>
        </w:rPr>
        <w:t>四）本府行政處</w:t>
      </w:r>
      <w:r w:rsidR="0040565C">
        <w:rPr>
          <w:rFonts w:ascii="標楷體" w:eastAsia="標楷體" w:hAnsi="標楷體" w:hint="eastAsia"/>
          <w:szCs w:val="24"/>
        </w:rPr>
        <w:t>(</w:t>
      </w:r>
      <w:r w:rsidR="00D962C9">
        <w:rPr>
          <w:rFonts w:ascii="標楷體" w:eastAsia="標楷體" w:hAnsi="標楷體" w:hint="eastAsia"/>
          <w:szCs w:val="24"/>
        </w:rPr>
        <w:t>法制</w:t>
      </w:r>
      <w:r w:rsidR="0040565C">
        <w:rPr>
          <w:rFonts w:ascii="標楷體" w:eastAsia="標楷體" w:hAnsi="標楷體" w:hint="eastAsia"/>
          <w:szCs w:val="24"/>
        </w:rPr>
        <w:t>)</w:t>
      </w:r>
      <w:r w:rsidR="00D962C9">
        <w:rPr>
          <w:rFonts w:ascii="標楷體" w:eastAsia="標楷體" w:hAnsi="標楷體" w:hint="eastAsia"/>
          <w:szCs w:val="24"/>
        </w:rPr>
        <w:t>：</w:t>
      </w:r>
      <w:r w:rsidR="0040565C">
        <w:rPr>
          <w:rFonts w:ascii="標楷體" w:eastAsia="標楷體" w:hAnsi="標楷體" w:hint="eastAsia"/>
          <w:szCs w:val="24"/>
        </w:rPr>
        <w:t>應</w:t>
      </w:r>
      <w:r w:rsidRPr="00040F13">
        <w:rPr>
          <w:rFonts w:ascii="標楷體" w:eastAsia="標楷體" w:hAnsi="標楷體" w:hint="eastAsia"/>
          <w:szCs w:val="24"/>
        </w:rPr>
        <w:t>協助當事人審閱相關因公涉訟文件及提供專業法律建議。</w:t>
      </w:r>
    </w:p>
    <w:p w:rsidR="00040F13" w:rsidRPr="00040F13" w:rsidRDefault="00040F13" w:rsidP="00D962C9">
      <w:pPr>
        <w:ind w:left="490" w:hangingChars="204" w:hanging="490"/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>五、各機關應依「連江縣政府及所屬各機關（構）學校人員依法執行職務涉訟關懷協助要點檢核表」（附件）確實檢核。</w:t>
      </w:r>
    </w:p>
    <w:p w:rsidR="001D4057" w:rsidRPr="00040F13" w:rsidRDefault="00040F13" w:rsidP="00040F13">
      <w:pPr>
        <w:rPr>
          <w:rFonts w:ascii="標楷體" w:eastAsia="標楷體" w:hAnsi="標楷體"/>
          <w:szCs w:val="24"/>
        </w:rPr>
      </w:pPr>
      <w:r w:rsidRPr="00040F13">
        <w:rPr>
          <w:rFonts w:ascii="標楷體" w:eastAsia="標楷體" w:hAnsi="標楷體" w:hint="eastAsia"/>
          <w:szCs w:val="24"/>
        </w:rPr>
        <w:t>六、各鄉公所及鄉代會得比照本要點規定辦理。</w:t>
      </w:r>
    </w:p>
    <w:sectPr w:rsidR="001D4057" w:rsidRPr="00040F13" w:rsidSect="00784A07">
      <w:pgSz w:w="11906" w:h="16838" w:code="9"/>
      <w:pgMar w:top="1440" w:right="1797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13"/>
    <w:rsid w:val="00004342"/>
    <w:rsid w:val="00040F13"/>
    <w:rsid w:val="001D4057"/>
    <w:rsid w:val="0040565C"/>
    <w:rsid w:val="00784A07"/>
    <w:rsid w:val="007D23F5"/>
    <w:rsid w:val="00BC0B0C"/>
    <w:rsid w:val="00C25F68"/>
    <w:rsid w:val="00D301E9"/>
    <w:rsid w:val="00D962C9"/>
    <w:rsid w:val="00D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978F"/>
  <w15:chartTrackingRefBased/>
  <w15:docId w15:val="{B3116FB6-965D-4D47-AA84-157EBE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0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2021-03-08T06:15:00Z</cp:lastPrinted>
  <dcterms:created xsi:type="dcterms:W3CDTF">2021-03-03T02:57:00Z</dcterms:created>
  <dcterms:modified xsi:type="dcterms:W3CDTF">2021-03-08T06:32:00Z</dcterms:modified>
</cp:coreProperties>
</file>