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B5" w:rsidRPr="000D798F" w:rsidRDefault="0003618E" w:rsidP="00EB2425">
      <w:pPr>
        <w:spacing w:line="480" w:lineRule="exact"/>
        <w:jc w:val="center"/>
        <w:rPr>
          <w:rFonts w:ascii="標楷體" w:eastAsia="標楷體" w:hAnsi="新細明體" w:hint="eastAsia"/>
          <w:b/>
          <w:spacing w:val="30"/>
          <w:sz w:val="36"/>
          <w:szCs w:val="36"/>
        </w:rPr>
      </w:pPr>
      <w:bookmarkStart w:id="0" w:name="_GoBack"/>
      <w:bookmarkEnd w:id="0"/>
      <w:r w:rsidRPr="000D798F">
        <w:rPr>
          <w:rFonts w:ascii="標楷體" w:eastAsia="標楷體" w:hAnsi="新細明體" w:hint="eastAsia"/>
          <w:b/>
          <w:spacing w:val="30"/>
          <w:sz w:val="36"/>
          <w:szCs w:val="36"/>
        </w:rPr>
        <w:t>連江</w:t>
      </w:r>
      <w:r w:rsidR="00AF28B5" w:rsidRPr="000D798F">
        <w:rPr>
          <w:rFonts w:ascii="標楷體" w:eastAsia="標楷體" w:hAnsi="新細明體" w:hint="eastAsia"/>
          <w:b/>
          <w:spacing w:val="30"/>
          <w:sz w:val="36"/>
          <w:szCs w:val="36"/>
        </w:rPr>
        <w:t>縣政府公文管制與考核獎懲作業要點</w:t>
      </w:r>
    </w:p>
    <w:p w:rsidR="00AF28B5" w:rsidRPr="00EB2425" w:rsidRDefault="0003618E" w:rsidP="00EB2425">
      <w:pPr>
        <w:pStyle w:val="a6"/>
        <w:tabs>
          <w:tab w:val="clear" w:pos="4153"/>
          <w:tab w:val="clear" w:pos="8306"/>
        </w:tabs>
        <w:snapToGrid/>
        <w:spacing w:beforeLines="50" w:before="180" w:line="320" w:lineRule="exact"/>
        <w:jc w:val="right"/>
        <w:rPr>
          <w:rFonts w:ascii="標楷體" w:eastAsia="標楷體" w:hAnsi="標楷體" w:hint="eastAsia"/>
          <w:sz w:val="24"/>
          <w:szCs w:val="24"/>
        </w:rPr>
      </w:pPr>
      <w:smartTag w:uri="urn:schemas-microsoft-com:office:smarttags" w:element="chsdate">
        <w:smartTagPr>
          <w:attr w:name="IsROCDate" w:val="True"/>
          <w:attr w:name="IsLunarDate" w:val="False"/>
          <w:attr w:name="Day" w:val="24"/>
          <w:attr w:name="Month" w:val="3"/>
          <w:attr w:name="Year" w:val="2006"/>
        </w:smartTagPr>
        <w:r w:rsidRPr="00EB2425">
          <w:rPr>
            <w:rFonts w:ascii="標楷體" w:eastAsia="標楷體" w:hAnsi="標楷體" w:hint="eastAsia"/>
            <w:sz w:val="24"/>
            <w:szCs w:val="24"/>
          </w:rPr>
          <w:t>中華民國</w:t>
        </w:r>
        <w:r w:rsidR="00CF50AC" w:rsidRPr="00EB2425">
          <w:rPr>
            <w:rFonts w:ascii="標楷體" w:eastAsia="標楷體" w:hAnsi="標楷體" w:hint="eastAsia"/>
            <w:sz w:val="24"/>
            <w:szCs w:val="24"/>
          </w:rPr>
          <w:t>95</w:t>
        </w:r>
        <w:r w:rsidRPr="00EB2425">
          <w:rPr>
            <w:rFonts w:ascii="標楷體" w:eastAsia="標楷體" w:hAnsi="標楷體" w:hint="eastAsia"/>
            <w:sz w:val="24"/>
            <w:szCs w:val="24"/>
          </w:rPr>
          <w:t>年</w:t>
        </w:r>
        <w:r w:rsidR="00CF50AC" w:rsidRPr="00EB2425">
          <w:rPr>
            <w:rFonts w:ascii="標楷體" w:eastAsia="標楷體" w:hAnsi="標楷體" w:hint="eastAsia"/>
            <w:sz w:val="24"/>
            <w:szCs w:val="24"/>
          </w:rPr>
          <w:t>3</w:t>
        </w:r>
        <w:r w:rsidRPr="00EB2425">
          <w:rPr>
            <w:rFonts w:ascii="標楷體" w:eastAsia="標楷體" w:hAnsi="標楷體" w:hint="eastAsia"/>
            <w:sz w:val="24"/>
            <w:szCs w:val="24"/>
          </w:rPr>
          <w:t>月</w:t>
        </w:r>
        <w:r w:rsidR="00CF50AC" w:rsidRPr="00EB2425">
          <w:rPr>
            <w:rFonts w:ascii="標楷體" w:eastAsia="標楷體" w:hAnsi="標楷體" w:hint="eastAsia"/>
            <w:sz w:val="24"/>
            <w:szCs w:val="24"/>
          </w:rPr>
          <w:t>24</w:t>
        </w:r>
        <w:r w:rsidRPr="00EB2425">
          <w:rPr>
            <w:rFonts w:ascii="標楷體" w:eastAsia="標楷體" w:hAnsi="標楷體" w:hint="eastAsia"/>
            <w:sz w:val="24"/>
            <w:szCs w:val="24"/>
          </w:rPr>
          <w:t>日</w:t>
        </w:r>
      </w:smartTag>
      <w:r w:rsidR="00CF50AC" w:rsidRPr="00EB2425">
        <w:rPr>
          <w:rFonts w:ascii="標楷體" w:eastAsia="標楷體" w:hAnsi="標楷體" w:hint="eastAsia"/>
          <w:sz w:val="24"/>
          <w:szCs w:val="24"/>
        </w:rPr>
        <w:t>連企管</w:t>
      </w:r>
      <w:r w:rsidRPr="00EB2425">
        <w:rPr>
          <w:rFonts w:ascii="標楷體" w:eastAsia="標楷體" w:hAnsi="標楷體" w:hint="eastAsia"/>
          <w:sz w:val="24"/>
          <w:szCs w:val="24"/>
        </w:rPr>
        <w:t>字第</w:t>
      </w:r>
      <w:r w:rsidR="0090026D" w:rsidRPr="00EB2425">
        <w:rPr>
          <w:rFonts w:ascii="標楷體" w:eastAsia="標楷體" w:hAnsi="標楷體" w:hint="eastAsia"/>
          <w:sz w:val="24"/>
          <w:szCs w:val="24"/>
        </w:rPr>
        <w:t>950008557</w:t>
      </w:r>
      <w:r w:rsidR="00AF28B5" w:rsidRPr="00EB2425">
        <w:rPr>
          <w:rFonts w:ascii="標楷體" w:eastAsia="標楷體" w:hAnsi="標楷體" w:hint="eastAsia"/>
          <w:sz w:val="24"/>
          <w:szCs w:val="24"/>
        </w:rPr>
        <w:t>號函發布</w:t>
      </w:r>
    </w:p>
    <w:p w:rsidR="003848E5" w:rsidRPr="00EB2425" w:rsidRDefault="003848E5" w:rsidP="00EB2425">
      <w:pPr>
        <w:pStyle w:val="a6"/>
        <w:tabs>
          <w:tab w:val="clear" w:pos="4153"/>
          <w:tab w:val="clear" w:pos="8306"/>
        </w:tabs>
        <w:snapToGrid/>
        <w:spacing w:beforeLines="50" w:before="180" w:line="320" w:lineRule="exact"/>
        <w:jc w:val="right"/>
        <w:rPr>
          <w:rFonts w:ascii="標楷體" w:eastAsia="標楷體" w:hAnsi="標楷體" w:hint="eastAsia"/>
          <w:sz w:val="24"/>
          <w:szCs w:val="24"/>
        </w:rPr>
      </w:pPr>
      <w:r w:rsidRPr="00EB2425">
        <w:rPr>
          <w:rFonts w:ascii="標楷體" w:eastAsia="標楷體" w:hAnsi="標楷體" w:hint="eastAsia"/>
          <w:sz w:val="24"/>
          <w:szCs w:val="24"/>
        </w:rPr>
        <w:t>中華民國102年7月</w:t>
      </w:r>
      <w:r w:rsidR="00D02C58" w:rsidRPr="00EB2425">
        <w:rPr>
          <w:rFonts w:ascii="標楷體" w:eastAsia="標楷體" w:hAnsi="標楷體" w:hint="eastAsia"/>
          <w:sz w:val="24"/>
          <w:szCs w:val="24"/>
        </w:rPr>
        <w:t>15</w:t>
      </w:r>
      <w:r w:rsidRPr="00EB2425">
        <w:rPr>
          <w:rFonts w:ascii="標楷體" w:eastAsia="標楷體" w:hAnsi="標楷體" w:hint="eastAsia"/>
          <w:sz w:val="24"/>
          <w:szCs w:val="24"/>
        </w:rPr>
        <w:t>日連企</w:t>
      </w:r>
      <w:r w:rsidR="00D02C58" w:rsidRPr="00EB2425">
        <w:rPr>
          <w:rFonts w:ascii="標楷體" w:eastAsia="標楷體" w:hAnsi="標楷體" w:hint="eastAsia"/>
          <w:sz w:val="24"/>
          <w:szCs w:val="24"/>
        </w:rPr>
        <w:t>研</w:t>
      </w:r>
      <w:r w:rsidRPr="00EB2425">
        <w:rPr>
          <w:rFonts w:ascii="標楷體" w:eastAsia="標楷體" w:hAnsi="標楷體" w:hint="eastAsia"/>
          <w:sz w:val="24"/>
          <w:szCs w:val="24"/>
        </w:rPr>
        <w:t>字第</w:t>
      </w:r>
      <w:r w:rsidR="00D02C58" w:rsidRPr="00EB2425">
        <w:rPr>
          <w:rFonts w:ascii="標楷體" w:eastAsia="標楷體" w:hAnsi="標楷體" w:hint="eastAsia"/>
          <w:sz w:val="24"/>
          <w:szCs w:val="24"/>
        </w:rPr>
        <w:t>1020028340</w:t>
      </w:r>
      <w:r w:rsidRPr="00EB2425">
        <w:rPr>
          <w:rFonts w:ascii="標楷體" w:eastAsia="標楷體" w:hAnsi="標楷體" w:hint="eastAsia"/>
          <w:sz w:val="24"/>
          <w:szCs w:val="24"/>
        </w:rPr>
        <w:t>號函修正發布</w:t>
      </w:r>
    </w:p>
    <w:p w:rsidR="00F6595B" w:rsidRPr="00EB2425" w:rsidRDefault="007E0CF4" w:rsidP="00EB2425">
      <w:pPr>
        <w:pStyle w:val="a6"/>
        <w:tabs>
          <w:tab w:val="clear" w:pos="4153"/>
          <w:tab w:val="clear" w:pos="8306"/>
        </w:tabs>
        <w:snapToGrid/>
        <w:spacing w:beforeLines="50" w:before="180" w:line="320" w:lineRule="exact"/>
        <w:jc w:val="right"/>
        <w:rPr>
          <w:rFonts w:ascii="標楷體" w:eastAsia="標楷體" w:hAnsi="標楷體" w:hint="eastAsia"/>
          <w:sz w:val="24"/>
          <w:szCs w:val="24"/>
        </w:rPr>
      </w:pPr>
      <w:r w:rsidRPr="004C1C44">
        <w:rPr>
          <w:rFonts w:ascii="標楷體" w:eastAsia="標楷體" w:hAnsi="標楷體" w:hint="eastAsia"/>
          <w:spacing w:val="18"/>
          <w:sz w:val="24"/>
          <w:szCs w:val="24"/>
        </w:rPr>
        <w:t>中華民國106年2月</w:t>
      </w:r>
      <w:r w:rsidR="0004758C">
        <w:rPr>
          <w:rFonts w:ascii="標楷體" w:eastAsia="標楷體" w:hAnsi="標楷體" w:hint="eastAsia"/>
          <w:spacing w:val="18"/>
          <w:sz w:val="24"/>
          <w:szCs w:val="24"/>
          <w:lang w:eastAsia="zh-TW"/>
        </w:rPr>
        <w:t>20</w:t>
      </w:r>
      <w:r w:rsidRPr="004C1C44">
        <w:rPr>
          <w:rFonts w:ascii="標楷體" w:eastAsia="標楷體" w:hAnsi="標楷體" w:hint="eastAsia"/>
          <w:spacing w:val="18"/>
          <w:sz w:val="24"/>
          <w:szCs w:val="24"/>
        </w:rPr>
        <w:t>日府行研字第</w:t>
      </w:r>
      <w:r w:rsidRPr="004C1C44">
        <w:rPr>
          <w:rStyle w:val="dialogtext1"/>
          <w:rFonts w:ascii="標楷體" w:eastAsia="標楷體" w:hAnsi="標楷體"/>
        </w:rPr>
        <w:t>1060006470</w:t>
      </w:r>
      <w:r w:rsidRPr="004C1C44">
        <w:rPr>
          <w:rFonts w:ascii="標楷體" w:eastAsia="標楷體" w:hAnsi="標楷體" w:hint="eastAsia"/>
          <w:spacing w:val="18"/>
          <w:sz w:val="24"/>
          <w:szCs w:val="24"/>
        </w:rPr>
        <w:t>函修正</w:t>
      </w:r>
    </w:p>
    <w:p w:rsidR="00AF28B5" w:rsidRDefault="00AF28B5">
      <w:pPr>
        <w:wordWrap w:val="0"/>
        <w:spacing w:afterLines="50" w:after="180" w:line="320" w:lineRule="exact"/>
        <w:jc w:val="right"/>
        <w:rPr>
          <w:rFonts w:ascii="標楷體" w:eastAsia="標楷體" w:hAnsi="標楷體" w:hint="eastAsia"/>
          <w:sz w:val="20"/>
        </w:rPr>
      </w:pPr>
    </w:p>
    <w:p w:rsidR="00AF28B5" w:rsidRPr="00EB2425" w:rsidRDefault="00AF28B5" w:rsidP="00EB2425">
      <w:pPr>
        <w:spacing w:line="400" w:lineRule="exact"/>
        <w:ind w:left="574" w:hangingChars="205" w:hanging="574"/>
        <w:jc w:val="both"/>
        <w:rPr>
          <w:rFonts w:ascii="標楷體" w:eastAsia="標楷體" w:hAnsi="標楷體" w:hint="eastAsia"/>
          <w:spacing w:val="20"/>
          <w:sz w:val="32"/>
          <w:szCs w:val="32"/>
        </w:rPr>
      </w:pPr>
      <w:r>
        <w:rPr>
          <w:rFonts w:ascii="標楷體" w:eastAsia="標楷體" w:hAnsi="標楷體" w:hint="eastAsia"/>
          <w:spacing w:val="20"/>
          <w:sz w:val="24"/>
          <w:szCs w:val="24"/>
        </w:rPr>
        <w:t>一、</w:t>
      </w:r>
      <w:r w:rsidR="00176EAA" w:rsidRPr="00EB2425">
        <w:rPr>
          <w:rFonts w:ascii="標楷體" w:eastAsia="標楷體" w:hAnsi="標楷體" w:hint="eastAsia"/>
          <w:spacing w:val="20"/>
          <w:sz w:val="32"/>
          <w:szCs w:val="32"/>
        </w:rPr>
        <w:t>連江</w:t>
      </w:r>
      <w:r w:rsidRPr="00EB2425">
        <w:rPr>
          <w:rFonts w:ascii="標楷體" w:eastAsia="標楷體" w:hAnsi="標楷體" w:hint="eastAsia"/>
          <w:spacing w:val="20"/>
          <w:sz w:val="32"/>
          <w:szCs w:val="32"/>
        </w:rPr>
        <w:t>縣政府(以下簡稱本府)，為統一公文處理，提高行政效率，特訂定本要點。</w:t>
      </w:r>
    </w:p>
    <w:p w:rsidR="00AF28B5" w:rsidRPr="00EB2425" w:rsidRDefault="00AF28B5" w:rsidP="00EB2425">
      <w:pPr>
        <w:spacing w:beforeLines="50" w:before="180" w:afterLines="50" w:after="180" w:line="400" w:lineRule="exact"/>
        <w:ind w:leftChars="500" w:left="1639" w:hangingChars="205" w:hanging="739"/>
        <w:jc w:val="both"/>
        <w:rPr>
          <w:rFonts w:ascii="標楷體" w:eastAsia="標楷體" w:hAnsi="標楷體" w:hint="eastAsia"/>
          <w:b/>
          <w:bCs/>
          <w:spacing w:val="20"/>
          <w:sz w:val="32"/>
          <w:szCs w:val="32"/>
        </w:rPr>
      </w:pPr>
      <w:r w:rsidRPr="00EB2425">
        <w:rPr>
          <w:rFonts w:ascii="標楷體" w:eastAsia="標楷體" w:hAnsi="標楷體" w:hint="eastAsia"/>
          <w:b/>
          <w:bCs/>
          <w:spacing w:val="20"/>
          <w:sz w:val="32"/>
          <w:szCs w:val="32"/>
        </w:rPr>
        <w:t>壹、公文收發</w:t>
      </w:r>
    </w:p>
    <w:p w:rsidR="00AF28B5" w:rsidRPr="00EB2425" w:rsidRDefault="00AF28B5" w:rsidP="00EB2425">
      <w:pPr>
        <w:spacing w:line="400" w:lineRule="exact"/>
        <w:ind w:left="738" w:hangingChars="205" w:hanging="73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二、各機關之公文收\發設置：</w:t>
      </w:r>
    </w:p>
    <w:p w:rsidR="00AF28B5" w:rsidRPr="00EB2425" w:rsidRDefault="00AF28B5" w:rsidP="00EB2425">
      <w:pPr>
        <w:spacing w:line="400" w:lineRule="exact"/>
        <w:ind w:leftChars="305" w:left="1647"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（一）總收發。</w:t>
      </w:r>
    </w:p>
    <w:p w:rsidR="00AF28B5" w:rsidRPr="00EB2425" w:rsidRDefault="00AF28B5" w:rsidP="00EB2425">
      <w:pPr>
        <w:spacing w:line="400" w:lineRule="exact"/>
        <w:ind w:leftChars="305" w:left="1647"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（二）單位收發。（視需要得增設）</w:t>
      </w:r>
    </w:p>
    <w:p w:rsidR="00AF28B5" w:rsidRPr="00EB2425" w:rsidRDefault="00F6595B" w:rsidP="00EB2425">
      <w:pPr>
        <w:spacing w:line="400" w:lineRule="exact"/>
        <w:ind w:leftChars="305" w:left="549"/>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u w:val="single"/>
        </w:rPr>
        <w:t>行政處</w:t>
      </w:r>
      <w:r w:rsidR="00AF28B5" w:rsidRPr="00EB2425">
        <w:rPr>
          <w:rFonts w:ascii="標楷體" w:eastAsia="標楷體" w:hAnsi="標楷體" w:hint="eastAsia"/>
          <w:spacing w:val="20"/>
          <w:sz w:val="32"/>
          <w:szCs w:val="32"/>
        </w:rPr>
        <w:t>為總收發，各</w:t>
      </w:r>
      <w:r w:rsidRPr="00EB2425">
        <w:rPr>
          <w:rFonts w:ascii="標楷體" w:eastAsia="標楷體" w:hAnsi="標楷體" w:hint="eastAsia"/>
          <w:spacing w:val="20"/>
          <w:sz w:val="32"/>
          <w:szCs w:val="32"/>
          <w:u w:val="single"/>
        </w:rPr>
        <w:t>處</w:t>
      </w:r>
      <w:r w:rsidR="00AF28B5" w:rsidRPr="00EB2425">
        <w:rPr>
          <w:rFonts w:ascii="標楷體" w:eastAsia="標楷體" w:hAnsi="標楷體" w:hint="eastAsia"/>
          <w:spacing w:val="20"/>
          <w:sz w:val="32"/>
          <w:szCs w:val="32"/>
        </w:rPr>
        <w:t>為單位收發。各機關得依本機關之性質按實際需求，僅設總收發。</w:t>
      </w:r>
    </w:p>
    <w:p w:rsidR="00AF28B5" w:rsidRPr="00EB2425" w:rsidRDefault="00AF28B5" w:rsidP="00EB2425">
      <w:pPr>
        <w:spacing w:line="400" w:lineRule="exact"/>
        <w:ind w:left="738" w:hangingChars="205" w:hanging="73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三、收發人員如有異動，應將業務有關事項詳細交代繼任人員，並與主辦研考業務單位(人員)連繫，必要時得由研考單位(人員)予以輔導或訓練。</w:t>
      </w:r>
    </w:p>
    <w:p w:rsidR="00AF28B5" w:rsidRPr="00EB2425" w:rsidRDefault="00AF28B5" w:rsidP="00EB2425">
      <w:pPr>
        <w:spacing w:line="400" w:lineRule="exact"/>
        <w:ind w:left="738" w:hangingChars="205" w:hanging="738"/>
        <w:jc w:val="both"/>
        <w:rPr>
          <w:rFonts w:ascii="標楷體" w:eastAsia="標楷體" w:hAnsi="標楷體"/>
          <w:spacing w:val="20"/>
          <w:sz w:val="32"/>
          <w:szCs w:val="32"/>
        </w:rPr>
      </w:pPr>
      <w:r w:rsidRPr="00EB2425">
        <w:rPr>
          <w:rFonts w:ascii="標楷體" w:eastAsia="標楷體" w:hAnsi="標楷體" w:hint="eastAsia"/>
          <w:spacing w:val="20"/>
          <w:sz w:val="32"/>
          <w:szCs w:val="32"/>
        </w:rPr>
        <w:t>四</w:t>
      </w:r>
      <w:r w:rsidRPr="00EB2425">
        <w:rPr>
          <w:rFonts w:ascii="標楷體" w:eastAsia="標楷體" w:hAnsi="標楷體"/>
          <w:spacing w:val="20"/>
          <w:sz w:val="32"/>
          <w:szCs w:val="32"/>
        </w:rPr>
        <w:t>、總收發分文，應依下列規定辦理：</w:t>
      </w:r>
    </w:p>
    <w:p w:rsidR="00AF28B5" w:rsidRPr="00EB2425" w:rsidRDefault="00AF28B5" w:rsidP="00EB2425">
      <w:pPr>
        <w:spacing w:line="400" w:lineRule="exact"/>
        <w:ind w:leftChars="305" w:left="1647" w:hangingChars="305" w:hanging="1098"/>
        <w:jc w:val="both"/>
        <w:rPr>
          <w:rFonts w:ascii="標楷體" w:eastAsia="標楷體" w:hAnsi="標楷體" w:hint="eastAsia"/>
          <w:spacing w:val="20"/>
          <w:sz w:val="32"/>
          <w:szCs w:val="32"/>
        </w:rPr>
      </w:pPr>
      <w:r w:rsidRPr="00EB2425">
        <w:rPr>
          <w:rFonts w:ascii="標楷體" w:eastAsia="標楷體" w:hAnsi="標楷體"/>
          <w:spacing w:val="20"/>
          <w:sz w:val="32"/>
          <w:szCs w:val="32"/>
        </w:rPr>
        <w:t>（</w:t>
      </w:r>
      <w:r w:rsidRPr="00EB2425">
        <w:rPr>
          <w:rFonts w:ascii="標楷體" w:eastAsia="標楷體" w:hAnsi="標楷體" w:hint="eastAsia"/>
          <w:spacing w:val="20"/>
          <w:sz w:val="32"/>
          <w:szCs w:val="32"/>
        </w:rPr>
        <w:t>一</w:t>
      </w:r>
      <w:r w:rsidRPr="00EB2425">
        <w:rPr>
          <w:rFonts w:ascii="標楷體" w:eastAsia="標楷體" w:hAnsi="標楷體"/>
          <w:spacing w:val="20"/>
          <w:sz w:val="32"/>
          <w:szCs w:val="32"/>
        </w:rPr>
        <w:t>）視來文內容，認定承辦單位，涉及二個單位以上者，應以來文所敘業務較多或首項</w:t>
      </w:r>
      <w:r w:rsidRPr="00EB2425">
        <w:rPr>
          <w:rFonts w:ascii="標楷體" w:eastAsia="標楷體" w:hAnsi="標楷體" w:hint="eastAsia"/>
          <w:spacing w:val="20"/>
          <w:sz w:val="32"/>
          <w:szCs w:val="32"/>
        </w:rPr>
        <w:t>業</w:t>
      </w:r>
      <w:r w:rsidRPr="00EB2425">
        <w:rPr>
          <w:rFonts w:ascii="標楷體" w:eastAsia="標楷體" w:hAnsi="標楷體"/>
          <w:spacing w:val="20"/>
          <w:sz w:val="32"/>
          <w:szCs w:val="32"/>
        </w:rPr>
        <w:t>務之</w:t>
      </w:r>
      <w:r w:rsidRPr="00EB2425">
        <w:rPr>
          <w:rFonts w:ascii="標楷體" w:eastAsia="標楷體" w:hAnsi="標楷體" w:hint="eastAsia"/>
          <w:spacing w:val="20"/>
          <w:sz w:val="32"/>
          <w:szCs w:val="32"/>
        </w:rPr>
        <w:t>承</w:t>
      </w:r>
      <w:r w:rsidRPr="00EB2425">
        <w:rPr>
          <w:rFonts w:ascii="標楷體" w:eastAsia="標楷體" w:hAnsi="標楷體"/>
          <w:spacing w:val="20"/>
          <w:sz w:val="32"/>
          <w:szCs w:val="32"/>
        </w:rPr>
        <w:t>辦單位為主辦單位，或與來文機關業務相對應之單位為承辦單位。有列管必要者，先送研考單位(人員)列管。</w:t>
      </w:r>
    </w:p>
    <w:p w:rsidR="00AF28B5" w:rsidRPr="00EB2425" w:rsidRDefault="00AF28B5" w:rsidP="00EB2425">
      <w:pPr>
        <w:spacing w:line="400" w:lineRule="exact"/>
        <w:ind w:leftChars="305" w:left="1647" w:hangingChars="305" w:hanging="1098"/>
        <w:jc w:val="both"/>
        <w:rPr>
          <w:rFonts w:ascii="標楷體" w:eastAsia="標楷體" w:hAnsi="標楷體" w:hint="eastAsia"/>
          <w:spacing w:val="20"/>
          <w:sz w:val="32"/>
          <w:szCs w:val="32"/>
        </w:rPr>
      </w:pPr>
      <w:r w:rsidRPr="00EB2425">
        <w:rPr>
          <w:rFonts w:ascii="標楷體" w:eastAsia="標楷體" w:hAnsi="標楷體"/>
          <w:spacing w:val="20"/>
          <w:sz w:val="32"/>
          <w:szCs w:val="32"/>
        </w:rPr>
        <w:t>（</w:t>
      </w:r>
      <w:r w:rsidRPr="00EB2425">
        <w:rPr>
          <w:rFonts w:ascii="標楷體" w:eastAsia="標楷體" w:hAnsi="標楷體" w:hint="eastAsia"/>
          <w:spacing w:val="20"/>
          <w:sz w:val="32"/>
          <w:szCs w:val="32"/>
        </w:rPr>
        <w:t>二</w:t>
      </w:r>
      <w:r w:rsidRPr="00EB2425">
        <w:rPr>
          <w:rFonts w:ascii="標楷體" w:eastAsia="標楷體" w:hAnsi="標楷體"/>
          <w:spacing w:val="20"/>
          <w:sz w:val="32"/>
          <w:szCs w:val="32"/>
        </w:rPr>
        <w:t>）總收發分送文件，各單位主管認為不屬於本單位主管業務範圍者，應簽註意見於八小時內</w:t>
      </w:r>
      <w:r w:rsidRPr="00EB2425">
        <w:rPr>
          <w:rFonts w:ascii="標楷體" w:eastAsia="標楷體" w:hAnsi="標楷體" w:hint="eastAsia"/>
          <w:spacing w:val="20"/>
          <w:sz w:val="32"/>
          <w:szCs w:val="32"/>
        </w:rPr>
        <w:t>經單位主管</w:t>
      </w:r>
      <w:r w:rsidRPr="00EB2425">
        <w:rPr>
          <w:rFonts w:ascii="標楷體" w:eastAsia="標楷體" w:hAnsi="標楷體"/>
          <w:spacing w:val="20"/>
          <w:sz w:val="32"/>
          <w:szCs w:val="32"/>
        </w:rPr>
        <w:t>核准後退回總收發改分。</w:t>
      </w:r>
    </w:p>
    <w:p w:rsidR="00AF28B5" w:rsidRPr="00EB2425" w:rsidRDefault="00AF28B5" w:rsidP="00EB2425">
      <w:pPr>
        <w:spacing w:line="400" w:lineRule="exact"/>
        <w:ind w:left="738" w:hangingChars="205" w:hanging="738"/>
        <w:jc w:val="both"/>
        <w:rPr>
          <w:rFonts w:ascii="標楷體" w:eastAsia="標楷體" w:hAnsi="標楷體"/>
          <w:spacing w:val="20"/>
          <w:sz w:val="32"/>
          <w:szCs w:val="32"/>
        </w:rPr>
      </w:pPr>
      <w:r w:rsidRPr="00EB2425">
        <w:rPr>
          <w:rFonts w:ascii="標楷體" w:eastAsia="標楷體" w:hAnsi="標楷體" w:hint="eastAsia"/>
          <w:spacing w:val="20"/>
          <w:sz w:val="32"/>
          <w:szCs w:val="32"/>
        </w:rPr>
        <w:t>五</w:t>
      </w:r>
      <w:r w:rsidRPr="00EB2425">
        <w:rPr>
          <w:rFonts w:ascii="標楷體" w:eastAsia="標楷體" w:hAnsi="標楷體"/>
          <w:spacing w:val="20"/>
          <w:sz w:val="32"/>
          <w:szCs w:val="32"/>
        </w:rPr>
        <w:t>、收文編號手續如下：</w:t>
      </w:r>
    </w:p>
    <w:p w:rsidR="00AF28B5" w:rsidRPr="00EB2425" w:rsidRDefault="00AF28B5" w:rsidP="00EB2425">
      <w:pPr>
        <w:spacing w:line="400" w:lineRule="exact"/>
        <w:ind w:leftChars="305" w:left="1647" w:hangingChars="305" w:hanging="1098"/>
        <w:jc w:val="both"/>
        <w:rPr>
          <w:rFonts w:ascii="標楷體" w:eastAsia="標楷體" w:hAnsi="標楷體" w:hint="eastAsia"/>
          <w:spacing w:val="20"/>
          <w:sz w:val="32"/>
          <w:szCs w:val="32"/>
        </w:rPr>
      </w:pPr>
      <w:r w:rsidRPr="00EB2425">
        <w:rPr>
          <w:rFonts w:ascii="標楷體" w:eastAsia="標楷體" w:hAnsi="標楷體"/>
          <w:spacing w:val="20"/>
          <w:sz w:val="32"/>
          <w:szCs w:val="32"/>
        </w:rPr>
        <w:t>（</w:t>
      </w:r>
      <w:r w:rsidRPr="00EB2425">
        <w:rPr>
          <w:rFonts w:ascii="標楷體" w:eastAsia="標楷體" w:hAnsi="標楷體" w:hint="eastAsia"/>
          <w:spacing w:val="20"/>
          <w:sz w:val="32"/>
          <w:szCs w:val="32"/>
        </w:rPr>
        <w:t>一</w:t>
      </w:r>
      <w:r w:rsidRPr="00EB2425">
        <w:rPr>
          <w:rFonts w:ascii="標楷體" w:eastAsia="標楷體" w:hAnsi="標楷體"/>
          <w:spacing w:val="20"/>
          <w:sz w:val="32"/>
          <w:szCs w:val="32"/>
        </w:rPr>
        <w:t>）來文經分文後，</w:t>
      </w:r>
      <w:r w:rsidRPr="00EB2425">
        <w:rPr>
          <w:rFonts w:ascii="標楷體" w:eastAsia="標楷體" w:hAnsi="標楷體" w:hint="eastAsia"/>
          <w:spacing w:val="20"/>
          <w:sz w:val="32"/>
          <w:szCs w:val="32"/>
        </w:rPr>
        <w:t>輸入電腦</w:t>
      </w:r>
      <w:r w:rsidRPr="00EB2425">
        <w:rPr>
          <w:rFonts w:ascii="標楷體" w:eastAsia="標楷體" w:hAnsi="標楷體"/>
          <w:spacing w:val="20"/>
          <w:sz w:val="32"/>
          <w:szCs w:val="32"/>
        </w:rPr>
        <w:t>，統一編</w:t>
      </w:r>
      <w:r w:rsidRPr="00EB2425">
        <w:rPr>
          <w:rFonts w:ascii="標楷體" w:eastAsia="標楷體" w:hAnsi="標楷體" w:hint="eastAsia"/>
          <w:spacing w:val="20"/>
          <w:sz w:val="32"/>
          <w:szCs w:val="32"/>
        </w:rPr>
        <w:t>定公文條碼</w:t>
      </w:r>
      <w:r w:rsidRPr="00EB2425">
        <w:rPr>
          <w:rFonts w:ascii="標楷體" w:eastAsia="標楷體" w:hAnsi="標楷體"/>
          <w:spacing w:val="20"/>
          <w:sz w:val="32"/>
          <w:szCs w:val="32"/>
        </w:rPr>
        <w:t>，每年從第一號開始</w:t>
      </w:r>
      <w:r w:rsidRPr="00EB2425">
        <w:rPr>
          <w:rFonts w:ascii="標楷體" w:eastAsia="標楷體" w:hAnsi="標楷體" w:hint="eastAsia"/>
          <w:spacing w:val="20"/>
          <w:sz w:val="32"/>
          <w:szCs w:val="32"/>
        </w:rPr>
        <w:t>依</w:t>
      </w:r>
      <w:r w:rsidRPr="00EB2425">
        <w:rPr>
          <w:rFonts w:ascii="標楷體" w:eastAsia="標楷體" w:hAnsi="標楷體"/>
          <w:spacing w:val="20"/>
          <w:sz w:val="32"/>
          <w:szCs w:val="32"/>
        </w:rPr>
        <w:t>順序編列。</w:t>
      </w:r>
    </w:p>
    <w:p w:rsidR="00AF28B5" w:rsidRPr="00EB2425" w:rsidRDefault="00AF28B5" w:rsidP="00EB2425">
      <w:pPr>
        <w:spacing w:line="400" w:lineRule="exact"/>
        <w:ind w:leftChars="305" w:left="1647" w:hangingChars="305" w:hanging="1098"/>
        <w:jc w:val="both"/>
        <w:rPr>
          <w:rFonts w:ascii="標楷體" w:eastAsia="標楷體" w:hAnsi="標楷體" w:hint="eastAsia"/>
          <w:spacing w:val="20"/>
          <w:sz w:val="32"/>
          <w:szCs w:val="32"/>
        </w:rPr>
      </w:pPr>
      <w:r w:rsidRPr="00EB2425">
        <w:rPr>
          <w:rFonts w:ascii="標楷體" w:eastAsia="標楷體" w:hAnsi="標楷體"/>
          <w:spacing w:val="20"/>
          <w:sz w:val="32"/>
          <w:szCs w:val="32"/>
        </w:rPr>
        <w:t>（</w:t>
      </w:r>
      <w:r w:rsidRPr="00EB2425">
        <w:rPr>
          <w:rFonts w:ascii="標楷體" w:eastAsia="標楷體" w:hAnsi="標楷體" w:hint="eastAsia"/>
          <w:spacing w:val="20"/>
          <w:sz w:val="32"/>
          <w:szCs w:val="32"/>
        </w:rPr>
        <w:t>二</w:t>
      </w:r>
      <w:r w:rsidRPr="00EB2425">
        <w:rPr>
          <w:rFonts w:ascii="標楷體" w:eastAsia="標楷體" w:hAnsi="標楷體"/>
          <w:spacing w:val="20"/>
          <w:sz w:val="32"/>
          <w:szCs w:val="32"/>
        </w:rPr>
        <w:t>）要求補發之公文，應掛用原收文號。</w:t>
      </w:r>
    </w:p>
    <w:p w:rsidR="00AF28B5" w:rsidRPr="00EB2425" w:rsidRDefault="00AF28B5" w:rsidP="00EB2425">
      <w:pPr>
        <w:spacing w:line="400" w:lineRule="exact"/>
        <w:ind w:left="738" w:hangingChars="205" w:hanging="73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六</w:t>
      </w:r>
      <w:r w:rsidRPr="00EB2425">
        <w:rPr>
          <w:rFonts w:ascii="標楷體" w:eastAsia="標楷體" w:hAnsi="標楷體"/>
          <w:spacing w:val="20"/>
          <w:sz w:val="32"/>
          <w:szCs w:val="32"/>
        </w:rPr>
        <w:t>、未經編號之收文，應送總收發補辦登記，再行處理。</w:t>
      </w:r>
    </w:p>
    <w:p w:rsidR="00AF28B5" w:rsidRPr="00EB2425" w:rsidRDefault="00AF28B5" w:rsidP="00EB2425">
      <w:pPr>
        <w:spacing w:line="400" w:lineRule="exact"/>
        <w:ind w:left="738" w:hangingChars="205" w:hanging="73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七、公文資訊管制作業應按下列程序處理：</w:t>
      </w:r>
    </w:p>
    <w:p w:rsidR="00AF28B5" w:rsidRPr="00EB2425" w:rsidRDefault="00AF28B5" w:rsidP="00EB2425">
      <w:pPr>
        <w:spacing w:line="400" w:lineRule="exact"/>
        <w:ind w:leftChars="305" w:left="1647"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（一）收發人員應於收文後編定收文號，經登錄後列印簽收清單。</w:t>
      </w:r>
    </w:p>
    <w:p w:rsidR="00AF28B5" w:rsidRPr="00EB2425" w:rsidRDefault="00AF28B5" w:rsidP="00EB2425">
      <w:pPr>
        <w:spacing w:line="400" w:lineRule="exact"/>
        <w:ind w:leftChars="305" w:left="1647"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（二）收發人員將簽收清單連同公文由單位收發人員簽收，並經核對無誤後於簽收清單上簽名。</w:t>
      </w:r>
    </w:p>
    <w:p w:rsidR="00AF28B5" w:rsidRPr="00EB2425" w:rsidRDefault="00AF28B5" w:rsidP="00EB2425">
      <w:pPr>
        <w:spacing w:line="400" w:lineRule="exact"/>
        <w:ind w:left="738" w:hangingChars="205" w:hanging="73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八、人民申請案件，應加蓋「人民申請案件」戳記。</w:t>
      </w:r>
    </w:p>
    <w:p w:rsidR="00AF28B5" w:rsidRPr="00EB2425" w:rsidRDefault="00AF28B5" w:rsidP="00EB2425">
      <w:pPr>
        <w:spacing w:line="400" w:lineRule="exact"/>
        <w:ind w:left="738" w:hangingChars="205" w:hanging="73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lastRenderedPageBreak/>
        <w:t>九、收發人員收到發文時，應立即將公文登入電腦後，二日內將原稿辦理歸檔。</w:t>
      </w:r>
    </w:p>
    <w:p w:rsidR="00AF28B5" w:rsidRPr="00EB2425" w:rsidRDefault="00AF28B5" w:rsidP="00EB2425">
      <w:pPr>
        <w:spacing w:line="400" w:lineRule="exact"/>
        <w:ind w:left="738" w:hangingChars="205" w:hanging="73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十、公文登記表登記後，單位收發人員應將公文逕送承辦人員簽收。</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十一、單位收發人員收到承辦人員辦結或陳核公文，應立即登錄系統。</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十二、單位收發人員點收文件時，遇有必須退回改分之文件應退回給總收發改分。</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十三、</w:t>
      </w:r>
      <w:r w:rsidR="00D8206F" w:rsidRPr="00EB2425">
        <w:rPr>
          <w:rFonts w:ascii="標楷體" w:eastAsia="標楷體" w:hAnsi="標楷體" w:hint="eastAsia"/>
          <w:spacing w:val="20"/>
          <w:sz w:val="32"/>
          <w:szCs w:val="32"/>
        </w:rPr>
        <w:t>單位收發人員收到處理完竣之紙本存查案件時，應製作歸檔清單二份，隨文送檔案人員點收後，一份蓋章收回保存。電子來文簽辦存查案件，主管決行後點選【傳送】按鈕，將公文傳送至【檔案人員】。</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十四、單位收發人員對會辦文件及退會文件其簽收均應登錄系統並予送文簿上簽收（府外單位應登錄系統並於登記簿上登記）；對創稿文件及陳核文件均應登錄系統。</w:t>
      </w:r>
    </w:p>
    <w:p w:rsidR="00AF28B5" w:rsidRPr="00EB2425" w:rsidRDefault="00AF28B5" w:rsidP="00EB2425">
      <w:pPr>
        <w:spacing w:beforeLines="50" w:before="180" w:afterLines="50" w:after="180" w:line="400" w:lineRule="exact"/>
        <w:ind w:leftChars="500" w:left="1639" w:hangingChars="205" w:hanging="739"/>
        <w:jc w:val="both"/>
        <w:rPr>
          <w:rFonts w:ascii="標楷體" w:eastAsia="標楷體" w:hAnsi="標楷體" w:hint="eastAsia"/>
          <w:b/>
          <w:bCs/>
          <w:spacing w:val="20"/>
          <w:sz w:val="32"/>
          <w:szCs w:val="32"/>
        </w:rPr>
      </w:pPr>
      <w:r w:rsidRPr="00EB2425">
        <w:rPr>
          <w:rFonts w:ascii="標楷體" w:eastAsia="標楷體" w:hAnsi="標楷體" w:hint="eastAsia"/>
          <w:b/>
          <w:bCs/>
          <w:spacing w:val="20"/>
          <w:sz w:val="32"/>
          <w:szCs w:val="32"/>
        </w:rPr>
        <w:t>貳、公文處理</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十五、</w:t>
      </w:r>
      <w:r w:rsidR="00D8206F" w:rsidRPr="00EB2425">
        <w:rPr>
          <w:rFonts w:ascii="標楷體" w:eastAsia="標楷體" w:hAnsi="標楷體" w:hint="eastAsia"/>
          <w:spacing w:val="20"/>
          <w:sz w:val="32"/>
          <w:szCs w:val="32"/>
        </w:rPr>
        <w:t>承辦人員不能如期辦竣之案件，應在預定結案日期屆滿前簽奉單位主管核准展延，單位收發人員予以登錄系統，每次展期不得超過十日，以二次為限，但因情形特殊預計未能在三十日辦結之案件，得依本要點二十一條規定申請「專案管制」方式處理。</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十六、各級承辦人員處理公務，應於承辦案件登記簿登記之，並應連同負責保管業務有關之參考資料，於職務異動時列入移交。</w:t>
      </w:r>
    </w:p>
    <w:p w:rsidR="00AF28B5" w:rsidRPr="00EB2425" w:rsidRDefault="00AF28B5" w:rsidP="00EB2425">
      <w:pPr>
        <w:spacing w:line="400" w:lineRule="exact"/>
        <w:ind w:left="1098" w:hangingChars="305" w:hanging="1098"/>
        <w:jc w:val="both"/>
        <w:rPr>
          <w:rFonts w:ascii="標楷體" w:eastAsia="標楷體" w:hAnsi="標楷體"/>
          <w:spacing w:val="20"/>
          <w:sz w:val="32"/>
          <w:szCs w:val="32"/>
        </w:rPr>
      </w:pPr>
      <w:r w:rsidRPr="00EB2425">
        <w:rPr>
          <w:rFonts w:ascii="標楷體" w:eastAsia="標楷體" w:hAnsi="標楷體" w:hint="eastAsia"/>
          <w:spacing w:val="20"/>
          <w:sz w:val="32"/>
          <w:szCs w:val="32"/>
        </w:rPr>
        <w:t>十七、簽稿如有修改，應由修改人員於修改處蓋職名章，修改過多時，應退回承辦人員清稿後，連同原稿陳核(判)。已在簽稿上簽章，而未簽註意見者，視為同意。</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十八、下列文件，得逕行簽擬存查：</w:t>
      </w:r>
    </w:p>
    <w:p w:rsidR="00AF28B5" w:rsidRPr="00EB2425" w:rsidRDefault="00AF28B5" w:rsidP="00EB2425">
      <w:pPr>
        <w:spacing w:line="400" w:lineRule="exact"/>
        <w:ind w:leftChars="470" w:left="194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（一）無轉行或答覆必要之文件。</w:t>
      </w:r>
    </w:p>
    <w:p w:rsidR="00AF28B5" w:rsidRPr="00EB2425" w:rsidRDefault="00AF28B5" w:rsidP="00EB2425">
      <w:pPr>
        <w:spacing w:line="400" w:lineRule="exact"/>
        <w:ind w:leftChars="470" w:left="194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（二）下級機關送請例行備案或備查之文件及表報。</w:t>
      </w:r>
    </w:p>
    <w:p w:rsidR="00AF28B5" w:rsidRPr="00EB2425" w:rsidRDefault="00AF28B5" w:rsidP="00EB2425">
      <w:pPr>
        <w:spacing w:line="400" w:lineRule="exact"/>
        <w:ind w:leftChars="470" w:left="194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（三）本機關蒐集或受贈與之參考資料。</w:t>
      </w:r>
    </w:p>
    <w:p w:rsidR="00AF28B5" w:rsidRPr="00EB2425" w:rsidRDefault="00AF28B5" w:rsidP="00EB2425">
      <w:pPr>
        <w:spacing w:line="400" w:lineRule="exact"/>
        <w:ind w:leftChars="470" w:left="194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（四）屬通知參考性之副本。</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十九、下列文件，應併案簽辦：</w:t>
      </w:r>
    </w:p>
    <w:p w:rsidR="00AF28B5" w:rsidRPr="00EB2425" w:rsidRDefault="00AF28B5" w:rsidP="00EB2425">
      <w:pPr>
        <w:spacing w:line="400" w:lineRule="exact"/>
        <w:ind w:leftChars="470" w:left="194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（一）各件公文案情相同者。</w:t>
      </w:r>
    </w:p>
    <w:p w:rsidR="00AF28B5" w:rsidRPr="00EB2425" w:rsidRDefault="00AF28B5" w:rsidP="00EB2425">
      <w:pPr>
        <w:spacing w:line="400" w:lineRule="exact"/>
        <w:ind w:leftChars="470" w:left="194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（二）同一案情之正副本。</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二十、下列文件，應併案彙辦：</w:t>
      </w:r>
    </w:p>
    <w:p w:rsidR="00AF28B5" w:rsidRPr="00EB2425" w:rsidRDefault="00AF28B5" w:rsidP="00EB2425">
      <w:pPr>
        <w:spacing w:line="400" w:lineRule="exact"/>
        <w:ind w:leftChars="470" w:left="194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lastRenderedPageBreak/>
        <w:t>（一）不同機關之來文，其案情相同者。</w:t>
      </w:r>
    </w:p>
    <w:p w:rsidR="00AF28B5" w:rsidRPr="00EB2425" w:rsidRDefault="00AF28B5" w:rsidP="00EB2425">
      <w:pPr>
        <w:spacing w:line="400" w:lineRule="exact"/>
        <w:ind w:leftChars="470" w:left="194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（二）蒐集資料之往復及轉行文件。</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二十一、</w:t>
      </w:r>
      <w:r w:rsidRPr="00EB2425">
        <w:rPr>
          <w:rFonts w:ascii="標楷體" w:eastAsia="標楷體" w:hAnsi="標楷體"/>
          <w:spacing w:val="20"/>
          <w:sz w:val="32"/>
          <w:szCs w:val="32"/>
        </w:rPr>
        <w:t>專案管制規定如下：</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（一）公文</w:t>
      </w:r>
      <w:r w:rsidRPr="00EB2425">
        <w:rPr>
          <w:rFonts w:ascii="標楷體" w:eastAsia="標楷體" w:hAnsi="標楷體"/>
          <w:spacing w:val="20"/>
          <w:sz w:val="32"/>
          <w:szCs w:val="32"/>
        </w:rPr>
        <w:t>涉及政策、法令或需多方會辦、分辦，且需三十日以上方可辦結之複雜案件，應申請為專案管制案件，惟最長處理時限不得超過四個月。人民陳情案件、人民申請案件、訴願案件不得申請改為專案管制案件。</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w:t>
      </w:r>
      <w:r w:rsidRPr="00EB2425">
        <w:rPr>
          <w:rFonts w:ascii="標楷體" w:eastAsia="標楷體" w:hAnsi="標楷體"/>
          <w:spacing w:val="20"/>
          <w:sz w:val="32"/>
          <w:szCs w:val="32"/>
        </w:rPr>
        <w:t>申請改為專案管制案件，擬定預定完成時間，敘明理由，由單位主管詳實審核，</w:t>
      </w:r>
      <w:r w:rsidRPr="00EB2425">
        <w:rPr>
          <w:rFonts w:ascii="標楷體" w:eastAsia="標楷體" w:hAnsi="標楷體" w:hint="eastAsia"/>
          <w:spacing w:val="20"/>
          <w:sz w:val="32"/>
          <w:szCs w:val="32"/>
        </w:rPr>
        <w:t>簽經一層核定後副知</w:t>
      </w:r>
      <w:r w:rsidR="007544AF" w:rsidRPr="00EB2425">
        <w:rPr>
          <w:rFonts w:ascii="標楷體" w:eastAsia="標楷體" w:hAnsi="標楷體" w:hint="eastAsia"/>
          <w:spacing w:val="20"/>
          <w:sz w:val="32"/>
          <w:szCs w:val="32"/>
          <w:u w:val="single"/>
        </w:rPr>
        <w:t>行政處</w:t>
      </w:r>
      <w:r w:rsidRPr="00EB2425">
        <w:rPr>
          <w:rFonts w:ascii="標楷體" w:eastAsia="標楷體" w:hAnsi="標楷體" w:hint="eastAsia"/>
          <w:spacing w:val="20"/>
          <w:sz w:val="32"/>
          <w:szCs w:val="32"/>
        </w:rPr>
        <w:t>列入管制</w:t>
      </w:r>
      <w:r w:rsidRPr="00EB2425">
        <w:rPr>
          <w:rFonts w:ascii="標楷體" w:eastAsia="標楷體" w:hAnsi="標楷體"/>
          <w:spacing w:val="20"/>
          <w:sz w:val="32"/>
          <w:szCs w:val="32"/>
        </w:rPr>
        <w:t>。</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w:t>
      </w:r>
      <w:r w:rsidRPr="00EB2425">
        <w:rPr>
          <w:rFonts w:ascii="標楷體" w:eastAsia="標楷體" w:hAnsi="標楷體"/>
          <w:spacing w:val="20"/>
          <w:sz w:val="32"/>
          <w:szCs w:val="32"/>
        </w:rPr>
        <w:t>如超過預定完成時間且不可歸責於承辦單位者，仍應申請專案管制案件</w:t>
      </w:r>
      <w:r w:rsidRPr="00EB2425">
        <w:rPr>
          <w:rFonts w:ascii="標楷體" w:eastAsia="標楷體" w:hAnsi="標楷體" w:hint="eastAsia"/>
          <w:spacing w:val="20"/>
          <w:sz w:val="32"/>
          <w:szCs w:val="32"/>
        </w:rPr>
        <w:t>辦理</w:t>
      </w:r>
      <w:r w:rsidRPr="00EB2425">
        <w:rPr>
          <w:rFonts w:ascii="標楷體" w:eastAsia="標楷體" w:hAnsi="標楷體"/>
          <w:spacing w:val="20"/>
          <w:sz w:val="32"/>
          <w:szCs w:val="32"/>
        </w:rPr>
        <w:t>展</w:t>
      </w:r>
      <w:r w:rsidRPr="00EB2425">
        <w:rPr>
          <w:rFonts w:ascii="標楷體" w:eastAsia="標楷體" w:hAnsi="標楷體" w:hint="eastAsia"/>
          <w:spacing w:val="20"/>
          <w:sz w:val="32"/>
          <w:szCs w:val="32"/>
        </w:rPr>
        <w:t>期。</w:t>
      </w:r>
    </w:p>
    <w:p w:rsidR="00AF28B5" w:rsidRPr="00EB2425" w:rsidRDefault="00AF28B5" w:rsidP="00EB2425">
      <w:pPr>
        <w:spacing w:beforeLines="50" w:before="180" w:afterLines="50" w:after="180" w:line="400" w:lineRule="exact"/>
        <w:ind w:leftChars="500" w:left="1639" w:hangingChars="205" w:hanging="739"/>
        <w:jc w:val="both"/>
        <w:rPr>
          <w:rFonts w:ascii="標楷體" w:eastAsia="標楷體" w:hAnsi="標楷體" w:hint="eastAsia"/>
          <w:b/>
          <w:bCs/>
          <w:spacing w:val="20"/>
          <w:sz w:val="32"/>
          <w:szCs w:val="32"/>
        </w:rPr>
      </w:pPr>
      <w:r w:rsidRPr="00EB2425">
        <w:rPr>
          <w:rFonts w:ascii="標楷體" w:eastAsia="標楷體" w:hAnsi="標楷體" w:hint="eastAsia"/>
          <w:b/>
          <w:bCs/>
          <w:spacing w:val="20"/>
          <w:sz w:val="32"/>
          <w:szCs w:val="32"/>
        </w:rPr>
        <w:t>叁、處理時限</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二十二、各機關公文速別，分最速件、速件、普通件、特別件四種，其標準如下：</w:t>
      </w:r>
    </w:p>
    <w:p w:rsidR="00AF28B5" w:rsidRPr="00EB2425" w:rsidRDefault="00AF28B5" w:rsidP="00EB2425">
      <w:pPr>
        <w:spacing w:line="400" w:lineRule="exact"/>
        <w:ind w:leftChars="630" w:left="2232"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（一）最速件：隨到隨辦、一日內處理完畢。</w:t>
      </w:r>
    </w:p>
    <w:p w:rsidR="00AF28B5" w:rsidRPr="00EB2425" w:rsidRDefault="00AF28B5" w:rsidP="00EB2425">
      <w:pPr>
        <w:spacing w:line="400" w:lineRule="exact"/>
        <w:ind w:leftChars="630" w:left="2232"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（二）速件：不超過三日為限。</w:t>
      </w:r>
    </w:p>
    <w:p w:rsidR="00AF28B5" w:rsidRPr="00EB2425" w:rsidRDefault="00AF28B5" w:rsidP="00EB2425">
      <w:pPr>
        <w:spacing w:line="400" w:lineRule="exact"/>
        <w:ind w:leftChars="630" w:left="2232"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（三）普通件：不超過六日為限。</w:t>
      </w:r>
    </w:p>
    <w:p w:rsidR="00AF28B5" w:rsidRPr="00EB2425" w:rsidRDefault="00AF28B5" w:rsidP="00EB2425">
      <w:pPr>
        <w:spacing w:line="400" w:lineRule="exact"/>
        <w:ind w:leftChars="630" w:left="2232"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（四）會辦案件：按傳遞速別卷宗「最速件一小時」、「速件二小時」、「普通件四小時」之時限遞送；受會單位應按速別卷宗「最速件隨到隨辦」、「速件一日」、「普通件三日」之時限內辦理。</w:t>
      </w:r>
    </w:p>
    <w:p w:rsidR="00AF28B5" w:rsidRPr="00EB2425" w:rsidRDefault="00AF28B5" w:rsidP="00EB2425">
      <w:pPr>
        <w:spacing w:line="400" w:lineRule="exact"/>
        <w:ind w:leftChars="630" w:left="2232"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（五）會辦公文視同速件處理，特急文件親會，如涉及二單位以上之案件，應依次遞會或複製同時送會。</w:t>
      </w:r>
    </w:p>
    <w:p w:rsidR="00AF28B5" w:rsidRPr="00EB2425" w:rsidRDefault="00AF28B5" w:rsidP="00EB2425">
      <w:pPr>
        <w:spacing w:line="400" w:lineRule="exact"/>
        <w:ind w:leftChars="630" w:left="2232"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（六）會辦案件有下列情形之一者，得於簽辦前會商協調：</w:t>
      </w:r>
    </w:p>
    <w:p w:rsidR="00AF28B5" w:rsidRPr="00EB2425" w:rsidRDefault="00AF28B5" w:rsidP="00EB2425">
      <w:pPr>
        <w:spacing w:line="400" w:lineRule="exact"/>
        <w:ind w:leftChars="1100" w:left="2714" w:hangingChars="204" w:hanging="734"/>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１、有時間性或重要案件。</w:t>
      </w:r>
    </w:p>
    <w:p w:rsidR="00AF28B5" w:rsidRPr="00EB2425" w:rsidRDefault="00AF28B5" w:rsidP="00EB2425">
      <w:pPr>
        <w:spacing w:line="400" w:lineRule="exact"/>
        <w:ind w:leftChars="1100" w:left="2714" w:hangingChars="204" w:hanging="734"/>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２、涉及三單位以上職掌案件。</w:t>
      </w:r>
    </w:p>
    <w:p w:rsidR="00AF28B5" w:rsidRPr="00EB2425" w:rsidRDefault="00AF28B5" w:rsidP="00EB2425">
      <w:pPr>
        <w:spacing w:line="400" w:lineRule="exact"/>
        <w:ind w:leftChars="1100" w:left="2714" w:hangingChars="204" w:hanging="734"/>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３、案情繁雜或意見不一致之案件。</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（七）限期公文：來文或依其他規定訂有期限之公文，應依其規定期限辦理。</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（八）人民陳情案件：依據處理人民陳情案件相關規定辦理。</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（九）人民申請案件：依據處理人民申情案件相關規定</w:t>
      </w:r>
      <w:r w:rsidRPr="00EB2425">
        <w:rPr>
          <w:rFonts w:ascii="標楷體" w:eastAsia="標楷體" w:hAnsi="標楷體" w:hint="eastAsia"/>
          <w:spacing w:val="20"/>
          <w:sz w:val="32"/>
          <w:szCs w:val="32"/>
        </w:rPr>
        <w:lastRenderedPageBreak/>
        <w:t>辦理。</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 xml:space="preserve">（十）訴願案件：依「訴願法」之規定辦理。  </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二十三、各機關公文處理之時限及逾期積壓責任之議處，應依公文處理時限暨逾限懲處標準表規定辦理。（附件一）</w:t>
      </w:r>
    </w:p>
    <w:p w:rsidR="00AF28B5" w:rsidRPr="00EB2425" w:rsidRDefault="00AF28B5" w:rsidP="00EB2425">
      <w:pPr>
        <w:spacing w:beforeLines="50" w:before="180" w:afterLines="50" w:after="180" w:line="400" w:lineRule="exact"/>
        <w:ind w:leftChars="500" w:left="1639" w:hangingChars="205" w:hanging="739"/>
        <w:jc w:val="both"/>
        <w:rPr>
          <w:rFonts w:ascii="標楷體" w:eastAsia="標楷體" w:hAnsi="標楷體" w:hint="eastAsia"/>
          <w:b/>
          <w:bCs/>
          <w:spacing w:val="20"/>
          <w:sz w:val="32"/>
          <w:szCs w:val="32"/>
        </w:rPr>
      </w:pPr>
      <w:r w:rsidRPr="00EB2425">
        <w:rPr>
          <w:rFonts w:ascii="標楷體" w:eastAsia="標楷體" w:hAnsi="標楷體" w:hint="eastAsia"/>
          <w:b/>
          <w:bCs/>
          <w:spacing w:val="20"/>
          <w:sz w:val="32"/>
          <w:szCs w:val="32"/>
        </w:rPr>
        <w:t>肆、公文稽催</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二十四、單位收發人員應配合</w:t>
      </w:r>
      <w:r w:rsidR="008C1BAD" w:rsidRPr="00EB2425">
        <w:rPr>
          <w:rFonts w:ascii="標楷體" w:eastAsia="標楷體" w:hAnsi="標楷體" w:hint="eastAsia"/>
          <w:spacing w:val="20"/>
          <w:sz w:val="32"/>
          <w:szCs w:val="32"/>
          <w:u w:val="single"/>
        </w:rPr>
        <w:t>行政處</w:t>
      </w:r>
      <w:r w:rsidRPr="00EB2425">
        <w:rPr>
          <w:rFonts w:ascii="標楷體" w:eastAsia="標楷體" w:hAnsi="標楷體" w:hint="eastAsia"/>
          <w:spacing w:val="20"/>
          <w:sz w:val="32"/>
          <w:szCs w:val="32"/>
        </w:rPr>
        <w:t>辦理公文稽催查詢等有關工作。</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二十五、承辦人員對經辦文件，自收文起至發文止，應負文件全程各階段查詢之責，如查催發生困難時，應即簽報。</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十六、各機關主辦研考業務單位(人員)，對逾期案件每十五天應列印事前檢查表一次，分別送各單位予以稽催，承辦單位仍延不辦理及未答復原因者，以故意積壓公文論，簽報議處並限期清理，追蹤至結案為止。</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二十七、業務單位(人員)應</w:t>
      </w:r>
      <w:r w:rsidRPr="00EB2425">
        <w:rPr>
          <w:rFonts w:ascii="標楷體" w:eastAsia="標楷體" w:hAnsi="標楷體"/>
          <w:spacing w:val="20"/>
          <w:sz w:val="32"/>
          <w:szCs w:val="32"/>
        </w:rPr>
        <w:t>協助</w:t>
      </w:r>
      <w:r w:rsidR="008C1BAD" w:rsidRPr="00EB2425">
        <w:rPr>
          <w:rFonts w:ascii="標楷體" w:eastAsia="標楷體" w:hAnsi="標楷體" w:hint="eastAsia"/>
          <w:spacing w:val="20"/>
          <w:sz w:val="32"/>
          <w:szCs w:val="32"/>
          <w:u w:val="single"/>
        </w:rPr>
        <w:t>行政處</w:t>
      </w:r>
      <w:r w:rsidRPr="00EB2425">
        <w:rPr>
          <w:rFonts w:ascii="標楷體" w:eastAsia="標楷體" w:hAnsi="標楷體"/>
          <w:spacing w:val="20"/>
          <w:sz w:val="32"/>
          <w:szCs w:val="32"/>
        </w:rPr>
        <w:t>定期或不定期檢查及調閱有關資料</w:t>
      </w:r>
      <w:r w:rsidRPr="00EB2425">
        <w:rPr>
          <w:rFonts w:ascii="標楷體" w:eastAsia="標楷體" w:hAnsi="標楷體" w:hint="eastAsia"/>
          <w:spacing w:val="20"/>
          <w:sz w:val="32"/>
          <w:szCs w:val="32"/>
        </w:rPr>
        <w:t>，並</w:t>
      </w:r>
      <w:r w:rsidRPr="00EB2425">
        <w:rPr>
          <w:rFonts w:ascii="標楷體" w:eastAsia="標楷體" w:hAnsi="標楷體"/>
          <w:spacing w:val="20"/>
          <w:sz w:val="32"/>
          <w:szCs w:val="32"/>
        </w:rPr>
        <w:t>配合</w:t>
      </w:r>
      <w:r w:rsidR="008C1BAD" w:rsidRPr="00EB2425">
        <w:rPr>
          <w:rFonts w:ascii="標楷體" w:eastAsia="標楷體" w:hAnsi="標楷體" w:hint="eastAsia"/>
          <w:spacing w:val="20"/>
          <w:sz w:val="32"/>
          <w:szCs w:val="32"/>
          <w:u w:val="single"/>
        </w:rPr>
        <w:t>行政處</w:t>
      </w:r>
      <w:r w:rsidRPr="00EB2425">
        <w:rPr>
          <w:rFonts w:ascii="標楷體" w:eastAsia="標楷體" w:hAnsi="標楷體"/>
          <w:spacing w:val="20"/>
          <w:sz w:val="32"/>
          <w:szCs w:val="32"/>
        </w:rPr>
        <w:t>辦理個案分析之需要，協助提供相關之資料。</w:t>
      </w:r>
    </w:p>
    <w:p w:rsidR="00AF28B5" w:rsidRPr="00EB2425" w:rsidRDefault="00AF28B5" w:rsidP="00EB2425">
      <w:pPr>
        <w:spacing w:line="400" w:lineRule="exact"/>
        <w:ind w:leftChars="630" w:left="2232"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（一）</w:t>
      </w:r>
      <w:r w:rsidR="008C1BAD" w:rsidRPr="00EB2425">
        <w:rPr>
          <w:rFonts w:ascii="標楷體" w:eastAsia="標楷體" w:hAnsi="標楷體" w:hint="eastAsia"/>
          <w:spacing w:val="20"/>
          <w:sz w:val="32"/>
          <w:szCs w:val="32"/>
          <w:u w:val="single"/>
        </w:rPr>
        <w:t>行政處</w:t>
      </w:r>
      <w:r w:rsidRPr="00EB2425">
        <w:rPr>
          <w:rFonts w:ascii="標楷體" w:eastAsia="標楷體" w:hAnsi="標楷體" w:hint="eastAsia"/>
          <w:spacing w:val="20"/>
          <w:sz w:val="32"/>
          <w:szCs w:val="32"/>
        </w:rPr>
        <w:t>每月彙製公文時效統計表，簽陳首長並於相關會議報告。</w:t>
      </w:r>
    </w:p>
    <w:p w:rsidR="00AF28B5" w:rsidRPr="00EB2425" w:rsidRDefault="00AF28B5" w:rsidP="00EB2425">
      <w:pPr>
        <w:spacing w:line="400" w:lineRule="exact"/>
        <w:ind w:leftChars="630" w:left="2232"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w:t>
      </w:r>
      <w:r w:rsidR="008C1BAD" w:rsidRPr="00EB2425">
        <w:rPr>
          <w:rFonts w:ascii="標楷體" w:eastAsia="標楷體" w:hAnsi="標楷體" w:hint="eastAsia"/>
          <w:spacing w:val="20"/>
          <w:sz w:val="32"/>
          <w:szCs w:val="32"/>
          <w:u w:val="single"/>
        </w:rPr>
        <w:t>行政處</w:t>
      </w:r>
      <w:r w:rsidRPr="00EB2425">
        <w:rPr>
          <w:rFonts w:ascii="標楷體" w:eastAsia="標楷體" w:hAnsi="標楷體" w:hint="eastAsia"/>
          <w:spacing w:val="20"/>
          <w:sz w:val="32"/>
          <w:szCs w:val="32"/>
        </w:rPr>
        <w:t>對於逾期三十天以上之案件，經調卷分析查核結果，有積壓責任者，依照懲處標準，予以簽辦議處。</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二十八、</w:t>
      </w:r>
      <w:r w:rsidRPr="00EB2425">
        <w:rPr>
          <w:rFonts w:ascii="標楷體" w:eastAsia="標楷體" w:hAnsi="標楷體" w:hint="eastAsia"/>
          <w:spacing w:val="16"/>
          <w:sz w:val="32"/>
          <w:szCs w:val="32"/>
        </w:rPr>
        <w:t>存查案件應予抽查，如發現應辦而存查案件，除退回承辦單位重辦外，並按情節輕重</w:t>
      </w:r>
      <w:r w:rsidRPr="00EB2425">
        <w:rPr>
          <w:rFonts w:ascii="標楷體" w:eastAsia="標楷體" w:hAnsi="標楷體" w:hint="eastAsia"/>
          <w:spacing w:val="20"/>
          <w:sz w:val="32"/>
          <w:szCs w:val="32"/>
        </w:rPr>
        <w:t>簽處。</w:t>
      </w:r>
    </w:p>
    <w:p w:rsidR="00AF28B5" w:rsidRPr="00EB2425" w:rsidRDefault="00AF28B5" w:rsidP="00EB2425">
      <w:pPr>
        <w:spacing w:line="400" w:lineRule="exact"/>
        <w:ind w:left="1458" w:hangingChars="405" w:hanging="1458"/>
        <w:jc w:val="both"/>
        <w:rPr>
          <w:rFonts w:ascii="標楷體" w:eastAsia="標楷體" w:hAnsi="標楷體" w:hint="eastAsia"/>
          <w:spacing w:val="16"/>
          <w:sz w:val="32"/>
          <w:szCs w:val="32"/>
        </w:rPr>
      </w:pPr>
      <w:r w:rsidRPr="00EB2425">
        <w:rPr>
          <w:rFonts w:ascii="標楷體" w:eastAsia="標楷體" w:hAnsi="標楷體" w:hint="eastAsia"/>
          <w:spacing w:val="20"/>
          <w:sz w:val="32"/>
          <w:szCs w:val="32"/>
        </w:rPr>
        <w:t>二十九、</w:t>
      </w:r>
      <w:r w:rsidR="00D8206F" w:rsidRPr="00EB2425">
        <w:rPr>
          <w:rFonts w:ascii="標楷體" w:eastAsia="標楷體" w:hAnsi="標楷體" w:hint="eastAsia"/>
          <w:spacing w:val="16"/>
          <w:sz w:val="32"/>
          <w:szCs w:val="32"/>
        </w:rPr>
        <w:t>本府對所轄機關之公文查詢及文書作業得隨時派員輔導及公文查詢，並每三個月定期督查一次。</w:t>
      </w:r>
    </w:p>
    <w:p w:rsidR="00AF28B5" w:rsidRPr="00EB2425" w:rsidRDefault="00AF28B5" w:rsidP="00EB2425">
      <w:pPr>
        <w:spacing w:beforeLines="50" w:before="180" w:afterLines="50" w:after="180" w:line="400" w:lineRule="exact"/>
        <w:ind w:leftChars="500" w:left="1639" w:hangingChars="205" w:hanging="739"/>
        <w:jc w:val="both"/>
        <w:rPr>
          <w:rFonts w:ascii="標楷體" w:eastAsia="標楷體" w:hAnsi="標楷體" w:hint="eastAsia"/>
          <w:b/>
          <w:bCs/>
          <w:spacing w:val="20"/>
          <w:sz w:val="32"/>
          <w:szCs w:val="32"/>
        </w:rPr>
      </w:pPr>
      <w:r w:rsidRPr="00EB2425">
        <w:rPr>
          <w:rFonts w:ascii="標楷體" w:eastAsia="標楷體" w:hAnsi="標楷體" w:hint="eastAsia"/>
          <w:b/>
          <w:bCs/>
          <w:spacing w:val="20"/>
          <w:sz w:val="32"/>
          <w:szCs w:val="32"/>
        </w:rPr>
        <w:t>伍、考核獎懲</w:t>
      </w:r>
    </w:p>
    <w:p w:rsidR="00AF28B5" w:rsidRPr="00EB2425" w:rsidRDefault="00AF28B5" w:rsidP="00EB2425">
      <w:pPr>
        <w:spacing w:line="400" w:lineRule="exact"/>
        <w:ind w:left="1098"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三十、本府對處理公文人員應嚴加考核，相關作業由</w:t>
      </w:r>
      <w:r w:rsidR="008C1BAD" w:rsidRPr="00EB2425">
        <w:rPr>
          <w:rFonts w:ascii="標楷體" w:eastAsia="標楷體" w:hAnsi="標楷體" w:hint="eastAsia"/>
          <w:spacing w:val="20"/>
          <w:sz w:val="32"/>
          <w:szCs w:val="32"/>
          <w:u w:val="single"/>
        </w:rPr>
        <w:t>行政處</w:t>
      </w:r>
      <w:r w:rsidRPr="00EB2425">
        <w:rPr>
          <w:rFonts w:ascii="標楷體" w:eastAsia="標楷體" w:hAnsi="標楷體" w:hint="eastAsia"/>
          <w:spacing w:val="20"/>
          <w:sz w:val="32"/>
          <w:szCs w:val="32"/>
        </w:rPr>
        <w:t>負責，並依有關規定辦理。</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三十一、公文處理之考核項目，規定如下：</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（一）速度。</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（二）數量。</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（三）確實。</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（四）熟練。</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（五）內容。</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三十二、公文處理人員適用之獎勵種類規定如下：</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lastRenderedPageBreak/>
        <w:t>（一）嘉獎。</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（二）記功。</w:t>
      </w:r>
    </w:p>
    <w:p w:rsidR="00AF28B5" w:rsidRPr="00EB2425" w:rsidRDefault="00AF28B5" w:rsidP="00EB2425">
      <w:pPr>
        <w:spacing w:line="400" w:lineRule="exact"/>
        <w:ind w:leftChars="620" w:left="1116"/>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受獎人員一人承辦數項業務時，應選擇重要一項辦理獎勵。但其餘公文數量得合併計算。</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三十三、公文處理人員適用之懲處種類規定如下：</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（一）申誡。</w:t>
      </w:r>
    </w:p>
    <w:p w:rsidR="00AF28B5" w:rsidRPr="00EB2425" w:rsidRDefault="00AF28B5" w:rsidP="00EB2425">
      <w:pPr>
        <w:spacing w:line="400" w:lineRule="exact"/>
        <w:ind w:leftChars="620" w:left="2214" w:hangingChars="305" w:hanging="109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（二）記過。</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三十四、本府公文處理人員之獎懲，應依獎勵評分標準表（附件二）之規定辦理。</w:t>
      </w:r>
    </w:p>
    <w:p w:rsidR="00AF28B5" w:rsidRPr="00EB2425" w:rsidRDefault="00AF28B5" w:rsidP="00EB2425">
      <w:pPr>
        <w:spacing w:line="400" w:lineRule="exact"/>
        <w:ind w:left="1476" w:hangingChars="410" w:hanging="1476"/>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三十五、</w:t>
      </w:r>
      <w:r w:rsidR="008C1BAD" w:rsidRPr="00EB2425">
        <w:rPr>
          <w:rFonts w:ascii="標楷體" w:eastAsia="標楷體" w:hAnsi="標楷體" w:hint="eastAsia"/>
          <w:spacing w:val="20"/>
          <w:sz w:val="32"/>
          <w:szCs w:val="32"/>
          <w:u w:val="single"/>
        </w:rPr>
        <w:t>行政處</w:t>
      </w:r>
      <w:r w:rsidR="00D8206F" w:rsidRPr="00EB2425">
        <w:rPr>
          <w:rFonts w:ascii="標楷體" w:eastAsia="標楷體" w:hAnsi="標楷體" w:hint="eastAsia"/>
          <w:spacing w:val="22"/>
          <w:sz w:val="32"/>
          <w:szCs w:val="32"/>
        </w:rPr>
        <w:t>對公文處理之定期考核結果，每三個月</w:t>
      </w:r>
      <w:r w:rsidRPr="00EB2425">
        <w:rPr>
          <w:rFonts w:ascii="標楷體" w:eastAsia="標楷體" w:hAnsi="標楷體" w:hint="eastAsia"/>
          <w:spacing w:val="22"/>
          <w:sz w:val="32"/>
          <w:szCs w:val="32"/>
        </w:rPr>
        <w:t>應統計評定個人成績優劣，並擬具獎懲類別，簽報機關首長核定後</w:t>
      </w:r>
      <w:r w:rsidRPr="00EB2425">
        <w:rPr>
          <w:rFonts w:ascii="標楷體" w:eastAsia="標楷體" w:hAnsi="標楷體" w:hint="eastAsia"/>
          <w:spacing w:val="20"/>
          <w:sz w:val="32"/>
          <w:szCs w:val="32"/>
        </w:rPr>
        <w:t>辦理獎懲。</w:t>
      </w:r>
    </w:p>
    <w:p w:rsidR="00AF28B5" w:rsidRPr="00EB2425" w:rsidRDefault="00AF28B5" w:rsidP="00EB2425">
      <w:pPr>
        <w:spacing w:line="400" w:lineRule="exact"/>
        <w:ind w:left="1458" w:hangingChars="405" w:hanging="1458"/>
        <w:jc w:val="both"/>
        <w:rPr>
          <w:rFonts w:ascii="標楷體" w:eastAsia="標楷體" w:hAnsi="標楷體" w:hint="eastAsia"/>
          <w:spacing w:val="20"/>
          <w:sz w:val="32"/>
          <w:szCs w:val="32"/>
        </w:rPr>
      </w:pPr>
      <w:r w:rsidRPr="00EB2425">
        <w:rPr>
          <w:rFonts w:ascii="標楷體" w:eastAsia="標楷體" w:hAnsi="標楷體" w:hint="eastAsia"/>
          <w:spacing w:val="20"/>
          <w:sz w:val="32"/>
          <w:szCs w:val="32"/>
        </w:rPr>
        <w:t>三十六、</w:t>
      </w:r>
      <w:r w:rsidRPr="00EB2425">
        <w:rPr>
          <w:rFonts w:ascii="標楷體" w:eastAsia="標楷體" w:hAnsi="標楷體"/>
          <w:spacing w:val="20"/>
          <w:sz w:val="32"/>
          <w:szCs w:val="32"/>
        </w:rPr>
        <w:t>本縣各鄉公所</w:t>
      </w:r>
      <w:r w:rsidRPr="00EB2425">
        <w:rPr>
          <w:rFonts w:ascii="標楷體" w:eastAsia="標楷體" w:hAnsi="標楷體" w:hint="eastAsia"/>
          <w:spacing w:val="20"/>
          <w:sz w:val="32"/>
          <w:szCs w:val="32"/>
        </w:rPr>
        <w:t>及所屬一、二級機關得比照本要點</w:t>
      </w:r>
      <w:r w:rsidRPr="00EB2425">
        <w:rPr>
          <w:rFonts w:ascii="標楷體" w:eastAsia="標楷體" w:hAnsi="標楷體"/>
          <w:spacing w:val="20"/>
          <w:sz w:val="32"/>
          <w:szCs w:val="32"/>
        </w:rPr>
        <w:t>自行訂定相關規定，作為文書處理之準據。</w:t>
      </w:r>
    </w:p>
    <w:p w:rsidR="00AF28B5" w:rsidRDefault="00AF28B5">
      <w:pPr>
        <w:spacing w:line="400" w:lineRule="exact"/>
        <w:ind w:left="1134" w:hangingChars="405" w:hanging="1134"/>
        <w:jc w:val="both"/>
        <w:textDirection w:val="lrTbV"/>
        <w:rPr>
          <w:rFonts w:ascii="標楷體" w:eastAsia="標楷體" w:hAnsi="標楷體"/>
          <w:spacing w:val="20"/>
          <w:sz w:val="24"/>
          <w:szCs w:val="24"/>
        </w:rPr>
      </w:pPr>
    </w:p>
    <w:p w:rsidR="00AF28B5" w:rsidRDefault="00AF28B5">
      <w:pPr>
        <w:spacing w:line="400" w:lineRule="exact"/>
        <w:ind w:left="1134" w:hangingChars="405" w:hanging="1134"/>
        <w:jc w:val="both"/>
        <w:rPr>
          <w:rFonts w:ascii="標楷體" w:eastAsia="標楷體" w:hAnsi="標楷體" w:hint="eastAsia"/>
          <w:spacing w:val="20"/>
          <w:sz w:val="24"/>
          <w:szCs w:val="24"/>
        </w:rPr>
      </w:pPr>
    </w:p>
    <w:p w:rsidR="00AF28B5" w:rsidRDefault="00AF28B5">
      <w:pPr>
        <w:spacing w:line="400" w:lineRule="exact"/>
        <w:ind w:left="1134" w:hangingChars="405" w:hanging="1134"/>
        <w:jc w:val="both"/>
        <w:rPr>
          <w:rFonts w:ascii="標楷體" w:eastAsia="標楷體" w:hAnsi="標楷體" w:hint="eastAsia"/>
          <w:spacing w:val="20"/>
          <w:sz w:val="24"/>
          <w:szCs w:val="24"/>
        </w:rPr>
      </w:pPr>
    </w:p>
    <w:p w:rsidR="00AF28B5" w:rsidRDefault="00AF28B5">
      <w:pPr>
        <w:spacing w:line="400" w:lineRule="exact"/>
        <w:ind w:left="1134" w:hangingChars="405" w:hanging="1134"/>
        <w:jc w:val="both"/>
        <w:rPr>
          <w:rFonts w:ascii="標楷體" w:eastAsia="標楷體" w:hAnsi="標楷體" w:hint="eastAsia"/>
          <w:spacing w:val="20"/>
          <w:sz w:val="24"/>
          <w:szCs w:val="24"/>
        </w:rPr>
      </w:pPr>
    </w:p>
    <w:p w:rsidR="00AF28B5" w:rsidRDefault="00AF28B5">
      <w:pPr>
        <w:spacing w:line="400" w:lineRule="exact"/>
        <w:ind w:left="1134" w:hangingChars="405" w:hanging="1134"/>
        <w:jc w:val="both"/>
        <w:rPr>
          <w:rFonts w:ascii="標楷體" w:eastAsia="標楷體" w:hAnsi="標楷體" w:hint="eastAsia"/>
          <w:spacing w:val="20"/>
          <w:sz w:val="24"/>
          <w:szCs w:val="24"/>
        </w:rPr>
      </w:pPr>
    </w:p>
    <w:p w:rsidR="00AF28B5" w:rsidRDefault="00AF28B5">
      <w:pPr>
        <w:spacing w:line="400" w:lineRule="exact"/>
        <w:ind w:left="1134" w:hangingChars="405" w:hanging="1134"/>
        <w:jc w:val="both"/>
        <w:rPr>
          <w:rFonts w:ascii="標楷體" w:eastAsia="標楷體" w:hAnsi="標楷體" w:hint="eastAsia"/>
          <w:spacing w:val="20"/>
          <w:sz w:val="24"/>
          <w:szCs w:val="24"/>
        </w:rPr>
      </w:pPr>
    </w:p>
    <w:p w:rsidR="00AF28B5" w:rsidRDefault="00AF28B5">
      <w:pPr>
        <w:spacing w:line="400" w:lineRule="exact"/>
        <w:ind w:left="1134" w:hangingChars="405" w:hanging="1134"/>
        <w:jc w:val="both"/>
        <w:rPr>
          <w:rFonts w:ascii="標楷體" w:eastAsia="標楷體" w:hAnsi="標楷體" w:hint="eastAsia"/>
          <w:spacing w:val="20"/>
          <w:sz w:val="24"/>
          <w:szCs w:val="24"/>
        </w:rPr>
      </w:pPr>
    </w:p>
    <w:p w:rsidR="00AF28B5" w:rsidRDefault="00AF28B5">
      <w:pPr>
        <w:spacing w:line="400" w:lineRule="exact"/>
        <w:ind w:left="1134" w:hangingChars="405" w:hanging="1134"/>
        <w:jc w:val="both"/>
        <w:rPr>
          <w:rFonts w:ascii="標楷體" w:eastAsia="標楷體" w:hAnsi="標楷體" w:hint="eastAsia"/>
          <w:spacing w:val="20"/>
          <w:sz w:val="24"/>
          <w:szCs w:val="24"/>
        </w:rPr>
      </w:pPr>
    </w:p>
    <w:p w:rsidR="00696C4F" w:rsidRDefault="00696C4F">
      <w:pPr>
        <w:spacing w:line="400" w:lineRule="exact"/>
        <w:ind w:left="1134" w:hangingChars="405" w:hanging="1134"/>
        <w:jc w:val="both"/>
        <w:rPr>
          <w:rFonts w:ascii="標楷體" w:eastAsia="標楷體" w:hAnsi="標楷體" w:hint="eastAsia"/>
          <w:spacing w:val="20"/>
          <w:sz w:val="24"/>
          <w:szCs w:val="24"/>
        </w:rPr>
      </w:pPr>
    </w:p>
    <w:p w:rsidR="00696C4F" w:rsidRDefault="00696C4F" w:rsidP="00696C4F">
      <w:pPr>
        <w:spacing w:line="400" w:lineRule="exact"/>
        <w:ind w:left="1134" w:hangingChars="405" w:hanging="1134"/>
        <w:jc w:val="both"/>
        <w:rPr>
          <w:rFonts w:eastAsia="標楷體" w:hint="eastAsia"/>
          <w:sz w:val="20"/>
        </w:rPr>
      </w:pPr>
      <w:r>
        <w:rPr>
          <w:rFonts w:ascii="標楷體" w:eastAsia="標楷體" w:hAnsi="標楷體"/>
          <w:spacing w:val="20"/>
          <w:sz w:val="24"/>
          <w:szCs w:val="24"/>
        </w:rPr>
        <w:br w:type="page"/>
      </w:r>
      <w:r w:rsidR="00DC3EDB">
        <w:rPr>
          <w:rFonts w:eastAsia="標楷體" w:hint="eastAsia"/>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6290310</wp:posOffset>
                </wp:positionH>
                <wp:positionV relativeFrom="paragraph">
                  <wp:posOffset>299085</wp:posOffset>
                </wp:positionV>
                <wp:extent cx="352425" cy="79248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92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0C5" w:rsidRDefault="00B400C5" w:rsidP="00B400C5">
                            <w:pPr>
                              <w:pStyle w:val="Web"/>
                              <w:widowControl w:val="0"/>
                              <w:spacing w:before="0" w:beforeAutospacing="0" w:after="0" w:afterAutospacing="0" w:line="500" w:lineRule="exact"/>
                              <w:rPr>
                                <w:rFonts w:ascii="Times New Roman" w:eastAsia="標楷體" w:hAnsi="Times New Roman" w:hint="eastAsia"/>
                                <w:kern w:val="2"/>
                                <w:szCs w:val="20"/>
                              </w:rPr>
                            </w:pPr>
                            <w:r>
                              <w:rPr>
                                <w:rFonts w:ascii="Times New Roman" w:eastAsia="標楷體" w:hAnsi="Times New Roman" w:hint="eastAsia"/>
                                <w:kern w:val="2"/>
                                <w:szCs w:val="20"/>
                              </w:rPr>
                              <w:t>【附件一】</w:t>
                            </w:r>
                          </w:p>
                          <w:p w:rsidR="00B400C5" w:rsidRDefault="00B400C5" w:rsidP="00B400C5">
                            <w:pPr>
                              <w:pStyle w:val="af9"/>
                              <w:snapToGrid/>
                              <w:spacing w:line="500" w:lineRule="exact"/>
                              <w:rPr>
                                <w:spacing w:val="2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6" type="#_x0000_t202" style="position:absolute;left:0;text-align:left;margin-left:495.3pt;margin-top:23.55pt;width:27.7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" stroked="f">
                <v:textbox style="layout-flow:vertical-ideographic" inset="0,0,0,0">
                  <w:txbxContent>
                    <w:p w:rsidR="00B400C5" w:rsidRDefault="00B400C5" w:rsidP="00B400C5">
                      <w:pPr>
                        <w:pStyle w:val="Web"/>
                        <w:widowControl w:val="0"/>
                        <w:spacing w:before="0" w:beforeAutospacing="0" w:after="0" w:afterAutospacing="0" w:line="500" w:lineRule="exact"/>
                        <w:rPr>
                          <w:rFonts w:ascii="Times New Roman" w:eastAsia="標楷體" w:hAnsi="Times New Roman" w:hint="eastAsia"/>
                          <w:kern w:val="2"/>
                          <w:szCs w:val="20"/>
                        </w:rPr>
                      </w:pPr>
                      <w:r>
                        <w:rPr>
                          <w:rFonts w:ascii="Times New Roman" w:eastAsia="標楷體" w:hAnsi="Times New Roman" w:hint="eastAsia"/>
                          <w:kern w:val="2"/>
                          <w:szCs w:val="20"/>
                        </w:rPr>
                        <w:t>【附件一】</w:t>
                      </w:r>
                    </w:p>
                    <w:p w:rsidR="00B400C5" w:rsidRDefault="00B400C5" w:rsidP="00B400C5">
                      <w:pPr>
                        <w:pStyle w:val="af9"/>
                        <w:snapToGrid/>
                        <w:spacing w:line="500" w:lineRule="exact"/>
                        <w:rPr>
                          <w:spacing w:val="20"/>
                        </w:rPr>
                      </w:pPr>
                    </w:p>
                  </w:txbxContent>
                </v:textbox>
              </v:shape>
            </w:pict>
          </mc:Fallback>
        </mc:AlternateContent>
      </w:r>
    </w:p>
    <w:tbl>
      <w:tblPr>
        <w:tblpPr w:leftFromText="180" w:rightFromText="180" w:vertAnchor="text" w:horzAnchor="margin" w:tblpXSpec="center" w:tblpY="133"/>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82"/>
        <w:gridCol w:w="582"/>
        <w:gridCol w:w="582"/>
        <w:gridCol w:w="509"/>
        <w:gridCol w:w="567"/>
        <w:gridCol w:w="709"/>
        <w:gridCol w:w="567"/>
        <w:gridCol w:w="709"/>
        <w:gridCol w:w="850"/>
        <w:gridCol w:w="851"/>
        <w:gridCol w:w="567"/>
        <w:gridCol w:w="567"/>
        <w:gridCol w:w="850"/>
        <w:gridCol w:w="426"/>
        <w:gridCol w:w="567"/>
      </w:tblGrid>
      <w:tr w:rsidR="00043C14" w:rsidRPr="00B52541" w:rsidTr="00043C14">
        <w:trPr>
          <w:cantSplit/>
          <w:trHeight w:val="570"/>
        </w:trPr>
        <w:tc>
          <w:tcPr>
            <w:tcW w:w="582" w:type="dxa"/>
            <w:vMerge w:val="restart"/>
          </w:tcPr>
          <w:p w:rsidR="00043C14" w:rsidRPr="00502330" w:rsidRDefault="00043C14" w:rsidP="00043C14">
            <w:pPr>
              <w:rPr>
                <w:rFonts w:ascii="標楷體" w:eastAsia="標楷體" w:hAnsi="標楷體"/>
                <w:sz w:val="20"/>
              </w:rPr>
            </w:pPr>
            <w:r w:rsidRPr="00502330">
              <w:rPr>
                <w:rFonts w:ascii="標楷體" w:eastAsia="標楷體" w:hAnsi="標楷體" w:hint="eastAsia"/>
                <w:sz w:val="20"/>
              </w:rPr>
              <w:t>機關發文</w:t>
            </w:r>
          </w:p>
        </w:tc>
        <w:tc>
          <w:tcPr>
            <w:tcW w:w="582" w:type="dxa"/>
            <w:vMerge w:val="restart"/>
          </w:tcPr>
          <w:p w:rsidR="00043C14" w:rsidRPr="00502330" w:rsidRDefault="00043C14" w:rsidP="00043C14">
            <w:pPr>
              <w:rPr>
                <w:rFonts w:ascii="標楷體" w:eastAsia="標楷體" w:hAnsi="標楷體"/>
                <w:sz w:val="20"/>
              </w:rPr>
            </w:pPr>
            <w:r w:rsidRPr="00502330">
              <w:rPr>
                <w:rFonts w:ascii="標楷體" w:eastAsia="標楷體" w:hAnsi="標楷體" w:hint="eastAsia"/>
                <w:sz w:val="20"/>
              </w:rPr>
              <w:t>單位登記桌發文</w:t>
            </w:r>
          </w:p>
        </w:tc>
        <w:tc>
          <w:tcPr>
            <w:tcW w:w="582" w:type="dxa"/>
            <w:vMerge w:val="restart"/>
          </w:tcPr>
          <w:p w:rsidR="00043C14" w:rsidRDefault="00043C14" w:rsidP="00043C14">
            <w:pPr>
              <w:rPr>
                <w:rFonts w:ascii="標楷體" w:eastAsia="標楷體" w:hAnsi="標楷體" w:hint="eastAsia"/>
                <w:sz w:val="20"/>
              </w:rPr>
            </w:pPr>
            <w:r w:rsidRPr="00502330">
              <w:rPr>
                <w:rFonts w:ascii="標楷體" w:eastAsia="標楷體" w:hAnsi="標楷體" w:hint="eastAsia"/>
                <w:sz w:val="20"/>
              </w:rPr>
              <w:t>用</w:t>
            </w:r>
          </w:p>
          <w:p w:rsidR="00043C14" w:rsidRDefault="00043C14" w:rsidP="00043C14">
            <w:pPr>
              <w:rPr>
                <w:rFonts w:ascii="標楷體" w:eastAsia="標楷體" w:hAnsi="標楷體" w:hint="eastAsia"/>
                <w:sz w:val="20"/>
              </w:rPr>
            </w:pPr>
          </w:p>
          <w:p w:rsidR="00043C14" w:rsidRDefault="00043C14" w:rsidP="00043C14">
            <w:pPr>
              <w:rPr>
                <w:rFonts w:ascii="標楷體" w:eastAsia="標楷體" w:hAnsi="標楷體" w:hint="eastAsia"/>
                <w:sz w:val="20"/>
              </w:rPr>
            </w:pPr>
          </w:p>
          <w:p w:rsidR="00043C14" w:rsidRDefault="00043C14" w:rsidP="00043C14">
            <w:pPr>
              <w:rPr>
                <w:rFonts w:ascii="標楷體" w:eastAsia="標楷體" w:hAnsi="標楷體" w:hint="eastAsia"/>
                <w:sz w:val="20"/>
              </w:rPr>
            </w:pPr>
          </w:p>
          <w:p w:rsidR="00043C14" w:rsidRDefault="00043C14" w:rsidP="00043C14">
            <w:pPr>
              <w:rPr>
                <w:rFonts w:ascii="標楷體" w:eastAsia="標楷體" w:hAnsi="標楷體" w:hint="eastAsia"/>
                <w:sz w:val="20"/>
              </w:rPr>
            </w:pPr>
          </w:p>
          <w:p w:rsidR="00043C14" w:rsidRDefault="00043C14" w:rsidP="00043C14">
            <w:pPr>
              <w:rPr>
                <w:rFonts w:ascii="標楷體" w:eastAsia="標楷體" w:hAnsi="標楷體" w:hint="eastAsia"/>
                <w:sz w:val="20"/>
              </w:rPr>
            </w:pPr>
          </w:p>
          <w:p w:rsidR="00043C14" w:rsidRPr="00502330" w:rsidRDefault="00043C14" w:rsidP="00043C14">
            <w:pPr>
              <w:rPr>
                <w:rFonts w:ascii="標楷體" w:eastAsia="標楷體" w:hAnsi="標楷體"/>
                <w:sz w:val="20"/>
              </w:rPr>
            </w:pPr>
            <w:r w:rsidRPr="00502330">
              <w:rPr>
                <w:rFonts w:ascii="標楷體" w:eastAsia="標楷體" w:hAnsi="標楷體" w:hint="eastAsia"/>
                <w:sz w:val="20"/>
              </w:rPr>
              <w:t>印</w:t>
            </w:r>
          </w:p>
        </w:tc>
        <w:tc>
          <w:tcPr>
            <w:tcW w:w="582" w:type="dxa"/>
            <w:vMerge w:val="restart"/>
          </w:tcPr>
          <w:p w:rsidR="00043C14" w:rsidRDefault="00043C14" w:rsidP="00043C14">
            <w:pPr>
              <w:ind w:leftChars="50" w:left="90"/>
              <w:rPr>
                <w:rFonts w:ascii="標楷體" w:eastAsia="標楷體" w:hAnsi="標楷體" w:hint="eastAsia"/>
                <w:sz w:val="20"/>
              </w:rPr>
            </w:pPr>
            <w:r w:rsidRPr="00502330">
              <w:rPr>
                <w:rFonts w:ascii="標楷體" w:eastAsia="標楷體" w:hAnsi="標楷體" w:hint="eastAsia"/>
                <w:sz w:val="20"/>
              </w:rPr>
              <w:t>繕</w:t>
            </w:r>
          </w:p>
          <w:p w:rsidR="00043C14" w:rsidRDefault="00043C14" w:rsidP="00043C14">
            <w:pPr>
              <w:ind w:leftChars="50" w:left="90"/>
              <w:rPr>
                <w:rFonts w:ascii="標楷體" w:eastAsia="標楷體" w:hAnsi="標楷體" w:hint="eastAsia"/>
                <w:sz w:val="20"/>
              </w:rPr>
            </w:pPr>
          </w:p>
          <w:p w:rsidR="00043C14" w:rsidRDefault="00043C14" w:rsidP="00043C14">
            <w:pPr>
              <w:ind w:leftChars="50" w:left="90"/>
              <w:rPr>
                <w:rFonts w:ascii="標楷體" w:eastAsia="標楷體" w:hAnsi="標楷體" w:hint="eastAsia"/>
                <w:sz w:val="20"/>
              </w:rPr>
            </w:pPr>
          </w:p>
          <w:p w:rsidR="00043C14" w:rsidRDefault="00043C14" w:rsidP="00043C14">
            <w:pPr>
              <w:ind w:leftChars="50" w:left="90"/>
              <w:rPr>
                <w:rFonts w:ascii="標楷體" w:eastAsia="標楷體" w:hAnsi="標楷體" w:hint="eastAsia"/>
                <w:sz w:val="20"/>
              </w:rPr>
            </w:pPr>
          </w:p>
          <w:p w:rsidR="00043C14" w:rsidRDefault="00043C14" w:rsidP="00043C14">
            <w:pPr>
              <w:ind w:leftChars="50" w:left="90"/>
              <w:rPr>
                <w:rFonts w:ascii="標楷體" w:eastAsia="標楷體" w:hAnsi="標楷體" w:hint="eastAsia"/>
                <w:sz w:val="20"/>
              </w:rPr>
            </w:pPr>
          </w:p>
          <w:p w:rsidR="00043C14" w:rsidRDefault="00043C14" w:rsidP="00043C14">
            <w:pPr>
              <w:ind w:leftChars="50" w:left="90"/>
              <w:rPr>
                <w:rFonts w:ascii="標楷體" w:eastAsia="標楷體" w:hAnsi="標楷體" w:hint="eastAsia"/>
                <w:sz w:val="20"/>
              </w:rPr>
            </w:pPr>
          </w:p>
          <w:p w:rsidR="00043C14" w:rsidRDefault="00043C14" w:rsidP="00043C14">
            <w:pPr>
              <w:ind w:leftChars="50" w:left="90"/>
              <w:rPr>
                <w:rFonts w:ascii="標楷體" w:eastAsia="標楷體" w:hAnsi="標楷體" w:hint="eastAsia"/>
                <w:sz w:val="20"/>
              </w:rPr>
            </w:pPr>
            <w:r>
              <w:rPr>
                <w:rFonts w:ascii="標楷體" w:eastAsia="標楷體" w:hAnsi="標楷體" w:hint="eastAsia"/>
                <w:sz w:val="20"/>
              </w:rPr>
              <w:t>校</w:t>
            </w:r>
          </w:p>
          <w:p w:rsidR="00043C14" w:rsidRPr="00502330" w:rsidRDefault="00043C14" w:rsidP="00043C14">
            <w:pPr>
              <w:ind w:leftChars="50" w:left="90"/>
              <w:rPr>
                <w:rFonts w:ascii="標楷體" w:eastAsia="標楷體" w:hAnsi="標楷體"/>
                <w:sz w:val="20"/>
              </w:rPr>
            </w:pPr>
            <w:r>
              <w:rPr>
                <w:rFonts w:ascii="標楷體" w:eastAsia="標楷體" w:hAnsi="標楷體" w:hint="eastAsia"/>
                <w:sz w:val="20"/>
              </w:rPr>
              <w:t xml:space="preserve">  </w:t>
            </w:r>
          </w:p>
        </w:tc>
        <w:tc>
          <w:tcPr>
            <w:tcW w:w="2352" w:type="dxa"/>
            <w:gridSpan w:val="4"/>
            <w:vAlign w:val="center"/>
          </w:tcPr>
          <w:p w:rsidR="00043C14" w:rsidRPr="00502330" w:rsidRDefault="00043C14" w:rsidP="00043C14">
            <w:pPr>
              <w:jc w:val="center"/>
              <w:rPr>
                <w:rFonts w:ascii="標楷體" w:eastAsia="標楷體" w:hAnsi="標楷體"/>
                <w:sz w:val="20"/>
              </w:rPr>
            </w:pPr>
            <w:r w:rsidRPr="00502330">
              <w:rPr>
                <w:rFonts w:ascii="標楷體" w:eastAsia="標楷體" w:hAnsi="標楷體" w:hint="eastAsia"/>
                <w:sz w:val="20"/>
              </w:rPr>
              <w:t>判</w:t>
            </w:r>
            <w:r>
              <w:rPr>
                <w:rFonts w:ascii="標楷體" w:eastAsia="標楷體" w:hAnsi="標楷體" w:hint="eastAsia"/>
                <w:sz w:val="20"/>
              </w:rPr>
              <w:t xml:space="preserve">   </w:t>
            </w:r>
            <w:r w:rsidRPr="00502330">
              <w:rPr>
                <w:rFonts w:ascii="標楷體" w:eastAsia="標楷體" w:hAnsi="標楷體" w:hint="eastAsia"/>
                <w:sz w:val="20"/>
              </w:rPr>
              <w:t>(核)</w:t>
            </w:r>
            <w:r>
              <w:rPr>
                <w:rFonts w:ascii="標楷體" w:eastAsia="標楷體" w:hAnsi="標楷體" w:hint="eastAsia"/>
                <w:sz w:val="20"/>
              </w:rPr>
              <w:t xml:space="preserve">  </w:t>
            </w:r>
            <w:r w:rsidRPr="00502330">
              <w:rPr>
                <w:rFonts w:ascii="標楷體" w:eastAsia="標楷體" w:hAnsi="標楷體" w:hint="eastAsia"/>
                <w:sz w:val="20"/>
              </w:rPr>
              <w:t>陳</w:t>
            </w:r>
          </w:p>
        </w:tc>
        <w:tc>
          <w:tcPr>
            <w:tcW w:w="709" w:type="dxa"/>
            <w:vMerge w:val="restart"/>
            <w:textDirection w:val="tbRlV"/>
          </w:tcPr>
          <w:p w:rsidR="00043C14" w:rsidRPr="00502330" w:rsidRDefault="00043C14" w:rsidP="00043C14">
            <w:pPr>
              <w:ind w:left="113" w:right="113"/>
              <w:rPr>
                <w:rFonts w:ascii="標楷體" w:eastAsia="標楷體" w:hAnsi="標楷體"/>
                <w:sz w:val="20"/>
              </w:rPr>
            </w:pPr>
            <w:r w:rsidRPr="00502330">
              <w:rPr>
                <w:rFonts w:ascii="標楷體" w:eastAsia="標楷體" w:hAnsi="標楷體" w:hint="eastAsia"/>
                <w:sz w:val="20"/>
              </w:rPr>
              <w:t>簽</w:t>
            </w:r>
            <w:r>
              <w:rPr>
                <w:rFonts w:ascii="標楷體" w:eastAsia="標楷體" w:hAnsi="標楷體" w:hint="eastAsia"/>
                <w:sz w:val="20"/>
              </w:rPr>
              <w:t xml:space="preserve">    </w:t>
            </w:r>
            <w:r w:rsidRPr="00502330">
              <w:rPr>
                <w:rFonts w:ascii="標楷體" w:eastAsia="標楷體" w:hAnsi="標楷體" w:hint="eastAsia"/>
                <w:sz w:val="20"/>
              </w:rPr>
              <w:t>稿</w:t>
            </w:r>
            <w:r>
              <w:rPr>
                <w:rFonts w:ascii="標楷體" w:eastAsia="標楷體" w:hAnsi="標楷體" w:hint="eastAsia"/>
                <w:sz w:val="20"/>
              </w:rPr>
              <w:t xml:space="preserve">   </w:t>
            </w:r>
            <w:r w:rsidRPr="00502330">
              <w:rPr>
                <w:rFonts w:ascii="標楷體" w:eastAsia="標楷體" w:hAnsi="標楷體" w:hint="eastAsia"/>
                <w:sz w:val="20"/>
              </w:rPr>
              <w:t>收</w:t>
            </w:r>
            <w:r>
              <w:rPr>
                <w:rFonts w:ascii="標楷體" w:eastAsia="標楷體" w:hAnsi="標楷體" w:hint="eastAsia"/>
                <w:sz w:val="20"/>
              </w:rPr>
              <w:t xml:space="preserve">   </w:t>
            </w:r>
            <w:r w:rsidRPr="00502330">
              <w:rPr>
                <w:rFonts w:ascii="標楷體" w:eastAsia="標楷體" w:hAnsi="標楷體" w:hint="eastAsia"/>
                <w:sz w:val="20"/>
              </w:rPr>
              <w:t>文</w:t>
            </w:r>
          </w:p>
        </w:tc>
        <w:tc>
          <w:tcPr>
            <w:tcW w:w="850" w:type="dxa"/>
            <w:vMerge w:val="restart"/>
            <w:textDirection w:val="tbRlV"/>
          </w:tcPr>
          <w:p w:rsidR="00043C14" w:rsidRPr="00502330" w:rsidRDefault="00043C14" w:rsidP="00043C14">
            <w:pPr>
              <w:ind w:left="113" w:right="113"/>
              <w:rPr>
                <w:rFonts w:ascii="標楷體" w:eastAsia="標楷體" w:hAnsi="標楷體"/>
                <w:sz w:val="20"/>
              </w:rPr>
            </w:pPr>
            <w:r w:rsidRPr="00502330">
              <w:rPr>
                <w:rFonts w:ascii="標楷體" w:eastAsia="標楷體" w:hAnsi="標楷體" w:hint="eastAsia"/>
                <w:sz w:val="20"/>
              </w:rPr>
              <w:t>會</w:t>
            </w:r>
            <w:r>
              <w:rPr>
                <w:rFonts w:ascii="標楷體" w:eastAsia="標楷體" w:hAnsi="標楷體" w:hint="eastAsia"/>
                <w:sz w:val="20"/>
              </w:rPr>
              <w:t xml:space="preserve"> </w:t>
            </w:r>
            <w:r w:rsidRPr="00502330">
              <w:rPr>
                <w:rFonts w:ascii="標楷體" w:eastAsia="標楷體" w:hAnsi="標楷體" w:hint="eastAsia"/>
                <w:sz w:val="20"/>
              </w:rPr>
              <w:t>(稿)</w:t>
            </w:r>
            <w:r>
              <w:rPr>
                <w:rFonts w:ascii="標楷體" w:eastAsia="標楷體" w:hAnsi="標楷體" w:hint="eastAsia"/>
                <w:sz w:val="20"/>
              </w:rPr>
              <w:t xml:space="preserve"> </w:t>
            </w:r>
            <w:r w:rsidRPr="00502330">
              <w:rPr>
                <w:rFonts w:ascii="標楷體" w:eastAsia="標楷體" w:hAnsi="標楷體" w:hint="eastAsia"/>
                <w:sz w:val="20"/>
              </w:rPr>
              <w:t>簽</w:t>
            </w:r>
            <w:r>
              <w:rPr>
                <w:rFonts w:ascii="標楷體" w:eastAsia="標楷體" w:hAnsi="標楷體" w:hint="eastAsia"/>
                <w:sz w:val="20"/>
              </w:rPr>
              <w:t xml:space="preserve"> </w:t>
            </w:r>
            <w:r w:rsidRPr="00502330">
              <w:rPr>
                <w:rFonts w:ascii="標楷體" w:eastAsia="標楷體" w:hAnsi="標楷體" w:hint="eastAsia"/>
                <w:sz w:val="20"/>
              </w:rPr>
              <w:t>以</w:t>
            </w:r>
            <w:r>
              <w:rPr>
                <w:rFonts w:ascii="標楷體" w:eastAsia="標楷體" w:hAnsi="標楷體" w:hint="eastAsia"/>
                <w:sz w:val="20"/>
              </w:rPr>
              <w:t xml:space="preserve"> </w:t>
            </w:r>
            <w:r w:rsidRPr="00502330">
              <w:rPr>
                <w:rFonts w:ascii="標楷體" w:eastAsia="標楷體" w:hAnsi="標楷體" w:hint="eastAsia"/>
                <w:sz w:val="20"/>
              </w:rPr>
              <w:t>一</w:t>
            </w:r>
            <w:r>
              <w:rPr>
                <w:rFonts w:ascii="標楷體" w:eastAsia="標楷體" w:hAnsi="標楷體" w:hint="eastAsia"/>
                <w:sz w:val="20"/>
              </w:rPr>
              <w:t xml:space="preserve"> </w:t>
            </w:r>
            <w:r w:rsidRPr="00502330">
              <w:rPr>
                <w:rFonts w:ascii="標楷體" w:eastAsia="標楷體" w:hAnsi="標楷體" w:hint="eastAsia"/>
                <w:sz w:val="20"/>
              </w:rPr>
              <w:t>單</w:t>
            </w:r>
            <w:r>
              <w:rPr>
                <w:rFonts w:ascii="標楷體" w:eastAsia="標楷體" w:hAnsi="標楷體" w:hint="eastAsia"/>
                <w:sz w:val="20"/>
              </w:rPr>
              <w:t xml:space="preserve"> </w:t>
            </w:r>
            <w:r w:rsidRPr="00502330">
              <w:rPr>
                <w:rFonts w:ascii="標楷體" w:eastAsia="標楷體" w:hAnsi="標楷體" w:hint="eastAsia"/>
                <w:sz w:val="20"/>
              </w:rPr>
              <w:t>位或</w:t>
            </w:r>
            <w:r>
              <w:rPr>
                <w:rFonts w:ascii="標楷體" w:eastAsia="標楷體" w:hAnsi="標楷體" w:hint="eastAsia"/>
                <w:sz w:val="20"/>
              </w:rPr>
              <w:t xml:space="preserve"> </w:t>
            </w:r>
            <w:r w:rsidRPr="00502330">
              <w:rPr>
                <w:rFonts w:ascii="標楷體" w:eastAsia="標楷體" w:hAnsi="標楷體" w:hint="eastAsia"/>
                <w:sz w:val="20"/>
              </w:rPr>
              <w:t>機</w:t>
            </w:r>
            <w:r>
              <w:rPr>
                <w:rFonts w:ascii="標楷體" w:eastAsia="標楷體" w:hAnsi="標楷體" w:hint="eastAsia"/>
                <w:sz w:val="20"/>
              </w:rPr>
              <w:t xml:space="preserve"> </w:t>
            </w:r>
            <w:r w:rsidRPr="00502330">
              <w:rPr>
                <w:rFonts w:ascii="標楷體" w:eastAsia="標楷體" w:hAnsi="標楷體" w:hint="eastAsia"/>
                <w:sz w:val="20"/>
              </w:rPr>
              <w:t>關</w:t>
            </w:r>
            <w:r>
              <w:rPr>
                <w:rFonts w:ascii="標楷體" w:eastAsia="標楷體" w:hAnsi="標楷體" w:hint="eastAsia"/>
                <w:sz w:val="20"/>
              </w:rPr>
              <w:t xml:space="preserve"> </w:t>
            </w:r>
            <w:r w:rsidRPr="00502330">
              <w:rPr>
                <w:rFonts w:ascii="標楷體" w:eastAsia="標楷體" w:hAnsi="標楷體" w:hint="eastAsia"/>
                <w:sz w:val="20"/>
              </w:rPr>
              <w:t>計</w:t>
            </w:r>
            <w:r>
              <w:rPr>
                <w:rFonts w:ascii="標楷體" w:eastAsia="標楷體" w:hAnsi="標楷體" w:hint="eastAsia"/>
                <w:sz w:val="20"/>
              </w:rPr>
              <w:t xml:space="preserve"> </w:t>
            </w:r>
            <w:r w:rsidRPr="00502330">
              <w:rPr>
                <w:rFonts w:ascii="標楷體" w:eastAsia="標楷體" w:hAnsi="標楷體" w:hint="eastAsia"/>
                <w:sz w:val="20"/>
              </w:rPr>
              <w:t>算</w:t>
            </w:r>
          </w:p>
        </w:tc>
        <w:tc>
          <w:tcPr>
            <w:tcW w:w="851" w:type="dxa"/>
            <w:vMerge w:val="restart"/>
            <w:textDirection w:val="tbRlV"/>
          </w:tcPr>
          <w:p w:rsidR="00043C14" w:rsidRPr="00502330" w:rsidRDefault="00043C14" w:rsidP="00043C14">
            <w:pPr>
              <w:spacing w:line="240" w:lineRule="exact"/>
              <w:ind w:leftChars="50" w:left="90" w:rightChars="50" w:right="90"/>
              <w:jc w:val="distribute"/>
              <w:rPr>
                <w:rFonts w:ascii="標楷體" w:eastAsia="標楷體" w:hAnsi="標楷體" w:hint="eastAsia"/>
                <w:sz w:val="20"/>
              </w:rPr>
            </w:pPr>
            <w:r w:rsidRPr="00502330">
              <w:rPr>
                <w:rFonts w:ascii="標楷體" w:eastAsia="標楷體" w:hAnsi="標楷體" w:hint="eastAsia"/>
                <w:sz w:val="20"/>
              </w:rPr>
              <w:t>承辦員</w:t>
            </w:r>
          </w:p>
          <w:p w:rsidR="00043C14" w:rsidRPr="00502330" w:rsidRDefault="00043C14" w:rsidP="00043C14">
            <w:pPr>
              <w:ind w:left="113" w:right="113"/>
              <w:rPr>
                <w:rFonts w:ascii="標楷體" w:eastAsia="標楷體" w:hAnsi="標楷體"/>
                <w:sz w:val="20"/>
              </w:rPr>
            </w:pPr>
            <w:r w:rsidRPr="00502330">
              <w:rPr>
                <w:rFonts w:ascii="標楷體" w:eastAsia="標楷體" w:hAnsi="標楷體" w:hint="eastAsia"/>
                <w:sz w:val="20"/>
              </w:rPr>
              <w:t>（簽</w:t>
            </w:r>
            <w:r>
              <w:rPr>
                <w:rFonts w:ascii="標楷體" w:eastAsia="標楷體" w:hAnsi="標楷體" w:hint="eastAsia"/>
                <w:sz w:val="20"/>
              </w:rPr>
              <w:t xml:space="preserve">   </w:t>
            </w:r>
            <w:r w:rsidRPr="00502330">
              <w:rPr>
                <w:rFonts w:ascii="標楷體" w:eastAsia="標楷體" w:hAnsi="標楷體" w:hint="eastAsia"/>
                <w:sz w:val="20"/>
              </w:rPr>
              <w:t>辦</w:t>
            </w:r>
            <w:r>
              <w:rPr>
                <w:rFonts w:ascii="標楷體" w:eastAsia="標楷體" w:hAnsi="標楷體" w:hint="eastAsia"/>
                <w:sz w:val="20"/>
              </w:rPr>
              <w:t xml:space="preserve">   </w:t>
            </w:r>
            <w:r w:rsidRPr="00502330">
              <w:rPr>
                <w:rFonts w:ascii="標楷體" w:eastAsia="標楷體" w:hAnsi="標楷體" w:hint="eastAsia"/>
                <w:sz w:val="20"/>
              </w:rPr>
              <w:t>敘</w:t>
            </w:r>
            <w:r>
              <w:rPr>
                <w:rFonts w:ascii="標楷體" w:eastAsia="標楷體" w:hAnsi="標楷體" w:hint="eastAsia"/>
                <w:sz w:val="20"/>
              </w:rPr>
              <w:t xml:space="preserve">   </w:t>
            </w:r>
            <w:r w:rsidRPr="00502330">
              <w:rPr>
                <w:rFonts w:ascii="標楷體" w:eastAsia="標楷體" w:hAnsi="標楷體" w:hint="eastAsia"/>
                <w:sz w:val="20"/>
              </w:rPr>
              <w:t>稿）</w:t>
            </w:r>
          </w:p>
        </w:tc>
        <w:tc>
          <w:tcPr>
            <w:tcW w:w="567" w:type="dxa"/>
            <w:vMerge w:val="restart"/>
            <w:textDirection w:val="tbRlV"/>
          </w:tcPr>
          <w:p w:rsidR="00043C14" w:rsidRPr="00502330" w:rsidRDefault="00043C14" w:rsidP="00043C14">
            <w:pPr>
              <w:ind w:left="113" w:right="113"/>
              <w:rPr>
                <w:rFonts w:ascii="標楷體" w:eastAsia="標楷體" w:hAnsi="標楷體"/>
                <w:sz w:val="20"/>
              </w:rPr>
            </w:pPr>
            <w:r w:rsidRPr="00502330">
              <w:rPr>
                <w:rFonts w:ascii="標楷體" w:eastAsia="標楷體" w:hAnsi="標楷體" w:hint="eastAsia"/>
                <w:sz w:val="20"/>
              </w:rPr>
              <w:t>單</w:t>
            </w:r>
            <w:r>
              <w:rPr>
                <w:rFonts w:ascii="標楷體" w:eastAsia="標楷體" w:hAnsi="標楷體" w:hint="eastAsia"/>
                <w:sz w:val="20"/>
              </w:rPr>
              <w:t xml:space="preserve"> </w:t>
            </w:r>
            <w:r w:rsidRPr="00502330">
              <w:rPr>
                <w:rFonts w:ascii="標楷體" w:eastAsia="標楷體" w:hAnsi="標楷體" w:hint="eastAsia"/>
                <w:sz w:val="20"/>
              </w:rPr>
              <w:t>位</w:t>
            </w:r>
            <w:r>
              <w:rPr>
                <w:rFonts w:ascii="標楷體" w:eastAsia="標楷體" w:hAnsi="標楷體" w:hint="eastAsia"/>
                <w:sz w:val="20"/>
              </w:rPr>
              <w:t xml:space="preserve"> </w:t>
            </w:r>
            <w:r w:rsidRPr="00502330">
              <w:rPr>
                <w:rFonts w:ascii="標楷體" w:eastAsia="標楷體" w:hAnsi="標楷體" w:hint="eastAsia"/>
                <w:sz w:val="20"/>
              </w:rPr>
              <w:t>登</w:t>
            </w:r>
            <w:r>
              <w:rPr>
                <w:rFonts w:ascii="標楷體" w:eastAsia="標楷體" w:hAnsi="標楷體" w:hint="eastAsia"/>
                <w:sz w:val="20"/>
              </w:rPr>
              <w:t xml:space="preserve"> </w:t>
            </w:r>
            <w:r w:rsidRPr="00502330">
              <w:rPr>
                <w:rFonts w:ascii="標楷體" w:eastAsia="標楷體" w:hAnsi="標楷體" w:hint="eastAsia"/>
                <w:sz w:val="20"/>
              </w:rPr>
              <w:t>記</w:t>
            </w:r>
            <w:r>
              <w:rPr>
                <w:rFonts w:ascii="標楷體" w:eastAsia="標楷體" w:hAnsi="標楷體" w:hint="eastAsia"/>
                <w:sz w:val="20"/>
              </w:rPr>
              <w:t xml:space="preserve"> </w:t>
            </w:r>
            <w:r w:rsidRPr="00502330">
              <w:rPr>
                <w:rFonts w:ascii="標楷體" w:eastAsia="標楷體" w:hAnsi="標楷體" w:hint="eastAsia"/>
                <w:sz w:val="20"/>
              </w:rPr>
              <w:t>桌</w:t>
            </w:r>
            <w:r>
              <w:rPr>
                <w:rFonts w:ascii="標楷體" w:eastAsia="標楷體" w:hAnsi="標楷體" w:hint="eastAsia"/>
                <w:sz w:val="20"/>
              </w:rPr>
              <w:t xml:space="preserve"> </w:t>
            </w:r>
            <w:r w:rsidRPr="00502330">
              <w:rPr>
                <w:rFonts w:ascii="標楷體" w:eastAsia="標楷體" w:hAnsi="標楷體" w:hint="eastAsia"/>
                <w:sz w:val="20"/>
              </w:rPr>
              <w:t>收</w:t>
            </w:r>
            <w:r>
              <w:rPr>
                <w:rFonts w:ascii="標楷體" w:eastAsia="標楷體" w:hAnsi="標楷體" w:hint="eastAsia"/>
                <w:sz w:val="20"/>
              </w:rPr>
              <w:t xml:space="preserve"> </w:t>
            </w:r>
            <w:r w:rsidRPr="00502330">
              <w:rPr>
                <w:rFonts w:ascii="標楷體" w:eastAsia="標楷體" w:hAnsi="標楷體" w:hint="eastAsia"/>
                <w:sz w:val="20"/>
              </w:rPr>
              <w:t>文</w:t>
            </w:r>
          </w:p>
        </w:tc>
        <w:tc>
          <w:tcPr>
            <w:tcW w:w="567" w:type="dxa"/>
            <w:vMerge w:val="restart"/>
            <w:textDirection w:val="tbRlV"/>
          </w:tcPr>
          <w:p w:rsidR="00043C14" w:rsidRPr="00502330" w:rsidRDefault="00043C14" w:rsidP="00043C14">
            <w:pPr>
              <w:ind w:left="113" w:right="113"/>
              <w:rPr>
                <w:rFonts w:ascii="標楷體" w:eastAsia="標楷體" w:hAnsi="標楷體"/>
                <w:sz w:val="20"/>
              </w:rPr>
            </w:pPr>
            <w:r w:rsidRPr="00502330">
              <w:rPr>
                <w:rFonts w:ascii="標楷體" w:eastAsia="標楷體" w:hAnsi="標楷體" w:hint="eastAsia"/>
                <w:sz w:val="20"/>
              </w:rPr>
              <w:t>機</w:t>
            </w:r>
            <w:r>
              <w:rPr>
                <w:rFonts w:ascii="標楷體" w:eastAsia="標楷體" w:hAnsi="標楷體" w:hint="eastAsia"/>
                <w:sz w:val="20"/>
              </w:rPr>
              <w:t xml:space="preserve">    </w:t>
            </w:r>
            <w:r w:rsidRPr="00502330">
              <w:rPr>
                <w:rFonts w:ascii="標楷體" w:eastAsia="標楷體" w:hAnsi="標楷體" w:hint="eastAsia"/>
                <w:sz w:val="20"/>
              </w:rPr>
              <w:t>關</w:t>
            </w:r>
            <w:r>
              <w:rPr>
                <w:rFonts w:ascii="標楷體" w:eastAsia="標楷體" w:hAnsi="標楷體" w:hint="eastAsia"/>
                <w:sz w:val="20"/>
              </w:rPr>
              <w:t xml:space="preserve">    </w:t>
            </w:r>
            <w:r w:rsidRPr="00502330">
              <w:rPr>
                <w:rFonts w:ascii="標楷體" w:eastAsia="標楷體" w:hAnsi="標楷體" w:hint="eastAsia"/>
                <w:sz w:val="20"/>
              </w:rPr>
              <w:t>收</w:t>
            </w:r>
            <w:r>
              <w:rPr>
                <w:rFonts w:ascii="標楷體" w:eastAsia="標楷體" w:hAnsi="標楷體" w:hint="eastAsia"/>
                <w:sz w:val="20"/>
              </w:rPr>
              <w:t xml:space="preserve">    </w:t>
            </w:r>
            <w:r w:rsidRPr="00502330">
              <w:rPr>
                <w:rFonts w:ascii="標楷體" w:eastAsia="標楷體" w:hAnsi="標楷體" w:hint="eastAsia"/>
                <w:sz w:val="20"/>
              </w:rPr>
              <w:t>文</w:t>
            </w:r>
          </w:p>
        </w:tc>
        <w:tc>
          <w:tcPr>
            <w:tcW w:w="1276" w:type="dxa"/>
            <w:gridSpan w:val="2"/>
            <w:vMerge w:val="restart"/>
            <w:tcBorders>
              <w:tr2bl w:val="single" w:sz="4" w:space="0" w:color="auto"/>
            </w:tcBorders>
            <w:vAlign w:val="center"/>
          </w:tcPr>
          <w:p w:rsidR="00043C14" w:rsidRDefault="00043C14" w:rsidP="00043C14">
            <w:pPr>
              <w:wordWrap w:val="0"/>
              <w:ind w:right="300"/>
              <w:jc w:val="right"/>
              <w:rPr>
                <w:rFonts w:ascii="標楷體" w:eastAsia="標楷體" w:hAnsi="標楷體" w:hint="eastAsia"/>
                <w:sz w:val="20"/>
              </w:rPr>
            </w:pPr>
            <w:r>
              <w:rPr>
                <w:rFonts w:ascii="標楷體" w:eastAsia="標楷體" w:hAnsi="標楷體" w:hint="eastAsia"/>
                <w:sz w:val="20"/>
              </w:rPr>
              <w:t>階</w:t>
            </w:r>
            <w:r w:rsidRPr="00502330">
              <w:rPr>
                <w:rFonts w:ascii="標楷體" w:eastAsia="標楷體" w:hAnsi="標楷體" w:hint="eastAsia"/>
                <w:sz w:val="20"/>
              </w:rPr>
              <w:t xml:space="preserve"> </w:t>
            </w:r>
          </w:p>
          <w:p w:rsidR="00043C14" w:rsidRPr="00502330" w:rsidRDefault="00043C14" w:rsidP="00043C14">
            <w:pPr>
              <w:ind w:right="400"/>
              <w:jc w:val="right"/>
              <w:rPr>
                <w:rFonts w:ascii="標楷體" w:eastAsia="標楷體" w:hAnsi="標楷體" w:hint="eastAsia"/>
                <w:sz w:val="20"/>
              </w:rPr>
            </w:pPr>
            <w:r>
              <w:rPr>
                <w:rFonts w:ascii="標楷體" w:eastAsia="標楷體" w:hAnsi="標楷體" w:hint="eastAsia"/>
                <w:sz w:val="20"/>
              </w:rPr>
              <w:t>段</w:t>
            </w:r>
            <w:r w:rsidRPr="00502330">
              <w:rPr>
                <w:rFonts w:ascii="標楷體" w:eastAsia="標楷體" w:hAnsi="標楷體" w:hint="eastAsia"/>
                <w:sz w:val="20"/>
              </w:rPr>
              <w:t xml:space="preserve">   </w:t>
            </w:r>
          </w:p>
          <w:p w:rsidR="00043C14" w:rsidRPr="00502330" w:rsidRDefault="00043C14" w:rsidP="00043C14">
            <w:pPr>
              <w:jc w:val="right"/>
              <w:rPr>
                <w:rFonts w:ascii="標楷體" w:eastAsia="標楷體" w:hAnsi="標楷體" w:hint="eastAsia"/>
                <w:sz w:val="20"/>
              </w:rPr>
            </w:pPr>
          </w:p>
          <w:p w:rsidR="00043C14" w:rsidRDefault="00043C14" w:rsidP="00043C14">
            <w:pPr>
              <w:jc w:val="right"/>
              <w:rPr>
                <w:rFonts w:ascii="標楷體" w:eastAsia="標楷體" w:hAnsi="標楷體" w:hint="eastAsia"/>
                <w:sz w:val="20"/>
              </w:rPr>
            </w:pPr>
          </w:p>
          <w:p w:rsidR="00043C14" w:rsidRDefault="00043C14" w:rsidP="00043C14">
            <w:pPr>
              <w:jc w:val="right"/>
              <w:rPr>
                <w:rFonts w:ascii="標楷體" w:eastAsia="標楷體" w:hAnsi="標楷體" w:hint="eastAsia"/>
                <w:sz w:val="20"/>
              </w:rPr>
            </w:pPr>
          </w:p>
          <w:p w:rsidR="00043C14" w:rsidRPr="00502330" w:rsidRDefault="00043C14" w:rsidP="00043C14">
            <w:pPr>
              <w:jc w:val="right"/>
              <w:rPr>
                <w:rFonts w:ascii="標楷體" w:eastAsia="標楷體" w:hAnsi="標楷體" w:hint="eastAsia"/>
                <w:sz w:val="20"/>
              </w:rPr>
            </w:pPr>
            <w:r w:rsidRPr="00502330">
              <w:rPr>
                <w:rFonts w:ascii="標楷體" w:eastAsia="標楷體" w:hAnsi="標楷體" w:hint="eastAsia"/>
                <w:sz w:val="20"/>
              </w:rPr>
              <w:t xml:space="preserve">   </w:t>
            </w:r>
          </w:p>
          <w:p w:rsidR="00043C14" w:rsidRDefault="00043C14" w:rsidP="00043C14">
            <w:pPr>
              <w:jc w:val="right"/>
              <w:rPr>
                <w:rFonts w:ascii="標楷體" w:eastAsia="標楷體" w:hAnsi="標楷體" w:hint="eastAsia"/>
                <w:sz w:val="20"/>
              </w:rPr>
            </w:pPr>
            <w:r w:rsidRPr="00502330">
              <w:rPr>
                <w:rFonts w:ascii="標楷體" w:eastAsia="標楷體" w:hAnsi="標楷體" w:hint="eastAsia"/>
                <w:sz w:val="20"/>
              </w:rPr>
              <w:t xml:space="preserve"> 區</w:t>
            </w:r>
          </w:p>
          <w:p w:rsidR="00043C14" w:rsidRPr="00502330" w:rsidRDefault="00043C14" w:rsidP="00043C14">
            <w:pPr>
              <w:jc w:val="right"/>
              <w:rPr>
                <w:rFonts w:ascii="標楷體" w:eastAsia="標楷體" w:hAnsi="標楷體"/>
                <w:sz w:val="20"/>
              </w:rPr>
            </w:pPr>
            <w:r w:rsidRPr="00502330">
              <w:rPr>
                <w:rFonts w:ascii="標楷體" w:eastAsia="標楷體" w:hAnsi="標楷體" w:hint="eastAsia"/>
                <w:sz w:val="20"/>
              </w:rPr>
              <w:t>分</w:t>
            </w:r>
          </w:p>
        </w:tc>
        <w:tc>
          <w:tcPr>
            <w:tcW w:w="567" w:type="dxa"/>
            <w:vMerge w:val="restart"/>
            <w:textDirection w:val="tbRlV"/>
            <w:vAlign w:val="center"/>
          </w:tcPr>
          <w:p w:rsidR="00043C14" w:rsidRPr="00B52541" w:rsidRDefault="00043C14" w:rsidP="00043C14">
            <w:pPr>
              <w:ind w:left="113" w:right="113"/>
              <w:jc w:val="both"/>
              <w:rPr>
                <w:sz w:val="20"/>
              </w:rPr>
            </w:pPr>
            <w:r w:rsidRPr="00B52541">
              <w:rPr>
                <w:rFonts w:ascii="標楷體" w:eastAsia="標楷體" w:hAnsi="標楷體" w:hint="eastAsia"/>
                <w:spacing w:val="20"/>
                <w:sz w:val="28"/>
              </w:rPr>
              <w:t>連江縣政府及所屬各機關公文處理時限暨逾限懲處標準表</w:t>
            </w:r>
          </w:p>
        </w:tc>
      </w:tr>
      <w:tr w:rsidR="00043C14" w:rsidRPr="00B52541" w:rsidTr="00043C14">
        <w:trPr>
          <w:cantSplit/>
          <w:trHeight w:val="1935"/>
        </w:trPr>
        <w:tc>
          <w:tcPr>
            <w:tcW w:w="582" w:type="dxa"/>
            <w:vMerge/>
          </w:tcPr>
          <w:p w:rsidR="00043C14" w:rsidRPr="00B52541" w:rsidRDefault="00043C14" w:rsidP="00043C14">
            <w:pPr>
              <w:rPr>
                <w:rFonts w:hint="eastAsia"/>
                <w:sz w:val="20"/>
              </w:rPr>
            </w:pPr>
          </w:p>
        </w:tc>
        <w:tc>
          <w:tcPr>
            <w:tcW w:w="582" w:type="dxa"/>
            <w:vMerge/>
          </w:tcPr>
          <w:p w:rsidR="00043C14" w:rsidRPr="00B52541" w:rsidRDefault="00043C14" w:rsidP="00043C14">
            <w:pPr>
              <w:rPr>
                <w:rFonts w:hint="eastAsia"/>
                <w:sz w:val="20"/>
              </w:rPr>
            </w:pPr>
          </w:p>
        </w:tc>
        <w:tc>
          <w:tcPr>
            <w:tcW w:w="582" w:type="dxa"/>
            <w:vMerge/>
          </w:tcPr>
          <w:p w:rsidR="00043C14" w:rsidRPr="00B52541" w:rsidRDefault="00043C14" w:rsidP="00043C14">
            <w:pPr>
              <w:rPr>
                <w:rFonts w:hint="eastAsia"/>
                <w:sz w:val="20"/>
              </w:rPr>
            </w:pPr>
          </w:p>
        </w:tc>
        <w:tc>
          <w:tcPr>
            <w:tcW w:w="582" w:type="dxa"/>
            <w:vMerge/>
          </w:tcPr>
          <w:p w:rsidR="00043C14" w:rsidRPr="00B52541" w:rsidRDefault="00043C14" w:rsidP="00043C14">
            <w:pPr>
              <w:rPr>
                <w:rFonts w:hint="eastAsia"/>
                <w:sz w:val="20"/>
              </w:rPr>
            </w:pPr>
          </w:p>
        </w:tc>
        <w:tc>
          <w:tcPr>
            <w:tcW w:w="509" w:type="dxa"/>
            <w:textDirection w:val="tbRlV"/>
            <w:vAlign w:val="center"/>
          </w:tcPr>
          <w:p w:rsidR="00043C14" w:rsidRPr="00B52541" w:rsidRDefault="00043C14" w:rsidP="00043C14">
            <w:pPr>
              <w:spacing w:line="240" w:lineRule="exact"/>
              <w:ind w:leftChars="50" w:left="90" w:rightChars="50" w:right="90" w:firstLineChars="50" w:firstLine="100"/>
              <w:jc w:val="both"/>
              <w:rPr>
                <w:rFonts w:ascii="標楷體" w:eastAsia="標楷體" w:hAnsi="標楷體" w:hint="eastAsia"/>
                <w:sz w:val="20"/>
              </w:rPr>
            </w:pPr>
            <w:r w:rsidRPr="00B52541">
              <w:rPr>
                <w:rFonts w:ascii="標楷體" w:eastAsia="標楷體" w:hAnsi="標楷體" w:hint="eastAsia"/>
                <w:sz w:val="20"/>
              </w:rPr>
              <w:t>副</w:t>
            </w:r>
            <w:r>
              <w:rPr>
                <w:rFonts w:ascii="標楷體" w:eastAsia="標楷體" w:hAnsi="標楷體" w:hint="eastAsia"/>
                <w:sz w:val="20"/>
              </w:rPr>
              <w:t xml:space="preserve">   </w:t>
            </w:r>
            <w:r w:rsidRPr="00B52541">
              <w:rPr>
                <w:rFonts w:ascii="標楷體" w:eastAsia="標楷體" w:hAnsi="標楷體" w:hint="eastAsia"/>
                <w:sz w:val="20"/>
              </w:rPr>
              <w:t>首</w:t>
            </w:r>
            <w:r>
              <w:rPr>
                <w:rFonts w:ascii="標楷體" w:eastAsia="標楷體" w:hAnsi="標楷體" w:hint="eastAsia"/>
                <w:sz w:val="20"/>
              </w:rPr>
              <w:t xml:space="preserve">     </w:t>
            </w:r>
            <w:r w:rsidRPr="00B52541">
              <w:rPr>
                <w:rFonts w:ascii="標楷體" w:eastAsia="標楷體" w:hAnsi="標楷體" w:hint="eastAsia"/>
                <w:sz w:val="20"/>
              </w:rPr>
              <w:t>長</w:t>
            </w:r>
          </w:p>
          <w:p w:rsidR="00043C14" w:rsidRPr="00B52541" w:rsidRDefault="00043C14" w:rsidP="00043C14">
            <w:pPr>
              <w:ind w:left="113" w:right="113" w:firstLineChars="50" w:firstLine="100"/>
              <w:jc w:val="both"/>
              <w:rPr>
                <w:rFonts w:hint="eastAsia"/>
                <w:sz w:val="20"/>
              </w:rPr>
            </w:pPr>
            <w:r w:rsidRPr="00B52541">
              <w:rPr>
                <w:rFonts w:ascii="標楷體" w:eastAsia="標楷體" w:hAnsi="標楷體" w:hint="eastAsia"/>
                <w:sz w:val="20"/>
              </w:rPr>
              <w:t>首</w:t>
            </w:r>
            <w:r>
              <w:rPr>
                <w:rFonts w:ascii="標楷體" w:eastAsia="標楷體" w:hAnsi="標楷體" w:hint="eastAsia"/>
                <w:sz w:val="20"/>
              </w:rPr>
              <w:t xml:space="preserve">          </w:t>
            </w:r>
            <w:r w:rsidRPr="00B52541">
              <w:rPr>
                <w:rFonts w:ascii="標楷體" w:eastAsia="標楷體" w:hAnsi="標楷體" w:hint="eastAsia"/>
                <w:sz w:val="20"/>
              </w:rPr>
              <w:t>長</w:t>
            </w:r>
          </w:p>
        </w:tc>
        <w:tc>
          <w:tcPr>
            <w:tcW w:w="567" w:type="dxa"/>
            <w:textDirection w:val="tbRlV"/>
            <w:vAlign w:val="center"/>
          </w:tcPr>
          <w:p w:rsidR="00043C14" w:rsidRPr="00B52541" w:rsidRDefault="00043C14" w:rsidP="00043C14">
            <w:pPr>
              <w:spacing w:line="240" w:lineRule="exact"/>
              <w:ind w:leftChars="50" w:left="90" w:rightChars="50" w:right="90" w:firstLineChars="50" w:firstLine="100"/>
              <w:jc w:val="both"/>
              <w:rPr>
                <w:rFonts w:ascii="標楷體" w:eastAsia="標楷體" w:hAnsi="標楷體" w:hint="eastAsia"/>
                <w:sz w:val="20"/>
              </w:rPr>
            </w:pPr>
            <w:r w:rsidRPr="00B52541">
              <w:rPr>
                <w:rFonts w:ascii="標楷體" w:eastAsia="標楷體" w:hAnsi="標楷體" w:hint="eastAsia"/>
                <w:sz w:val="20"/>
              </w:rPr>
              <w:t>秘</w:t>
            </w:r>
            <w:r>
              <w:rPr>
                <w:rFonts w:ascii="標楷體" w:eastAsia="標楷體" w:hAnsi="標楷體" w:hint="eastAsia"/>
                <w:sz w:val="20"/>
              </w:rPr>
              <w:t xml:space="preserve">          </w:t>
            </w:r>
            <w:r w:rsidRPr="00B52541">
              <w:rPr>
                <w:rFonts w:ascii="標楷體" w:eastAsia="標楷體" w:hAnsi="標楷體" w:hint="eastAsia"/>
                <w:sz w:val="20"/>
              </w:rPr>
              <w:t>書</w:t>
            </w:r>
          </w:p>
          <w:p w:rsidR="00043C14" w:rsidRPr="00B52541" w:rsidRDefault="00043C14" w:rsidP="00043C14">
            <w:pPr>
              <w:ind w:left="113" w:right="113" w:firstLineChars="50" w:firstLine="100"/>
              <w:jc w:val="both"/>
              <w:rPr>
                <w:rFonts w:hint="eastAsia"/>
                <w:sz w:val="20"/>
              </w:rPr>
            </w:pPr>
            <w:r w:rsidRPr="00B52541">
              <w:rPr>
                <w:rFonts w:ascii="標楷體" w:eastAsia="標楷體" w:hAnsi="標楷體" w:hint="eastAsia"/>
                <w:sz w:val="20"/>
              </w:rPr>
              <w:t>秘</w:t>
            </w:r>
            <w:r>
              <w:rPr>
                <w:rFonts w:ascii="標楷體" w:eastAsia="標楷體" w:hAnsi="標楷體" w:hint="eastAsia"/>
                <w:sz w:val="20"/>
              </w:rPr>
              <w:t xml:space="preserve">   </w:t>
            </w:r>
            <w:r w:rsidRPr="00B52541">
              <w:rPr>
                <w:rFonts w:ascii="標楷體" w:eastAsia="標楷體" w:hAnsi="標楷體" w:hint="eastAsia"/>
                <w:sz w:val="20"/>
              </w:rPr>
              <w:t>書</w:t>
            </w:r>
            <w:r>
              <w:rPr>
                <w:rFonts w:ascii="標楷體" w:eastAsia="標楷體" w:hAnsi="標楷體" w:hint="eastAsia"/>
                <w:sz w:val="20"/>
              </w:rPr>
              <w:t xml:space="preserve">     長</w:t>
            </w:r>
          </w:p>
        </w:tc>
        <w:tc>
          <w:tcPr>
            <w:tcW w:w="709" w:type="dxa"/>
            <w:textDirection w:val="tbRlV"/>
            <w:vAlign w:val="center"/>
          </w:tcPr>
          <w:p w:rsidR="00043C14" w:rsidRPr="00B52541" w:rsidRDefault="00043C14" w:rsidP="00043C14">
            <w:pPr>
              <w:spacing w:line="240" w:lineRule="exact"/>
              <w:ind w:leftChars="50" w:left="90" w:rightChars="50" w:right="90" w:firstLineChars="50" w:firstLine="100"/>
              <w:jc w:val="both"/>
              <w:rPr>
                <w:rFonts w:ascii="標楷體" w:eastAsia="標楷體" w:hAnsi="標楷體" w:hint="eastAsia"/>
                <w:sz w:val="20"/>
              </w:rPr>
            </w:pPr>
            <w:r w:rsidRPr="00B52541">
              <w:rPr>
                <w:rFonts w:ascii="標楷體" w:eastAsia="標楷體" w:hAnsi="標楷體" w:hint="eastAsia"/>
                <w:sz w:val="20"/>
              </w:rPr>
              <w:t>核</w:t>
            </w:r>
            <w:r>
              <w:rPr>
                <w:rFonts w:ascii="標楷體" w:eastAsia="標楷體" w:hAnsi="標楷體" w:hint="eastAsia"/>
                <w:sz w:val="20"/>
              </w:rPr>
              <w:t xml:space="preserve">  </w:t>
            </w:r>
            <w:r w:rsidRPr="00B52541">
              <w:rPr>
                <w:rFonts w:ascii="標楷體" w:eastAsia="標楷體" w:hAnsi="標楷體" w:hint="eastAsia"/>
                <w:sz w:val="20"/>
              </w:rPr>
              <w:t>稿</w:t>
            </w:r>
            <w:r>
              <w:rPr>
                <w:rFonts w:ascii="標楷體" w:eastAsia="標楷體" w:hAnsi="標楷體" w:hint="eastAsia"/>
                <w:sz w:val="20"/>
              </w:rPr>
              <w:t xml:space="preserve">  </w:t>
            </w:r>
            <w:r w:rsidRPr="00B52541">
              <w:rPr>
                <w:rFonts w:ascii="標楷體" w:eastAsia="標楷體" w:hAnsi="標楷體" w:hint="eastAsia"/>
                <w:sz w:val="20"/>
              </w:rPr>
              <w:t>人</w:t>
            </w:r>
            <w:r>
              <w:rPr>
                <w:rFonts w:ascii="標楷體" w:eastAsia="標楷體" w:hAnsi="標楷體" w:hint="eastAsia"/>
                <w:sz w:val="20"/>
              </w:rPr>
              <w:t xml:space="preserve">  </w:t>
            </w:r>
            <w:r w:rsidRPr="00B52541">
              <w:rPr>
                <w:rFonts w:ascii="標楷體" w:eastAsia="標楷體" w:hAnsi="標楷體" w:hint="eastAsia"/>
                <w:sz w:val="20"/>
              </w:rPr>
              <w:t>員</w:t>
            </w:r>
          </w:p>
          <w:p w:rsidR="00043C14" w:rsidRPr="00B52541" w:rsidRDefault="00043C14" w:rsidP="00043C14">
            <w:pPr>
              <w:ind w:left="113" w:right="113" w:firstLineChars="50" w:firstLine="100"/>
              <w:jc w:val="both"/>
              <w:rPr>
                <w:rFonts w:hint="eastAsia"/>
                <w:sz w:val="20"/>
              </w:rPr>
            </w:pPr>
            <w:r w:rsidRPr="00B52541">
              <w:rPr>
                <w:rFonts w:ascii="標楷體" w:eastAsia="標楷體" w:hAnsi="標楷體" w:hint="eastAsia"/>
                <w:sz w:val="20"/>
              </w:rPr>
              <w:t>單</w:t>
            </w:r>
            <w:r>
              <w:rPr>
                <w:rFonts w:ascii="標楷體" w:eastAsia="標楷體" w:hAnsi="標楷體" w:hint="eastAsia"/>
                <w:sz w:val="20"/>
              </w:rPr>
              <w:t xml:space="preserve">  </w:t>
            </w:r>
            <w:r w:rsidRPr="00B52541">
              <w:rPr>
                <w:rFonts w:ascii="標楷體" w:eastAsia="標楷體" w:hAnsi="標楷體" w:hint="eastAsia"/>
                <w:sz w:val="20"/>
              </w:rPr>
              <w:t>位</w:t>
            </w:r>
            <w:r>
              <w:rPr>
                <w:rFonts w:ascii="標楷體" w:eastAsia="標楷體" w:hAnsi="標楷體" w:hint="eastAsia"/>
                <w:sz w:val="20"/>
              </w:rPr>
              <w:t xml:space="preserve">  </w:t>
            </w:r>
            <w:r w:rsidRPr="00B52541">
              <w:rPr>
                <w:rFonts w:ascii="標楷體" w:eastAsia="標楷體" w:hAnsi="標楷體" w:hint="eastAsia"/>
                <w:sz w:val="20"/>
              </w:rPr>
              <w:t>主</w:t>
            </w:r>
            <w:r>
              <w:rPr>
                <w:rFonts w:ascii="標楷體" w:eastAsia="標楷體" w:hAnsi="標楷體" w:hint="eastAsia"/>
                <w:sz w:val="20"/>
              </w:rPr>
              <w:t xml:space="preserve">  </w:t>
            </w:r>
            <w:r w:rsidRPr="00B52541">
              <w:rPr>
                <w:rFonts w:ascii="標楷體" w:eastAsia="標楷體" w:hAnsi="標楷體" w:hint="eastAsia"/>
                <w:sz w:val="20"/>
              </w:rPr>
              <w:t>管</w:t>
            </w:r>
          </w:p>
        </w:tc>
        <w:tc>
          <w:tcPr>
            <w:tcW w:w="567" w:type="dxa"/>
            <w:textDirection w:val="tbRlV"/>
            <w:vAlign w:val="center"/>
          </w:tcPr>
          <w:p w:rsidR="00E819B3" w:rsidRDefault="00E819B3" w:rsidP="00043C14">
            <w:pPr>
              <w:ind w:left="113" w:right="113"/>
              <w:jc w:val="both"/>
              <w:rPr>
                <w:rFonts w:ascii="標楷體" w:eastAsia="標楷體" w:hAnsi="標楷體" w:hint="eastAsia"/>
                <w:sz w:val="20"/>
              </w:rPr>
            </w:pPr>
          </w:p>
          <w:p w:rsidR="00043C14" w:rsidRPr="00B52541" w:rsidRDefault="00E819B3" w:rsidP="00E819B3">
            <w:pPr>
              <w:ind w:left="113" w:right="113"/>
              <w:jc w:val="both"/>
              <w:rPr>
                <w:rFonts w:hint="eastAsia"/>
                <w:sz w:val="20"/>
              </w:rPr>
            </w:pPr>
            <w:r>
              <w:rPr>
                <w:rFonts w:ascii="標楷體" w:eastAsia="標楷體" w:hAnsi="標楷體" w:hint="eastAsia"/>
                <w:sz w:val="20"/>
              </w:rPr>
              <w:t xml:space="preserve"> 科</w:t>
            </w:r>
            <w:r w:rsidR="00043C14">
              <w:rPr>
                <w:rFonts w:ascii="標楷體" w:eastAsia="標楷體" w:hAnsi="標楷體" w:hint="eastAsia"/>
                <w:sz w:val="20"/>
              </w:rPr>
              <w:t xml:space="preserve">      </w:t>
            </w:r>
            <w:r>
              <w:rPr>
                <w:rFonts w:ascii="標楷體" w:eastAsia="標楷體" w:hAnsi="標楷體" w:hint="eastAsia"/>
                <w:sz w:val="20"/>
              </w:rPr>
              <w:t xml:space="preserve"> </w:t>
            </w:r>
            <w:r w:rsidR="00043C14">
              <w:rPr>
                <w:rFonts w:ascii="標楷體" w:eastAsia="標楷體" w:hAnsi="標楷體" w:hint="eastAsia"/>
                <w:sz w:val="20"/>
              </w:rPr>
              <w:t xml:space="preserve">   </w:t>
            </w:r>
            <w:r w:rsidR="00043C14" w:rsidRPr="00B52541">
              <w:rPr>
                <w:rFonts w:ascii="標楷體" w:eastAsia="標楷體" w:hAnsi="標楷體" w:hint="eastAsia"/>
                <w:sz w:val="20"/>
              </w:rPr>
              <w:t>長</w:t>
            </w:r>
          </w:p>
        </w:tc>
        <w:tc>
          <w:tcPr>
            <w:tcW w:w="709" w:type="dxa"/>
            <w:vMerge/>
          </w:tcPr>
          <w:p w:rsidR="00043C14" w:rsidRPr="00B52541" w:rsidRDefault="00043C14" w:rsidP="00043C14">
            <w:pPr>
              <w:rPr>
                <w:rFonts w:hint="eastAsia"/>
                <w:sz w:val="20"/>
              </w:rPr>
            </w:pPr>
          </w:p>
        </w:tc>
        <w:tc>
          <w:tcPr>
            <w:tcW w:w="850" w:type="dxa"/>
            <w:vMerge/>
            <w:textDirection w:val="tbRlV"/>
          </w:tcPr>
          <w:p w:rsidR="00043C14" w:rsidRPr="00B52541" w:rsidRDefault="00043C14" w:rsidP="00043C14">
            <w:pPr>
              <w:ind w:left="113" w:right="113"/>
              <w:rPr>
                <w:rFonts w:hint="eastAsia"/>
                <w:sz w:val="20"/>
              </w:rPr>
            </w:pPr>
          </w:p>
        </w:tc>
        <w:tc>
          <w:tcPr>
            <w:tcW w:w="851" w:type="dxa"/>
            <w:vMerge/>
            <w:textDirection w:val="tbRlV"/>
          </w:tcPr>
          <w:p w:rsidR="00043C14" w:rsidRPr="00B52541" w:rsidRDefault="00043C14" w:rsidP="00043C14">
            <w:pPr>
              <w:spacing w:line="240" w:lineRule="exact"/>
              <w:ind w:leftChars="50" w:left="90" w:rightChars="50" w:right="90"/>
              <w:jc w:val="distribute"/>
              <w:rPr>
                <w:rFonts w:ascii="標楷體" w:eastAsia="標楷體" w:hAnsi="標楷體" w:hint="eastAsia"/>
                <w:sz w:val="20"/>
              </w:rPr>
            </w:pPr>
          </w:p>
        </w:tc>
        <w:tc>
          <w:tcPr>
            <w:tcW w:w="567" w:type="dxa"/>
            <w:vMerge/>
            <w:textDirection w:val="tbRlV"/>
          </w:tcPr>
          <w:p w:rsidR="00043C14" w:rsidRPr="00B52541" w:rsidRDefault="00043C14" w:rsidP="00043C14">
            <w:pPr>
              <w:ind w:left="113" w:right="113"/>
              <w:rPr>
                <w:rFonts w:ascii="標楷體" w:eastAsia="標楷體" w:hAnsi="標楷體" w:hint="eastAsia"/>
                <w:sz w:val="20"/>
              </w:rPr>
            </w:pPr>
          </w:p>
        </w:tc>
        <w:tc>
          <w:tcPr>
            <w:tcW w:w="567" w:type="dxa"/>
            <w:vMerge/>
            <w:textDirection w:val="tbRlV"/>
          </w:tcPr>
          <w:p w:rsidR="00043C14" w:rsidRPr="00B52541" w:rsidRDefault="00043C14" w:rsidP="00043C14">
            <w:pPr>
              <w:ind w:left="113" w:right="113"/>
              <w:rPr>
                <w:rFonts w:ascii="標楷體" w:eastAsia="標楷體" w:hAnsi="標楷體" w:hint="eastAsia"/>
                <w:sz w:val="20"/>
              </w:rPr>
            </w:pPr>
          </w:p>
        </w:tc>
        <w:tc>
          <w:tcPr>
            <w:tcW w:w="1276" w:type="dxa"/>
            <w:gridSpan w:val="2"/>
            <w:vMerge/>
            <w:tcBorders>
              <w:tr2bl w:val="single" w:sz="4" w:space="0" w:color="auto"/>
            </w:tcBorders>
          </w:tcPr>
          <w:p w:rsidR="00043C14" w:rsidRPr="00502330" w:rsidRDefault="00043C14" w:rsidP="00043C14">
            <w:pPr>
              <w:rPr>
                <w:rFonts w:ascii="標楷體" w:eastAsia="標楷體" w:hAnsi="標楷體" w:hint="eastAsia"/>
                <w:sz w:val="20"/>
              </w:rPr>
            </w:pPr>
          </w:p>
        </w:tc>
        <w:tc>
          <w:tcPr>
            <w:tcW w:w="567" w:type="dxa"/>
            <w:vMerge/>
            <w:textDirection w:val="tbRlV"/>
            <w:vAlign w:val="center"/>
          </w:tcPr>
          <w:p w:rsidR="00043C14" w:rsidRPr="00B52541" w:rsidRDefault="00043C14" w:rsidP="00043C14">
            <w:pPr>
              <w:ind w:left="113" w:right="113"/>
              <w:jc w:val="both"/>
              <w:rPr>
                <w:rFonts w:ascii="標楷體" w:eastAsia="標楷體" w:hAnsi="標楷體" w:hint="eastAsia"/>
                <w:spacing w:val="20"/>
                <w:sz w:val="20"/>
              </w:rPr>
            </w:pPr>
          </w:p>
        </w:tc>
      </w:tr>
      <w:tr w:rsidR="00043C14" w:rsidRPr="00B52541" w:rsidTr="00043C14">
        <w:trPr>
          <w:cantSplit/>
          <w:trHeight w:val="2298"/>
        </w:trPr>
        <w:tc>
          <w:tcPr>
            <w:tcW w:w="582" w:type="dxa"/>
            <w:textDirection w:val="tbRlV"/>
            <w:vAlign w:val="center"/>
          </w:tcPr>
          <w:p w:rsidR="00043C14" w:rsidRPr="00B52541" w:rsidRDefault="00043C14" w:rsidP="00043C14">
            <w:pPr>
              <w:ind w:left="113" w:right="113"/>
              <w:jc w:val="center"/>
              <w:rPr>
                <w:sz w:val="20"/>
              </w:rPr>
            </w:pPr>
            <w:r>
              <w:rPr>
                <w:rFonts w:ascii="標楷體" w:eastAsia="標楷體" w:hAnsi="標楷體" w:hint="eastAsia"/>
                <w:sz w:val="20"/>
              </w:rPr>
              <w:t xml:space="preserve">       </w:t>
            </w:r>
            <w:r w:rsidRPr="00B52541">
              <w:rPr>
                <w:rFonts w:ascii="標楷體" w:eastAsia="標楷體" w:hAnsi="標楷體" w:hint="eastAsia"/>
                <w:sz w:val="20"/>
              </w:rPr>
              <w:t>一、一○○</w:t>
            </w:r>
          </w:p>
        </w:tc>
        <w:tc>
          <w:tcPr>
            <w:tcW w:w="582" w:type="dxa"/>
            <w:textDirection w:val="tbRlV"/>
            <w:vAlign w:val="center"/>
          </w:tcPr>
          <w:p w:rsidR="00043C14" w:rsidRPr="00B52541" w:rsidRDefault="00043C14" w:rsidP="00043C14">
            <w:pPr>
              <w:ind w:left="113" w:right="113"/>
              <w:jc w:val="center"/>
              <w:rPr>
                <w:sz w:val="20"/>
              </w:rPr>
            </w:pPr>
            <w:r>
              <w:rPr>
                <w:rFonts w:ascii="標楷體" w:eastAsia="標楷體" w:hAnsi="標楷體" w:hint="eastAsia"/>
                <w:sz w:val="20"/>
              </w:rPr>
              <w:t xml:space="preserve">           </w:t>
            </w:r>
            <w:r w:rsidRPr="00B52541">
              <w:rPr>
                <w:rFonts w:ascii="標楷體" w:eastAsia="標楷體" w:hAnsi="標楷體" w:hint="eastAsia"/>
                <w:sz w:val="20"/>
              </w:rPr>
              <w:t>六五○</w:t>
            </w:r>
          </w:p>
        </w:tc>
        <w:tc>
          <w:tcPr>
            <w:tcW w:w="582" w:type="dxa"/>
            <w:textDirection w:val="tbRlV"/>
            <w:vAlign w:val="center"/>
          </w:tcPr>
          <w:p w:rsidR="00043C14" w:rsidRPr="00B52541" w:rsidRDefault="00043C14" w:rsidP="00043C14">
            <w:pPr>
              <w:ind w:left="113" w:right="113"/>
              <w:jc w:val="center"/>
              <w:rPr>
                <w:sz w:val="20"/>
              </w:rPr>
            </w:pPr>
            <w:r>
              <w:rPr>
                <w:rFonts w:ascii="標楷體" w:eastAsia="標楷體" w:hAnsi="標楷體" w:hint="eastAsia"/>
                <w:sz w:val="20"/>
              </w:rPr>
              <w:t xml:space="preserve">       </w:t>
            </w:r>
            <w:r w:rsidRPr="00B52541">
              <w:rPr>
                <w:rFonts w:ascii="標楷體" w:eastAsia="標楷體" w:hAnsi="標楷體" w:hint="eastAsia"/>
                <w:sz w:val="20"/>
              </w:rPr>
              <w:t>一、八○○</w:t>
            </w:r>
          </w:p>
        </w:tc>
        <w:tc>
          <w:tcPr>
            <w:tcW w:w="582" w:type="dxa"/>
            <w:textDirection w:val="tbRlV"/>
            <w:vAlign w:val="center"/>
          </w:tcPr>
          <w:p w:rsidR="00043C14" w:rsidRPr="00B52541" w:rsidRDefault="00043C14" w:rsidP="00043C14">
            <w:pPr>
              <w:ind w:left="113" w:right="113"/>
              <w:jc w:val="center"/>
              <w:rPr>
                <w:sz w:val="20"/>
              </w:rPr>
            </w:pPr>
            <w:r>
              <w:rPr>
                <w:rFonts w:ascii="標楷體" w:eastAsia="標楷體" w:hAnsi="標楷體" w:hint="eastAsia"/>
                <w:sz w:val="20"/>
              </w:rPr>
              <w:t xml:space="preserve">          </w:t>
            </w:r>
            <w:r w:rsidRPr="00B52541">
              <w:rPr>
                <w:rFonts w:ascii="標楷體" w:eastAsia="標楷體" w:hAnsi="標楷體" w:hint="eastAsia"/>
                <w:sz w:val="20"/>
              </w:rPr>
              <w:t>一五○</w:t>
            </w:r>
          </w:p>
        </w:tc>
        <w:tc>
          <w:tcPr>
            <w:tcW w:w="509" w:type="dxa"/>
            <w:textDirection w:val="tbRlV"/>
            <w:vAlign w:val="center"/>
          </w:tcPr>
          <w:p w:rsidR="00043C14" w:rsidRPr="00B52541" w:rsidRDefault="00043C14" w:rsidP="00043C14">
            <w:pPr>
              <w:ind w:left="113" w:right="113"/>
              <w:jc w:val="center"/>
              <w:rPr>
                <w:sz w:val="20"/>
              </w:rPr>
            </w:pPr>
          </w:p>
        </w:tc>
        <w:tc>
          <w:tcPr>
            <w:tcW w:w="567" w:type="dxa"/>
            <w:textDirection w:val="tbRlV"/>
            <w:vAlign w:val="center"/>
          </w:tcPr>
          <w:p w:rsidR="00043C14" w:rsidRPr="00B52541" w:rsidRDefault="00043C14" w:rsidP="00043C14">
            <w:pPr>
              <w:ind w:left="113" w:right="113"/>
              <w:jc w:val="center"/>
              <w:rPr>
                <w:sz w:val="20"/>
              </w:rPr>
            </w:pPr>
          </w:p>
        </w:tc>
        <w:tc>
          <w:tcPr>
            <w:tcW w:w="709" w:type="dxa"/>
            <w:textDirection w:val="tbRlV"/>
            <w:vAlign w:val="center"/>
          </w:tcPr>
          <w:p w:rsidR="00043C14" w:rsidRPr="00B52541" w:rsidRDefault="00043C14" w:rsidP="00043C14">
            <w:pPr>
              <w:ind w:left="113" w:right="113"/>
              <w:jc w:val="center"/>
              <w:rPr>
                <w:sz w:val="20"/>
              </w:rPr>
            </w:pPr>
          </w:p>
        </w:tc>
        <w:tc>
          <w:tcPr>
            <w:tcW w:w="567" w:type="dxa"/>
            <w:textDirection w:val="tbRlV"/>
            <w:vAlign w:val="center"/>
          </w:tcPr>
          <w:p w:rsidR="00043C14" w:rsidRPr="00B52541" w:rsidRDefault="00043C14" w:rsidP="00043C14">
            <w:pPr>
              <w:ind w:left="113" w:right="113"/>
              <w:jc w:val="center"/>
              <w:rPr>
                <w:sz w:val="20"/>
              </w:rPr>
            </w:pPr>
          </w:p>
        </w:tc>
        <w:tc>
          <w:tcPr>
            <w:tcW w:w="709" w:type="dxa"/>
            <w:textDirection w:val="tbRlV"/>
            <w:vAlign w:val="center"/>
          </w:tcPr>
          <w:p w:rsidR="00043C14" w:rsidRPr="00B52541" w:rsidRDefault="00043C14" w:rsidP="00043C14">
            <w:pPr>
              <w:ind w:left="113" w:right="113"/>
              <w:jc w:val="center"/>
              <w:rPr>
                <w:sz w:val="20"/>
              </w:rPr>
            </w:pPr>
            <w:r w:rsidRPr="00B52541">
              <w:rPr>
                <w:rFonts w:ascii="標楷體" w:eastAsia="標楷體" w:hAnsi="標楷體" w:hint="eastAsia"/>
                <w:sz w:val="20"/>
              </w:rPr>
              <w:t>（含存）一、○○○</w:t>
            </w:r>
          </w:p>
        </w:tc>
        <w:tc>
          <w:tcPr>
            <w:tcW w:w="850" w:type="dxa"/>
            <w:textDirection w:val="tbRlV"/>
            <w:vAlign w:val="center"/>
          </w:tcPr>
          <w:p w:rsidR="00043C14" w:rsidRPr="00B52541" w:rsidRDefault="00043C14" w:rsidP="00043C14">
            <w:pPr>
              <w:ind w:left="113" w:right="113"/>
              <w:jc w:val="center"/>
              <w:rPr>
                <w:sz w:val="20"/>
              </w:rPr>
            </w:pPr>
            <w:r>
              <w:rPr>
                <w:rFonts w:ascii="標楷體" w:eastAsia="標楷體" w:hAnsi="標楷體" w:hint="eastAsia"/>
                <w:sz w:val="20"/>
              </w:rPr>
              <w:t xml:space="preserve">              </w:t>
            </w:r>
            <w:r w:rsidRPr="00B52541">
              <w:rPr>
                <w:rFonts w:ascii="標楷體" w:eastAsia="標楷體" w:hAnsi="標楷體" w:hint="eastAsia"/>
                <w:sz w:val="20"/>
              </w:rPr>
              <w:t>三○</w:t>
            </w:r>
          </w:p>
        </w:tc>
        <w:tc>
          <w:tcPr>
            <w:tcW w:w="851" w:type="dxa"/>
            <w:textDirection w:val="tbRlV"/>
            <w:vAlign w:val="center"/>
          </w:tcPr>
          <w:p w:rsidR="00043C14" w:rsidRPr="00B52541" w:rsidRDefault="00043C14" w:rsidP="00043C14">
            <w:pPr>
              <w:ind w:left="113" w:right="113"/>
              <w:jc w:val="center"/>
              <w:rPr>
                <w:sz w:val="20"/>
              </w:rPr>
            </w:pPr>
            <w:r>
              <w:rPr>
                <w:rFonts w:ascii="標楷體" w:eastAsia="標楷體" w:hAnsi="標楷體" w:hint="eastAsia"/>
                <w:sz w:val="20"/>
              </w:rPr>
              <w:t xml:space="preserve">     </w:t>
            </w:r>
            <w:r w:rsidRPr="00B52541">
              <w:rPr>
                <w:rFonts w:ascii="標楷體" w:eastAsia="標楷體" w:hAnsi="標楷體" w:hint="eastAsia"/>
                <w:sz w:val="20"/>
              </w:rPr>
              <w:t>（含存）七○</w:t>
            </w:r>
          </w:p>
        </w:tc>
        <w:tc>
          <w:tcPr>
            <w:tcW w:w="567" w:type="dxa"/>
            <w:textDirection w:val="tbRlV"/>
            <w:vAlign w:val="center"/>
          </w:tcPr>
          <w:p w:rsidR="00043C14" w:rsidRPr="00B52541" w:rsidRDefault="00043C14" w:rsidP="00043C14">
            <w:pPr>
              <w:ind w:left="113" w:right="113"/>
              <w:jc w:val="center"/>
              <w:rPr>
                <w:sz w:val="20"/>
              </w:rPr>
            </w:pPr>
            <w:r>
              <w:rPr>
                <w:rFonts w:ascii="標楷體" w:eastAsia="標楷體" w:hAnsi="標楷體" w:hint="eastAsia"/>
                <w:sz w:val="20"/>
              </w:rPr>
              <w:t xml:space="preserve">           </w:t>
            </w:r>
            <w:r w:rsidRPr="00B52541">
              <w:rPr>
                <w:rFonts w:ascii="標楷體" w:eastAsia="標楷體" w:hAnsi="標楷體" w:hint="eastAsia"/>
                <w:sz w:val="20"/>
              </w:rPr>
              <w:t>六五○</w:t>
            </w:r>
          </w:p>
        </w:tc>
        <w:tc>
          <w:tcPr>
            <w:tcW w:w="567" w:type="dxa"/>
            <w:textDirection w:val="tbRlV"/>
            <w:vAlign w:val="center"/>
          </w:tcPr>
          <w:p w:rsidR="00043C14" w:rsidRPr="00B52541" w:rsidRDefault="00043C14" w:rsidP="00043C14">
            <w:pPr>
              <w:ind w:left="113" w:right="113"/>
              <w:jc w:val="center"/>
              <w:rPr>
                <w:sz w:val="20"/>
              </w:rPr>
            </w:pPr>
            <w:r>
              <w:rPr>
                <w:rFonts w:ascii="標楷體" w:eastAsia="標楷體" w:hAnsi="標楷體" w:hint="eastAsia"/>
                <w:sz w:val="20"/>
              </w:rPr>
              <w:t xml:space="preserve">           </w:t>
            </w:r>
            <w:r w:rsidRPr="00B52541">
              <w:rPr>
                <w:rFonts w:ascii="標楷體" w:eastAsia="標楷體" w:hAnsi="標楷體" w:hint="eastAsia"/>
                <w:sz w:val="20"/>
              </w:rPr>
              <w:t>八○○</w:t>
            </w:r>
          </w:p>
        </w:tc>
        <w:tc>
          <w:tcPr>
            <w:tcW w:w="1276" w:type="dxa"/>
            <w:gridSpan w:val="2"/>
            <w:textDirection w:val="tbRlV"/>
            <w:vAlign w:val="center"/>
          </w:tcPr>
          <w:p w:rsidR="00043C14" w:rsidRPr="00502330" w:rsidRDefault="00043C14" w:rsidP="00043C14">
            <w:pPr>
              <w:ind w:left="113" w:right="113"/>
              <w:jc w:val="center"/>
              <w:rPr>
                <w:rFonts w:ascii="標楷體" w:eastAsia="標楷體" w:hAnsi="標楷體"/>
                <w:sz w:val="20"/>
              </w:rPr>
            </w:pPr>
            <w:r w:rsidRPr="00502330">
              <w:rPr>
                <w:rFonts w:ascii="標楷體" w:eastAsia="標楷體" w:hAnsi="標楷體" w:hint="eastAsia"/>
                <w:sz w:val="20"/>
              </w:rPr>
              <w:t>每月每人平均件數標準</w:t>
            </w:r>
          </w:p>
        </w:tc>
        <w:tc>
          <w:tcPr>
            <w:tcW w:w="567" w:type="dxa"/>
            <w:vMerge/>
          </w:tcPr>
          <w:p w:rsidR="00043C14" w:rsidRPr="00B52541" w:rsidRDefault="00043C14" w:rsidP="00043C14">
            <w:pPr>
              <w:rPr>
                <w:sz w:val="20"/>
              </w:rPr>
            </w:pPr>
          </w:p>
        </w:tc>
      </w:tr>
      <w:tr w:rsidR="00043C14" w:rsidRPr="00B52541" w:rsidTr="00043C14">
        <w:trPr>
          <w:cantSplit/>
          <w:trHeight w:val="985"/>
        </w:trPr>
        <w:tc>
          <w:tcPr>
            <w:tcW w:w="582" w:type="dxa"/>
            <w:vAlign w:val="center"/>
          </w:tcPr>
          <w:p w:rsidR="00043C14" w:rsidRPr="00B52541" w:rsidRDefault="00043C14" w:rsidP="00043C14">
            <w:pPr>
              <w:jc w:val="center"/>
              <w:rPr>
                <w:sz w:val="20"/>
              </w:rPr>
            </w:pPr>
            <w:r w:rsidRPr="00B52541">
              <w:rPr>
                <w:rFonts w:hint="eastAsia"/>
                <w:sz w:val="20"/>
              </w:rPr>
              <w:t>1</w:t>
            </w:r>
          </w:p>
        </w:tc>
        <w:tc>
          <w:tcPr>
            <w:tcW w:w="582" w:type="dxa"/>
            <w:vAlign w:val="center"/>
          </w:tcPr>
          <w:p w:rsidR="00043C14" w:rsidRPr="00B52541" w:rsidRDefault="00043C14" w:rsidP="00043C14">
            <w:pPr>
              <w:jc w:val="center"/>
              <w:rPr>
                <w:sz w:val="20"/>
              </w:rPr>
            </w:pPr>
            <w:r w:rsidRPr="00B52541">
              <w:rPr>
                <w:rFonts w:hint="eastAsia"/>
                <w:sz w:val="20"/>
              </w:rPr>
              <w:t>1</w:t>
            </w:r>
          </w:p>
        </w:tc>
        <w:tc>
          <w:tcPr>
            <w:tcW w:w="582" w:type="dxa"/>
            <w:vAlign w:val="center"/>
          </w:tcPr>
          <w:p w:rsidR="00043C14" w:rsidRPr="00B52541" w:rsidRDefault="00043C14" w:rsidP="00043C14">
            <w:pPr>
              <w:jc w:val="center"/>
              <w:rPr>
                <w:sz w:val="20"/>
              </w:rPr>
            </w:pPr>
            <w:r w:rsidRPr="00B52541">
              <w:rPr>
                <w:rFonts w:hint="eastAsia"/>
                <w:sz w:val="20"/>
              </w:rPr>
              <w:t>0.5</w:t>
            </w:r>
          </w:p>
        </w:tc>
        <w:tc>
          <w:tcPr>
            <w:tcW w:w="582" w:type="dxa"/>
            <w:vAlign w:val="center"/>
          </w:tcPr>
          <w:p w:rsidR="00043C14" w:rsidRPr="00B52541" w:rsidRDefault="00043C14" w:rsidP="00043C14">
            <w:pPr>
              <w:jc w:val="center"/>
              <w:rPr>
                <w:sz w:val="20"/>
              </w:rPr>
            </w:pPr>
            <w:r w:rsidRPr="00B52541">
              <w:rPr>
                <w:rFonts w:hint="eastAsia"/>
                <w:sz w:val="20"/>
              </w:rPr>
              <w:t>2</w:t>
            </w:r>
          </w:p>
        </w:tc>
        <w:tc>
          <w:tcPr>
            <w:tcW w:w="509" w:type="dxa"/>
            <w:vAlign w:val="center"/>
          </w:tcPr>
          <w:p w:rsidR="00043C14" w:rsidRPr="00B52541" w:rsidRDefault="00043C14" w:rsidP="00043C14">
            <w:pPr>
              <w:jc w:val="center"/>
              <w:rPr>
                <w:sz w:val="20"/>
              </w:rPr>
            </w:pPr>
            <w:r w:rsidRPr="00B52541">
              <w:rPr>
                <w:rFonts w:hint="eastAsia"/>
                <w:sz w:val="20"/>
              </w:rPr>
              <w:t>2</w:t>
            </w:r>
          </w:p>
        </w:tc>
        <w:tc>
          <w:tcPr>
            <w:tcW w:w="567" w:type="dxa"/>
            <w:vAlign w:val="center"/>
          </w:tcPr>
          <w:p w:rsidR="00043C14" w:rsidRPr="00B52541" w:rsidRDefault="00043C14" w:rsidP="00043C14">
            <w:pPr>
              <w:jc w:val="center"/>
              <w:rPr>
                <w:sz w:val="20"/>
              </w:rPr>
            </w:pPr>
            <w:r w:rsidRPr="00B52541">
              <w:rPr>
                <w:rFonts w:hint="eastAsia"/>
                <w:sz w:val="20"/>
              </w:rPr>
              <w:t>3</w:t>
            </w:r>
          </w:p>
        </w:tc>
        <w:tc>
          <w:tcPr>
            <w:tcW w:w="709" w:type="dxa"/>
            <w:vAlign w:val="center"/>
          </w:tcPr>
          <w:p w:rsidR="00043C14" w:rsidRPr="00B52541" w:rsidRDefault="00043C14" w:rsidP="00043C14">
            <w:pPr>
              <w:jc w:val="center"/>
              <w:rPr>
                <w:sz w:val="20"/>
              </w:rPr>
            </w:pPr>
            <w:r w:rsidRPr="00B52541">
              <w:rPr>
                <w:rFonts w:hint="eastAsia"/>
                <w:sz w:val="20"/>
              </w:rPr>
              <w:t>2</w:t>
            </w:r>
          </w:p>
        </w:tc>
        <w:tc>
          <w:tcPr>
            <w:tcW w:w="567" w:type="dxa"/>
            <w:vAlign w:val="center"/>
          </w:tcPr>
          <w:p w:rsidR="00043C14" w:rsidRPr="00B52541" w:rsidRDefault="00043C14" w:rsidP="00043C14">
            <w:pPr>
              <w:jc w:val="center"/>
              <w:rPr>
                <w:sz w:val="20"/>
              </w:rPr>
            </w:pPr>
            <w:r w:rsidRPr="00B52541">
              <w:rPr>
                <w:rFonts w:hint="eastAsia"/>
                <w:sz w:val="20"/>
              </w:rPr>
              <w:t>2</w:t>
            </w:r>
          </w:p>
        </w:tc>
        <w:tc>
          <w:tcPr>
            <w:tcW w:w="709" w:type="dxa"/>
            <w:vAlign w:val="center"/>
          </w:tcPr>
          <w:p w:rsidR="00043C14" w:rsidRPr="00B52541" w:rsidRDefault="00043C14" w:rsidP="00043C14">
            <w:pPr>
              <w:jc w:val="center"/>
              <w:rPr>
                <w:sz w:val="20"/>
              </w:rPr>
            </w:pPr>
            <w:r w:rsidRPr="00B52541">
              <w:rPr>
                <w:rFonts w:hint="eastAsia"/>
                <w:sz w:val="20"/>
              </w:rPr>
              <w:t>0.5</w:t>
            </w:r>
          </w:p>
        </w:tc>
        <w:tc>
          <w:tcPr>
            <w:tcW w:w="850" w:type="dxa"/>
            <w:vAlign w:val="center"/>
          </w:tcPr>
          <w:p w:rsidR="00043C14" w:rsidRPr="00B52541" w:rsidRDefault="00043C14" w:rsidP="00043C14">
            <w:pPr>
              <w:jc w:val="center"/>
              <w:rPr>
                <w:sz w:val="20"/>
              </w:rPr>
            </w:pPr>
            <w:r w:rsidRPr="00B52541">
              <w:rPr>
                <w:rFonts w:hint="eastAsia"/>
                <w:sz w:val="20"/>
              </w:rPr>
              <w:t>8</w:t>
            </w:r>
          </w:p>
        </w:tc>
        <w:tc>
          <w:tcPr>
            <w:tcW w:w="851" w:type="dxa"/>
            <w:vAlign w:val="center"/>
          </w:tcPr>
          <w:p w:rsidR="00043C14" w:rsidRPr="00B52541" w:rsidRDefault="00043C14" w:rsidP="00043C14">
            <w:pPr>
              <w:jc w:val="center"/>
              <w:rPr>
                <w:sz w:val="20"/>
              </w:rPr>
            </w:pPr>
            <w:r w:rsidRPr="00B52541">
              <w:rPr>
                <w:rFonts w:hint="eastAsia"/>
                <w:sz w:val="20"/>
              </w:rPr>
              <w:t>8</w:t>
            </w:r>
          </w:p>
        </w:tc>
        <w:tc>
          <w:tcPr>
            <w:tcW w:w="567" w:type="dxa"/>
            <w:vAlign w:val="center"/>
          </w:tcPr>
          <w:p w:rsidR="00043C14" w:rsidRPr="00B52541" w:rsidRDefault="00043C14" w:rsidP="00043C14">
            <w:pPr>
              <w:jc w:val="center"/>
              <w:rPr>
                <w:sz w:val="20"/>
              </w:rPr>
            </w:pPr>
            <w:r w:rsidRPr="00B52541">
              <w:rPr>
                <w:rFonts w:hint="eastAsia"/>
                <w:sz w:val="20"/>
              </w:rPr>
              <w:t>1</w:t>
            </w:r>
          </w:p>
        </w:tc>
        <w:tc>
          <w:tcPr>
            <w:tcW w:w="567" w:type="dxa"/>
            <w:vAlign w:val="center"/>
          </w:tcPr>
          <w:p w:rsidR="00043C14" w:rsidRPr="00B52541" w:rsidRDefault="00043C14" w:rsidP="00043C14">
            <w:pPr>
              <w:jc w:val="center"/>
              <w:rPr>
                <w:sz w:val="20"/>
              </w:rPr>
            </w:pPr>
            <w:r w:rsidRPr="00B52541">
              <w:rPr>
                <w:rFonts w:hint="eastAsia"/>
                <w:sz w:val="20"/>
              </w:rPr>
              <w:t>1</w:t>
            </w:r>
          </w:p>
        </w:tc>
        <w:tc>
          <w:tcPr>
            <w:tcW w:w="1276" w:type="dxa"/>
            <w:gridSpan w:val="2"/>
            <w:textDirection w:val="tbRlV"/>
            <w:vAlign w:val="center"/>
          </w:tcPr>
          <w:p w:rsidR="00043C14" w:rsidRPr="00502330" w:rsidRDefault="00043C14" w:rsidP="00043C14">
            <w:pPr>
              <w:ind w:left="113" w:right="113"/>
              <w:jc w:val="center"/>
              <w:rPr>
                <w:rFonts w:ascii="標楷體" w:eastAsia="標楷體" w:hAnsi="標楷體"/>
                <w:sz w:val="20"/>
              </w:rPr>
            </w:pPr>
            <w:r w:rsidRPr="00502330">
              <w:rPr>
                <w:rFonts w:ascii="標楷體" w:eastAsia="標楷體" w:hAnsi="標楷體" w:hint="eastAsia"/>
                <w:sz w:val="20"/>
              </w:rPr>
              <w:t>速件(時)</w:t>
            </w:r>
          </w:p>
        </w:tc>
        <w:tc>
          <w:tcPr>
            <w:tcW w:w="567" w:type="dxa"/>
            <w:vMerge/>
          </w:tcPr>
          <w:p w:rsidR="00043C14" w:rsidRPr="00B52541" w:rsidRDefault="00043C14" w:rsidP="00043C14">
            <w:pPr>
              <w:rPr>
                <w:sz w:val="20"/>
              </w:rPr>
            </w:pPr>
          </w:p>
        </w:tc>
      </w:tr>
      <w:tr w:rsidR="00043C14" w:rsidRPr="00B52541" w:rsidTr="00043C14">
        <w:trPr>
          <w:cantSplit/>
          <w:trHeight w:val="1134"/>
        </w:trPr>
        <w:tc>
          <w:tcPr>
            <w:tcW w:w="582" w:type="dxa"/>
            <w:vAlign w:val="center"/>
          </w:tcPr>
          <w:p w:rsidR="00043C14" w:rsidRPr="00B52541" w:rsidRDefault="00043C14" w:rsidP="00043C14">
            <w:pPr>
              <w:jc w:val="center"/>
              <w:rPr>
                <w:sz w:val="20"/>
              </w:rPr>
            </w:pPr>
            <w:r w:rsidRPr="00B52541">
              <w:rPr>
                <w:rFonts w:hint="eastAsia"/>
                <w:sz w:val="20"/>
              </w:rPr>
              <w:t>1</w:t>
            </w:r>
          </w:p>
        </w:tc>
        <w:tc>
          <w:tcPr>
            <w:tcW w:w="582" w:type="dxa"/>
            <w:vAlign w:val="center"/>
          </w:tcPr>
          <w:p w:rsidR="00043C14" w:rsidRPr="00B52541" w:rsidRDefault="00043C14" w:rsidP="00043C14">
            <w:pPr>
              <w:jc w:val="center"/>
              <w:rPr>
                <w:sz w:val="20"/>
              </w:rPr>
            </w:pPr>
            <w:r w:rsidRPr="00B52541">
              <w:rPr>
                <w:rFonts w:hint="eastAsia"/>
                <w:sz w:val="20"/>
              </w:rPr>
              <w:t>1</w:t>
            </w:r>
          </w:p>
        </w:tc>
        <w:tc>
          <w:tcPr>
            <w:tcW w:w="582" w:type="dxa"/>
            <w:vAlign w:val="center"/>
          </w:tcPr>
          <w:p w:rsidR="00043C14" w:rsidRPr="00B52541" w:rsidRDefault="00043C14" w:rsidP="00043C14">
            <w:pPr>
              <w:jc w:val="center"/>
              <w:rPr>
                <w:sz w:val="20"/>
              </w:rPr>
            </w:pPr>
            <w:r w:rsidRPr="00B52541">
              <w:rPr>
                <w:rFonts w:hint="eastAsia"/>
                <w:sz w:val="20"/>
              </w:rPr>
              <w:t>1</w:t>
            </w:r>
          </w:p>
        </w:tc>
        <w:tc>
          <w:tcPr>
            <w:tcW w:w="582" w:type="dxa"/>
            <w:vAlign w:val="center"/>
          </w:tcPr>
          <w:p w:rsidR="00043C14" w:rsidRPr="00B52541" w:rsidRDefault="00043C14" w:rsidP="00043C14">
            <w:pPr>
              <w:jc w:val="center"/>
              <w:rPr>
                <w:sz w:val="20"/>
              </w:rPr>
            </w:pPr>
            <w:r w:rsidRPr="00B52541">
              <w:rPr>
                <w:rFonts w:hint="eastAsia"/>
                <w:sz w:val="20"/>
              </w:rPr>
              <w:t>4</w:t>
            </w:r>
          </w:p>
        </w:tc>
        <w:tc>
          <w:tcPr>
            <w:tcW w:w="509" w:type="dxa"/>
            <w:vAlign w:val="center"/>
          </w:tcPr>
          <w:p w:rsidR="00043C14" w:rsidRPr="00B52541" w:rsidRDefault="00043C14" w:rsidP="00043C14">
            <w:pPr>
              <w:jc w:val="center"/>
              <w:rPr>
                <w:sz w:val="20"/>
              </w:rPr>
            </w:pPr>
            <w:r w:rsidRPr="00B52541">
              <w:rPr>
                <w:rFonts w:hint="eastAsia"/>
                <w:sz w:val="20"/>
              </w:rPr>
              <w:t>6</w:t>
            </w:r>
          </w:p>
        </w:tc>
        <w:tc>
          <w:tcPr>
            <w:tcW w:w="567" w:type="dxa"/>
            <w:vAlign w:val="center"/>
          </w:tcPr>
          <w:p w:rsidR="00043C14" w:rsidRPr="00B52541" w:rsidRDefault="00043C14" w:rsidP="00043C14">
            <w:pPr>
              <w:jc w:val="center"/>
              <w:rPr>
                <w:sz w:val="20"/>
              </w:rPr>
            </w:pPr>
            <w:r w:rsidRPr="00B52541">
              <w:rPr>
                <w:rFonts w:hint="eastAsia"/>
                <w:sz w:val="20"/>
              </w:rPr>
              <w:t>6</w:t>
            </w:r>
          </w:p>
        </w:tc>
        <w:tc>
          <w:tcPr>
            <w:tcW w:w="709" w:type="dxa"/>
            <w:vAlign w:val="center"/>
          </w:tcPr>
          <w:p w:rsidR="00043C14" w:rsidRPr="00B52541" w:rsidRDefault="00043C14" w:rsidP="00043C14">
            <w:pPr>
              <w:jc w:val="center"/>
              <w:rPr>
                <w:sz w:val="20"/>
              </w:rPr>
            </w:pPr>
            <w:r w:rsidRPr="00B52541">
              <w:rPr>
                <w:rFonts w:hint="eastAsia"/>
                <w:sz w:val="20"/>
              </w:rPr>
              <w:t>6</w:t>
            </w:r>
          </w:p>
        </w:tc>
        <w:tc>
          <w:tcPr>
            <w:tcW w:w="567" w:type="dxa"/>
            <w:vAlign w:val="center"/>
          </w:tcPr>
          <w:p w:rsidR="00043C14" w:rsidRPr="00B52541" w:rsidRDefault="00043C14" w:rsidP="00043C14">
            <w:pPr>
              <w:jc w:val="center"/>
              <w:rPr>
                <w:sz w:val="20"/>
              </w:rPr>
            </w:pPr>
            <w:r w:rsidRPr="00B52541">
              <w:rPr>
                <w:rFonts w:hint="eastAsia"/>
                <w:sz w:val="20"/>
              </w:rPr>
              <w:t>4</w:t>
            </w:r>
          </w:p>
        </w:tc>
        <w:tc>
          <w:tcPr>
            <w:tcW w:w="709" w:type="dxa"/>
            <w:vAlign w:val="center"/>
          </w:tcPr>
          <w:p w:rsidR="00043C14" w:rsidRPr="00B52541" w:rsidRDefault="00043C14" w:rsidP="00043C14">
            <w:pPr>
              <w:jc w:val="center"/>
              <w:rPr>
                <w:sz w:val="20"/>
              </w:rPr>
            </w:pPr>
            <w:r w:rsidRPr="00B52541">
              <w:rPr>
                <w:rFonts w:hint="eastAsia"/>
                <w:sz w:val="20"/>
              </w:rPr>
              <w:t>1</w:t>
            </w:r>
          </w:p>
        </w:tc>
        <w:tc>
          <w:tcPr>
            <w:tcW w:w="850" w:type="dxa"/>
            <w:vAlign w:val="center"/>
          </w:tcPr>
          <w:p w:rsidR="00043C14" w:rsidRPr="00B52541" w:rsidRDefault="00043C14" w:rsidP="00043C14">
            <w:pPr>
              <w:jc w:val="center"/>
              <w:rPr>
                <w:sz w:val="20"/>
              </w:rPr>
            </w:pPr>
            <w:r w:rsidRPr="00B52541">
              <w:rPr>
                <w:rFonts w:hint="eastAsia"/>
                <w:sz w:val="20"/>
              </w:rPr>
              <w:t>24</w:t>
            </w:r>
          </w:p>
        </w:tc>
        <w:tc>
          <w:tcPr>
            <w:tcW w:w="851" w:type="dxa"/>
            <w:vAlign w:val="center"/>
          </w:tcPr>
          <w:p w:rsidR="00043C14" w:rsidRPr="00B52541" w:rsidRDefault="00043C14" w:rsidP="00043C14">
            <w:pPr>
              <w:jc w:val="center"/>
              <w:rPr>
                <w:sz w:val="20"/>
              </w:rPr>
            </w:pPr>
            <w:r w:rsidRPr="00B52541">
              <w:rPr>
                <w:rFonts w:hint="eastAsia"/>
                <w:sz w:val="20"/>
              </w:rPr>
              <w:t>16</w:t>
            </w:r>
          </w:p>
        </w:tc>
        <w:tc>
          <w:tcPr>
            <w:tcW w:w="567" w:type="dxa"/>
            <w:vAlign w:val="center"/>
          </w:tcPr>
          <w:p w:rsidR="00043C14" w:rsidRPr="00B52541" w:rsidRDefault="00043C14" w:rsidP="00043C14">
            <w:pPr>
              <w:jc w:val="center"/>
              <w:rPr>
                <w:sz w:val="20"/>
              </w:rPr>
            </w:pPr>
            <w:r w:rsidRPr="00B52541">
              <w:rPr>
                <w:rFonts w:hint="eastAsia"/>
                <w:sz w:val="20"/>
              </w:rPr>
              <w:t>1</w:t>
            </w:r>
          </w:p>
        </w:tc>
        <w:tc>
          <w:tcPr>
            <w:tcW w:w="567" w:type="dxa"/>
            <w:vAlign w:val="center"/>
          </w:tcPr>
          <w:p w:rsidR="00043C14" w:rsidRPr="00B52541" w:rsidRDefault="00043C14" w:rsidP="00043C14">
            <w:pPr>
              <w:jc w:val="center"/>
              <w:rPr>
                <w:sz w:val="20"/>
              </w:rPr>
            </w:pPr>
            <w:r w:rsidRPr="00B52541">
              <w:rPr>
                <w:rFonts w:hint="eastAsia"/>
                <w:sz w:val="20"/>
              </w:rPr>
              <w:t>1</w:t>
            </w:r>
          </w:p>
        </w:tc>
        <w:tc>
          <w:tcPr>
            <w:tcW w:w="1276" w:type="dxa"/>
            <w:gridSpan w:val="2"/>
            <w:textDirection w:val="tbRlV"/>
            <w:vAlign w:val="center"/>
          </w:tcPr>
          <w:p w:rsidR="00043C14" w:rsidRPr="00502330" w:rsidRDefault="00043C14" w:rsidP="00043C14">
            <w:pPr>
              <w:ind w:left="113" w:right="113"/>
              <w:jc w:val="center"/>
              <w:rPr>
                <w:rFonts w:ascii="標楷體" w:eastAsia="標楷體" w:hAnsi="標楷體"/>
                <w:sz w:val="20"/>
              </w:rPr>
            </w:pPr>
            <w:r w:rsidRPr="00502330">
              <w:rPr>
                <w:rFonts w:ascii="標楷體" w:eastAsia="標楷體" w:hAnsi="標楷體" w:hint="eastAsia"/>
                <w:sz w:val="20"/>
              </w:rPr>
              <w:t>普通件(時)</w:t>
            </w:r>
          </w:p>
        </w:tc>
        <w:tc>
          <w:tcPr>
            <w:tcW w:w="567" w:type="dxa"/>
            <w:vMerge/>
          </w:tcPr>
          <w:p w:rsidR="00043C14" w:rsidRPr="00B52541" w:rsidRDefault="00043C14" w:rsidP="00043C14">
            <w:pPr>
              <w:rPr>
                <w:sz w:val="20"/>
              </w:rPr>
            </w:pPr>
          </w:p>
        </w:tc>
      </w:tr>
      <w:tr w:rsidR="00043C14" w:rsidRPr="00B52541" w:rsidTr="00043C14">
        <w:trPr>
          <w:cantSplit/>
          <w:trHeight w:val="987"/>
        </w:trPr>
        <w:tc>
          <w:tcPr>
            <w:tcW w:w="8224" w:type="dxa"/>
            <w:gridSpan w:val="13"/>
            <w:textDirection w:val="tbRlV"/>
          </w:tcPr>
          <w:p w:rsidR="00043C14" w:rsidRPr="00B52541" w:rsidRDefault="00043C14" w:rsidP="00043C14">
            <w:pPr>
              <w:ind w:left="113" w:right="113"/>
              <w:rPr>
                <w:sz w:val="20"/>
              </w:rPr>
            </w:pPr>
            <w:r w:rsidRPr="00B52541">
              <w:rPr>
                <w:rFonts w:ascii="標楷體" w:eastAsia="標楷體" w:hAnsi="標楷體" w:hint="eastAsia"/>
                <w:sz w:val="20"/>
              </w:rPr>
              <w:t>登記作為辦理獎懲之參考。</w:t>
            </w:r>
          </w:p>
        </w:tc>
        <w:tc>
          <w:tcPr>
            <w:tcW w:w="850" w:type="dxa"/>
            <w:textDirection w:val="tbRlV"/>
            <w:vAlign w:val="center"/>
          </w:tcPr>
          <w:p w:rsidR="00043C14" w:rsidRPr="00B52541" w:rsidRDefault="00043C14" w:rsidP="00043C14">
            <w:pPr>
              <w:ind w:left="113" w:right="113"/>
              <w:jc w:val="center"/>
              <w:rPr>
                <w:sz w:val="20"/>
              </w:rPr>
            </w:pPr>
            <w:r w:rsidRPr="00B52541">
              <w:rPr>
                <w:rFonts w:ascii="標楷體" w:eastAsia="標楷體" w:hAnsi="標楷體" w:hint="eastAsia"/>
                <w:sz w:val="20"/>
              </w:rPr>
              <w:t>逾   限</w:t>
            </w:r>
          </w:p>
        </w:tc>
        <w:tc>
          <w:tcPr>
            <w:tcW w:w="426" w:type="dxa"/>
            <w:vMerge w:val="restart"/>
            <w:textDirection w:val="tbRlV"/>
          </w:tcPr>
          <w:p w:rsidR="00043C14" w:rsidRPr="00B52541" w:rsidRDefault="00043C14" w:rsidP="00043C14">
            <w:pPr>
              <w:ind w:left="113" w:right="113"/>
              <w:jc w:val="distribute"/>
              <w:rPr>
                <w:sz w:val="20"/>
              </w:rPr>
            </w:pPr>
            <w:r w:rsidRPr="00B52541">
              <w:rPr>
                <w:rFonts w:ascii="標楷體" w:eastAsia="標楷體" w:hAnsi="標楷體" w:hint="eastAsia"/>
                <w:sz w:val="20"/>
              </w:rPr>
              <w:t>逾   限   懲   處   標   準</w:t>
            </w:r>
          </w:p>
        </w:tc>
        <w:tc>
          <w:tcPr>
            <w:tcW w:w="567" w:type="dxa"/>
            <w:vMerge/>
          </w:tcPr>
          <w:p w:rsidR="00043C14" w:rsidRPr="00B52541" w:rsidRDefault="00043C14" w:rsidP="00043C14">
            <w:pPr>
              <w:rPr>
                <w:sz w:val="20"/>
              </w:rPr>
            </w:pPr>
          </w:p>
        </w:tc>
      </w:tr>
      <w:tr w:rsidR="00043C14" w:rsidRPr="00B52541" w:rsidTr="00043C14">
        <w:trPr>
          <w:cantSplit/>
          <w:trHeight w:val="1539"/>
        </w:trPr>
        <w:tc>
          <w:tcPr>
            <w:tcW w:w="8224" w:type="dxa"/>
            <w:gridSpan w:val="13"/>
            <w:textDirection w:val="tbRlV"/>
          </w:tcPr>
          <w:p w:rsidR="00043C14" w:rsidRPr="00B52541" w:rsidRDefault="00043C14" w:rsidP="00043C14">
            <w:pPr>
              <w:ind w:left="113" w:right="113"/>
              <w:rPr>
                <w:sz w:val="20"/>
              </w:rPr>
            </w:pPr>
            <w:r w:rsidRPr="00B52541">
              <w:rPr>
                <w:rFonts w:ascii="標楷體" w:eastAsia="標楷體" w:hAnsi="標楷體" w:hint="eastAsia"/>
                <w:sz w:val="20"/>
              </w:rPr>
              <w:t>登記送有關單位主管予以糾正或警告。</w:t>
            </w:r>
          </w:p>
        </w:tc>
        <w:tc>
          <w:tcPr>
            <w:tcW w:w="850" w:type="dxa"/>
            <w:textDirection w:val="tbRlV"/>
            <w:vAlign w:val="center"/>
          </w:tcPr>
          <w:p w:rsidR="00043C14" w:rsidRPr="00B52541" w:rsidRDefault="00043C14" w:rsidP="00043C14">
            <w:pPr>
              <w:ind w:left="113" w:right="113"/>
              <w:jc w:val="center"/>
              <w:rPr>
                <w:sz w:val="20"/>
              </w:rPr>
            </w:pPr>
            <w:r w:rsidRPr="00B52541">
              <w:rPr>
                <w:rFonts w:ascii="標楷體" w:eastAsia="標楷體" w:hAnsi="標楷體" w:hint="eastAsia"/>
                <w:sz w:val="20"/>
              </w:rPr>
              <w:t>逾限一倍以上未滿二倍者</w:t>
            </w:r>
          </w:p>
        </w:tc>
        <w:tc>
          <w:tcPr>
            <w:tcW w:w="426" w:type="dxa"/>
            <w:vMerge/>
          </w:tcPr>
          <w:p w:rsidR="00043C14" w:rsidRPr="00B52541" w:rsidRDefault="00043C14" w:rsidP="00043C14">
            <w:pPr>
              <w:rPr>
                <w:sz w:val="20"/>
              </w:rPr>
            </w:pPr>
          </w:p>
        </w:tc>
        <w:tc>
          <w:tcPr>
            <w:tcW w:w="567" w:type="dxa"/>
            <w:vMerge/>
          </w:tcPr>
          <w:p w:rsidR="00043C14" w:rsidRPr="00B52541" w:rsidRDefault="00043C14" w:rsidP="00043C14">
            <w:pPr>
              <w:rPr>
                <w:sz w:val="20"/>
              </w:rPr>
            </w:pPr>
          </w:p>
        </w:tc>
      </w:tr>
      <w:tr w:rsidR="00043C14" w:rsidRPr="00B52541" w:rsidTr="00043C14">
        <w:trPr>
          <w:cantSplit/>
          <w:trHeight w:val="1262"/>
        </w:trPr>
        <w:tc>
          <w:tcPr>
            <w:tcW w:w="8224" w:type="dxa"/>
            <w:gridSpan w:val="13"/>
            <w:textDirection w:val="tbRlV"/>
          </w:tcPr>
          <w:p w:rsidR="00043C14" w:rsidRPr="00B52541" w:rsidRDefault="00043C14" w:rsidP="00043C14">
            <w:pPr>
              <w:ind w:left="113" w:right="113"/>
              <w:rPr>
                <w:sz w:val="20"/>
              </w:rPr>
            </w:pPr>
            <w:r w:rsidRPr="00B52541">
              <w:rPr>
                <w:rFonts w:ascii="標楷體" w:eastAsia="標楷體" w:hAnsi="標楷體" w:hint="eastAsia"/>
                <w:sz w:val="20"/>
              </w:rPr>
              <w:t>登記並予以申誡。</w:t>
            </w:r>
          </w:p>
        </w:tc>
        <w:tc>
          <w:tcPr>
            <w:tcW w:w="850" w:type="dxa"/>
            <w:textDirection w:val="tbRlV"/>
            <w:vAlign w:val="center"/>
          </w:tcPr>
          <w:p w:rsidR="00043C14" w:rsidRPr="00B52541" w:rsidRDefault="00043C14" w:rsidP="00043C14">
            <w:pPr>
              <w:ind w:left="113" w:right="113"/>
              <w:jc w:val="center"/>
              <w:rPr>
                <w:sz w:val="20"/>
              </w:rPr>
            </w:pPr>
            <w:r w:rsidRPr="00B52541">
              <w:rPr>
                <w:rFonts w:ascii="標楷體" w:eastAsia="標楷體" w:hAnsi="標楷體" w:hint="eastAsia"/>
                <w:sz w:val="20"/>
              </w:rPr>
              <w:t>逾限二倍以</w:t>
            </w:r>
            <w:r w:rsidRPr="00B52541">
              <w:rPr>
                <w:rFonts w:ascii="標楷體" w:eastAsia="標楷體" w:hAnsi="標楷體" w:hint="eastAsia"/>
                <w:spacing w:val="-20"/>
                <w:sz w:val="20"/>
              </w:rPr>
              <w:t>上未滿五倍者</w:t>
            </w:r>
          </w:p>
        </w:tc>
        <w:tc>
          <w:tcPr>
            <w:tcW w:w="426" w:type="dxa"/>
            <w:vMerge/>
          </w:tcPr>
          <w:p w:rsidR="00043C14" w:rsidRPr="00B52541" w:rsidRDefault="00043C14" w:rsidP="00043C14">
            <w:pPr>
              <w:rPr>
                <w:sz w:val="20"/>
              </w:rPr>
            </w:pPr>
          </w:p>
        </w:tc>
        <w:tc>
          <w:tcPr>
            <w:tcW w:w="567" w:type="dxa"/>
            <w:vMerge/>
          </w:tcPr>
          <w:p w:rsidR="00043C14" w:rsidRPr="00B52541" w:rsidRDefault="00043C14" w:rsidP="00043C14">
            <w:pPr>
              <w:rPr>
                <w:sz w:val="20"/>
              </w:rPr>
            </w:pPr>
          </w:p>
        </w:tc>
      </w:tr>
      <w:tr w:rsidR="00043C14" w:rsidRPr="00B52541" w:rsidTr="000B40B8">
        <w:trPr>
          <w:cantSplit/>
          <w:trHeight w:val="1390"/>
        </w:trPr>
        <w:tc>
          <w:tcPr>
            <w:tcW w:w="8224" w:type="dxa"/>
            <w:gridSpan w:val="13"/>
            <w:textDirection w:val="tbRlV"/>
          </w:tcPr>
          <w:p w:rsidR="00043C14" w:rsidRPr="00B52541" w:rsidRDefault="00043C14" w:rsidP="00043C14">
            <w:pPr>
              <w:ind w:left="113" w:right="113"/>
              <w:rPr>
                <w:sz w:val="20"/>
              </w:rPr>
            </w:pPr>
            <w:r w:rsidRPr="00B52541">
              <w:rPr>
                <w:rFonts w:ascii="標楷體" w:eastAsia="標楷體" w:hAnsi="標楷體" w:hint="eastAsia"/>
                <w:sz w:val="20"/>
              </w:rPr>
              <w:t>登記並予以記過。</w:t>
            </w:r>
          </w:p>
        </w:tc>
        <w:tc>
          <w:tcPr>
            <w:tcW w:w="850" w:type="dxa"/>
            <w:textDirection w:val="tbRlV"/>
            <w:vAlign w:val="center"/>
          </w:tcPr>
          <w:p w:rsidR="00043C14" w:rsidRPr="00B52541" w:rsidRDefault="00043C14" w:rsidP="00043C14">
            <w:pPr>
              <w:ind w:left="113" w:right="113"/>
              <w:jc w:val="center"/>
              <w:rPr>
                <w:sz w:val="20"/>
              </w:rPr>
            </w:pPr>
            <w:r w:rsidRPr="00B52541">
              <w:rPr>
                <w:rFonts w:ascii="標楷體" w:eastAsia="標楷體" w:hAnsi="標楷體" w:hint="eastAsia"/>
                <w:sz w:val="20"/>
              </w:rPr>
              <w:t>逾限五倍以上</w:t>
            </w:r>
          </w:p>
        </w:tc>
        <w:tc>
          <w:tcPr>
            <w:tcW w:w="426" w:type="dxa"/>
            <w:vMerge/>
          </w:tcPr>
          <w:p w:rsidR="00043C14" w:rsidRPr="00B52541" w:rsidRDefault="00043C14" w:rsidP="00043C14">
            <w:pPr>
              <w:rPr>
                <w:sz w:val="20"/>
              </w:rPr>
            </w:pPr>
          </w:p>
        </w:tc>
        <w:tc>
          <w:tcPr>
            <w:tcW w:w="567" w:type="dxa"/>
            <w:vMerge/>
          </w:tcPr>
          <w:p w:rsidR="00043C14" w:rsidRPr="00B52541" w:rsidRDefault="00043C14" w:rsidP="00043C14">
            <w:pPr>
              <w:rPr>
                <w:sz w:val="20"/>
              </w:rPr>
            </w:pPr>
          </w:p>
        </w:tc>
      </w:tr>
      <w:tr w:rsidR="00043C14" w:rsidRPr="00B52541" w:rsidTr="00043C14">
        <w:trPr>
          <w:cantSplit/>
          <w:trHeight w:val="1980"/>
        </w:trPr>
        <w:tc>
          <w:tcPr>
            <w:tcW w:w="8224" w:type="dxa"/>
            <w:gridSpan w:val="13"/>
            <w:textDirection w:val="tbRlV"/>
          </w:tcPr>
          <w:p w:rsidR="00043C14" w:rsidRPr="00423CD2" w:rsidRDefault="00043C14" w:rsidP="00043C14">
            <w:pPr>
              <w:pStyle w:val="af2"/>
              <w:spacing w:beforeLines="50" w:before="180" w:line="340" w:lineRule="exact"/>
              <w:ind w:leftChars="50" w:left="420" w:rightChars="50" w:right="90" w:hangingChars="165" w:hanging="330"/>
              <w:jc w:val="both"/>
              <w:rPr>
                <w:rFonts w:ascii="標楷體" w:eastAsia="標楷體" w:hAnsi="標楷體" w:hint="eastAsia"/>
                <w:sz w:val="20"/>
                <w:lang w:val="en-US" w:eastAsia="zh-TW"/>
              </w:rPr>
            </w:pPr>
            <w:r w:rsidRPr="00423CD2">
              <w:rPr>
                <w:rFonts w:ascii="標楷體" w:eastAsia="標楷體" w:hAnsi="標楷體" w:hint="eastAsia"/>
                <w:sz w:val="20"/>
                <w:lang w:val="en-US" w:eastAsia="zh-TW"/>
              </w:rPr>
              <w:t>一、一人同時發生積    壓數件時應酌情加重議處。</w:t>
            </w:r>
          </w:p>
          <w:p w:rsidR="00043C14" w:rsidRPr="00423CD2" w:rsidRDefault="00043C14" w:rsidP="00043C14">
            <w:pPr>
              <w:pStyle w:val="af2"/>
              <w:spacing w:beforeLines="50" w:before="180" w:line="340" w:lineRule="exact"/>
              <w:ind w:leftChars="50" w:left="420" w:rightChars="50" w:right="90" w:hangingChars="165" w:hanging="330"/>
              <w:jc w:val="both"/>
              <w:rPr>
                <w:rFonts w:ascii="標楷體" w:eastAsia="標楷體" w:hAnsi="標楷體" w:hint="eastAsia"/>
                <w:sz w:val="20"/>
                <w:lang w:val="en-US" w:eastAsia="zh-TW"/>
              </w:rPr>
            </w:pPr>
            <w:r w:rsidRPr="00423CD2">
              <w:rPr>
                <w:rFonts w:ascii="標楷體" w:eastAsia="標楷體" w:hAnsi="標楷體" w:hint="eastAsia"/>
                <w:sz w:val="20"/>
                <w:lang w:val="en-US" w:eastAsia="zh-TW"/>
              </w:rPr>
              <w:t>二、代辦上一級公文應比照秘書、秘書長、副首長、首長階段時數比例核算。</w:t>
            </w:r>
          </w:p>
          <w:p w:rsidR="00043C14" w:rsidRPr="00423CD2" w:rsidRDefault="00043C14" w:rsidP="00043C14">
            <w:pPr>
              <w:pStyle w:val="af2"/>
              <w:spacing w:beforeLines="50" w:before="180" w:line="340" w:lineRule="exact"/>
              <w:ind w:leftChars="50" w:left="420" w:rightChars="50" w:right="90" w:hangingChars="165" w:hanging="330"/>
              <w:jc w:val="both"/>
              <w:rPr>
                <w:rFonts w:ascii="標楷體" w:eastAsia="標楷體" w:hAnsi="標楷體" w:hint="eastAsia"/>
                <w:sz w:val="20"/>
                <w:lang w:val="en-US" w:eastAsia="zh-TW"/>
              </w:rPr>
            </w:pPr>
            <w:r w:rsidRPr="00423CD2">
              <w:rPr>
                <w:rFonts w:ascii="標楷體" w:eastAsia="標楷體" w:hAnsi="標楷體" w:hint="eastAsia"/>
                <w:sz w:val="20"/>
                <w:lang w:val="en-US" w:eastAsia="zh-TW"/>
              </w:rPr>
              <w:t>三、機關首長之逾限責任由上級機關就有關資料專案處理。</w:t>
            </w:r>
          </w:p>
          <w:p w:rsidR="00043C14" w:rsidRPr="00423CD2" w:rsidRDefault="00043C14" w:rsidP="00043C14">
            <w:pPr>
              <w:pStyle w:val="af2"/>
              <w:spacing w:beforeLines="50" w:before="180" w:line="340" w:lineRule="exact"/>
              <w:ind w:leftChars="50" w:left="420" w:rightChars="50" w:right="90" w:hangingChars="165" w:hanging="330"/>
              <w:jc w:val="both"/>
              <w:rPr>
                <w:rFonts w:ascii="標楷體" w:eastAsia="標楷體" w:hAnsi="標楷體" w:hint="eastAsia"/>
                <w:sz w:val="20"/>
                <w:lang w:val="en-US" w:eastAsia="zh-TW"/>
              </w:rPr>
            </w:pPr>
            <w:r w:rsidRPr="00423CD2">
              <w:rPr>
                <w:rFonts w:ascii="標楷體" w:eastAsia="標楷體" w:hAnsi="標楷體" w:hint="eastAsia"/>
                <w:sz w:val="20"/>
                <w:lang w:val="en-US" w:eastAsia="zh-TW"/>
              </w:rPr>
              <w:t>四、積壓公文情節重大者，單位主管應予連帶議處。</w:t>
            </w:r>
          </w:p>
          <w:p w:rsidR="00043C14" w:rsidRPr="00B52541" w:rsidRDefault="00043C14" w:rsidP="00043C14">
            <w:pPr>
              <w:ind w:left="113" w:right="113"/>
              <w:jc w:val="center"/>
              <w:rPr>
                <w:sz w:val="20"/>
              </w:rPr>
            </w:pPr>
          </w:p>
        </w:tc>
        <w:tc>
          <w:tcPr>
            <w:tcW w:w="850" w:type="dxa"/>
            <w:textDirection w:val="tbRlV"/>
            <w:vAlign w:val="center"/>
          </w:tcPr>
          <w:p w:rsidR="00043C14" w:rsidRPr="00502330" w:rsidRDefault="00043C14" w:rsidP="00043C14">
            <w:pPr>
              <w:ind w:rightChars="47" w:right="85"/>
              <w:jc w:val="distribute"/>
              <w:rPr>
                <w:rFonts w:ascii="標楷體" w:eastAsia="標楷體" w:hAnsi="標楷體"/>
                <w:sz w:val="20"/>
              </w:rPr>
            </w:pPr>
            <w:r w:rsidRPr="00502330">
              <w:rPr>
                <w:rFonts w:ascii="標楷體" w:eastAsia="標楷體" w:hAnsi="標楷體" w:hint="eastAsia"/>
                <w:sz w:val="20"/>
              </w:rPr>
              <w:t>備註</w:t>
            </w:r>
          </w:p>
        </w:tc>
        <w:tc>
          <w:tcPr>
            <w:tcW w:w="993" w:type="dxa"/>
            <w:gridSpan w:val="2"/>
          </w:tcPr>
          <w:p w:rsidR="00043C14" w:rsidRPr="00B52541" w:rsidRDefault="00043C14" w:rsidP="00043C14">
            <w:pPr>
              <w:rPr>
                <w:sz w:val="20"/>
              </w:rPr>
            </w:pPr>
          </w:p>
        </w:tc>
      </w:tr>
    </w:tbl>
    <w:p w:rsidR="00043C14" w:rsidRDefault="00DC3EDB" w:rsidP="000863EE">
      <w:pPr>
        <w:spacing w:line="400" w:lineRule="exact"/>
        <w:ind w:left="972" w:hangingChars="405" w:hanging="972"/>
        <w:jc w:val="both"/>
        <w:rPr>
          <w:rFonts w:eastAsia="標楷體" w:hint="eastAsia"/>
          <w:sz w:val="20"/>
        </w:rPr>
      </w:pPr>
      <w:r>
        <w:rPr>
          <w:rFonts w:ascii="標楷體" w:eastAsia="標楷體" w:hAnsi="標楷體"/>
          <w:noProof/>
          <w:spacing w:val="20"/>
          <w:sz w:val="24"/>
          <w:szCs w:val="24"/>
        </w:rPr>
        <mc:AlternateContent>
          <mc:Choice Requires="wps">
            <w:drawing>
              <wp:anchor distT="0" distB="0" distL="114300" distR="114300" simplePos="0" relativeHeight="251657216" behindDoc="0" locked="0" layoutInCell="1" allowOverlap="1">
                <wp:simplePos x="0" y="0"/>
                <wp:positionH relativeFrom="column">
                  <wp:posOffset>245745</wp:posOffset>
                </wp:positionH>
                <wp:positionV relativeFrom="paragraph">
                  <wp:posOffset>41910</wp:posOffset>
                </wp:positionV>
                <wp:extent cx="647700" cy="7924800"/>
                <wp:effectExtent l="0" t="0" r="0" b="0"/>
                <wp:wrapNone/>
                <wp:docPr id="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92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C4F" w:rsidRDefault="00696C4F" w:rsidP="00696C4F">
                            <w:pPr>
                              <w:pStyle w:val="Web"/>
                              <w:widowControl w:val="0"/>
                              <w:spacing w:before="0" w:beforeAutospacing="0" w:after="0" w:afterAutospacing="0" w:line="500" w:lineRule="exact"/>
                              <w:rPr>
                                <w:rFonts w:ascii="Times New Roman" w:eastAsia="標楷體" w:hAnsi="Times New Roman" w:hint="eastAsia"/>
                                <w:kern w:val="2"/>
                                <w:szCs w:val="20"/>
                              </w:rPr>
                            </w:pPr>
                            <w:r>
                              <w:rPr>
                                <w:rFonts w:ascii="Times New Roman" w:eastAsia="標楷體" w:hAnsi="Times New Roman" w:hint="eastAsia"/>
                                <w:kern w:val="2"/>
                                <w:szCs w:val="20"/>
                              </w:rPr>
                              <w:t>【附件二】</w:t>
                            </w:r>
                          </w:p>
                          <w:p w:rsidR="00696C4F" w:rsidRDefault="00696C4F" w:rsidP="00696C4F">
                            <w:pPr>
                              <w:pStyle w:val="af9"/>
                              <w:snapToGrid/>
                              <w:spacing w:line="500" w:lineRule="exact"/>
                              <w:rPr>
                                <w:spacing w:val="20"/>
                              </w:rPr>
                            </w:pPr>
                            <w:r>
                              <w:rPr>
                                <w:rFonts w:hint="eastAsia"/>
                                <w:spacing w:val="20"/>
                              </w:rPr>
                              <w:t>連江縣政府及所屬各機關承辦人員獎勵評分標準表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27" type="#_x0000_t202" style="position:absolute;left:0;text-align:left;margin-left:19.35pt;margin-top:3.3pt;width:51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" stroked="f">
                <v:textbox style="layout-flow:vertical-ideographic" inset="0,0,0,0">
                  <w:txbxContent>
                    <w:p w:rsidR="00696C4F" w:rsidRDefault="00696C4F" w:rsidP="00696C4F">
                      <w:pPr>
                        <w:pStyle w:val="Web"/>
                        <w:widowControl w:val="0"/>
                        <w:spacing w:before="0" w:beforeAutospacing="0" w:after="0" w:afterAutospacing="0" w:line="500" w:lineRule="exact"/>
                        <w:rPr>
                          <w:rFonts w:ascii="Times New Roman" w:eastAsia="標楷體" w:hAnsi="Times New Roman" w:hint="eastAsia"/>
                          <w:kern w:val="2"/>
                          <w:szCs w:val="20"/>
                        </w:rPr>
                      </w:pPr>
                      <w:r>
                        <w:rPr>
                          <w:rFonts w:ascii="Times New Roman" w:eastAsia="標楷體" w:hAnsi="Times New Roman" w:hint="eastAsia"/>
                          <w:kern w:val="2"/>
                          <w:szCs w:val="20"/>
                        </w:rPr>
                        <w:t>【附件二】</w:t>
                      </w:r>
                    </w:p>
                    <w:p w:rsidR="00696C4F" w:rsidRDefault="00696C4F" w:rsidP="00696C4F">
                      <w:pPr>
                        <w:pStyle w:val="af9"/>
                        <w:snapToGrid/>
                        <w:spacing w:line="500" w:lineRule="exact"/>
                        <w:rPr>
                          <w:spacing w:val="20"/>
                        </w:rPr>
                      </w:pPr>
                      <w:r>
                        <w:rPr>
                          <w:rFonts w:hint="eastAsia"/>
                          <w:spacing w:val="20"/>
                        </w:rPr>
                        <w:t>連江縣政府及所屬各機關承辦人員獎勵評分標準表</w:t>
                      </w:r>
                    </w:p>
                  </w:txbxContent>
                </v:textbox>
              </v:shape>
            </w:pict>
          </mc:Fallback>
        </mc:AlternateContent>
      </w:r>
    </w:p>
    <w:p w:rsidR="00043C14" w:rsidRDefault="00043C14" w:rsidP="00043C14">
      <w:pPr>
        <w:spacing w:line="400" w:lineRule="exact"/>
        <w:ind w:left="810" w:hangingChars="405" w:hanging="810"/>
        <w:jc w:val="both"/>
        <w:rPr>
          <w:rFonts w:eastAsia="標楷體" w:hint="eastAsia"/>
          <w:sz w:val="20"/>
        </w:rPr>
      </w:pPr>
    </w:p>
    <w:p w:rsidR="00043C14" w:rsidRPr="00B52541" w:rsidRDefault="00043C14" w:rsidP="00043C14">
      <w:pPr>
        <w:spacing w:line="400" w:lineRule="exact"/>
        <w:ind w:left="972" w:hangingChars="405" w:hanging="972"/>
        <w:jc w:val="both"/>
        <w:rPr>
          <w:rFonts w:ascii="標楷體" w:eastAsia="標楷體" w:hAnsi="標楷體" w:hint="eastAsia"/>
          <w:spacing w:val="20"/>
          <w:sz w:val="20"/>
        </w:rPr>
      </w:pPr>
    </w:p>
    <w:tbl>
      <w:tblPr>
        <w:tblpPr w:leftFromText="180" w:rightFromText="180" w:vertAnchor="page" w:horzAnchor="margin" w:tblpY="117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873"/>
        <w:gridCol w:w="410"/>
        <w:gridCol w:w="1283"/>
        <w:gridCol w:w="433"/>
        <w:gridCol w:w="850"/>
        <w:gridCol w:w="1283"/>
        <w:gridCol w:w="900"/>
        <w:gridCol w:w="1219"/>
      </w:tblGrid>
      <w:tr w:rsidR="00696C4F" w:rsidTr="000863EE">
        <w:tblPrEx>
          <w:tblCellMar>
            <w:top w:w="0" w:type="dxa"/>
            <w:bottom w:w="0" w:type="dxa"/>
          </w:tblCellMar>
        </w:tblPrEx>
        <w:trPr>
          <w:cantSplit/>
          <w:trHeight w:val="1252"/>
        </w:trPr>
        <w:tc>
          <w:tcPr>
            <w:tcW w:w="7314" w:type="dxa"/>
            <w:gridSpan w:val="8"/>
            <w:textDirection w:val="tbRlV"/>
          </w:tcPr>
          <w:p w:rsidR="00696C4F" w:rsidRDefault="00696C4F" w:rsidP="000863EE">
            <w:pPr>
              <w:spacing w:line="340" w:lineRule="exact"/>
              <w:ind w:left="113" w:right="113"/>
              <w:jc w:val="both"/>
              <w:rPr>
                <w:rFonts w:ascii="標楷體" w:eastAsia="標楷體" w:hAnsi="標楷體" w:hint="eastAsia"/>
                <w:sz w:val="20"/>
              </w:rPr>
            </w:pPr>
            <w:r>
              <w:rPr>
                <w:rFonts w:ascii="標楷體" w:eastAsia="標楷體" w:hAnsi="標楷體" w:hint="eastAsia"/>
                <w:sz w:val="20"/>
              </w:rPr>
              <w:t>承辦員經辦文件（包括處理、簽、擬敘稿、會辦）。</w:t>
            </w:r>
          </w:p>
        </w:tc>
        <w:tc>
          <w:tcPr>
            <w:tcW w:w="1219" w:type="dxa"/>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獎勵評分標</w:t>
            </w:r>
          </w:p>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準工作項目</w:t>
            </w:r>
          </w:p>
        </w:tc>
      </w:tr>
      <w:tr w:rsidR="00696C4F" w:rsidTr="000863EE">
        <w:tblPrEx>
          <w:tblCellMar>
            <w:top w:w="0" w:type="dxa"/>
            <w:bottom w:w="0" w:type="dxa"/>
          </w:tblCellMar>
        </w:tblPrEx>
        <w:trPr>
          <w:cantSplit/>
          <w:trHeight w:val="3973"/>
        </w:trPr>
        <w:tc>
          <w:tcPr>
            <w:tcW w:w="1282" w:type="dxa"/>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一至三日內辦出（不包括存查）件數佔個人每月平均辦出總件數（不滿四十六件不予評分）百分三十以上而無積壓紀錄者</w:t>
            </w:r>
          </w:p>
        </w:tc>
        <w:tc>
          <w:tcPr>
            <w:tcW w:w="1283" w:type="dxa"/>
            <w:gridSpan w:val="2"/>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一至三日內辦出（不包括存查）件數佔個人每月平均辦出總件數（不滿四十六件不予評分）百五十以上而無積壓紀錄者</w:t>
            </w:r>
          </w:p>
        </w:tc>
        <w:tc>
          <w:tcPr>
            <w:tcW w:w="1283" w:type="dxa"/>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一至三日內辦出（不包括存查）件數佔個人每月平均辦出總件數（不滿四十六件不予評分）百分六十以上而無積壓紀錄者</w:t>
            </w:r>
          </w:p>
        </w:tc>
        <w:tc>
          <w:tcPr>
            <w:tcW w:w="1283" w:type="dxa"/>
            <w:gridSpan w:val="2"/>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一至三日內辦出（不包括存查）件數佔個人每月平均辦出總件數（不滿四十六件不予評分）百分七十以上而無積壓紀錄者</w:t>
            </w:r>
          </w:p>
        </w:tc>
        <w:tc>
          <w:tcPr>
            <w:tcW w:w="1283" w:type="dxa"/>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一至三日內辦出（不包括存查）件數佔個人每月平均辦出總件數（不滿四十六件者不予評分）百分之八十以上而無積壓紀錄者</w:t>
            </w:r>
          </w:p>
        </w:tc>
        <w:tc>
          <w:tcPr>
            <w:tcW w:w="900" w:type="dxa"/>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評    分     標     準</w:t>
            </w:r>
          </w:p>
        </w:tc>
        <w:tc>
          <w:tcPr>
            <w:tcW w:w="1219" w:type="dxa"/>
            <w:vMerge w:val="restart"/>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速    度     （  二   ○   分  ）</w:t>
            </w:r>
          </w:p>
        </w:tc>
      </w:tr>
      <w:tr w:rsidR="00696C4F" w:rsidTr="000863EE">
        <w:tblPrEx>
          <w:tblCellMar>
            <w:top w:w="0" w:type="dxa"/>
            <w:bottom w:w="0" w:type="dxa"/>
          </w:tblCellMar>
        </w:tblPrEx>
        <w:trPr>
          <w:cantSplit/>
          <w:trHeight w:val="697"/>
        </w:trPr>
        <w:tc>
          <w:tcPr>
            <w:tcW w:w="1282" w:type="dxa"/>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一五</w:t>
            </w:r>
          </w:p>
        </w:tc>
        <w:tc>
          <w:tcPr>
            <w:tcW w:w="1283" w:type="dxa"/>
            <w:gridSpan w:val="2"/>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一七</w:t>
            </w:r>
          </w:p>
        </w:tc>
        <w:tc>
          <w:tcPr>
            <w:tcW w:w="1283" w:type="dxa"/>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一八</w:t>
            </w:r>
          </w:p>
        </w:tc>
        <w:tc>
          <w:tcPr>
            <w:tcW w:w="1283" w:type="dxa"/>
            <w:gridSpan w:val="2"/>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一九</w:t>
            </w:r>
          </w:p>
        </w:tc>
        <w:tc>
          <w:tcPr>
            <w:tcW w:w="1283" w:type="dxa"/>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二○</w:t>
            </w:r>
          </w:p>
        </w:tc>
        <w:tc>
          <w:tcPr>
            <w:tcW w:w="900" w:type="dxa"/>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得分</w:t>
            </w:r>
          </w:p>
        </w:tc>
        <w:tc>
          <w:tcPr>
            <w:tcW w:w="1219" w:type="dxa"/>
            <w:vMerge/>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p>
        </w:tc>
      </w:tr>
      <w:tr w:rsidR="00696C4F" w:rsidTr="000863EE">
        <w:tblPrEx>
          <w:tblCellMar>
            <w:top w:w="0" w:type="dxa"/>
            <w:bottom w:w="0" w:type="dxa"/>
          </w:tblCellMar>
        </w:tblPrEx>
        <w:trPr>
          <w:cantSplit/>
          <w:trHeight w:val="1404"/>
        </w:trPr>
        <w:tc>
          <w:tcPr>
            <w:tcW w:w="1282" w:type="dxa"/>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六○件以上（含存查）</w:t>
            </w:r>
          </w:p>
        </w:tc>
        <w:tc>
          <w:tcPr>
            <w:tcW w:w="1283" w:type="dxa"/>
            <w:gridSpan w:val="2"/>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九○件以上（含存查）</w:t>
            </w:r>
          </w:p>
        </w:tc>
        <w:tc>
          <w:tcPr>
            <w:tcW w:w="1283" w:type="dxa"/>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一二○件以上（含存查）</w:t>
            </w:r>
          </w:p>
        </w:tc>
        <w:tc>
          <w:tcPr>
            <w:tcW w:w="1283" w:type="dxa"/>
            <w:gridSpan w:val="2"/>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一五○件以上（含存查）</w:t>
            </w:r>
          </w:p>
        </w:tc>
        <w:tc>
          <w:tcPr>
            <w:tcW w:w="1283" w:type="dxa"/>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一八○件以上（含存查）</w:t>
            </w:r>
          </w:p>
        </w:tc>
        <w:tc>
          <w:tcPr>
            <w:tcW w:w="900" w:type="dxa"/>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評分標準</w:t>
            </w:r>
          </w:p>
        </w:tc>
        <w:tc>
          <w:tcPr>
            <w:tcW w:w="1219" w:type="dxa"/>
            <w:vMerge w:val="restart"/>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數量（二○分）</w:t>
            </w:r>
          </w:p>
        </w:tc>
      </w:tr>
      <w:tr w:rsidR="00696C4F" w:rsidTr="000863EE">
        <w:tblPrEx>
          <w:tblCellMar>
            <w:top w:w="0" w:type="dxa"/>
            <w:bottom w:w="0" w:type="dxa"/>
          </w:tblCellMar>
        </w:tblPrEx>
        <w:trPr>
          <w:cantSplit/>
          <w:trHeight w:val="675"/>
        </w:trPr>
        <w:tc>
          <w:tcPr>
            <w:tcW w:w="1282" w:type="dxa"/>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一二</w:t>
            </w:r>
          </w:p>
        </w:tc>
        <w:tc>
          <w:tcPr>
            <w:tcW w:w="1283" w:type="dxa"/>
            <w:gridSpan w:val="2"/>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一四</w:t>
            </w:r>
          </w:p>
        </w:tc>
        <w:tc>
          <w:tcPr>
            <w:tcW w:w="1283" w:type="dxa"/>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一六</w:t>
            </w:r>
          </w:p>
        </w:tc>
        <w:tc>
          <w:tcPr>
            <w:tcW w:w="1283" w:type="dxa"/>
            <w:gridSpan w:val="2"/>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一八</w:t>
            </w:r>
          </w:p>
        </w:tc>
        <w:tc>
          <w:tcPr>
            <w:tcW w:w="1283" w:type="dxa"/>
            <w:textDirection w:val="tbRlV"/>
            <w:vAlign w:val="center"/>
          </w:tcPr>
          <w:p w:rsidR="00696C4F" w:rsidRDefault="00696C4F" w:rsidP="000863EE">
            <w:pPr>
              <w:spacing w:line="320" w:lineRule="exact"/>
              <w:ind w:left="113" w:right="113"/>
              <w:jc w:val="center"/>
              <w:rPr>
                <w:rFonts w:ascii="標楷體" w:eastAsia="標楷體" w:hAnsi="標楷體" w:hint="eastAsia"/>
                <w:sz w:val="20"/>
              </w:rPr>
            </w:pPr>
            <w:r>
              <w:rPr>
                <w:rFonts w:ascii="標楷體" w:eastAsia="標楷體" w:hAnsi="標楷體" w:hint="eastAsia"/>
                <w:sz w:val="20"/>
              </w:rPr>
              <w:t>二○</w:t>
            </w:r>
          </w:p>
        </w:tc>
        <w:tc>
          <w:tcPr>
            <w:tcW w:w="900" w:type="dxa"/>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得分</w:t>
            </w:r>
          </w:p>
        </w:tc>
        <w:tc>
          <w:tcPr>
            <w:tcW w:w="1219" w:type="dxa"/>
            <w:vMerge/>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p>
        </w:tc>
      </w:tr>
      <w:tr w:rsidR="00696C4F" w:rsidTr="000863EE">
        <w:tblPrEx>
          <w:tblCellMar>
            <w:top w:w="0" w:type="dxa"/>
            <w:bottom w:w="0" w:type="dxa"/>
          </w:tblCellMar>
        </w:tblPrEx>
        <w:trPr>
          <w:cantSplit/>
          <w:trHeight w:val="1111"/>
        </w:trPr>
        <w:tc>
          <w:tcPr>
            <w:tcW w:w="1282" w:type="dxa"/>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錯誤七至八點者</w:t>
            </w:r>
          </w:p>
        </w:tc>
        <w:tc>
          <w:tcPr>
            <w:tcW w:w="1283" w:type="dxa"/>
            <w:gridSpan w:val="2"/>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錯誤五至六點者</w:t>
            </w:r>
          </w:p>
        </w:tc>
        <w:tc>
          <w:tcPr>
            <w:tcW w:w="1283" w:type="dxa"/>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錯誤三至四點者</w:t>
            </w:r>
          </w:p>
        </w:tc>
        <w:tc>
          <w:tcPr>
            <w:tcW w:w="1283" w:type="dxa"/>
            <w:gridSpan w:val="2"/>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錯誤一至二點者</w:t>
            </w:r>
          </w:p>
        </w:tc>
        <w:tc>
          <w:tcPr>
            <w:tcW w:w="1283" w:type="dxa"/>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全部照規定辦理而無錯誤者</w:t>
            </w:r>
          </w:p>
        </w:tc>
        <w:tc>
          <w:tcPr>
            <w:tcW w:w="900" w:type="dxa"/>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評分標準</w:t>
            </w:r>
          </w:p>
        </w:tc>
        <w:tc>
          <w:tcPr>
            <w:tcW w:w="1219" w:type="dxa"/>
            <w:vMerge w:val="restart"/>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熟練（一○分）</w:t>
            </w:r>
          </w:p>
        </w:tc>
      </w:tr>
      <w:tr w:rsidR="00696C4F" w:rsidTr="000863EE">
        <w:tblPrEx>
          <w:tblCellMar>
            <w:top w:w="0" w:type="dxa"/>
            <w:bottom w:w="0" w:type="dxa"/>
          </w:tblCellMar>
        </w:tblPrEx>
        <w:trPr>
          <w:cantSplit/>
          <w:trHeight w:val="660"/>
        </w:trPr>
        <w:tc>
          <w:tcPr>
            <w:tcW w:w="1282" w:type="dxa"/>
            <w:textDirection w:val="tbRlV"/>
            <w:vAlign w:val="center"/>
          </w:tcPr>
          <w:p w:rsidR="00696C4F" w:rsidRDefault="00696C4F" w:rsidP="000863EE">
            <w:pPr>
              <w:spacing w:line="320" w:lineRule="exact"/>
              <w:ind w:left="113" w:right="113"/>
              <w:jc w:val="right"/>
              <w:rPr>
                <w:rFonts w:ascii="標楷體" w:eastAsia="標楷體" w:hAnsi="標楷體" w:hint="eastAsia"/>
                <w:sz w:val="20"/>
              </w:rPr>
            </w:pPr>
            <w:r>
              <w:rPr>
                <w:rFonts w:ascii="標楷體" w:eastAsia="標楷體" w:hAnsi="標楷體" w:hint="eastAsia"/>
                <w:sz w:val="20"/>
              </w:rPr>
              <w:t>六</w:t>
            </w:r>
          </w:p>
        </w:tc>
        <w:tc>
          <w:tcPr>
            <w:tcW w:w="1283" w:type="dxa"/>
            <w:gridSpan w:val="2"/>
            <w:textDirection w:val="tbRlV"/>
            <w:vAlign w:val="center"/>
          </w:tcPr>
          <w:p w:rsidR="00696C4F" w:rsidRDefault="00696C4F" w:rsidP="000863EE">
            <w:pPr>
              <w:spacing w:line="320" w:lineRule="exact"/>
              <w:ind w:left="113" w:right="113"/>
              <w:jc w:val="right"/>
              <w:rPr>
                <w:rFonts w:ascii="標楷體" w:eastAsia="標楷體" w:hAnsi="標楷體" w:hint="eastAsia"/>
                <w:sz w:val="20"/>
              </w:rPr>
            </w:pPr>
            <w:r>
              <w:rPr>
                <w:rFonts w:ascii="標楷體" w:eastAsia="標楷體" w:hAnsi="標楷體" w:hint="eastAsia"/>
                <w:sz w:val="20"/>
              </w:rPr>
              <w:t>七</w:t>
            </w:r>
          </w:p>
        </w:tc>
        <w:tc>
          <w:tcPr>
            <w:tcW w:w="1283" w:type="dxa"/>
            <w:textDirection w:val="tbRlV"/>
            <w:vAlign w:val="center"/>
          </w:tcPr>
          <w:p w:rsidR="00696C4F" w:rsidRDefault="00696C4F" w:rsidP="000863EE">
            <w:pPr>
              <w:spacing w:line="320" w:lineRule="exact"/>
              <w:ind w:left="113" w:right="113"/>
              <w:jc w:val="right"/>
              <w:rPr>
                <w:rFonts w:ascii="標楷體" w:eastAsia="標楷體" w:hAnsi="標楷體" w:hint="eastAsia"/>
                <w:sz w:val="20"/>
              </w:rPr>
            </w:pPr>
            <w:r>
              <w:rPr>
                <w:rFonts w:ascii="標楷體" w:eastAsia="標楷體" w:hAnsi="標楷體" w:hint="eastAsia"/>
                <w:sz w:val="20"/>
              </w:rPr>
              <w:t>八</w:t>
            </w:r>
          </w:p>
        </w:tc>
        <w:tc>
          <w:tcPr>
            <w:tcW w:w="1283" w:type="dxa"/>
            <w:gridSpan w:val="2"/>
            <w:textDirection w:val="tbRlV"/>
            <w:vAlign w:val="center"/>
          </w:tcPr>
          <w:p w:rsidR="00696C4F" w:rsidRDefault="00696C4F" w:rsidP="000863EE">
            <w:pPr>
              <w:spacing w:line="320" w:lineRule="exact"/>
              <w:ind w:left="113" w:right="113"/>
              <w:jc w:val="right"/>
              <w:rPr>
                <w:rFonts w:ascii="標楷體" w:eastAsia="標楷體" w:hAnsi="標楷體" w:hint="eastAsia"/>
                <w:sz w:val="20"/>
              </w:rPr>
            </w:pPr>
            <w:r>
              <w:rPr>
                <w:rFonts w:ascii="標楷體" w:eastAsia="標楷體" w:hAnsi="標楷體" w:hint="eastAsia"/>
                <w:sz w:val="20"/>
              </w:rPr>
              <w:t>九</w:t>
            </w:r>
          </w:p>
        </w:tc>
        <w:tc>
          <w:tcPr>
            <w:tcW w:w="1283" w:type="dxa"/>
            <w:textDirection w:val="tbRlV"/>
            <w:vAlign w:val="center"/>
          </w:tcPr>
          <w:p w:rsidR="00696C4F" w:rsidRDefault="00696C4F" w:rsidP="000863EE">
            <w:pPr>
              <w:spacing w:line="320" w:lineRule="exact"/>
              <w:ind w:left="113" w:right="113"/>
              <w:jc w:val="right"/>
              <w:rPr>
                <w:rFonts w:ascii="標楷體" w:eastAsia="標楷體" w:hAnsi="標楷體" w:hint="eastAsia"/>
                <w:sz w:val="20"/>
              </w:rPr>
            </w:pPr>
            <w:r>
              <w:rPr>
                <w:rFonts w:ascii="標楷體" w:eastAsia="標楷體" w:hAnsi="標楷體" w:hint="eastAsia"/>
                <w:sz w:val="20"/>
              </w:rPr>
              <w:t>一○</w:t>
            </w:r>
          </w:p>
        </w:tc>
        <w:tc>
          <w:tcPr>
            <w:tcW w:w="900" w:type="dxa"/>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得分</w:t>
            </w:r>
          </w:p>
        </w:tc>
        <w:tc>
          <w:tcPr>
            <w:tcW w:w="1219" w:type="dxa"/>
            <w:vMerge/>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p>
        </w:tc>
      </w:tr>
      <w:tr w:rsidR="00696C4F" w:rsidTr="000863EE">
        <w:tblPrEx>
          <w:tblCellMar>
            <w:top w:w="0" w:type="dxa"/>
            <w:bottom w:w="0" w:type="dxa"/>
          </w:tblCellMar>
        </w:tblPrEx>
        <w:trPr>
          <w:cantSplit/>
          <w:trHeight w:val="1533"/>
        </w:trPr>
        <w:tc>
          <w:tcPr>
            <w:tcW w:w="2155" w:type="dxa"/>
            <w:gridSpan w:val="2"/>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不需要協調、創造力、判斷力等簡易之定型公文、例行表報</w:t>
            </w:r>
          </w:p>
        </w:tc>
        <w:tc>
          <w:tcPr>
            <w:tcW w:w="2126" w:type="dxa"/>
            <w:gridSpan w:val="3"/>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需要協調作業、創造力、判斷力等非定型公文之處理</w:t>
            </w:r>
          </w:p>
        </w:tc>
        <w:tc>
          <w:tcPr>
            <w:tcW w:w="2133" w:type="dxa"/>
            <w:gridSpan w:val="2"/>
            <w:textDirection w:val="tbRlV"/>
            <w:vAlign w:val="center"/>
          </w:tcPr>
          <w:p w:rsidR="00696C4F" w:rsidRDefault="00696C4F" w:rsidP="000863EE">
            <w:pPr>
              <w:spacing w:line="320" w:lineRule="exact"/>
              <w:ind w:left="113" w:right="113"/>
              <w:jc w:val="both"/>
              <w:rPr>
                <w:rFonts w:ascii="標楷體" w:eastAsia="標楷體" w:hAnsi="標楷體" w:hint="eastAsia"/>
                <w:sz w:val="20"/>
              </w:rPr>
            </w:pPr>
            <w:r>
              <w:rPr>
                <w:rFonts w:ascii="標楷體" w:eastAsia="標楷體" w:hAnsi="標楷體" w:hint="eastAsia"/>
                <w:sz w:val="20"/>
              </w:rPr>
              <w:t>必須要協調、創造、研判、且具備規劃、審議性、研究性之繁雜案件</w:t>
            </w:r>
          </w:p>
        </w:tc>
        <w:tc>
          <w:tcPr>
            <w:tcW w:w="900" w:type="dxa"/>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評分標準</w:t>
            </w:r>
          </w:p>
        </w:tc>
        <w:tc>
          <w:tcPr>
            <w:tcW w:w="1219" w:type="dxa"/>
            <w:vMerge w:val="restart"/>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品質及內容（五○分）</w:t>
            </w:r>
          </w:p>
        </w:tc>
      </w:tr>
      <w:tr w:rsidR="00696C4F" w:rsidTr="000863EE">
        <w:tblPrEx>
          <w:tblCellMar>
            <w:top w:w="0" w:type="dxa"/>
            <w:bottom w:w="0" w:type="dxa"/>
          </w:tblCellMar>
        </w:tblPrEx>
        <w:trPr>
          <w:cantSplit/>
          <w:trHeight w:val="464"/>
        </w:trPr>
        <w:tc>
          <w:tcPr>
            <w:tcW w:w="2155" w:type="dxa"/>
            <w:gridSpan w:val="2"/>
            <w:vAlign w:val="center"/>
          </w:tcPr>
          <w:p w:rsidR="00696C4F" w:rsidRDefault="00696C4F" w:rsidP="000863EE">
            <w:pPr>
              <w:spacing w:line="0" w:lineRule="atLeast"/>
              <w:ind w:firstLineChars="100" w:firstLine="200"/>
              <w:jc w:val="center"/>
              <w:rPr>
                <w:rFonts w:ascii="標楷體" w:eastAsia="標楷體" w:hAnsi="標楷體" w:hint="eastAsia"/>
                <w:sz w:val="20"/>
              </w:rPr>
            </w:pPr>
            <w:r>
              <w:rPr>
                <w:rFonts w:ascii="標楷體" w:eastAsia="標楷體" w:hAnsi="標楷體" w:hint="eastAsia"/>
                <w:sz w:val="20"/>
              </w:rPr>
              <w:t>1 ~ 30</w:t>
            </w:r>
          </w:p>
        </w:tc>
        <w:tc>
          <w:tcPr>
            <w:tcW w:w="2126" w:type="dxa"/>
            <w:gridSpan w:val="3"/>
            <w:vAlign w:val="center"/>
          </w:tcPr>
          <w:p w:rsidR="00696C4F" w:rsidRDefault="00696C4F" w:rsidP="000863EE">
            <w:pPr>
              <w:spacing w:line="0" w:lineRule="atLeast"/>
              <w:ind w:firstLineChars="100" w:firstLine="200"/>
              <w:jc w:val="center"/>
              <w:rPr>
                <w:rFonts w:ascii="標楷體" w:eastAsia="標楷體" w:hAnsi="標楷體" w:hint="eastAsia"/>
                <w:sz w:val="20"/>
              </w:rPr>
            </w:pPr>
            <w:r>
              <w:rPr>
                <w:rFonts w:ascii="標楷體" w:eastAsia="標楷體" w:hAnsi="標楷體" w:hint="eastAsia"/>
                <w:sz w:val="20"/>
              </w:rPr>
              <w:t>31 ~ 40</w:t>
            </w:r>
          </w:p>
        </w:tc>
        <w:tc>
          <w:tcPr>
            <w:tcW w:w="2133" w:type="dxa"/>
            <w:gridSpan w:val="2"/>
            <w:vAlign w:val="center"/>
          </w:tcPr>
          <w:p w:rsidR="00696C4F" w:rsidRDefault="00696C4F" w:rsidP="000863EE">
            <w:pPr>
              <w:spacing w:line="0" w:lineRule="atLeast"/>
              <w:ind w:firstLineChars="200" w:firstLine="400"/>
              <w:jc w:val="center"/>
              <w:rPr>
                <w:rFonts w:ascii="標楷體" w:eastAsia="標楷體" w:hAnsi="標楷體" w:hint="eastAsia"/>
                <w:sz w:val="20"/>
              </w:rPr>
            </w:pPr>
            <w:r>
              <w:rPr>
                <w:rFonts w:ascii="標楷體" w:eastAsia="標楷體" w:hAnsi="標楷體" w:hint="eastAsia"/>
                <w:sz w:val="20"/>
              </w:rPr>
              <w:t>41 ~ 50</w:t>
            </w:r>
          </w:p>
        </w:tc>
        <w:tc>
          <w:tcPr>
            <w:tcW w:w="900" w:type="dxa"/>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分 得</w:t>
            </w:r>
          </w:p>
        </w:tc>
        <w:tc>
          <w:tcPr>
            <w:tcW w:w="1219" w:type="dxa"/>
            <w:vMerge/>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p>
        </w:tc>
      </w:tr>
      <w:tr w:rsidR="00696C4F" w:rsidTr="00E819B3">
        <w:tblPrEx>
          <w:tblCellMar>
            <w:top w:w="0" w:type="dxa"/>
            <w:bottom w:w="0" w:type="dxa"/>
          </w:tblCellMar>
        </w:tblPrEx>
        <w:trPr>
          <w:cantSplit/>
          <w:trHeight w:val="975"/>
        </w:trPr>
        <w:tc>
          <w:tcPr>
            <w:tcW w:w="6414" w:type="dxa"/>
            <w:gridSpan w:val="7"/>
            <w:textDirection w:val="tbRlV"/>
          </w:tcPr>
          <w:p w:rsidR="00696C4F" w:rsidRDefault="00696C4F" w:rsidP="000863EE">
            <w:pPr>
              <w:pStyle w:val="ac"/>
              <w:spacing w:line="320" w:lineRule="exact"/>
              <w:rPr>
                <w:rFonts w:ascii="標楷體" w:eastAsia="標楷體" w:hAnsi="標楷體" w:hint="eastAsia"/>
                <w:sz w:val="20"/>
              </w:rPr>
            </w:pPr>
            <w:r>
              <w:rPr>
                <w:rFonts w:ascii="標楷體" w:eastAsia="標楷體" w:hAnsi="標楷體" w:hint="eastAsia"/>
                <w:sz w:val="20"/>
              </w:rPr>
              <w:t>獎額基準點</w:t>
            </w:r>
          </w:p>
          <w:p w:rsidR="00696C4F" w:rsidRDefault="00696C4F" w:rsidP="000863EE">
            <w:pPr>
              <w:spacing w:line="320" w:lineRule="exact"/>
              <w:ind w:left="113" w:right="113"/>
              <w:rPr>
                <w:rFonts w:ascii="標楷體" w:eastAsia="標楷體" w:hAnsi="標楷體" w:hint="eastAsia"/>
                <w:sz w:val="20"/>
              </w:rPr>
            </w:pPr>
            <w:r>
              <w:rPr>
                <w:rFonts w:ascii="標楷體" w:eastAsia="標楷體" w:hAnsi="標楷體" w:hint="eastAsia"/>
                <w:sz w:val="20"/>
              </w:rPr>
              <w:t>（一）十點</w:t>
            </w:r>
          </w:p>
          <w:p w:rsidR="00696C4F" w:rsidRDefault="00696C4F" w:rsidP="000863EE">
            <w:pPr>
              <w:spacing w:line="320" w:lineRule="exact"/>
              <w:ind w:left="113" w:right="113"/>
              <w:rPr>
                <w:rFonts w:ascii="標楷體" w:eastAsia="標楷體" w:hAnsi="標楷體" w:hint="eastAsia"/>
                <w:sz w:val="20"/>
              </w:rPr>
            </w:pPr>
            <w:r>
              <w:rPr>
                <w:rFonts w:ascii="標楷體" w:eastAsia="標楷體" w:hAnsi="標楷體" w:hint="eastAsia"/>
                <w:sz w:val="20"/>
              </w:rPr>
              <w:t>（二）十二點</w:t>
            </w:r>
          </w:p>
          <w:p w:rsidR="00696C4F" w:rsidRDefault="00696C4F" w:rsidP="000863EE">
            <w:pPr>
              <w:spacing w:line="320" w:lineRule="exact"/>
              <w:ind w:left="113" w:right="113"/>
              <w:rPr>
                <w:rFonts w:ascii="標楷體" w:eastAsia="標楷體" w:hAnsi="標楷體" w:hint="eastAsia"/>
                <w:sz w:val="20"/>
              </w:rPr>
            </w:pPr>
            <w:r>
              <w:rPr>
                <w:rFonts w:ascii="標楷體" w:eastAsia="標楷體" w:hAnsi="標楷體" w:hint="eastAsia"/>
                <w:sz w:val="20"/>
              </w:rPr>
              <w:t>（三）十四點</w:t>
            </w:r>
          </w:p>
          <w:p w:rsidR="00696C4F" w:rsidRDefault="00696C4F" w:rsidP="000863EE">
            <w:pPr>
              <w:spacing w:line="320" w:lineRule="exact"/>
              <w:ind w:left="113" w:right="113"/>
              <w:rPr>
                <w:rFonts w:ascii="標楷體" w:eastAsia="標楷體" w:hAnsi="標楷體" w:hint="eastAsia"/>
                <w:sz w:val="20"/>
              </w:rPr>
            </w:pPr>
            <w:r>
              <w:rPr>
                <w:rFonts w:ascii="標楷體" w:eastAsia="標楷體" w:hAnsi="標楷體" w:hint="eastAsia"/>
                <w:sz w:val="20"/>
              </w:rPr>
              <w:t>（四）十六點</w:t>
            </w:r>
          </w:p>
        </w:tc>
        <w:tc>
          <w:tcPr>
            <w:tcW w:w="900" w:type="dxa"/>
            <w:vAlign w:val="center"/>
          </w:tcPr>
          <w:p w:rsidR="00696C4F" w:rsidRDefault="00696C4F" w:rsidP="000863EE">
            <w:pPr>
              <w:spacing w:line="0" w:lineRule="atLeast"/>
              <w:jc w:val="center"/>
              <w:rPr>
                <w:rFonts w:ascii="標楷體" w:eastAsia="標楷體" w:hAnsi="標楷體" w:hint="eastAsia"/>
                <w:sz w:val="20"/>
              </w:rPr>
            </w:pPr>
            <w:r>
              <w:rPr>
                <w:rFonts w:ascii="標楷體" w:eastAsia="標楷體" w:hAnsi="標楷體" w:hint="eastAsia"/>
                <w:sz w:val="20"/>
              </w:rPr>
              <w:t>80~90分</w:t>
            </w:r>
          </w:p>
        </w:tc>
        <w:tc>
          <w:tcPr>
            <w:tcW w:w="1219" w:type="dxa"/>
            <w:vMerge w:val="restart"/>
            <w:textDirection w:val="tbRlV"/>
            <w:vAlign w:val="center"/>
          </w:tcPr>
          <w:p w:rsidR="00696C4F" w:rsidRDefault="00696C4F" w:rsidP="000863EE">
            <w:pPr>
              <w:spacing w:line="0" w:lineRule="atLeast"/>
              <w:ind w:left="113" w:right="113"/>
              <w:jc w:val="distribute"/>
              <w:rPr>
                <w:rFonts w:ascii="標楷體" w:eastAsia="標楷體" w:hAnsi="標楷體" w:hint="eastAsia"/>
                <w:sz w:val="20"/>
              </w:rPr>
            </w:pPr>
            <w:r>
              <w:rPr>
                <w:rFonts w:ascii="標楷體" w:eastAsia="標楷體" w:hAnsi="標楷體" w:hint="eastAsia"/>
                <w:sz w:val="20"/>
              </w:rPr>
              <w:t>獎勵標準</w:t>
            </w:r>
          </w:p>
        </w:tc>
      </w:tr>
      <w:tr w:rsidR="00696C4F" w:rsidTr="000863EE">
        <w:tblPrEx>
          <w:tblCellMar>
            <w:top w:w="0" w:type="dxa"/>
            <w:bottom w:w="0" w:type="dxa"/>
          </w:tblCellMar>
        </w:tblPrEx>
        <w:trPr>
          <w:cantSplit/>
          <w:trHeight w:val="436"/>
        </w:trPr>
        <w:tc>
          <w:tcPr>
            <w:tcW w:w="6414" w:type="dxa"/>
            <w:gridSpan w:val="7"/>
            <w:textDirection w:val="tbRlV"/>
          </w:tcPr>
          <w:p w:rsidR="00696C4F" w:rsidRDefault="00696C4F" w:rsidP="000863EE">
            <w:pPr>
              <w:spacing w:line="0" w:lineRule="atLeast"/>
              <w:ind w:left="57" w:right="57"/>
              <w:rPr>
                <w:rFonts w:ascii="標楷體" w:eastAsia="標楷體" w:hAnsi="標楷體" w:hint="eastAsia"/>
                <w:sz w:val="20"/>
              </w:rPr>
            </w:pPr>
            <w:r>
              <w:rPr>
                <w:rFonts w:ascii="標楷體" w:eastAsia="標楷體" w:hAnsi="標楷體" w:hint="eastAsia"/>
                <w:sz w:val="20"/>
              </w:rPr>
              <w:t>嘉 獎 一 次</w:t>
            </w:r>
          </w:p>
        </w:tc>
        <w:tc>
          <w:tcPr>
            <w:tcW w:w="900" w:type="dxa"/>
            <w:vAlign w:val="center"/>
          </w:tcPr>
          <w:p w:rsidR="00696C4F" w:rsidRDefault="00696C4F" w:rsidP="000863EE">
            <w:pPr>
              <w:spacing w:line="0" w:lineRule="atLeast"/>
              <w:jc w:val="center"/>
              <w:rPr>
                <w:rFonts w:ascii="標楷體" w:eastAsia="標楷體" w:hAnsi="標楷體" w:hint="eastAsia"/>
                <w:sz w:val="20"/>
              </w:rPr>
            </w:pPr>
            <w:r>
              <w:rPr>
                <w:rFonts w:ascii="標楷體" w:eastAsia="標楷體" w:hAnsi="標楷體" w:hint="eastAsia"/>
                <w:sz w:val="20"/>
              </w:rPr>
              <w:t>91~93分</w:t>
            </w:r>
          </w:p>
        </w:tc>
        <w:tc>
          <w:tcPr>
            <w:tcW w:w="1219" w:type="dxa"/>
            <w:vMerge/>
            <w:textDirection w:val="tbRlV"/>
          </w:tcPr>
          <w:p w:rsidR="00696C4F" w:rsidRDefault="00696C4F" w:rsidP="000863EE">
            <w:pPr>
              <w:ind w:left="113" w:right="113"/>
              <w:jc w:val="distribute"/>
              <w:rPr>
                <w:rFonts w:ascii="標楷體" w:eastAsia="標楷體" w:hAnsi="標楷體" w:hint="eastAsia"/>
                <w:sz w:val="20"/>
              </w:rPr>
            </w:pPr>
          </w:p>
        </w:tc>
      </w:tr>
      <w:tr w:rsidR="00696C4F" w:rsidTr="000863EE">
        <w:tblPrEx>
          <w:tblCellMar>
            <w:top w:w="0" w:type="dxa"/>
            <w:bottom w:w="0" w:type="dxa"/>
          </w:tblCellMar>
        </w:tblPrEx>
        <w:trPr>
          <w:cantSplit/>
          <w:trHeight w:val="437"/>
        </w:trPr>
        <w:tc>
          <w:tcPr>
            <w:tcW w:w="6414" w:type="dxa"/>
            <w:gridSpan w:val="7"/>
            <w:textDirection w:val="tbRlV"/>
          </w:tcPr>
          <w:p w:rsidR="00696C4F" w:rsidRDefault="00696C4F" w:rsidP="000863EE">
            <w:pPr>
              <w:spacing w:line="0" w:lineRule="atLeast"/>
              <w:ind w:left="57" w:right="57"/>
              <w:rPr>
                <w:rFonts w:ascii="標楷體" w:eastAsia="標楷體" w:hAnsi="標楷體" w:hint="eastAsia"/>
                <w:sz w:val="20"/>
              </w:rPr>
            </w:pPr>
            <w:r>
              <w:rPr>
                <w:rFonts w:ascii="標楷體" w:eastAsia="標楷體" w:hAnsi="標楷體" w:hint="eastAsia"/>
                <w:sz w:val="20"/>
              </w:rPr>
              <w:t>嘉 獎 二次</w:t>
            </w:r>
          </w:p>
        </w:tc>
        <w:tc>
          <w:tcPr>
            <w:tcW w:w="900" w:type="dxa"/>
            <w:vAlign w:val="center"/>
          </w:tcPr>
          <w:p w:rsidR="00696C4F" w:rsidRDefault="00696C4F" w:rsidP="000863EE">
            <w:pPr>
              <w:spacing w:line="0" w:lineRule="atLeast"/>
              <w:jc w:val="center"/>
              <w:rPr>
                <w:rFonts w:ascii="標楷體" w:eastAsia="標楷體" w:hAnsi="標楷體" w:hint="eastAsia"/>
                <w:sz w:val="20"/>
              </w:rPr>
            </w:pPr>
            <w:r>
              <w:rPr>
                <w:rFonts w:ascii="標楷體" w:eastAsia="標楷體" w:hAnsi="標楷體" w:hint="eastAsia"/>
                <w:sz w:val="20"/>
              </w:rPr>
              <w:t>94~96分</w:t>
            </w:r>
          </w:p>
        </w:tc>
        <w:tc>
          <w:tcPr>
            <w:tcW w:w="1219" w:type="dxa"/>
            <w:vMerge/>
            <w:textDirection w:val="tbRlV"/>
          </w:tcPr>
          <w:p w:rsidR="00696C4F" w:rsidRDefault="00696C4F" w:rsidP="000863EE">
            <w:pPr>
              <w:ind w:left="113" w:right="113"/>
              <w:jc w:val="distribute"/>
              <w:rPr>
                <w:rFonts w:ascii="標楷體" w:eastAsia="標楷體" w:hAnsi="標楷體" w:hint="eastAsia"/>
                <w:sz w:val="20"/>
              </w:rPr>
            </w:pPr>
          </w:p>
        </w:tc>
      </w:tr>
      <w:tr w:rsidR="00696C4F" w:rsidTr="000863EE">
        <w:tblPrEx>
          <w:tblCellMar>
            <w:top w:w="0" w:type="dxa"/>
            <w:bottom w:w="0" w:type="dxa"/>
          </w:tblCellMar>
        </w:tblPrEx>
        <w:trPr>
          <w:cantSplit/>
          <w:trHeight w:val="450"/>
        </w:trPr>
        <w:tc>
          <w:tcPr>
            <w:tcW w:w="6414" w:type="dxa"/>
            <w:gridSpan w:val="7"/>
            <w:textDirection w:val="tbRlV"/>
          </w:tcPr>
          <w:p w:rsidR="00696C4F" w:rsidRDefault="00696C4F" w:rsidP="000863EE">
            <w:pPr>
              <w:spacing w:line="0" w:lineRule="atLeast"/>
              <w:ind w:left="57" w:right="57"/>
              <w:rPr>
                <w:rFonts w:ascii="標楷體" w:eastAsia="標楷體" w:hAnsi="標楷體" w:hint="eastAsia"/>
                <w:sz w:val="20"/>
              </w:rPr>
            </w:pPr>
            <w:r>
              <w:rPr>
                <w:rFonts w:ascii="標楷體" w:eastAsia="標楷體" w:hAnsi="標楷體" w:hint="eastAsia"/>
                <w:sz w:val="20"/>
              </w:rPr>
              <w:t>記功一次</w:t>
            </w:r>
          </w:p>
        </w:tc>
        <w:tc>
          <w:tcPr>
            <w:tcW w:w="900" w:type="dxa"/>
            <w:vAlign w:val="center"/>
          </w:tcPr>
          <w:p w:rsidR="00696C4F" w:rsidRDefault="00696C4F" w:rsidP="000863EE">
            <w:pPr>
              <w:spacing w:line="0" w:lineRule="atLeast"/>
              <w:jc w:val="center"/>
              <w:rPr>
                <w:rFonts w:ascii="標楷體" w:eastAsia="標楷體" w:hAnsi="標楷體" w:hint="eastAsia"/>
                <w:sz w:val="20"/>
              </w:rPr>
            </w:pPr>
            <w:r>
              <w:rPr>
                <w:rFonts w:ascii="標楷體" w:eastAsia="標楷體" w:hAnsi="標楷體" w:hint="eastAsia"/>
                <w:sz w:val="20"/>
              </w:rPr>
              <w:t>97~100分</w:t>
            </w:r>
          </w:p>
        </w:tc>
        <w:tc>
          <w:tcPr>
            <w:tcW w:w="1219" w:type="dxa"/>
            <w:vMerge/>
            <w:textDirection w:val="tbRlV"/>
          </w:tcPr>
          <w:p w:rsidR="00696C4F" w:rsidRDefault="00696C4F" w:rsidP="000863EE">
            <w:pPr>
              <w:ind w:left="113" w:right="113"/>
              <w:jc w:val="distribute"/>
              <w:rPr>
                <w:rFonts w:ascii="標楷體" w:eastAsia="標楷體" w:hAnsi="標楷體" w:hint="eastAsia"/>
                <w:sz w:val="20"/>
              </w:rPr>
            </w:pPr>
          </w:p>
        </w:tc>
      </w:tr>
    </w:tbl>
    <w:p w:rsidR="00696C4F" w:rsidRDefault="00696C4F" w:rsidP="000863EE">
      <w:pPr>
        <w:spacing w:line="400" w:lineRule="exact"/>
        <w:ind w:left="1134" w:hangingChars="405" w:hanging="1134"/>
        <w:jc w:val="both"/>
        <w:rPr>
          <w:rFonts w:ascii="標楷體" w:eastAsia="標楷體" w:hAnsi="標楷體" w:hint="eastAsia"/>
          <w:spacing w:val="20"/>
          <w:sz w:val="24"/>
          <w:szCs w:val="24"/>
        </w:rPr>
      </w:pPr>
    </w:p>
    <w:p w:rsidR="00696C4F" w:rsidRDefault="00696C4F">
      <w:pPr>
        <w:spacing w:line="400" w:lineRule="exact"/>
        <w:ind w:left="1134" w:hangingChars="405" w:hanging="1134"/>
        <w:jc w:val="both"/>
        <w:rPr>
          <w:rFonts w:ascii="標楷體" w:eastAsia="標楷體" w:hAnsi="標楷體" w:hint="eastAsia"/>
          <w:spacing w:val="20"/>
          <w:sz w:val="24"/>
          <w:szCs w:val="24"/>
        </w:rPr>
      </w:pPr>
    </w:p>
    <w:p w:rsidR="00696C4F" w:rsidRDefault="00696C4F" w:rsidP="00696C4F">
      <w:pPr>
        <w:spacing w:line="400" w:lineRule="exact"/>
        <w:ind w:left="1134" w:hangingChars="405" w:hanging="1134"/>
        <w:jc w:val="both"/>
        <w:rPr>
          <w:rFonts w:ascii="標楷體" w:eastAsia="標楷體" w:hAnsi="標楷體"/>
          <w:spacing w:val="20"/>
          <w:sz w:val="24"/>
          <w:szCs w:val="24"/>
        </w:rPr>
        <w:sectPr w:rsidR="00696C4F">
          <w:footerReference w:type="even" r:id="rId9"/>
          <w:footerReference w:type="default" r:id="rId10"/>
          <w:type w:val="continuous"/>
          <w:pgSz w:w="11907" w:h="16840" w:code="9"/>
          <w:pgMar w:top="1134" w:right="1134" w:bottom="851" w:left="1134" w:header="851" w:footer="567" w:gutter="0"/>
          <w:pgNumType w:fmt="numberInDash" w:start="1"/>
          <w:cols w:sep="1" w:space="720"/>
          <w:docGrid w:type="lines" w:linePitch="360"/>
        </w:sectPr>
      </w:pPr>
    </w:p>
    <w:p w:rsidR="00AF28B5" w:rsidRDefault="00AF28B5" w:rsidP="00696C4F">
      <w:pPr>
        <w:spacing w:line="400" w:lineRule="exact"/>
        <w:ind w:left="1134" w:hangingChars="405" w:hanging="1134"/>
        <w:jc w:val="both"/>
        <w:rPr>
          <w:rFonts w:ascii="標楷體" w:eastAsia="標楷體" w:hAnsi="標楷體" w:hint="eastAsia"/>
          <w:spacing w:val="20"/>
          <w:sz w:val="24"/>
          <w:szCs w:val="24"/>
        </w:rPr>
      </w:pPr>
    </w:p>
    <w:sectPr w:rsidR="00AF28B5">
      <w:type w:val="continuous"/>
      <w:pgSz w:w="11907" w:h="16840" w:code="9"/>
      <w:pgMar w:top="851" w:right="1134" w:bottom="851" w:left="1134" w:header="851" w:footer="567" w:gutter="0"/>
      <w:pgNumType w:start="6"/>
      <w:cols w:sep="1" w:space="720"/>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5D" w:rsidRDefault="00890E5D">
      <w:r>
        <w:separator/>
      </w:r>
    </w:p>
  </w:endnote>
  <w:endnote w:type="continuationSeparator" w:id="0">
    <w:p w:rsidR="00890E5D" w:rsidRDefault="0089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D1" w:rsidRDefault="00690DD1">
    <w:pPr>
      <w:pStyle w:val="a6"/>
      <w:framePr w:wrap="around" w:vAnchor="text" w:hAnchor="margin" w:xAlign="center" w:y="1"/>
      <w:textDirection w:val="lrTbV"/>
      <w:rPr>
        <w:rStyle w:val="a8"/>
        <w:rFonts w:ascii="標楷體" w:eastAsia="標楷體" w:hAnsi="標楷體"/>
        <w:b/>
      </w:rPr>
    </w:pPr>
    <w:r>
      <w:rPr>
        <w:rStyle w:val="a8"/>
        <w:rFonts w:ascii="標楷體" w:eastAsia="標楷體" w:hAnsi="標楷體"/>
        <w:b/>
      </w:rPr>
      <w:fldChar w:fldCharType="begin"/>
    </w:r>
    <w:r>
      <w:rPr>
        <w:rStyle w:val="a8"/>
        <w:rFonts w:ascii="標楷體" w:eastAsia="標楷體" w:hAnsi="標楷體"/>
        <w:b/>
      </w:rPr>
      <w:instrText xml:space="preserve">PAGE  </w:instrText>
    </w:r>
    <w:r>
      <w:rPr>
        <w:rStyle w:val="a8"/>
        <w:rFonts w:ascii="標楷體" w:eastAsia="標楷體" w:hAnsi="標楷體"/>
        <w:b/>
      </w:rPr>
      <w:fldChar w:fldCharType="separate"/>
    </w:r>
    <w:r>
      <w:rPr>
        <w:rStyle w:val="a8"/>
        <w:rFonts w:ascii="標楷體" w:eastAsia="標楷體" w:hAnsi="標楷體"/>
        <w:b/>
        <w:noProof/>
      </w:rPr>
      <w:t>- 10 -</w:t>
    </w:r>
    <w:r>
      <w:rPr>
        <w:rStyle w:val="a8"/>
        <w:rFonts w:ascii="標楷體" w:eastAsia="標楷體" w:hAnsi="標楷體"/>
        <w:b/>
      </w:rPr>
      <w:fldChar w:fldCharType="end"/>
    </w:r>
  </w:p>
  <w:p w:rsidR="00690DD1" w:rsidRDefault="00690DD1">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4"/>
      <w:gridCol w:w="986"/>
      <w:gridCol w:w="4435"/>
    </w:tblGrid>
    <w:tr w:rsidR="00696C4F">
      <w:trPr>
        <w:trHeight w:val="151"/>
      </w:trPr>
      <w:tc>
        <w:tcPr>
          <w:tcW w:w="2250" w:type="pct"/>
          <w:tcBorders>
            <w:bottom w:val="single" w:sz="4" w:space="0" w:color="4F81BD"/>
          </w:tcBorders>
        </w:tcPr>
        <w:p w:rsidR="00696C4F" w:rsidRPr="00423CD2" w:rsidRDefault="00696C4F">
          <w:pPr>
            <w:pStyle w:val="a9"/>
            <w:rPr>
              <w:rFonts w:ascii="Cambria" w:hAnsi="Cambria"/>
              <w:b/>
              <w:bCs/>
              <w:lang w:val="en-US" w:eastAsia="zh-TW"/>
            </w:rPr>
          </w:pPr>
        </w:p>
      </w:tc>
      <w:tc>
        <w:tcPr>
          <w:tcW w:w="500" w:type="pct"/>
          <w:vMerge w:val="restart"/>
          <w:noWrap/>
          <w:vAlign w:val="center"/>
        </w:tcPr>
        <w:p w:rsidR="00696C4F" w:rsidRDefault="00696C4F">
          <w:pPr>
            <w:pStyle w:val="aff2"/>
            <w:rPr>
              <w:rFonts w:ascii="Cambria" w:hAnsi="Cambria"/>
            </w:rPr>
          </w:pPr>
          <w:r>
            <w:rPr>
              <w:rFonts w:ascii="Cambria" w:hAnsi="Cambria"/>
              <w:b/>
              <w:lang w:val="zh-TW"/>
            </w:rPr>
            <w:t>頁</w:t>
          </w:r>
          <w:r>
            <w:rPr>
              <w:rFonts w:ascii="Cambria" w:hAnsi="Cambria"/>
              <w:b/>
              <w:lang w:val="zh-TW"/>
            </w:rPr>
            <w:t xml:space="preserve"> </w:t>
          </w:r>
          <w:r>
            <w:fldChar w:fldCharType="begin"/>
          </w:r>
          <w:r>
            <w:instrText xml:space="preserve"> PAGE  \* MERGEFORMAT </w:instrText>
          </w:r>
          <w:r>
            <w:fldChar w:fldCharType="separate"/>
          </w:r>
          <w:r w:rsidR="00DC3EDB" w:rsidRPr="00DC3EDB">
            <w:rPr>
              <w:rFonts w:ascii="Cambria" w:hAnsi="Cambria"/>
              <w:b/>
              <w:noProof/>
              <w:lang w:val="zh-TW"/>
            </w:rPr>
            <w:t>-</w:t>
          </w:r>
          <w:r w:rsidR="00DC3EDB">
            <w:rPr>
              <w:noProof/>
            </w:rPr>
            <w:t xml:space="preserve"> 1 -</w:t>
          </w:r>
          <w:r>
            <w:fldChar w:fldCharType="end"/>
          </w:r>
        </w:p>
      </w:tc>
      <w:tc>
        <w:tcPr>
          <w:tcW w:w="2250" w:type="pct"/>
          <w:tcBorders>
            <w:bottom w:val="single" w:sz="4" w:space="0" w:color="4F81BD"/>
          </w:tcBorders>
        </w:tcPr>
        <w:p w:rsidR="00696C4F" w:rsidRPr="00423CD2" w:rsidRDefault="00696C4F">
          <w:pPr>
            <w:pStyle w:val="a9"/>
            <w:rPr>
              <w:rFonts w:ascii="Cambria" w:hAnsi="Cambria"/>
              <w:b/>
              <w:bCs/>
              <w:lang w:val="en-US" w:eastAsia="zh-TW"/>
            </w:rPr>
          </w:pPr>
        </w:p>
      </w:tc>
    </w:tr>
    <w:tr w:rsidR="00696C4F">
      <w:trPr>
        <w:trHeight w:val="150"/>
      </w:trPr>
      <w:tc>
        <w:tcPr>
          <w:tcW w:w="2250" w:type="pct"/>
          <w:tcBorders>
            <w:top w:val="single" w:sz="4" w:space="0" w:color="4F81BD"/>
          </w:tcBorders>
        </w:tcPr>
        <w:p w:rsidR="00696C4F" w:rsidRPr="00423CD2" w:rsidRDefault="00696C4F">
          <w:pPr>
            <w:pStyle w:val="a9"/>
            <w:rPr>
              <w:rFonts w:ascii="Cambria" w:hAnsi="Cambria"/>
              <w:b/>
              <w:bCs/>
              <w:lang w:val="en-US" w:eastAsia="zh-TW"/>
            </w:rPr>
          </w:pPr>
        </w:p>
      </w:tc>
      <w:tc>
        <w:tcPr>
          <w:tcW w:w="500" w:type="pct"/>
          <w:vMerge/>
        </w:tcPr>
        <w:p w:rsidR="00696C4F" w:rsidRPr="00423CD2" w:rsidRDefault="00696C4F">
          <w:pPr>
            <w:pStyle w:val="a9"/>
            <w:jc w:val="center"/>
            <w:rPr>
              <w:rFonts w:ascii="Cambria" w:hAnsi="Cambria"/>
              <w:b/>
              <w:bCs/>
              <w:lang w:val="en-US" w:eastAsia="zh-TW"/>
            </w:rPr>
          </w:pPr>
        </w:p>
      </w:tc>
      <w:tc>
        <w:tcPr>
          <w:tcW w:w="2250" w:type="pct"/>
          <w:tcBorders>
            <w:top w:val="single" w:sz="4" w:space="0" w:color="4F81BD"/>
          </w:tcBorders>
        </w:tcPr>
        <w:p w:rsidR="00696C4F" w:rsidRPr="00423CD2" w:rsidRDefault="00696C4F">
          <w:pPr>
            <w:pStyle w:val="a9"/>
            <w:rPr>
              <w:rFonts w:ascii="Cambria" w:hAnsi="Cambria"/>
              <w:b/>
              <w:bCs/>
              <w:lang w:val="en-US" w:eastAsia="zh-TW"/>
            </w:rPr>
          </w:pPr>
        </w:p>
      </w:tc>
    </w:tr>
  </w:tbl>
  <w:p w:rsidR="00690DD1" w:rsidRDefault="00690DD1">
    <w:pPr>
      <w:pStyle w:val="a6"/>
      <w:ind w:right="360"/>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5D" w:rsidRDefault="00890E5D">
      <w:r>
        <w:separator/>
      </w:r>
    </w:p>
  </w:footnote>
  <w:footnote w:type="continuationSeparator" w:id="0">
    <w:p w:rsidR="00890E5D" w:rsidRDefault="00890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606D"/>
    <w:multiLevelType w:val="multilevel"/>
    <w:tmpl w:val="DD7453CA"/>
    <w:lvl w:ilvl="0">
      <w:start w:val="1"/>
      <w:numFmt w:val="taiwaneseCountingThousand"/>
      <w:pStyle w:val="a"/>
      <w:suff w:val="nothing"/>
      <w:lvlText w:val="%1、"/>
      <w:lvlJc w:val="left"/>
      <w:pPr>
        <w:ind w:left="1077" w:hanging="714"/>
      </w:pPr>
      <w:rPr>
        <w:rFonts w:ascii="標楷體" w:eastAsia="標楷體" w:hint="eastAsia"/>
        <w:sz w:val="36"/>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90"/>
  <w:displayHorizontalDrawingGridEvery w:val="0"/>
  <w:displayVerticalDrawingGridEvery w:val="2"/>
  <w:characterSpacingControl w:val="compressPunctuation"/>
  <w:hdrShapeDefaults>
    <o:shapedefaults v:ext="edit" spidmax="2049"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B5"/>
    <w:rsid w:val="0003098B"/>
    <w:rsid w:val="0003618E"/>
    <w:rsid w:val="00043C14"/>
    <w:rsid w:val="0004758C"/>
    <w:rsid w:val="000863EE"/>
    <w:rsid w:val="000B40B8"/>
    <w:rsid w:val="000D3B45"/>
    <w:rsid w:val="000D798F"/>
    <w:rsid w:val="001028B2"/>
    <w:rsid w:val="00154986"/>
    <w:rsid w:val="00176EAA"/>
    <w:rsid w:val="001E684A"/>
    <w:rsid w:val="001F51FD"/>
    <w:rsid w:val="003073D4"/>
    <w:rsid w:val="003848E5"/>
    <w:rsid w:val="0039055D"/>
    <w:rsid w:val="00396E34"/>
    <w:rsid w:val="003E1001"/>
    <w:rsid w:val="003E3AAA"/>
    <w:rsid w:val="004021D8"/>
    <w:rsid w:val="00423CD2"/>
    <w:rsid w:val="00450ABF"/>
    <w:rsid w:val="00480010"/>
    <w:rsid w:val="00497CE2"/>
    <w:rsid w:val="004D3570"/>
    <w:rsid w:val="00502330"/>
    <w:rsid w:val="00553ADB"/>
    <w:rsid w:val="005A2168"/>
    <w:rsid w:val="005E0FC8"/>
    <w:rsid w:val="005F09EA"/>
    <w:rsid w:val="005F7073"/>
    <w:rsid w:val="0064068F"/>
    <w:rsid w:val="006640BD"/>
    <w:rsid w:val="006837A7"/>
    <w:rsid w:val="00690DD1"/>
    <w:rsid w:val="00696C4F"/>
    <w:rsid w:val="006C30A8"/>
    <w:rsid w:val="006F4985"/>
    <w:rsid w:val="007117B8"/>
    <w:rsid w:val="007154C6"/>
    <w:rsid w:val="00717350"/>
    <w:rsid w:val="007544AF"/>
    <w:rsid w:val="007D0063"/>
    <w:rsid w:val="007E0CF4"/>
    <w:rsid w:val="0082608A"/>
    <w:rsid w:val="0086782E"/>
    <w:rsid w:val="00890E5D"/>
    <w:rsid w:val="008A4A36"/>
    <w:rsid w:val="008C1BAD"/>
    <w:rsid w:val="008D03E7"/>
    <w:rsid w:val="008E0470"/>
    <w:rsid w:val="008E29BF"/>
    <w:rsid w:val="008F5CBA"/>
    <w:rsid w:val="0090026D"/>
    <w:rsid w:val="00927E4D"/>
    <w:rsid w:val="009B4883"/>
    <w:rsid w:val="00A0094F"/>
    <w:rsid w:val="00A3487D"/>
    <w:rsid w:val="00A5581E"/>
    <w:rsid w:val="00A87BDB"/>
    <w:rsid w:val="00AC603C"/>
    <w:rsid w:val="00AF28B5"/>
    <w:rsid w:val="00B35A6D"/>
    <w:rsid w:val="00B400C5"/>
    <w:rsid w:val="00B52541"/>
    <w:rsid w:val="00BD1DC8"/>
    <w:rsid w:val="00BF67E1"/>
    <w:rsid w:val="00C10061"/>
    <w:rsid w:val="00C43973"/>
    <w:rsid w:val="00C61C0A"/>
    <w:rsid w:val="00C823CA"/>
    <w:rsid w:val="00CB7511"/>
    <w:rsid w:val="00CD2B15"/>
    <w:rsid w:val="00CF50AC"/>
    <w:rsid w:val="00CF6AC7"/>
    <w:rsid w:val="00D02C58"/>
    <w:rsid w:val="00D26315"/>
    <w:rsid w:val="00D6209C"/>
    <w:rsid w:val="00D8206F"/>
    <w:rsid w:val="00DB7DE1"/>
    <w:rsid w:val="00DC3EDB"/>
    <w:rsid w:val="00DE50E3"/>
    <w:rsid w:val="00DE67E0"/>
    <w:rsid w:val="00E819B3"/>
    <w:rsid w:val="00E946E3"/>
    <w:rsid w:val="00EB2425"/>
    <w:rsid w:val="00F00BC9"/>
    <w:rsid w:val="00F42DB8"/>
    <w:rsid w:val="00F47319"/>
    <w:rsid w:val="00F6595B"/>
    <w:rsid w:val="00FA4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f" fillcolor="white" stroke="f">
      <v:fill color="white" on="f"/>
      <v:stroke on="f"/>
      <v:textbox style="layout-flow:horizontal-ideographic" inset=".5mm,1mm,.5mm,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18"/>
    </w:rPr>
  </w:style>
  <w:style w:type="paragraph" w:styleId="1">
    <w:name w:val="heading 1"/>
    <w:basedOn w:val="a0"/>
    <w:next w:val="a0"/>
    <w:qFormat/>
    <w:pPr>
      <w:keepNext/>
      <w:spacing w:before="180" w:after="180" w:line="720" w:lineRule="auto"/>
      <w:outlineLvl w:val="0"/>
    </w:pPr>
    <w:rPr>
      <w:rFonts w:ascii="Arial" w:hAnsi="Arial"/>
      <w:b/>
      <w:kern w:val="52"/>
      <w:sz w:val="52"/>
    </w:rPr>
  </w:style>
  <w:style w:type="paragraph" w:styleId="2">
    <w:name w:val="heading 2"/>
    <w:basedOn w:val="a0"/>
    <w:next w:val="a1"/>
    <w:qFormat/>
    <w:pPr>
      <w:keepNext/>
      <w:spacing w:line="720" w:lineRule="auto"/>
      <w:outlineLvl w:val="1"/>
    </w:pPr>
    <w:rPr>
      <w:rFonts w:ascii="Arial" w:hAnsi="Arial"/>
      <w:b/>
      <w:sz w:val="48"/>
    </w:rPr>
  </w:style>
  <w:style w:type="paragraph" w:styleId="3">
    <w:name w:val="heading 3"/>
    <w:basedOn w:val="a0"/>
    <w:next w:val="a1"/>
    <w:qFormat/>
    <w:pPr>
      <w:keepNext/>
      <w:spacing w:line="720" w:lineRule="auto"/>
      <w:outlineLvl w:val="2"/>
    </w:pPr>
    <w:rPr>
      <w:rFonts w:ascii="Arial" w:hAnsi="Arial"/>
      <w:b/>
      <w:sz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1">
    <w:name w:val="Normal Indent"/>
    <w:basedOn w:val="a0"/>
    <w:pPr>
      <w:ind w:left="480"/>
    </w:pPr>
  </w:style>
  <w:style w:type="paragraph" w:customStyle="1" w:styleId="10">
    <w:name w:val="樣式1"/>
    <w:basedOn w:val="2"/>
    <w:pPr>
      <w:widowControl/>
      <w:ind w:left="255"/>
    </w:pPr>
    <w:rPr>
      <w:rFonts w:ascii="金梅中圓體" w:eastAsia="金梅中圓體"/>
      <w:noProof/>
      <w:kern w:val="0"/>
      <w:sz w:val="40"/>
    </w:rPr>
  </w:style>
  <w:style w:type="paragraph" w:styleId="a5">
    <w:name w:val="Plain Text"/>
    <w:basedOn w:val="a0"/>
    <w:rPr>
      <w:rFonts w:ascii="細明體" w:eastAsia="細明體" w:hAnsi="Courier New"/>
    </w:rPr>
  </w:style>
  <w:style w:type="paragraph" w:styleId="a6">
    <w:name w:val="footer"/>
    <w:basedOn w:val="a0"/>
    <w:link w:val="a7"/>
    <w:uiPriority w:val="99"/>
    <w:pPr>
      <w:tabs>
        <w:tab w:val="center" w:pos="4153"/>
        <w:tab w:val="right" w:pos="8306"/>
      </w:tabs>
      <w:snapToGrid w:val="0"/>
    </w:pPr>
    <w:rPr>
      <w:sz w:val="20"/>
      <w:lang w:val="x-none" w:eastAsia="x-none"/>
    </w:rPr>
  </w:style>
  <w:style w:type="character" w:styleId="a8">
    <w:name w:val="page number"/>
    <w:basedOn w:val="a2"/>
  </w:style>
  <w:style w:type="paragraph" w:styleId="a9">
    <w:name w:val="header"/>
    <w:basedOn w:val="a0"/>
    <w:link w:val="aa"/>
    <w:uiPriority w:val="99"/>
    <w:pPr>
      <w:tabs>
        <w:tab w:val="center" w:pos="4153"/>
        <w:tab w:val="right" w:pos="8306"/>
      </w:tabs>
      <w:snapToGrid w:val="0"/>
    </w:pPr>
    <w:rPr>
      <w:sz w:val="20"/>
      <w:lang w:val="x-none" w:eastAsia="x-none"/>
    </w:rPr>
  </w:style>
  <w:style w:type="paragraph" w:styleId="ab">
    <w:name w:val="Document Map"/>
    <w:basedOn w:val="a0"/>
    <w:semiHidden/>
    <w:pPr>
      <w:shd w:val="clear" w:color="auto" w:fill="000080"/>
    </w:pPr>
    <w:rPr>
      <w:rFonts w:ascii="Arial" w:hAnsi="Arial"/>
    </w:rPr>
  </w:style>
  <w:style w:type="paragraph" w:styleId="ac">
    <w:name w:val="Block Text"/>
    <w:basedOn w:val="a0"/>
    <w:pPr>
      <w:kinsoku w:val="0"/>
      <w:spacing w:line="360" w:lineRule="exact"/>
      <w:ind w:left="374" w:right="113"/>
      <w:outlineLvl w:val="0"/>
    </w:pPr>
    <w:rPr>
      <w:rFonts w:eastAsia="細明體"/>
      <w:spacing w:val="4"/>
    </w:rPr>
  </w:style>
  <w:style w:type="paragraph" w:styleId="ad">
    <w:name w:val="Body Text Indent"/>
    <w:basedOn w:val="a0"/>
    <w:pPr>
      <w:kinsoku w:val="0"/>
      <w:spacing w:line="360" w:lineRule="exact"/>
      <w:ind w:left="947" w:firstLine="363"/>
    </w:pPr>
    <w:rPr>
      <w:rFonts w:eastAsia="細明體"/>
      <w:spacing w:val="4"/>
    </w:rPr>
  </w:style>
  <w:style w:type="paragraph" w:styleId="ae">
    <w:name w:val="Salutation"/>
    <w:basedOn w:val="a0"/>
    <w:next w:val="a0"/>
    <w:rPr>
      <w:rFonts w:eastAsia="細明體"/>
      <w:spacing w:val="4"/>
    </w:rPr>
  </w:style>
  <w:style w:type="paragraph" w:styleId="af">
    <w:name w:val="Closing"/>
    <w:basedOn w:val="a0"/>
    <w:next w:val="a0"/>
    <w:pPr>
      <w:ind w:left="4320"/>
    </w:pPr>
    <w:rPr>
      <w:rFonts w:eastAsia="細明體"/>
      <w:spacing w:val="4"/>
    </w:rPr>
  </w:style>
  <w:style w:type="paragraph" w:styleId="af0">
    <w:name w:val="List"/>
    <w:basedOn w:val="a0"/>
    <w:pPr>
      <w:ind w:left="480" w:hanging="480"/>
    </w:pPr>
  </w:style>
  <w:style w:type="paragraph" w:styleId="20">
    <w:name w:val="List 2"/>
    <w:basedOn w:val="a0"/>
    <w:pPr>
      <w:ind w:left="960" w:hanging="480"/>
    </w:pPr>
  </w:style>
  <w:style w:type="paragraph" w:styleId="af1">
    <w:name w:val="caption"/>
    <w:basedOn w:val="a0"/>
    <w:next w:val="a0"/>
    <w:qFormat/>
    <w:pPr>
      <w:spacing w:before="120" w:after="120"/>
    </w:pPr>
  </w:style>
  <w:style w:type="paragraph" w:styleId="af2">
    <w:name w:val="Body Text"/>
    <w:basedOn w:val="a0"/>
    <w:link w:val="af3"/>
    <w:pPr>
      <w:spacing w:after="120"/>
    </w:pPr>
    <w:rPr>
      <w:lang w:val="x-none" w:eastAsia="x-none"/>
    </w:rPr>
  </w:style>
  <w:style w:type="paragraph" w:styleId="21">
    <w:name w:val="Body Text First Indent 2"/>
    <w:basedOn w:val="ad"/>
    <w:pPr>
      <w:kinsoku/>
      <w:spacing w:after="120" w:line="240" w:lineRule="auto"/>
      <w:ind w:left="480" w:firstLine="210"/>
    </w:pPr>
    <w:rPr>
      <w:rFonts w:eastAsia="新細明體"/>
      <w:spacing w:val="0"/>
      <w:sz w:val="24"/>
    </w:rPr>
  </w:style>
  <w:style w:type="character" w:styleId="af4">
    <w:name w:val="Hyperlink"/>
    <w:rPr>
      <w:color w:val="0000FF"/>
      <w:u w:val="single"/>
    </w:rPr>
  </w:style>
  <w:style w:type="paragraph" w:styleId="22">
    <w:name w:val="Body Text Indent 2"/>
    <w:basedOn w:val="a0"/>
    <w:pPr>
      <w:kinsoku w:val="0"/>
      <w:wordWrap w:val="0"/>
      <w:spacing w:line="360" w:lineRule="exact"/>
      <w:ind w:left="743" w:hanging="374"/>
      <w:jc w:val="both"/>
    </w:pPr>
    <w:rPr>
      <w:rFonts w:ascii="新細明體"/>
      <w:spacing w:val="4"/>
    </w:rPr>
  </w:style>
  <w:style w:type="paragraph" w:styleId="30">
    <w:name w:val="Body Text Indent 3"/>
    <w:basedOn w:val="a0"/>
    <w:pPr>
      <w:kinsoku w:val="0"/>
      <w:wordWrap w:val="0"/>
      <w:spacing w:line="360" w:lineRule="exact"/>
      <w:ind w:left="907" w:firstLine="363"/>
      <w:jc w:val="both"/>
    </w:pPr>
    <w:rPr>
      <w:rFonts w:ascii="新細明體"/>
    </w:rPr>
  </w:style>
  <w:style w:type="character" w:styleId="af5">
    <w:name w:val="FollowedHyperlink"/>
    <w:rPr>
      <w:color w:val="800080"/>
      <w:u w:val="single"/>
    </w:rPr>
  </w:style>
  <w:style w:type="paragraph" w:styleId="Web">
    <w:name w:val="Normal (Web)"/>
    <w:basedOn w:val="a0"/>
    <w:pPr>
      <w:widowControl/>
      <w:spacing w:before="100" w:beforeAutospacing="1" w:after="100" w:afterAutospacing="1"/>
    </w:pPr>
    <w:rPr>
      <w:rFonts w:ascii="新細明體" w:hAnsi="新細明體"/>
      <w:kern w:val="0"/>
      <w:sz w:val="24"/>
      <w:szCs w:val="24"/>
    </w:rPr>
  </w:style>
  <w:style w:type="paragraph" w:styleId="23">
    <w:name w:val="Body Text 2"/>
    <w:basedOn w:val="a0"/>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pPr>
      <w:spacing w:line="360" w:lineRule="exact"/>
    </w:pPr>
    <w:rPr>
      <w:rFonts w:ascii="標楷體" w:eastAsia="標楷體" w:hAnsi="新細明體"/>
      <w:sz w:val="24"/>
    </w:rPr>
  </w:style>
  <w:style w:type="paragraph" w:customStyle="1" w:styleId="af6">
    <w:name w:val="綱要標題"/>
    <w:basedOn w:val="ae"/>
    <w:next w:val="a0"/>
    <w:rPr>
      <w:rFonts w:eastAsia="全真楷書"/>
      <w:color w:val="000080"/>
      <w:spacing w:val="0"/>
      <w:sz w:val="24"/>
    </w:rPr>
  </w:style>
  <w:style w:type="character" w:styleId="af7">
    <w:name w:val="annotation reference"/>
    <w:semiHidden/>
    <w:rPr>
      <w:sz w:val="18"/>
      <w:szCs w:val="18"/>
    </w:rPr>
  </w:style>
  <w:style w:type="paragraph" w:styleId="af8">
    <w:name w:val="annotation text"/>
    <w:basedOn w:val="a0"/>
    <w:semiHidden/>
    <w:rPr>
      <w:sz w:val="24"/>
      <w:szCs w:val="24"/>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9">
    <w:name w:val="行文機關"/>
    <w:basedOn w:val="a0"/>
    <w:pPr>
      <w:snapToGrid w:val="0"/>
    </w:pPr>
    <w:rPr>
      <w:rFonts w:eastAsia="標楷體"/>
      <w:sz w:val="28"/>
    </w:rPr>
  </w:style>
  <w:style w:type="paragraph" w:customStyle="1" w:styleId="afa">
    <w:name w:val="主旨"/>
    <w:basedOn w:val="a0"/>
    <w:pPr>
      <w:snapToGrid w:val="0"/>
      <w:ind w:left="1077" w:hanging="1077"/>
    </w:pPr>
    <w:rPr>
      <w:rFonts w:eastAsia="標楷體"/>
      <w:sz w:val="36"/>
    </w:rPr>
  </w:style>
  <w:style w:type="paragraph" w:customStyle="1" w:styleId="afb">
    <w:name w:val="發文日期"/>
    <w:basedOn w:val="a0"/>
    <w:pPr>
      <w:snapToGrid w:val="0"/>
    </w:pPr>
    <w:rPr>
      <w:rFonts w:eastAsia="標楷體"/>
      <w:sz w:val="28"/>
    </w:rPr>
  </w:style>
  <w:style w:type="paragraph" w:styleId="afc">
    <w:name w:val="Balloon Text"/>
    <w:basedOn w:val="a0"/>
    <w:semiHidden/>
    <w:rPr>
      <w:rFonts w:ascii="Arial" w:hAnsi="Arial"/>
      <w:szCs w:val="18"/>
    </w:rPr>
  </w:style>
  <w:style w:type="paragraph" w:customStyle="1" w:styleId="afd">
    <w:name w:val="公告事項"/>
    <w:basedOn w:val="a0"/>
    <w:autoRedefine/>
    <w:pPr>
      <w:kinsoku w:val="0"/>
      <w:adjustRightInd w:val="0"/>
      <w:snapToGrid w:val="0"/>
      <w:ind w:left="1803" w:hanging="1803"/>
    </w:pPr>
    <w:rPr>
      <w:rFonts w:eastAsia="標楷體"/>
      <w:sz w:val="32"/>
    </w:rPr>
  </w:style>
  <w:style w:type="paragraph" w:customStyle="1" w:styleId="a">
    <w:name w:val="分項段落"/>
    <w:basedOn w:val="a0"/>
    <w:pPr>
      <w:widowControl/>
      <w:numPr>
        <w:numId w:val="1"/>
      </w:numPr>
      <w:snapToGrid w:val="0"/>
      <w:jc w:val="both"/>
      <w:textAlignment w:val="baseline"/>
    </w:pPr>
    <w:rPr>
      <w:rFonts w:eastAsia="標楷體"/>
      <w:noProof/>
      <w:kern w:val="0"/>
      <w:sz w:val="36"/>
    </w:rPr>
  </w:style>
  <w:style w:type="paragraph" w:customStyle="1" w:styleId="afe">
    <w:name w:val="說明辦法首行"/>
    <w:basedOn w:val="a0"/>
    <w:pPr>
      <w:kinsoku w:val="0"/>
      <w:adjustRightInd w:val="0"/>
      <w:snapToGrid w:val="0"/>
      <w:ind w:left="1077" w:hanging="1077"/>
    </w:pPr>
    <w:rPr>
      <w:rFonts w:eastAsia="標楷體"/>
      <w:sz w:val="36"/>
    </w:rPr>
  </w:style>
  <w:style w:type="paragraph" w:customStyle="1" w:styleId="aff">
    <w:name w:val="(一)"/>
    <w:basedOn w:val="a0"/>
    <w:pPr>
      <w:adjustRightInd w:val="0"/>
      <w:spacing w:line="400" w:lineRule="atLeast"/>
      <w:ind w:left="454" w:hanging="227"/>
      <w:jc w:val="both"/>
      <w:textDirection w:val="lrTbV"/>
      <w:textAlignment w:val="baseline"/>
    </w:pPr>
    <w:rPr>
      <w:rFonts w:eastAsia="細明體"/>
      <w:b/>
      <w:sz w:val="22"/>
    </w:rPr>
  </w:style>
  <w:style w:type="paragraph" w:customStyle="1" w:styleId="aff0">
    <w:name w:val="發文字號"/>
    <w:basedOn w:val="a0"/>
    <w:pPr>
      <w:snapToGrid w:val="0"/>
    </w:pPr>
    <w:rPr>
      <w:rFonts w:eastAsia="標楷體"/>
      <w:sz w:val="28"/>
    </w:rPr>
  </w:style>
  <w:style w:type="table" w:styleId="aff1">
    <w:name w:val="Table Grid"/>
    <w:basedOn w:val="a3"/>
    <w:uiPriority w:val="59"/>
    <w:rsid w:val="00B525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本文 字元"/>
    <w:link w:val="af2"/>
    <w:rsid w:val="00B52541"/>
    <w:rPr>
      <w:kern w:val="2"/>
      <w:sz w:val="18"/>
    </w:rPr>
  </w:style>
  <w:style w:type="paragraph" w:styleId="aff2">
    <w:name w:val="No Spacing"/>
    <w:link w:val="aff3"/>
    <w:uiPriority w:val="1"/>
    <w:qFormat/>
    <w:rsid w:val="005A2168"/>
    <w:rPr>
      <w:rFonts w:ascii="Calibri" w:hAnsi="Calibri"/>
      <w:sz w:val="22"/>
      <w:szCs w:val="22"/>
    </w:rPr>
  </w:style>
  <w:style w:type="character" w:customStyle="1" w:styleId="aff3">
    <w:name w:val="無間距 字元"/>
    <w:link w:val="aff2"/>
    <w:uiPriority w:val="1"/>
    <w:rsid w:val="005A2168"/>
    <w:rPr>
      <w:rFonts w:ascii="Calibri" w:hAnsi="Calibri"/>
      <w:sz w:val="22"/>
      <w:szCs w:val="22"/>
      <w:lang w:val="en-US" w:eastAsia="zh-TW" w:bidi="ar-SA"/>
    </w:rPr>
  </w:style>
  <w:style w:type="character" w:customStyle="1" w:styleId="aa">
    <w:name w:val="頁首 字元"/>
    <w:link w:val="a9"/>
    <w:uiPriority w:val="99"/>
    <w:rsid w:val="005A2168"/>
    <w:rPr>
      <w:kern w:val="2"/>
    </w:rPr>
  </w:style>
  <w:style w:type="character" w:customStyle="1" w:styleId="a7">
    <w:name w:val="頁尾 字元"/>
    <w:link w:val="a6"/>
    <w:uiPriority w:val="99"/>
    <w:rsid w:val="005A2168"/>
    <w:rPr>
      <w:kern w:val="2"/>
    </w:rPr>
  </w:style>
  <w:style w:type="character" w:customStyle="1" w:styleId="dialogtext1">
    <w:name w:val="dialog_text1"/>
    <w:rsid w:val="007E0CF4"/>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18"/>
    </w:rPr>
  </w:style>
  <w:style w:type="paragraph" w:styleId="1">
    <w:name w:val="heading 1"/>
    <w:basedOn w:val="a0"/>
    <w:next w:val="a0"/>
    <w:qFormat/>
    <w:pPr>
      <w:keepNext/>
      <w:spacing w:before="180" w:after="180" w:line="720" w:lineRule="auto"/>
      <w:outlineLvl w:val="0"/>
    </w:pPr>
    <w:rPr>
      <w:rFonts w:ascii="Arial" w:hAnsi="Arial"/>
      <w:b/>
      <w:kern w:val="52"/>
      <w:sz w:val="52"/>
    </w:rPr>
  </w:style>
  <w:style w:type="paragraph" w:styleId="2">
    <w:name w:val="heading 2"/>
    <w:basedOn w:val="a0"/>
    <w:next w:val="a1"/>
    <w:qFormat/>
    <w:pPr>
      <w:keepNext/>
      <w:spacing w:line="720" w:lineRule="auto"/>
      <w:outlineLvl w:val="1"/>
    </w:pPr>
    <w:rPr>
      <w:rFonts w:ascii="Arial" w:hAnsi="Arial"/>
      <w:b/>
      <w:sz w:val="48"/>
    </w:rPr>
  </w:style>
  <w:style w:type="paragraph" w:styleId="3">
    <w:name w:val="heading 3"/>
    <w:basedOn w:val="a0"/>
    <w:next w:val="a1"/>
    <w:qFormat/>
    <w:pPr>
      <w:keepNext/>
      <w:spacing w:line="720" w:lineRule="auto"/>
      <w:outlineLvl w:val="2"/>
    </w:pPr>
    <w:rPr>
      <w:rFonts w:ascii="Arial" w:hAnsi="Arial"/>
      <w:b/>
      <w:sz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1">
    <w:name w:val="Normal Indent"/>
    <w:basedOn w:val="a0"/>
    <w:pPr>
      <w:ind w:left="480"/>
    </w:pPr>
  </w:style>
  <w:style w:type="paragraph" w:customStyle="1" w:styleId="10">
    <w:name w:val="樣式1"/>
    <w:basedOn w:val="2"/>
    <w:pPr>
      <w:widowControl/>
      <w:ind w:left="255"/>
    </w:pPr>
    <w:rPr>
      <w:rFonts w:ascii="金梅中圓體" w:eastAsia="金梅中圓體"/>
      <w:noProof/>
      <w:kern w:val="0"/>
      <w:sz w:val="40"/>
    </w:rPr>
  </w:style>
  <w:style w:type="paragraph" w:styleId="a5">
    <w:name w:val="Plain Text"/>
    <w:basedOn w:val="a0"/>
    <w:rPr>
      <w:rFonts w:ascii="細明體" w:eastAsia="細明體" w:hAnsi="Courier New"/>
    </w:rPr>
  </w:style>
  <w:style w:type="paragraph" w:styleId="a6">
    <w:name w:val="footer"/>
    <w:basedOn w:val="a0"/>
    <w:link w:val="a7"/>
    <w:uiPriority w:val="99"/>
    <w:pPr>
      <w:tabs>
        <w:tab w:val="center" w:pos="4153"/>
        <w:tab w:val="right" w:pos="8306"/>
      </w:tabs>
      <w:snapToGrid w:val="0"/>
    </w:pPr>
    <w:rPr>
      <w:sz w:val="20"/>
      <w:lang w:val="x-none" w:eastAsia="x-none"/>
    </w:rPr>
  </w:style>
  <w:style w:type="character" w:styleId="a8">
    <w:name w:val="page number"/>
    <w:basedOn w:val="a2"/>
  </w:style>
  <w:style w:type="paragraph" w:styleId="a9">
    <w:name w:val="header"/>
    <w:basedOn w:val="a0"/>
    <w:link w:val="aa"/>
    <w:uiPriority w:val="99"/>
    <w:pPr>
      <w:tabs>
        <w:tab w:val="center" w:pos="4153"/>
        <w:tab w:val="right" w:pos="8306"/>
      </w:tabs>
      <w:snapToGrid w:val="0"/>
    </w:pPr>
    <w:rPr>
      <w:sz w:val="20"/>
      <w:lang w:val="x-none" w:eastAsia="x-none"/>
    </w:rPr>
  </w:style>
  <w:style w:type="paragraph" w:styleId="ab">
    <w:name w:val="Document Map"/>
    <w:basedOn w:val="a0"/>
    <w:semiHidden/>
    <w:pPr>
      <w:shd w:val="clear" w:color="auto" w:fill="000080"/>
    </w:pPr>
    <w:rPr>
      <w:rFonts w:ascii="Arial" w:hAnsi="Arial"/>
    </w:rPr>
  </w:style>
  <w:style w:type="paragraph" w:styleId="ac">
    <w:name w:val="Block Text"/>
    <w:basedOn w:val="a0"/>
    <w:pPr>
      <w:kinsoku w:val="0"/>
      <w:spacing w:line="360" w:lineRule="exact"/>
      <w:ind w:left="374" w:right="113"/>
      <w:outlineLvl w:val="0"/>
    </w:pPr>
    <w:rPr>
      <w:rFonts w:eastAsia="細明體"/>
      <w:spacing w:val="4"/>
    </w:rPr>
  </w:style>
  <w:style w:type="paragraph" w:styleId="ad">
    <w:name w:val="Body Text Indent"/>
    <w:basedOn w:val="a0"/>
    <w:pPr>
      <w:kinsoku w:val="0"/>
      <w:spacing w:line="360" w:lineRule="exact"/>
      <w:ind w:left="947" w:firstLine="363"/>
    </w:pPr>
    <w:rPr>
      <w:rFonts w:eastAsia="細明體"/>
      <w:spacing w:val="4"/>
    </w:rPr>
  </w:style>
  <w:style w:type="paragraph" w:styleId="ae">
    <w:name w:val="Salutation"/>
    <w:basedOn w:val="a0"/>
    <w:next w:val="a0"/>
    <w:rPr>
      <w:rFonts w:eastAsia="細明體"/>
      <w:spacing w:val="4"/>
    </w:rPr>
  </w:style>
  <w:style w:type="paragraph" w:styleId="af">
    <w:name w:val="Closing"/>
    <w:basedOn w:val="a0"/>
    <w:next w:val="a0"/>
    <w:pPr>
      <w:ind w:left="4320"/>
    </w:pPr>
    <w:rPr>
      <w:rFonts w:eastAsia="細明體"/>
      <w:spacing w:val="4"/>
    </w:rPr>
  </w:style>
  <w:style w:type="paragraph" w:styleId="af0">
    <w:name w:val="List"/>
    <w:basedOn w:val="a0"/>
    <w:pPr>
      <w:ind w:left="480" w:hanging="480"/>
    </w:pPr>
  </w:style>
  <w:style w:type="paragraph" w:styleId="20">
    <w:name w:val="List 2"/>
    <w:basedOn w:val="a0"/>
    <w:pPr>
      <w:ind w:left="960" w:hanging="480"/>
    </w:pPr>
  </w:style>
  <w:style w:type="paragraph" w:styleId="af1">
    <w:name w:val="caption"/>
    <w:basedOn w:val="a0"/>
    <w:next w:val="a0"/>
    <w:qFormat/>
    <w:pPr>
      <w:spacing w:before="120" w:after="120"/>
    </w:pPr>
  </w:style>
  <w:style w:type="paragraph" w:styleId="af2">
    <w:name w:val="Body Text"/>
    <w:basedOn w:val="a0"/>
    <w:link w:val="af3"/>
    <w:pPr>
      <w:spacing w:after="120"/>
    </w:pPr>
    <w:rPr>
      <w:lang w:val="x-none" w:eastAsia="x-none"/>
    </w:rPr>
  </w:style>
  <w:style w:type="paragraph" w:styleId="21">
    <w:name w:val="Body Text First Indent 2"/>
    <w:basedOn w:val="ad"/>
    <w:pPr>
      <w:kinsoku/>
      <w:spacing w:after="120" w:line="240" w:lineRule="auto"/>
      <w:ind w:left="480" w:firstLine="210"/>
    </w:pPr>
    <w:rPr>
      <w:rFonts w:eastAsia="新細明體"/>
      <w:spacing w:val="0"/>
      <w:sz w:val="24"/>
    </w:rPr>
  </w:style>
  <w:style w:type="character" w:styleId="af4">
    <w:name w:val="Hyperlink"/>
    <w:rPr>
      <w:color w:val="0000FF"/>
      <w:u w:val="single"/>
    </w:rPr>
  </w:style>
  <w:style w:type="paragraph" w:styleId="22">
    <w:name w:val="Body Text Indent 2"/>
    <w:basedOn w:val="a0"/>
    <w:pPr>
      <w:kinsoku w:val="0"/>
      <w:wordWrap w:val="0"/>
      <w:spacing w:line="360" w:lineRule="exact"/>
      <w:ind w:left="743" w:hanging="374"/>
      <w:jc w:val="both"/>
    </w:pPr>
    <w:rPr>
      <w:rFonts w:ascii="新細明體"/>
      <w:spacing w:val="4"/>
    </w:rPr>
  </w:style>
  <w:style w:type="paragraph" w:styleId="30">
    <w:name w:val="Body Text Indent 3"/>
    <w:basedOn w:val="a0"/>
    <w:pPr>
      <w:kinsoku w:val="0"/>
      <w:wordWrap w:val="0"/>
      <w:spacing w:line="360" w:lineRule="exact"/>
      <w:ind w:left="907" w:firstLine="363"/>
      <w:jc w:val="both"/>
    </w:pPr>
    <w:rPr>
      <w:rFonts w:ascii="新細明體"/>
    </w:rPr>
  </w:style>
  <w:style w:type="character" w:styleId="af5">
    <w:name w:val="FollowedHyperlink"/>
    <w:rPr>
      <w:color w:val="800080"/>
      <w:u w:val="single"/>
    </w:rPr>
  </w:style>
  <w:style w:type="paragraph" w:styleId="Web">
    <w:name w:val="Normal (Web)"/>
    <w:basedOn w:val="a0"/>
    <w:pPr>
      <w:widowControl/>
      <w:spacing w:before="100" w:beforeAutospacing="1" w:after="100" w:afterAutospacing="1"/>
    </w:pPr>
    <w:rPr>
      <w:rFonts w:ascii="新細明體" w:hAnsi="新細明體"/>
      <w:kern w:val="0"/>
      <w:sz w:val="24"/>
      <w:szCs w:val="24"/>
    </w:rPr>
  </w:style>
  <w:style w:type="paragraph" w:styleId="23">
    <w:name w:val="Body Text 2"/>
    <w:basedOn w:val="a0"/>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pPr>
      <w:spacing w:line="360" w:lineRule="exact"/>
    </w:pPr>
    <w:rPr>
      <w:rFonts w:ascii="標楷體" w:eastAsia="標楷體" w:hAnsi="新細明體"/>
      <w:sz w:val="24"/>
    </w:rPr>
  </w:style>
  <w:style w:type="paragraph" w:customStyle="1" w:styleId="af6">
    <w:name w:val="綱要標題"/>
    <w:basedOn w:val="ae"/>
    <w:next w:val="a0"/>
    <w:rPr>
      <w:rFonts w:eastAsia="全真楷書"/>
      <w:color w:val="000080"/>
      <w:spacing w:val="0"/>
      <w:sz w:val="24"/>
    </w:rPr>
  </w:style>
  <w:style w:type="character" w:styleId="af7">
    <w:name w:val="annotation reference"/>
    <w:semiHidden/>
    <w:rPr>
      <w:sz w:val="18"/>
      <w:szCs w:val="18"/>
    </w:rPr>
  </w:style>
  <w:style w:type="paragraph" w:styleId="af8">
    <w:name w:val="annotation text"/>
    <w:basedOn w:val="a0"/>
    <w:semiHidden/>
    <w:rPr>
      <w:sz w:val="24"/>
      <w:szCs w:val="24"/>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9">
    <w:name w:val="行文機關"/>
    <w:basedOn w:val="a0"/>
    <w:pPr>
      <w:snapToGrid w:val="0"/>
    </w:pPr>
    <w:rPr>
      <w:rFonts w:eastAsia="標楷體"/>
      <w:sz w:val="28"/>
    </w:rPr>
  </w:style>
  <w:style w:type="paragraph" w:customStyle="1" w:styleId="afa">
    <w:name w:val="主旨"/>
    <w:basedOn w:val="a0"/>
    <w:pPr>
      <w:snapToGrid w:val="0"/>
      <w:ind w:left="1077" w:hanging="1077"/>
    </w:pPr>
    <w:rPr>
      <w:rFonts w:eastAsia="標楷體"/>
      <w:sz w:val="36"/>
    </w:rPr>
  </w:style>
  <w:style w:type="paragraph" w:customStyle="1" w:styleId="afb">
    <w:name w:val="發文日期"/>
    <w:basedOn w:val="a0"/>
    <w:pPr>
      <w:snapToGrid w:val="0"/>
    </w:pPr>
    <w:rPr>
      <w:rFonts w:eastAsia="標楷體"/>
      <w:sz w:val="28"/>
    </w:rPr>
  </w:style>
  <w:style w:type="paragraph" w:styleId="afc">
    <w:name w:val="Balloon Text"/>
    <w:basedOn w:val="a0"/>
    <w:semiHidden/>
    <w:rPr>
      <w:rFonts w:ascii="Arial" w:hAnsi="Arial"/>
      <w:szCs w:val="18"/>
    </w:rPr>
  </w:style>
  <w:style w:type="paragraph" w:customStyle="1" w:styleId="afd">
    <w:name w:val="公告事項"/>
    <w:basedOn w:val="a0"/>
    <w:autoRedefine/>
    <w:pPr>
      <w:kinsoku w:val="0"/>
      <w:adjustRightInd w:val="0"/>
      <w:snapToGrid w:val="0"/>
      <w:ind w:left="1803" w:hanging="1803"/>
    </w:pPr>
    <w:rPr>
      <w:rFonts w:eastAsia="標楷體"/>
      <w:sz w:val="32"/>
    </w:rPr>
  </w:style>
  <w:style w:type="paragraph" w:customStyle="1" w:styleId="a">
    <w:name w:val="分項段落"/>
    <w:basedOn w:val="a0"/>
    <w:pPr>
      <w:widowControl/>
      <w:numPr>
        <w:numId w:val="1"/>
      </w:numPr>
      <w:snapToGrid w:val="0"/>
      <w:jc w:val="both"/>
      <w:textAlignment w:val="baseline"/>
    </w:pPr>
    <w:rPr>
      <w:rFonts w:eastAsia="標楷體"/>
      <w:noProof/>
      <w:kern w:val="0"/>
      <w:sz w:val="36"/>
    </w:rPr>
  </w:style>
  <w:style w:type="paragraph" w:customStyle="1" w:styleId="afe">
    <w:name w:val="說明辦法首行"/>
    <w:basedOn w:val="a0"/>
    <w:pPr>
      <w:kinsoku w:val="0"/>
      <w:adjustRightInd w:val="0"/>
      <w:snapToGrid w:val="0"/>
      <w:ind w:left="1077" w:hanging="1077"/>
    </w:pPr>
    <w:rPr>
      <w:rFonts w:eastAsia="標楷體"/>
      <w:sz w:val="36"/>
    </w:rPr>
  </w:style>
  <w:style w:type="paragraph" w:customStyle="1" w:styleId="aff">
    <w:name w:val="(一)"/>
    <w:basedOn w:val="a0"/>
    <w:pPr>
      <w:adjustRightInd w:val="0"/>
      <w:spacing w:line="400" w:lineRule="atLeast"/>
      <w:ind w:left="454" w:hanging="227"/>
      <w:jc w:val="both"/>
      <w:textDirection w:val="lrTbV"/>
      <w:textAlignment w:val="baseline"/>
    </w:pPr>
    <w:rPr>
      <w:rFonts w:eastAsia="細明體"/>
      <w:b/>
      <w:sz w:val="22"/>
    </w:rPr>
  </w:style>
  <w:style w:type="paragraph" w:customStyle="1" w:styleId="aff0">
    <w:name w:val="發文字號"/>
    <w:basedOn w:val="a0"/>
    <w:pPr>
      <w:snapToGrid w:val="0"/>
    </w:pPr>
    <w:rPr>
      <w:rFonts w:eastAsia="標楷體"/>
      <w:sz w:val="28"/>
    </w:rPr>
  </w:style>
  <w:style w:type="table" w:styleId="aff1">
    <w:name w:val="Table Grid"/>
    <w:basedOn w:val="a3"/>
    <w:uiPriority w:val="59"/>
    <w:rsid w:val="00B525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本文 字元"/>
    <w:link w:val="af2"/>
    <w:rsid w:val="00B52541"/>
    <w:rPr>
      <w:kern w:val="2"/>
      <w:sz w:val="18"/>
    </w:rPr>
  </w:style>
  <w:style w:type="paragraph" w:styleId="aff2">
    <w:name w:val="No Spacing"/>
    <w:link w:val="aff3"/>
    <w:uiPriority w:val="1"/>
    <w:qFormat/>
    <w:rsid w:val="005A2168"/>
    <w:rPr>
      <w:rFonts w:ascii="Calibri" w:hAnsi="Calibri"/>
      <w:sz w:val="22"/>
      <w:szCs w:val="22"/>
    </w:rPr>
  </w:style>
  <w:style w:type="character" w:customStyle="1" w:styleId="aff3">
    <w:name w:val="無間距 字元"/>
    <w:link w:val="aff2"/>
    <w:uiPriority w:val="1"/>
    <w:rsid w:val="005A2168"/>
    <w:rPr>
      <w:rFonts w:ascii="Calibri" w:hAnsi="Calibri"/>
      <w:sz w:val="22"/>
      <w:szCs w:val="22"/>
      <w:lang w:val="en-US" w:eastAsia="zh-TW" w:bidi="ar-SA"/>
    </w:rPr>
  </w:style>
  <w:style w:type="character" w:customStyle="1" w:styleId="aa">
    <w:name w:val="頁首 字元"/>
    <w:link w:val="a9"/>
    <w:uiPriority w:val="99"/>
    <w:rsid w:val="005A2168"/>
    <w:rPr>
      <w:kern w:val="2"/>
    </w:rPr>
  </w:style>
  <w:style w:type="character" w:customStyle="1" w:styleId="a7">
    <w:name w:val="頁尾 字元"/>
    <w:link w:val="a6"/>
    <w:uiPriority w:val="99"/>
    <w:rsid w:val="005A2168"/>
    <w:rPr>
      <w:kern w:val="2"/>
    </w:rPr>
  </w:style>
  <w:style w:type="character" w:customStyle="1" w:styleId="dialogtext1">
    <w:name w:val="dialog_text1"/>
    <w:rsid w:val="007E0CF4"/>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54AB-7F2F-4523-A15D-26BAB715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657</Words>
  <Characters>3749</Characters>
  <Application>Microsoft Office Word</Application>
  <DocSecurity>0</DocSecurity>
  <Lines>31</Lines>
  <Paragraphs>8</Paragraphs>
  <ScaleCrop>false</ScaleCrop>
  <Company>home</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user</cp:lastModifiedBy>
  <cp:revision>2</cp:revision>
  <cp:lastPrinted>2017-01-17T06:53:00Z</cp:lastPrinted>
  <dcterms:created xsi:type="dcterms:W3CDTF">2019-04-09T06:47:00Z</dcterms:created>
  <dcterms:modified xsi:type="dcterms:W3CDTF">2019-04-09T06:47:00Z</dcterms:modified>
</cp:coreProperties>
</file>