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DE" w:rsidRPr="00B7778A" w:rsidRDefault="00B948DE" w:rsidP="00B948DE">
      <w:pPr>
        <w:rPr>
          <w:rFonts w:ascii="標楷體" w:eastAsia="標楷體" w:hAnsi="標楷體"/>
          <w:sz w:val="28"/>
          <w:szCs w:val="28"/>
        </w:rPr>
      </w:pPr>
    </w:p>
    <w:p w:rsidR="00B948DE" w:rsidRPr="00B7778A" w:rsidRDefault="00B948DE" w:rsidP="00B948DE">
      <w:pPr>
        <w:rPr>
          <w:rFonts w:ascii="標楷體" w:eastAsia="標楷體" w:hAnsi="標楷體"/>
          <w:sz w:val="28"/>
          <w:szCs w:val="28"/>
        </w:rPr>
      </w:pPr>
    </w:p>
    <w:p w:rsidR="00B948DE" w:rsidRPr="00B7778A" w:rsidRDefault="00B948DE" w:rsidP="00B948DE">
      <w:pPr>
        <w:rPr>
          <w:rFonts w:ascii="標楷體" w:eastAsia="標楷體" w:hAnsi="標楷體"/>
          <w:sz w:val="28"/>
          <w:szCs w:val="28"/>
        </w:rPr>
      </w:pPr>
    </w:p>
    <w:p w:rsidR="00B948DE" w:rsidRPr="00B7778A" w:rsidRDefault="00B948DE" w:rsidP="00B948DE">
      <w:pPr>
        <w:rPr>
          <w:rFonts w:ascii="標楷體" w:eastAsia="標楷體" w:hAnsi="標楷體"/>
          <w:sz w:val="28"/>
          <w:szCs w:val="28"/>
        </w:rPr>
      </w:pPr>
    </w:p>
    <w:p w:rsidR="00B948DE" w:rsidRPr="00B7778A" w:rsidRDefault="00B948DE" w:rsidP="00B948DE">
      <w:pPr>
        <w:rPr>
          <w:rFonts w:ascii="標楷體" w:eastAsia="標楷體" w:hAnsi="標楷體"/>
          <w:sz w:val="28"/>
          <w:szCs w:val="28"/>
        </w:rPr>
      </w:pPr>
    </w:p>
    <w:p w:rsidR="00B948DE" w:rsidRPr="00B7778A" w:rsidRDefault="00B948DE" w:rsidP="00B948DE">
      <w:pPr>
        <w:rPr>
          <w:rFonts w:ascii="標楷體" w:eastAsia="標楷體" w:hAnsi="標楷體"/>
          <w:sz w:val="28"/>
          <w:szCs w:val="28"/>
        </w:rPr>
      </w:pPr>
    </w:p>
    <w:p w:rsidR="00B948DE" w:rsidRPr="00B7778A" w:rsidRDefault="00B948DE" w:rsidP="00B948DE">
      <w:pPr>
        <w:rPr>
          <w:rFonts w:ascii="標楷體" w:eastAsia="標楷體" w:hAnsi="標楷體"/>
          <w:sz w:val="28"/>
          <w:szCs w:val="28"/>
        </w:rPr>
      </w:pPr>
    </w:p>
    <w:p w:rsidR="00B948DE" w:rsidRPr="00B7778A" w:rsidRDefault="00B948DE" w:rsidP="00B948DE">
      <w:pPr>
        <w:rPr>
          <w:rFonts w:ascii="標楷體" w:eastAsia="標楷體" w:hAnsi="標楷體"/>
          <w:sz w:val="28"/>
          <w:szCs w:val="28"/>
        </w:rPr>
      </w:pPr>
    </w:p>
    <w:p w:rsidR="000E5913" w:rsidRDefault="00B948DE" w:rsidP="00330E46">
      <w:pPr>
        <w:pStyle w:val="10"/>
        <w:keepNext w:val="0"/>
        <w:numPr>
          <w:ilvl w:val="0"/>
          <w:numId w:val="0"/>
        </w:numPr>
        <w:adjustRightInd w:val="0"/>
        <w:snapToGrid w:val="0"/>
        <w:spacing w:line="240" w:lineRule="auto"/>
        <w:ind w:left="425" w:hanging="425"/>
        <w:jc w:val="center"/>
        <w:rPr>
          <w:rFonts w:ascii="標楷體" w:eastAsia="標楷體" w:hAnsi="標楷體"/>
          <w:sz w:val="48"/>
          <w:szCs w:val="24"/>
        </w:rPr>
      </w:pPr>
      <w:bookmarkStart w:id="0" w:name="_Toc521686435"/>
      <w:r w:rsidRPr="00B7778A">
        <w:rPr>
          <w:rFonts w:ascii="標楷體" w:eastAsia="標楷體" w:hAnsi="標楷體" w:hint="eastAsia"/>
          <w:sz w:val="48"/>
          <w:szCs w:val="24"/>
        </w:rPr>
        <w:t>連江縣政府107</w:t>
      </w:r>
      <w:r w:rsidR="000E5913">
        <w:rPr>
          <w:rFonts w:ascii="標楷體" w:eastAsia="標楷體" w:hAnsi="標楷體" w:hint="eastAsia"/>
          <w:sz w:val="48"/>
          <w:szCs w:val="24"/>
        </w:rPr>
        <w:t>年人事</w:t>
      </w:r>
      <w:r w:rsidR="00B27896">
        <w:rPr>
          <w:rFonts w:ascii="標楷體" w:eastAsia="標楷體" w:hAnsi="標楷體" w:hint="eastAsia"/>
          <w:sz w:val="48"/>
          <w:szCs w:val="24"/>
          <w:lang w:eastAsia="zh-TW"/>
        </w:rPr>
        <w:t>人員</w:t>
      </w:r>
      <w:r w:rsidR="000E5913">
        <w:rPr>
          <w:rFonts w:ascii="標楷體" w:eastAsia="標楷體" w:hAnsi="標楷體" w:hint="eastAsia"/>
          <w:sz w:val="48"/>
          <w:szCs w:val="24"/>
        </w:rPr>
        <w:t>服務滿意度</w:t>
      </w:r>
    </w:p>
    <w:p w:rsidR="00B948DE" w:rsidRPr="00B7778A" w:rsidRDefault="00100E08" w:rsidP="00330E46">
      <w:pPr>
        <w:pStyle w:val="10"/>
        <w:keepNext w:val="0"/>
        <w:numPr>
          <w:ilvl w:val="0"/>
          <w:numId w:val="0"/>
        </w:numPr>
        <w:adjustRightInd w:val="0"/>
        <w:snapToGrid w:val="0"/>
        <w:spacing w:line="240" w:lineRule="auto"/>
        <w:ind w:left="425" w:hanging="425"/>
        <w:jc w:val="center"/>
        <w:rPr>
          <w:rFonts w:ascii="標楷體" w:eastAsia="標楷體" w:hAnsi="標楷體"/>
          <w:sz w:val="48"/>
          <w:szCs w:val="24"/>
        </w:rPr>
      </w:pPr>
      <w:r>
        <w:rPr>
          <w:rFonts w:ascii="標楷體" w:eastAsia="標楷體" w:hAnsi="標楷體" w:hint="eastAsia"/>
          <w:sz w:val="48"/>
          <w:szCs w:val="24"/>
        </w:rPr>
        <w:t>精進作為</w:t>
      </w:r>
      <w:bookmarkEnd w:id="0"/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</w:pPr>
    </w:p>
    <w:p w:rsidR="00B948DE" w:rsidRPr="00B7778A" w:rsidRDefault="00B948DE" w:rsidP="00CD6221">
      <w:pPr>
        <w:jc w:val="center"/>
        <w:rPr>
          <w:rFonts w:ascii="標楷體" w:eastAsia="標楷體" w:hAnsi="標楷體"/>
          <w:sz w:val="36"/>
          <w:szCs w:val="36"/>
        </w:rPr>
      </w:pPr>
      <w:r w:rsidRPr="00B7778A">
        <w:rPr>
          <w:rFonts w:ascii="標楷體" w:eastAsia="標楷體" w:hAnsi="標楷體" w:hint="eastAsia"/>
          <w:sz w:val="36"/>
          <w:szCs w:val="36"/>
        </w:rPr>
        <w:t>職稱：處長</w:t>
      </w:r>
    </w:p>
    <w:p w:rsidR="00B948DE" w:rsidRPr="00B7778A" w:rsidRDefault="00B948DE" w:rsidP="00CD6221">
      <w:pPr>
        <w:jc w:val="center"/>
        <w:rPr>
          <w:rFonts w:ascii="標楷體" w:eastAsia="標楷體" w:hAnsi="標楷體"/>
          <w:sz w:val="36"/>
          <w:szCs w:val="36"/>
        </w:rPr>
      </w:pPr>
      <w:r w:rsidRPr="00B7778A">
        <w:rPr>
          <w:rFonts w:ascii="標楷體" w:eastAsia="標楷體" w:hAnsi="標楷體" w:hint="eastAsia"/>
          <w:sz w:val="36"/>
          <w:szCs w:val="36"/>
        </w:rPr>
        <w:t>報告人：林承澤</w:t>
      </w:r>
    </w:p>
    <w:p w:rsidR="00CA4C41" w:rsidRPr="00B7778A" w:rsidRDefault="00CA4C41" w:rsidP="00B948DE">
      <w:pPr>
        <w:rPr>
          <w:rFonts w:ascii="標楷體" w:eastAsia="標楷體" w:hAnsi="標楷體"/>
        </w:rPr>
      </w:pPr>
    </w:p>
    <w:p w:rsidR="00330E46" w:rsidRPr="00B7778A" w:rsidRDefault="00330E46" w:rsidP="00B948DE">
      <w:pPr>
        <w:rPr>
          <w:rFonts w:ascii="標楷體" w:eastAsia="標楷體" w:hAnsi="標楷體"/>
        </w:rPr>
      </w:pPr>
    </w:p>
    <w:p w:rsidR="00CA4C41" w:rsidRPr="00B7778A" w:rsidRDefault="00CA4C41" w:rsidP="00B948DE">
      <w:pPr>
        <w:rPr>
          <w:rFonts w:ascii="標楷體" w:eastAsia="標楷體" w:hAnsi="標楷體"/>
        </w:rPr>
      </w:pPr>
    </w:p>
    <w:p w:rsidR="00B948DE" w:rsidRDefault="00B948DE" w:rsidP="00B948DE">
      <w:pPr>
        <w:jc w:val="distribute"/>
        <w:rPr>
          <w:rFonts w:ascii="標楷體" w:eastAsia="標楷體" w:hAnsi="標楷體"/>
          <w:sz w:val="36"/>
        </w:rPr>
      </w:pPr>
      <w:r w:rsidRPr="00B7778A">
        <w:rPr>
          <w:rFonts w:ascii="標楷體" w:eastAsia="標楷體" w:hAnsi="標楷體" w:hint="eastAsia"/>
          <w:sz w:val="36"/>
        </w:rPr>
        <w:t>中華民國107年9月30日</w:t>
      </w:r>
    </w:p>
    <w:p w:rsidR="001F6992" w:rsidRPr="00603D9C" w:rsidRDefault="001F6992" w:rsidP="00B2568D">
      <w:pPr>
        <w:pStyle w:val="Default"/>
        <w:rPr>
          <w:rFonts w:ascii="標楷體" w:eastAsia="標楷體" w:hAnsi="標楷體"/>
          <w:color w:val="333333"/>
          <w:sz w:val="36"/>
          <w:szCs w:val="36"/>
        </w:rPr>
      </w:pPr>
      <w:r w:rsidRPr="00603D9C">
        <w:rPr>
          <w:rFonts w:ascii="標楷體" w:eastAsia="標楷體" w:hAnsi="標楷體" w:hint="eastAsia"/>
          <w:color w:val="333333"/>
          <w:sz w:val="36"/>
          <w:szCs w:val="36"/>
        </w:rPr>
        <w:lastRenderedPageBreak/>
        <w:t>壹、前言</w:t>
      </w:r>
    </w:p>
    <w:p w:rsidR="00FF070D" w:rsidRDefault="00412EE5" w:rsidP="00240B17">
      <w:pPr>
        <w:autoSpaceDE w:val="0"/>
        <w:autoSpaceDN w:val="0"/>
        <w:adjustRightInd w:val="0"/>
        <w:ind w:firstLineChars="215" w:firstLine="60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鈞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總處於</w:t>
      </w:r>
      <w:r w:rsidR="009F403E" w:rsidRPr="00240B17">
        <w:rPr>
          <w:rFonts w:ascii="標楷體" w:eastAsia="標楷體" w:hAnsi="標楷體"/>
          <w:color w:val="333333"/>
          <w:sz w:val="28"/>
          <w:szCs w:val="28"/>
        </w:rPr>
        <w:t>106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9F403E" w:rsidRPr="00240B17">
        <w:rPr>
          <w:rFonts w:ascii="標楷體" w:eastAsia="標楷體" w:hAnsi="標楷體"/>
          <w:color w:val="333333"/>
          <w:sz w:val="28"/>
          <w:szCs w:val="28"/>
        </w:rPr>
        <w:t>7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9F403E" w:rsidRPr="00240B17">
        <w:rPr>
          <w:rFonts w:ascii="標楷體" w:eastAsia="標楷體" w:hAnsi="標楷體"/>
          <w:color w:val="333333"/>
          <w:sz w:val="28"/>
          <w:szCs w:val="28"/>
        </w:rPr>
        <w:t>4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日至</w:t>
      </w:r>
      <w:r w:rsidR="009F403E" w:rsidRPr="00240B17">
        <w:rPr>
          <w:rFonts w:ascii="標楷體" w:eastAsia="標楷體" w:hAnsi="標楷體"/>
          <w:color w:val="333333"/>
          <w:sz w:val="28"/>
          <w:szCs w:val="28"/>
        </w:rPr>
        <w:t>7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9F403E" w:rsidRPr="00240B17">
        <w:rPr>
          <w:rFonts w:ascii="標楷體" w:eastAsia="標楷體" w:hAnsi="標楷體"/>
          <w:color w:val="333333"/>
          <w:sz w:val="28"/>
          <w:szCs w:val="28"/>
        </w:rPr>
        <w:t>24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日辦理「公務人員職場評價（含人事人員服務滿意度）調查」，</w:t>
      </w:r>
      <w:r w:rsidR="00FF070D">
        <w:rPr>
          <w:rFonts w:ascii="標楷體" w:eastAsia="標楷體" w:hAnsi="標楷體" w:hint="eastAsia"/>
          <w:color w:val="333333"/>
          <w:sz w:val="28"/>
          <w:szCs w:val="28"/>
        </w:rPr>
        <w:t>本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府</w:t>
      </w:r>
      <w:r w:rsidR="00FF070D">
        <w:rPr>
          <w:rFonts w:ascii="標楷體" w:eastAsia="標楷體" w:hAnsi="標楷體" w:hint="eastAsia"/>
          <w:color w:val="333333"/>
          <w:sz w:val="28"/>
          <w:szCs w:val="28"/>
        </w:rPr>
        <w:t>各單位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應填答76人，</w:t>
      </w:r>
      <w:r w:rsidR="003C7E3B">
        <w:rPr>
          <w:rFonts w:ascii="標楷體" w:eastAsia="標楷體" w:hAnsi="標楷體" w:hint="eastAsia"/>
          <w:color w:val="333333"/>
          <w:sz w:val="28"/>
          <w:szCs w:val="28"/>
        </w:rPr>
        <w:t>惟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僅12人完成填答，填答率15.79%，所屬一級機關交通旅遊局填答率3</w:t>
      </w:r>
      <w:r w:rsidR="00FF070D">
        <w:rPr>
          <w:rFonts w:ascii="標楷體" w:eastAsia="標楷體" w:hAnsi="標楷體" w:hint="eastAsia"/>
          <w:color w:val="333333"/>
          <w:sz w:val="28"/>
          <w:szCs w:val="28"/>
        </w:rPr>
        <w:t>6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.36%、地政局填答率33.33%、財政稅務局填答率10%、衛生福利局填答率11.11%及環境資源局填答率37.5%，以上</w:t>
      </w:r>
      <w:r w:rsidR="000063CD" w:rsidRPr="00240B17">
        <w:rPr>
          <w:rFonts w:ascii="標楷體" w:eastAsia="標楷體" w:hAnsi="標楷體" w:hint="eastAsia"/>
          <w:color w:val="333333"/>
          <w:sz w:val="28"/>
          <w:szCs w:val="28"/>
        </w:rPr>
        <w:t>機關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填答率均低於4成，</w:t>
      </w:r>
      <w:r w:rsidR="00FF070D">
        <w:rPr>
          <w:rFonts w:ascii="標楷體" w:eastAsia="標楷體" w:hAnsi="標楷體" w:hint="eastAsia"/>
          <w:color w:val="333333"/>
          <w:sz w:val="28"/>
          <w:szCs w:val="28"/>
        </w:rPr>
        <w:t>整體填答率僅19.17%，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樣本數</w:t>
      </w:r>
      <w:r w:rsidR="00FF070D">
        <w:rPr>
          <w:rFonts w:ascii="標楷體" w:eastAsia="標楷體" w:hAnsi="標楷體" w:hint="eastAsia"/>
          <w:color w:val="333333"/>
          <w:sz w:val="28"/>
          <w:szCs w:val="28"/>
        </w:rPr>
        <w:t>明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顯薄弱</w:t>
      </w:r>
      <w:r w:rsidR="000A0CCC" w:rsidRPr="00240B17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0A0CCC" w:rsidRPr="00240B17" w:rsidRDefault="00FF070D" w:rsidP="00240B17">
      <w:pPr>
        <w:autoSpaceDE w:val="0"/>
        <w:autoSpaceDN w:val="0"/>
        <w:adjustRightInd w:val="0"/>
        <w:ind w:firstLineChars="215" w:firstLine="60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此外依據填答結果滿意度顯示，其中地政局、交通旅遊局</w:t>
      </w:r>
      <w:r w:rsidR="00552DD1">
        <w:rPr>
          <w:rFonts w:ascii="標楷體" w:eastAsia="標楷體" w:hAnsi="標楷體" w:hint="eastAsia"/>
          <w:color w:val="333333"/>
          <w:sz w:val="28"/>
          <w:szCs w:val="28"/>
        </w:rPr>
        <w:t>滿意度最高有75%，</w:t>
      </w:r>
      <w:r w:rsidR="00603D9C">
        <w:rPr>
          <w:rFonts w:ascii="標楷體" w:eastAsia="標楷體" w:hAnsi="標楷體" w:hint="eastAsia"/>
          <w:color w:val="333333"/>
          <w:sz w:val="28"/>
          <w:szCs w:val="28"/>
        </w:rPr>
        <w:t>衛生福利局居次有60%，再者本府各單位為52%，餘為</w:t>
      </w:r>
      <w:r>
        <w:rPr>
          <w:rFonts w:ascii="標楷體" w:eastAsia="標楷體" w:hAnsi="標楷體" w:hint="eastAsia"/>
          <w:color w:val="333333"/>
          <w:sz w:val="28"/>
          <w:szCs w:val="28"/>
        </w:rPr>
        <w:t>環境資源局</w:t>
      </w:r>
      <w:r w:rsidR="00603D9C">
        <w:rPr>
          <w:rFonts w:ascii="標楷體" w:eastAsia="標楷體" w:hAnsi="標楷體" w:hint="eastAsia"/>
          <w:color w:val="333333"/>
          <w:sz w:val="28"/>
          <w:szCs w:val="28"/>
        </w:rPr>
        <w:t>及財政稅務局最低分別為33%及29%，整體滿意度亦僅為56.58%。</w:t>
      </w:r>
      <w:r w:rsidR="009D5DBB">
        <w:rPr>
          <w:rFonts w:ascii="標楷體" w:eastAsia="標楷體" w:hAnsi="標楷體" w:hint="eastAsia"/>
          <w:color w:val="333333"/>
          <w:sz w:val="28"/>
          <w:szCs w:val="28"/>
        </w:rPr>
        <w:t>(附件一)</w:t>
      </w:r>
    </w:p>
    <w:p w:rsidR="00055889" w:rsidRDefault="001F6992" w:rsidP="001F699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貳、資料分析</w:t>
      </w:r>
    </w:p>
    <w:p w:rsidR="0077092B" w:rsidRDefault="00055889" w:rsidP="000558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55889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填答問卷</w:t>
      </w:r>
      <w:r w:rsidR="0077092B">
        <w:rPr>
          <w:rFonts w:ascii="標楷體" w:eastAsia="標楷體" w:hAnsi="標楷體" w:hint="eastAsia"/>
          <w:sz w:val="28"/>
          <w:szCs w:val="28"/>
        </w:rPr>
        <w:t>構面分為</w:t>
      </w:r>
      <w:r>
        <w:rPr>
          <w:rFonts w:ascii="標楷體" w:eastAsia="標楷體" w:hAnsi="標楷體" w:hint="eastAsia"/>
          <w:sz w:val="28"/>
          <w:szCs w:val="28"/>
        </w:rPr>
        <w:t>基本資料</w:t>
      </w:r>
      <w:r w:rsidR="0077092B">
        <w:rPr>
          <w:rFonts w:ascii="標楷體" w:eastAsia="標楷體" w:hAnsi="標楷體" w:hint="eastAsia"/>
          <w:sz w:val="28"/>
          <w:szCs w:val="28"/>
        </w:rPr>
        <w:t>及題目(題項36至50題，計有15題)等二大部分，僅分述如下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55889" w:rsidRDefault="0077092B" w:rsidP="000558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基本資料部分：</w:t>
      </w:r>
      <w:r w:rsidR="00055889">
        <w:rPr>
          <w:rFonts w:ascii="標楷體" w:eastAsia="標楷體" w:hAnsi="標楷體" w:hint="eastAsia"/>
          <w:sz w:val="28"/>
          <w:szCs w:val="28"/>
        </w:rPr>
        <w:t>其中</w:t>
      </w:r>
      <w:r w:rsidR="00A72A13">
        <w:rPr>
          <w:rFonts w:ascii="標楷體" w:eastAsia="標楷體" w:hAnsi="標楷體" w:hint="eastAsia"/>
          <w:sz w:val="28"/>
          <w:szCs w:val="28"/>
        </w:rPr>
        <w:t>男</w:t>
      </w:r>
      <w:r w:rsidR="00055889">
        <w:rPr>
          <w:rFonts w:ascii="標楷體" w:eastAsia="標楷體" w:hAnsi="標楷體" w:hint="eastAsia"/>
          <w:sz w:val="28"/>
          <w:szCs w:val="28"/>
        </w:rPr>
        <w:t>性約4成，</w:t>
      </w:r>
      <w:r w:rsidR="00A72A13">
        <w:rPr>
          <w:rFonts w:ascii="標楷體" w:eastAsia="標楷體" w:hAnsi="標楷體" w:hint="eastAsia"/>
          <w:sz w:val="28"/>
          <w:szCs w:val="28"/>
        </w:rPr>
        <w:t>女</w:t>
      </w:r>
      <w:r w:rsidR="00055889">
        <w:rPr>
          <w:rFonts w:ascii="標楷體" w:eastAsia="標楷體" w:hAnsi="標楷體" w:hint="eastAsia"/>
          <w:sz w:val="28"/>
          <w:szCs w:val="28"/>
        </w:rPr>
        <w:t>性近6成</w:t>
      </w:r>
      <w:r w:rsidR="00A72A13">
        <w:rPr>
          <w:rFonts w:ascii="標楷體" w:eastAsia="標楷體" w:hAnsi="標楷體" w:hint="eastAsia"/>
          <w:sz w:val="28"/>
          <w:szCs w:val="28"/>
        </w:rPr>
        <w:t>，</w:t>
      </w:r>
      <w:r w:rsidR="00055889">
        <w:rPr>
          <w:rFonts w:ascii="標楷體" w:eastAsia="標楷體" w:hAnsi="標楷體" w:hint="eastAsia"/>
          <w:sz w:val="28"/>
          <w:szCs w:val="28"/>
        </w:rPr>
        <w:t>此與母群體</w:t>
      </w:r>
      <w:r w:rsidR="00A72A13">
        <w:rPr>
          <w:rFonts w:ascii="標楷體" w:eastAsia="標楷體" w:hAnsi="標楷體" w:hint="eastAsia"/>
          <w:sz w:val="28"/>
          <w:szCs w:val="28"/>
        </w:rPr>
        <w:t>男女性別比例相反；官職等薦任、委任各占5成，主管非主管比為1：2；公務年資5成為5年以下新人，其餘為10年未滿與26年以上者各半；年齡未滿40歲者占7成半</w:t>
      </w:r>
      <w:r w:rsidR="00352F72">
        <w:rPr>
          <w:rFonts w:ascii="標楷體" w:eastAsia="標楷體" w:hAnsi="標楷體" w:hint="eastAsia"/>
          <w:sz w:val="28"/>
          <w:szCs w:val="28"/>
        </w:rPr>
        <w:t>(附件</w:t>
      </w:r>
      <w:r w:rsidR="009D5DBB">
        <w:rPr>
          <w:rFonts w:ascii="標楷體" w:eastAsia="標楷體" w:hAnsi="標楷體" w:hint="eastAsia"/>
          <w:sz w:val="28"/>
          <w:szCs w:val="28"/>
        </w:rPr>
        <w:t>二</w:t>
      </w:r>
      <w:r w:rsidR="00352F72">
        <w:rPr>
          <w:rFonts w:ascii="標楷體" w:eastAsia="標楷體" w:hAnsi="標楷體" w:hint="eastAsia"/>
          <w:sz w:val="28"/>
          <w:szCs w:val="28"/>
        </w:rPr>
        <w:t>)</w:t>
      </w:r>
      <w:r w:rsidR="00A72A13">
        <w:rPr>
          <w:rFonts w:ascii="標楷體" w:eastAsia="標楷體" w:hAnsi="標楷體" w:hint="eastAsia"/>
          <w:sz w:val="28"/>
          <w:szCs w:val="28"/>
        </w:rPr>
        <w:t>。</w:t>
      </w:r>
    </w:p>
    <w:p w:rsidR="0077092B" w:rsidRDefault="00A72A13" w:rsidP="000558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092B">
        <w:rPr>
          <w:rFonts w:ascii="標楷體" w:eastAsia="標楷體" w:hAnsi="標楷體" w:hint="eastAsia"/>
          <w:sz w:val="28"/>
          <w:szCs w:val="28"/>
        </w:rPr>
        <w:t>題目部分：題目</w:t>
      </w:r>
      <w:r w:rsidR="00E006AF">
        <w:rPr>
          <w:rFonts w:ascii="標楷體" w:eastAsia="標楷體" w:hAnsi="標楷體" w:hint="eastAsia"/>
          <w:sz w:val="28"/>
          <w:szCs w:val="28"/>
        </w:rPr>
        <w:t>計有36題至50題</w:t>
      </w:r>
      <w:r w:rsidR="00352F72">
        <w:rPr>
          <w:rFonts w:ascii="標楷體" w:eastAsia="標楷體" w:hAnsi="標楷體" w:hint="eastAsia"/>
          <w:sz w:val="28"/>
          <w:szCs w:val="28"/>
        </w:rPr>
        <w:t>(同附件</w:t>
      </w:r>
      <w:r w:rsidR="009D5DBB">
        <w:rPr>
          <w:rFonts w:ascii="標楷體" w:eastAsia="標楷體" w:hAnsi="標楷體" w:hint="eastAsia"/>
          <w:sz w:val="28"/>
          <w:szCs w:val="28"/>
        </w:rPr>
        <w:t>二</w:t>
      </w:r>
      <w:r w:rsidR="00352F72">
        <w:rPr>
          <w:rFonts w:ascii="標楷體" w:eastAsia="標楷體" w:hAnsi="標楷體" w:hint="eastAsia"/>
          <w:sz w:val="28"/>
          <w:szCs w:val="28"/>
        </w:rPr>
        <w:t>)</w:t>
      </w:r>
      <w:r w:rsidR="00E006AF">
        <w:rPr>
          <w:rFonts w:ascii="標楷體" w:eastAsia="標楷體" w:hAnsi="標楷體" w:hint="eastAsia"/>
          <w:sz w:val="28"/>
          <w:szCs w:val="28"/>
        </w:rPr>
        <w:t>，按其評價區分為：</w:t>
      </w:r>
      <w:r w:rsidR="00E006AF">
        <w:rPr>
          <w:rFonts w:ascii="標楷體" w:eastAsia="標楷體" w:hAnsi="標楷體" w:hint="eastAsia"/>
          <w:sz w:val="28"/>
          <w:szCs w:val="28"/>
        </w:rPr>
        <w:lastRenderedPageBreak/>
        <w:t>可靠性等6大構面，由於樣本數過少，是僅就各個構面直接進行分析及提出整體改善策略，無須再與基本資料做深入比對交叉分析，爰謹將本次調查結果數據</w:t>
      </w:r>
      <w:r w:rsidR="00412EE5">
        <w:rPr>
          <w:rFonts w:ascii="標楷體" w:eastAsia="標楷體" w:hAnsi="標楷體" w:hint="eastAsia"/>
          <w:sz w:val="28"/>
          <w:szCs w:val="28"/>
        </w:rPr>
        <w:t>(</w:t>
      </w:r>
      <w:r w:rsidR="00E006AF">
        <w:rPr>
          <w:rFonts w:ascii="標楷體" w:eastAsia="標楷體" w:hAnsi="標楷體" w:hint="eastAsia"/>
          <w:sz w:val="28"/>
          <w:szCs w:val="28"/>
        </w:rPr>
        <w:t>詳如後附明細表</w:t>
      </w:r>
      <w:r w:rsidR="00412EE5">
        <w:rPr>
          <w:rFonts w:ascii="標楷體" w:eastAsia="標楷體" w:hAnsi="標楷體" w:hint="eastAsia"/>
          <w:sz w:val="28"/>
          <w:szCs w:val="28"/>
        </w:rPr>
        <w:t>)為本，再</w:t>
      </w:r>
      <w:r w:rsidR="001F6992">
        <w:rPr>
          <w:rFonts w:ascii="標楷體" w:eastAsia="標楷體" w:hAnsi="標楷體" w:hint="eastAsia"/>
          <w:sz w:val="28"/>
          <w:szCs w:val="28"/>
        </w:rPr>
        <w:t>據以</w:t>
      </w:r>
      <w:r w:rsidR="00412EE5">
        <w:rPr>
          <w:rFonts w:ascii="標楷體" w:eastAsia="標楷體" w:hAnsi="標楷體" w:hint="eastAsia"/>
          <w:sz w:val="28"/>
          <w:szCs w:val="28"/>
        </w:rPr>
        <w:t>進一步</w:t>
      </w:r>
      <w:r w:rsidR="001F6992">
        <w:rPr>
          <w:rFonts w:ascii="標楷體" w:eastAsia="標楷體" w:hAnsi="標楷體" w:hint="eastAsia"/>
          <w:sz w:val="28"/>
          <w:szCs w:val="28"/>
        </w:rPr>
        <w:t>分析說明。</w:t>
      </w:r>
    </w:p>
    <w:p w:rsidR="00A72A13" w:rsidRPr="00055889" w:rsidRDefault="00A72A13" w:rsidP="000558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55889" w:rsidRPr="009F403E" w:rsidRDefault="00055889" w:rsidP="00B948DE">
      <w:pPr>
        <w:jc w:val="distribute"/>
        <w:rPr>
          <w:rFonts w:ascii="標楷體" w:eastAsia="標楷體" w:hAnsi="標楷體"/>
          <w:sz w:val="36"/>
        </w:rPr>
      </w:pPr>
    </w:p>
    <w:p w:rsidR="00B948DE" w:rsidRPr="00B7778A" w:rsidRDefault="00B948DE" w:rsidP="00B948DE">
      <w:pPr>
        <w:rPr>
          <w:rFonts w:ascii="標楷體" w:eastAsia="標楷體" w:hAnsi="標楷體"/>
        </w:rPr>
        <w:sectPr w:rsidR="00B948DE" w:rsidRPr="00B7778A" w:rsidSect="00B948DE">
          <w:footerReference w:type="default" r:id="rId9"/>
          <w:pgSz w:w="11906" w:h="16838"/>
          <w:pgMar w:top="1440" w:right="1800" w:bottom="1440" w:left="1800" w:header="851" w:footer="992" w:gutter="0"/>
          <w:pgNumType w:fmt="upperRoman"/>
          <w:cols w:space="425"/>
          <w:titlePg/>
          <w:docGrid w:type="lines" w:linePitch="360"/>
        </w:sectPr>
      </w:pPr>
    </w:p>
    <w:p w:rsidR="006B09F2" w:rsidRDefault="00052CDE" w:rsidP="006B09F2">
      <w:r>
        <w:rPr>
          <w:noProof/>
        </w:rPr>
        <w:lastRenderedPageBreak/>
        <w:drawing>
          <wp:inline distT="0" distB="0" distL="0" distR="0" wp14:anchorId="7473FE46" wp14:editId="20EEB0AD">
            <wp:extent cx="5274310" cy="747067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C1906" w:rsidRPr="00700A7B" w:rsidRDefault="000E5913" w:rsidP="00CC0775">
      <w:pPr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C0775">
        <w:rPr>
          <w:rFonts w:ascii="標楷體" w:eastAsia="標楷體" w:hAnsi="標楷體" w:hint="eastAsia"/>
          <w:sz w:val="28"/>
          <w:szCs w:val="28"/>
        </w:rPr>
        <w:t>謹就</w:t>
      </w:r>
      <w:r w:rsidR="009F403E" w:rsidRPr="00240B17">
        <w:rPr>
          <w:rFonts w:ascii="標楷體" w:eastAsia="標楷體" w:hAnsi="標楷體" w:hint="eastAsia"/>
          <w:color w:val="333333"/>
          <w:sz w:val="28"/>
          <w:szCs w:val="28"/>
        </w:rPr>
        <w:t>構面及題項分析如下：</w:t>
      </w:r>
      <w:r w:rsidR="00700A7B" w:rsidRPr="00700A7B">
        <w:rPr>
          <w:rFonts w:ascii="標楷體" w:eastAsia="標楷體" w:hAnsi="標楷體" w:hint="eastAsia"/>
          <w:color w:val="333333"/>
          <w:sz w:val="18"/>
          <w:szCs w:val="18"/>
        </w:rPr>
        <w:t>分析資料依據106年人事服務滿意度填答結果明細表(如附件三)</w:t>
      </w:r>
    </w:p>
    <w:p w:rsidR="006E3922" w:rsidRDefault="009F403E" w:rsidP="006E3922">
      <w:pPr>
        <w:ind w:left="739" w:hangingChars="231" w:hanging="739"/>
        <w:rPr>
          <w:rFonts w:ascii="標楷體" w:eastAsia="標楷體" w:hAnsi="標楷體"/>
          <w:sz w:val="28"/>
          <w:szCs w:val="28"/>
        </w:rPr>
      </w:pPr>
      <w:r w:rsidRPr="00AD398B">
        <w:rPr>
          <w:rFonts w:ascii="標楷體" w:eastAsia="標楷體" w:hAnsi="標楷體" w:hint="eastAsia"/>
          <w:sz w:val="32"/>
          <w:szCs w:val="32"/>
        </w:rPr>
        <w:t xml:space="preserve"> </w:t>
      </w:r>
      <w:r w:rsidR="00CC0775">
        <w:rPr>
          <w:rFonts w:ascii="標楷體" w:eastAsia="標楷體" w:hAnsi="標楷體" w:hint="eastAsia"/>
          <w:sz w:val="28"/>
          <w:szCs w:val="28"/>
        </w:rPr>
        <w:t>一、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在</w:t>
      </w:r>
      <w:r w:rsidR="00BE664F" w:rsidRPr="00964598">
        <w:rPr>
          <w:rFonts w:ascii="標楷體" w:eastAsia="標楷體" w:hAnsi="標楷體" w:hint="eastAsia"/>
          <w:sz w:val="28"/>
          <w:szCs w:val="28"/>
        </w:rPr>
        <w:t>可靠性</w:t>
      </w:r>
      <w:r w:rsidR="00330D27" w:rsidRPr="00964598">
        <w:rPr>
          <w:rFonts w:ascii="標楷體" w:eastAsia="標楷體" w:hAnsi="標楷體" w:hint="eastAsia"/>
          <w:sz w:val="28"/>
          <w:szCs w:val="28"/>
        </w:rPr>
        <w:t>評價構面</w:t>
      </w:r>
      <w:r w:rsidR="007A26CD" w:rsidRPr="00964598">
        <w:rPr>
          <w:rFonts w:ascii="標楷體" w:eastAsia="標楷體" w:hAnsi="標楷體" w:hint="eastAsia"/>
          <w:sz w:val="28"/>
          <w:szCs w:val="28"/>
        </w:rPr>
        <w:t>：</w:t>
      </w:r>
      <w:r w:rsidR="00BE664F" w:rsidRPr="00964598">
        <w:rPr>
          <w:rFonts w:ascii="標楷體" w:eastAsia="標楷體" w:hAnsi="標楷體" w:hint="eastAsia"/>
          <w:sz w:val="28"/>
          <w:szCs w:val="28"/>
        </w:rPr>
        <w:t>係就及時/利益維護、可靠、正確及時效等4</w:t>
      </w:r>
      <w:r w:rsidR="00BE664F" w:rsidRPr="00964598">
        <w:rPr>
          <w:rFonts w:ascii="標楷體" w:eastAsia="標楷體" w:hAnsi="標楷體"/>
          <w:sz w:val="28"/>
          <w:szCs w:val="28"/>
        </w:rPr>
        <w:t>項次構面</w:t>
      </w:r>
      <w:r w:rsidR="00AC78B2" w:rsidRPr="00964598">
        <w:rPr>
          <w:rFonts w:ascii="標楷體" w:eastAsia="標楷體" w:hAnsi="標楷體" w:hint="eastAsia"/>
          <w:sz w:val="28"/>
          <w:szCs w:val="28"/>
        </w:rPr>
        <w:t>組成問卷調查</w:t>
      </w:r>
      <w:r w:rsidR="00412EE5">
        <w:rPr>
          <w:rFonts w:ascii="標楷體" w:eastAsia="標楷體" w:hAnsi="標楷體" w:hint="eastAsia"/>
          <w:sz w:val="28"/>
          <w:szCs w:val="28"/>
        </w:rPr>
        <w:t>(題目36至39)</w:t>
      </w:r>
      <w:r w:rsidR="00BE664F" w:rsidRPr="00964598">
        <w:rPr>
          <w:rFonts w:ascii="標楷體" w:eastAsia="標楷體" w:hAnsi="標楷體" w:hint="eastAsia"/>
          <w:sz w:val="28"/>
          <w:szCs w:val="28"/>
        </w:rPr>
        <w:t>，</w:t>
      </w:r>
      <w:r w:rsidR="00331BB2" w:rsidRPr="00964598">
        <w:rPr>
          <w:rFonts w:ascii="標楷體" w:eastAsia="標楷體" w:hAnsi="標楷體" w:hint="eastAsia"/>
          <w:sz w:val="28"/>
          <w:szCs w:val="28"/>
        </w:rPr>
        <w:t>依據</w:t>
      </w:r>
      <w:r w:rsidR="00BE664F" w:rsidRPr="00964598">
        <w:rPr>
          <w:rFonts w:ascii="標楷體" w:eastAsia="標楷體" w:hAnsi="標楷體"/>
          <w:sz w:val="28"/>
          <w:szCs w:val="28"/>
        </w:rPr>
        <w:t>問卷分析，</w:t>
      </w:r>
      <w:r w:rsidR="00BE664F" w:rsidRPr="00964598">
        <w:rPr>
          <w:rFonts w:ascii="標楷體" w:eastAsia="標楷體" w:hAnsi="標楷體" w:hint="eastAsia"/>
          <w:sz w:val="28"/>
          <w:szCs w:val="28"/>
        </w:rPr>
        <w:t>本府</w:t>
      </w:r>
      <w:r w:rsidR="00BE664F" w:rsidRPr="00964598">
        <w:rPr>
          <w:rFonts w:ascii="標楷體" w:eastAsia="標楷體" w:hAnsi="標楷體"/>
          <w:sz w:val="28"/>
          <w:szCs w:val="28"/>
        </w:rPr>
        <w:t>整體</w:t>
      </w:r>
      <w:r w:rsidR="00FE1AC4" w:rsidRPr="00964598">
        <w:rPr>
          <w:rFonts w:ascii="標楷體" w:eastAsia="標楷體" w:hAnsi="標楷體" w:hint="eastAsia"/>
          <w:sz w:val="28"/>
          <w:szCs w:val="28"/>
        </w:rPr>
        <w:lastRenderedPageBreak/>
        <w:t>正向評價</w:t>
      </w:r>
      <w:r w:rsidR="00BE664F" w:rsidRPr="00964598">
        <w:rPr>
          <w:rFonts w:ascii="標楷體" w:eastAsia="標楷體" w:hAnsi="標楷體"/>
          <w:sz w:val="28"/>
          <w:szCs w:val="28"/>
        </w:rPr>
        <w:t>平均值為</w:t>
      </w:r>
      <w:r w:rsidR="007A26CD" w:rsidRPr="00964598">
        <w:rPr>
          <w:rFonts w:ascii="標楷體" w:eastAsia="標楷體" w:hAnsi="標楷體" w:hint="eastAsia"/>
          <w:sz w:val="28"/>
          <w:szCs w:val="28"/>
        </w:rPr>
        <w:t>1</w:t>
      </w:r>
      <w:r w:rsidR="00514433" w:rsidRPr="00964598">
        <w:rPr>
          <w:rFonts w:ascii="標楷體" w:eastAsia="標楷體" w:hAnsi="標楷體" w:hint="eastAsia"/>
          <w:sz w:val="28"/>
          <w:szCs w:val="28"/>
        </w:rPr>
        <w:t>6</w:t>
      </w:r>
      <w:r w:rsidR="007A26CD" w:rsidRPr="00964598">
        <w:rPr>
          <w:rFonts w:ascii="標楷體" w:eastAsia="標楷體" w:hAnsi="標楷體" w:hint="eastAsia"/>
          <w:sz w:val="28"/>
          <w:szCs w:val="28"/>
        </w:rPr>
        <w:t>.7</w:t>
      </w:r>
      <w:r w:rsidR="00514433" w:rsidRPr="00964598">
        <w:rPr>
          <w:rFonts w:ascii="標楷體" w:eastAsia="標楷體" w:hAnsi="標楷體" w:hint="eastAsia"/>
          <w:sz w:val="28"/>
          <w:szCs w:val="28"/>
        </w:rPr>
        <w:t>%</w:t>
      </w:r>
      <w:r w:rsidR="00696C21" w:rsidRPr="00964598">
        <w:rPr>
          <w:rFonts w:ascii="標楷體" w:eastAsia="標楷體" w:hAnsi="標楷體" w:hint="eastAsia"/>
          <w:sz w:val="28"/>
          <w:szCs w:val="28"/>
        </w:rPr>
        <w:t>與</w:t>
      </w:r>
      <w:r w:rsidR="00BE664F" w:rsidRPr="00964598">
        <w:rPr>
          <w:rFonts w:ascii="標楷體" w:eastAsia="標楷體" w:hAnsi="標楷體"/>
          <w:sz w:val="28"/>
          <w:szCs w:val="28"/>
        </w:rPr>
        <w:t>全國各機關</w:t>
      </w:r>
      <w:r w:rsidR="00514433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BE664F" w:rsidRPr="00964598">
        <w:rPr>
          <w:rFonts w:ascii="標楷體" w:eastAsia="標楷體" w:hAnsi="標楷體"/>
          <w:sz w:val="28"/>
          <w:szCs w:val="28"/>
        </w:rPr>
        <w:t>平均值</w:t>
      </w:r>
      <w:r w:rsidR="00514433" w:rsidRPr="00964598">
        <w:rPr>
          <w:rFonts w:ascii="標楷體" w:eastAsia="標楷體" w:hAnsi="標楷體" w:hint="eastAsia"/>
          <w:sz w:val="28"/>
          <w:szCs w:val="28"/>
        </w:rPr>
        <w:t>67.6%</w:t>
      </w:r>
      <w:r w:rsidR="00696C21" w:rsidRPr="00964598">
        <w:rPr>
          <w:rFonts w:ascii="標楷體" w:eastAsia="標楷體" w:hAnsi="標楷體" w:hint="eastAsia"/>
          <w:sz w:val="28"/>
          <w:szCs w:val="28"/>
        </w:rPr>
        <w:t>比較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，</w:t>
      </w:r>
      <w:r w:rsidR="00514433" w:rsidRPr="00964598">
        <w:rPr>
          <w:rFonts w:ascii="標楷體" w:eastAsia="標楷體" w:hAnsi="標楷體" w:hint="eastAsia"/>
          <w:sz w:val="28"/>
          <w:szCs w:val="28"/>
        </w:rPr>
        <w:t>顯然</w:t>
      </w:r>
      <w:r w:rsidR="00ED5885" w:rsidRPr="00964598">
        <w:rPr>
          <w:rFonts w:ascii="標楷體" w:eastAsia="標楷體" w:hAnsi="標楷體" w:hint="eastAsia"/>
          <w:sz w:val="28"/>
          <w:szCs w:val="28"/>
        </w:rPr>
        <w:t>偏低</w:t>
      </w:r>
      <w:r w:rsidR="003C7E3B">
        <w:rPr>
          <w:rFonts w:ascii="標楷體" w:eastAsia="標楷體" w:hAnsi="標楷體" w:hint="eastAsia"/>
          <w:sz w:val="28"/>
          <w:szCs w:val="28"/>
        </w:rPr>
        <w:t>甚多</w:t>
      </w:r>
      <w:r w:rsidR="00F0420A" w:rsidRPr="00964598">
        <w:rPr>
          <w:rFonts w:ascii="標楷體" w:eastAsia="標楷體" w:hAnsi="標楷體" w:hint="eastAsia"/>
          <w:sz w:val="28"/>
          <w:szCs w:val="28"/>
        </w:rPr>
        <w:t>。</w:t>
      </w:r>
      <w:r w:rsidR="003C7E3B">
        <w:rPr>
          <w:rFonts w:ascii="標楷體" w:eastAsia="標楷體" w:hAnsi="標楷體" w:hint="eastAsia"/>
          <w:sz w:val="28"/>
          <w:szCs w:val="28"/>
        </w:rPr>
        <w:t>又</w:t>
      </w:r>
      <w:r w:rsidR="001D1778">
        <w:rPr>
          <w:rFonts w:ascii="標楷體" w:eastAsia="標楷體" w:hAnsi="標楷體" w:hint="eastAsia"/>
          <w:sz w:val="28"/>
          <w:szCs w:val="28"/>
        </w:rPr>
        <w:t>負向評價高達33.3%至41.7%，顯見同仁</w:t>
      </w:r>
      <w:r w:rsidR="00964598" w:rsidRPr="00964598">
        <w:rPr>
          <w:rFonts w:ascii="標楷體" w:eastAsia="標楷體" w:hAnsi="標楷體" w:hint="eastAsia"/>
          <w:sz w:val="28"/>
          <w:szCs w:val="28"/>
        </w:rPr>
        <w:t>對於人事</w:t>
      </w:r>
      <w:r w:rsidR="009666AF">
        <w:rPr>
          <w:rFonts w:ascii="標楷體" w:eastAsia="標楷體" w:hAnsi="標楷體" w:hint="eastAsia"/>
          <w:sz w:val="28"/>
          <w:szCs w:val="28"/>
        </w:rPr>
        <w:t>人員可靠性評價偏低</w:t>
      </w:r>
      <w:r w:rsidR="00964598" w:rsidRPr="00964598">
        <w:rPr>
          <w:rFonts w:ascii="標楷體" w:eastAsia="標楷體" w:hAnsi="標楷體" w:hint="eastAsia"/>
          <w:sz w:val="28"/>
          <w:szCs w:val="28"/>
        </w:rPr>
        <w:t>，</w:t>
      </w:r>
      <w:r w:rsidR="001D1778">
        <w:rPr>
          <w:rFonts w:ascii="標楷體" w:eastAsia="標楷體" w:hAnsi="標楷體" w:hint="eastAsia"/>
          <w:sz w:val="28"/>
          <w:szCs w:val="28"/>
        </w:rPr>
        <w:t>其中又以同仁權益維護及時性最低</w:t>
      </w:r>
      <w:r w:rsidR="00964598" w:rsidRPr="00964598">
        <w:rPr>
          <w:rFonts w:ascii="標楷體" w:eastAsia="標楷體" w:hAnsi="標楷體" w:hint="eastAsia"/>
          <w:sz w:val="28"/>
          <w:szCs w:val="28"/>
        </w:rPr>
        <w:t>，</w:t>
      </w:r>
      <w:r w:rsidR="001D1778">
        <w:rPr>
          <w:rFonts w:ascii="標楷體" w:eastAsia="標楷體" w:hAnsi="標楷體" w:hint="eastAsia"/>
          <w:sz w:val="28"/>
          <w:szCs w:val="28"/>
        </w:rPr>
        <w:t>欠缺主動及時</w:t>
      </w:r>
      <w:r w:rsidR="00964598" w:rsidRPr="00964598">
        <w:rPr>
          <w:rFonts w:ascii="標楷體" w:eastAsia="標楷體" w:hAnsi="標楷體" w:hint="eastAsia"/>
          <w:sz w:val="28"/>
          <w:szCs w:val="28"/>
        </w:rPr>
        <w:t>維護</w:t>
      </w:r>
      <w:r w:rsidR="001D1778">
        <w:rPr>
          <w:rFonts w:ascii="標楷體" w:eastAsia="標楷體" w:hAnsi="標楷體" w:hint="eastAsia"/>
          <w:sz w:val="28"/>
          <w:szCs w:val="28"/>
        </w:rPr>
        <w:t>同仁</w:t>
      </w:r>
      <w:r w:rsidR="00964598" w:rsidRPr="00964598">
        <w:rPr>
          <w:rFonts w:ascii="標楷體" w:eastAsia="標楷體" w:hAnsi="標楷體" w:hint="eastAsia"/>
          <w:sz w:val="28"/>
          <w:szCs w:val="28"/>
        </w:rPr>
        <w:t>相關權益</w:t>
      </w:r>
      <w:r w:rsidR="001D1778">
        <w:rPr>
          <w:rFonts w:ascii="標楷體" w:eastAsia="標楷體" w:hAnsi="標楷體" w:hint="eastAsia"/>
          <w:sz w:val="28"/>
          <w:szCs w:val="28"/>
        </w:rPr>
        <w:t>作為</w:t>
      </w:r>
      <w:r w:rsidR="00964598" w:rsidRPr="00964598">
        <w:rPr>
          <w:rFonts w:ascii="標楷體" w:eastAsia="標楷體" w:hAnsi="標楷體" w:hint="eastAsia"/>
          <w:sz w:val="28"/>
          <w:szCs w:val="28"/>
        </w:rPr>
        <w:t>。</w:t>
      </w:r>
    </w:p>
    <w:p w:rsidR="006E3922" w:rsidRDefault="005601CA" w:rsidP="006E3922">
      <w:pPr>
        <w:ind w:left="647" w:hangingChars="231" w:hanging="647"/>
        <w:rPr>
          <w:rFonts w:ascii="標楷體" w:eastAsia="標楷體" w:hAnsi="標楷體"/>
          <w:sz w:val="28"/>
          <w:szCs w:val="28"/>
        </w:rPr>
      </w:pPr>
      <w:r w:rsidRPr="00964598">
        <w:rPr>
          <w:rFonts w:ascii="標楷體" w:eastAsia="標楷體" w:hAnsi="標楷體" w:hint="eastAsia"/>
          <w:sz w:val="28"/>
          <w:szCs w:val="28"/>
        </w:rPr>
        <w:t xml:space="preserve"> </w:t>
      </w:r>
      <w:r w:rsidR="00CC0775">
        <w:rPr>
          <w:rFonts w:ascii="標楷體" w:eastAsia="標楷體" w:hAnsi="標楷體" w:hint="eastAsia"/>
          <w:sz w:val="28"/>
          <w:szCs w:val="28"/>
        </w:rPr>
        <w:t>二、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在</w:t>
      </w:r>
      <w:r w:rsidR="007A26CD" w:rsidRPr="00964598">
        <w:rPr>
          <w:rFonts w:ascii="標楷體" w:eastAsia="標楷體" w:hAnsi="標楷體" w:hint="eastAsia"/>
          <w:sz w:val="28"/>
          <w:szCs w:val="28"/>
        </w:rPr>
        <w:t>回應性評價構面：</w:t>
      </w:r>
      <w:r w:rsidR="00457FDA" w:rsidRPr="00964598">
        <w:rPr>
          <w:rFonts w:ascii="標楷體" w:eastAsia="標楷體" w:hAnsi="標楷體" w:hint="eastAsia"/>
          <w:sz w:val="28"/>
          <w:szCs w:val="28"/>
        </w:rPr>
        <w:t>係就主動/利益維護、彈性及簡便等3</w:t>
      </w:r>
      <w:r w:rsidR="00331BB2" w:rsidRPr="00964598">
        <w:rPr>
          <w:rFonts w:ascii="標楷體" w:eastAsia="標楷體" w:hAnsi="標楷體" w:hint="eastAsia"/>
          <w:sz w:val="28"/>
          <w:szCs w:val="28"/>
        </w:rPr>
        <w:t>項次構面組成問卷調查</w:t>
      </w:r>
      <w:r w:rsidR="001D1778">
        <w:rPr>
          <w:rFonts w:ascii="標楷體" w:eastAsia="標楷體" w:hAnsi="標楷體" w:hint="eastAsia"/>
          <w:sz w:val="28"/>
          <w:szCs w:val="28"/>
        </w:rPr>
        <w:t>(題目40至42)</w:t>
      </w:r>
      <w:r w:rsidR="00331BB2" w:rsidRPr="00964598">
        <w:rPr>
          <w:rFonts w:ascii="標楷體" w:eastAsia="標楷體" w:hAnsi="標楷體" w:hint="eastAsia"/>
          <w:sz w:val="28"/>
          <w:szCs w:val="28"/>
        </w:rPr>
        <w:t>，依據</w:t>
      </w:r>
      <w:r w:rsidR="00696C21" w:rsidRPr="00964598">
        <w:rPr>
          <w:rFonts w:ascii="標楷體" w:eastAsia="標楷體" w:hAnsi="標楷體"/>
          <w:sz w:val="28"/>
          <w:szCs w:val="28"/>
        </w:rPr>
        <w:t>問卷</w:t>
      </w:r>
      <w:r w:rsidR="00457FDA" w:rsidRPr="00964598">
        <w:rPr>
          <w:rFonts w:ascii="標楷體" w:eastAsia="標楷體" w:hAnsi="標楷體" w:hint="eastAsia"/>
          <w:sz w:val="28"/>
          <w:szCs w:val="28"/>
        </w:rPr>
        <w:t>分析</w:t>
      </w:r>
      <w:r w:rsidR="001D1D29" w:rsidRPr="00964598">
        <w:rPr>
          <w:rFonts w:ascii="標楷體" w:eastAsia="標楷體" w:hAnsi="標楷體" w:hint="eastAsia"/>
          <w:sz w:val="28"/>
          <w:szCs w:val="28"/>
        </w:rPr>
        <w:t>，</w:t>
      </w:r>
      <w:r w:rsidR="00457FDA" w:rsidRPr="00964598">
        <w:rPr>
          <w:rFonts w:ascii="標楷體" w:eastAsia="標楷體" w:hAnsi="標楷體" w:hint="eastAsia"/>
          <w:sz w:val="28"/>
          <w:szCs w:val="28"/>
        </w:rPr>
        <w:t>本府</w:t>
      </w:r>
      <w:r w:rsidR="00AF10A2" w:rsidRPr="00964598">
        <w:rPr>
          <w:rFonts w:ascii="標楷體" w:eastAsia="標楷體" w:hAnsi="標楷體"/>
          <w:sz w:val="28"/>
          <w:szCs w:val="28"/>
        </w:rPr>
        <w:t>整體</w:t>
      </w:r>
      <w:r w:rsidR="00AF10A2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AF10A2" w:rsidRPr="00964598">
        <w:rPr>
          <w:rFonts w:ascii="標楷體" w:eastAsia="標楷體" w:hAnsi="標楷體"/>
          <w:sz w:val="28"/>
          <w:szCs w:val="28"/>
        </w:rPr>
        <w:t>平均值為</w:t>
      </w:r>
      <w:r w:rsidR="00AF10A2" w:rsidRPr="00964598">
        <w:rPr>
          <w:rFonts w:ascii="標楷體" w:eastAsia="標楷體" w:hAnsi="標楷體" w:hint="eastAsia"/>
          <w:sz w:val="28"/>
          <w:szCs w:val="28"/>
        </w:rPr>
        <w:t>1</w:t>
      </w:r>
      <w:r w:rsidR="001D1D29" w:rsidRPr="00964598">
        <w:rPr>
          <w:rFonts w:ascii="標楷體" w:eastAsia="標楷體" w:hAnsi="標楷體" w:hint="eastAsia"/>
          <w:sz w:val="28"/>
          <w:szCs w:val="28"/>
        </w:rPr>
        <w:t>1</w:t>
      </w:r>
      <w:r w:rsidR="00AF10A2" w:rsidRPr="00964598">
        <w:rPr>
          <w:rFonts w:ascii="標楷體" w:eastAsia="標楷體" w:hAnsi="標楷體" w:hint="eastAsia"/>
          <w:sz w:val="28"/>
          <w:szCs w:val="28"/>
        </w:rPr>
        <w:t>.</w:t>
      </w:r>
      <w:r w:rsidR="001D1D29" w:rsidRPr="00964598">
        <w:rPr>
          <w:rFonts w:ascii="標楷體" w:eastAsia="標楷體" w:hAnsi="標楷體" w:hint="eastAsia"/>
          <w:sz w:val="28"/>
          <w:szCs w:val="28"/>
        </w:rPr>
        <w:t>1</w:t>
      </w:r>
      <w:r w:rsidR="00AF10A2" w:rsidRPr="00964598">
        <w:rPr>
          <w:rFonts w:ascii="標楷體" w:eastAsia="標楷體" w:hAnsi="標楷體" w:hint="eastAsia"/>
          <w:sz w:val="28"/>
          <w:szCs w:val="28"/>
        </w:rPr>
        <w:t>%</w:t>
      </w:r>
      <w:r w:rsidR="00696C21" w:rsidRPr="00964598">
        <w:rPr>
          <w:rFonts w:ascii="標楷體" w:eastAsia="標楷體" w:hAnsi="標楷體" w:hint="eastAsia"/>
          <w:sz w:val="28"/>
          <w:szCs w:val="28"/>
        </w:rPr>
        <w:t>與</w:t>
      </w:r>
      <w:r w:rsidR="00AF10A2" w:rsidRPr="00964598">
        <w:rPr>
          <w:rFonts w:ascii="標楷體" w:eastAsia="標楷體" w:hAnsi="標楷體"/>
          <w:sz w:val="28"/>
          <w:szCs w:val="28"/>
        </w:rPr>
        <w:t>全國各機關</w:t>
      </w:r>
      <w:r w:rsidR="00AF10A2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AF10A2" w:rsidRPr="00964598">
        <w:rPr>
          <w:rFonts w:ascii="標楷體" w:eastAsia="標楷體" w:hAnsi="標楷體"/>
          <w:sz w:val="28"/>
          <w:szCs w:val="28"/>
        </w:rPr>
        <w:t>平均值</w:t>
      </w:r>
      <w:r w:rsidR="001D1D29" w:rsidRPr="00964598">
        <w:rPr>
          <w:rFonts w:ascii="標楷體" w:eastAsia="標楷體" w:hAnsi="標楷體" w:hint="eastAsia"/>
          <w:sz w:val="28"/>
          <w:szCs w:val="28"/>
        </w:rPr>
        <w:t>59.7</w:t>
      </w:r>
      <w:r w:rsidR="00AF10A2" w:rsidRPr="00964598">
        <w:rPr>
          <w:rFonts w:ascii="標楷體" w:eastAsia="標楷體" w:hAnsi="標楷體" w:hint="eastAsia"/>
          <w:sz w:val="28"/>
          <w:szCs w:val="28"/>
        </w:rPr>
        <w:t>%</w:t>
      </w:r>
      <w:r w:rsidR="00696C21" w:rsidRPr="00964598">
        <w:rPr>
          <w:rFonts w:ascii="標楷體" w:eastAsia="標楷體" w:hAnsi="標楷體" w:hint="eastAsia"/>
          <w:sz w:val="28"/>
          <w:szCs w:val="28"/>
        </w:rPr>
        <w:t>比較</w:t>
      </w:r>
      <w:r w:rsidR="00AF10A2" w:rsidRPr="00964598">
        <w:rPr>
          <w:rFonts w:ascii="標楷體" w:eastAsia="標楷體" w:hAnsi="標楷體" w:hint="eastAsia"/>
          <w:sz w:val="28"/>
          <w:szCs w:val="28"/>
        </w:rPr>
        <w:t>，</w:t>
      </w:r>
      <w:r w:rsidR="00696C21" w:rsidRPr="00964598">
        <w:rPr>
          <w:rFonts w:ascii="標楷體" w:eastAsia="標楷體" w:hAnsi="標楷體" w:hint="eastAsia"/>
          <w:sz w:val="28"/>
          <w:szCs w:val="28"/>
        </w:rPr>
        <w:t>亦屬偏低，尤以主動</w:t>
      </w:r>
      <w:r w:rsidR="001D1778">
        <w:rPr>
          <w:rFonts w:ascii="標楷體" w:eastAsia="標楷體" w:hAnsi="標楷體" w:hint="eastAsia"/>
          <w:sz w:val="28"/>
          <w:szCs w:val="28"/>
        </w:rPr>
        <w:t>提供人事法規</w:t>
      </w:r>
      <w:r w:rsidR="00EC3BC5">
        <w:rPr>
          <w:rFonts w:ascii="標楷體" w:eastAsia="標楷體" w:hAnsi="標楷體" w:hint="eastAsia"/>
          <w:sz w:val="28"/>
          <w:szCs w:val="28"/>
        </w:rPr>
        <w:t>及業務相關資訊</w:t>
      </w:r>
      <w:r w:rsidR="00696C21" w:rsidRPr="00964598">
        <w:rPr>
          <w:rFonts w:ascii="標楷體" w:eastAsia="標楷體" w:hAnsi="標楷體" w:hint="eastAsia"/>
          <w:sz w:val="28"/>
          <w:szCs w:val="28"/>
        </w:rPr>
        <w:t>/利益維護及</w:t>
      </w:r>
      <w:r w:rsidR="00EC3BC5">
        <w:rPr>
          <w:rFonts w:ascii="標楷體" w:eastAsia="標楷體" w:hAnsi="標楷體" w:hint="eastAsia"/>
          <w:sz w:val="28"/>
          <w:szCs w:val="28"/>
        </w:rPr>
        <w:t>申辦人事業務時能否</w:t>
      </w:r>
      <w:r w:rsidR="00696C21" w:rsidRPr="00964598">
        <w:rPr>
          <w:rFonts w:ascii="標楷體" w:eastAsia="標楷體" w:hAnsi="標楷體" w:hint="eastAsia"/>
          <w:sz w:val="28"/>
          <w:szCs w:val="28"/>
        </w:rPr>
        <w:t>彈性</w:t>
      </w:r>
      <w:r w:rsidR="00EC3BC5">
        <w:rPr>
          <w:rFonts w:ascii="標楷體" w:eastAsia="標楷體" w:hAnsi="標楷體" w:hint="eastAsia"/>
          <w:sz w:val="28"/>
          <w:szCs w:val="28"/>
        </w:rPr>
        <w:t>多元(如紙本及網路)申請</w:t>
      </w:r>
      <w:r w:rsidR="00696C21" w:rsidRPr="00964598">
        <w:rPr>
          <w:rFonts w:ascii="標楷體" w:eastAsia="標楷體" w:hAnsi="標楷體" w:hint="eastAsia"/>
          <w:sz w:val="28"/>
          <w:szCs w:val="28"/>
        </w:rPr>
        <w:t>之題項，</w:t>
      </w:r>
      <w:r w:rsidR="00331BB2" w:rsidRPr="00964598">
        <w:rPr>
          <w:rFonts w:ascii="標楷體" w:eastAsia="標楷體" w:hAnsi="標楷體" w:hint="eastAsia"/>
          <w:sz w:val="28"/>
          <w:szCs w:val="28"/>
        </w:rPr>
        <w:t>填答負向評價達</w:t>
      </w:r>
      <w:r w:rsidR="00EC3BC5">
        <w:rPr>
          <w:rFonts w:ascii="標楷體" w:eastAsia="標楷體" w:hAnsi="標楷體" w:hint="eastAsia"/>
          <w:sz w:val="28"/>
          <w:szCs w:val="28"/>
        </w:rPr>
        <w:t>由41.7%至</w:t>
      </w:r>
      <w:r w:rsidR="00331BB2" w:rsidRPr="00964598">
        <w:rPr>
          <w:rFonts w:ascii="標楷體" w:eastAsia="標楷體" w:hAnsi="標楷體" w:hint="eastAsia"/>
          <w:sz w:val="28"/>
          <w:szCs w:val="28"/>
        </w:rPr>
        <w:t>50%，</w:t>
      </w:r>
      <w:r w:rsidR="00EC3BC5">
        <w:rPr>
          <w:rFonts w:ascii="標楷體" w:eastAsia="標楷體" w:hAnsi="標楷體" w:hint="eastAsia"/>
          <w:sz w:val="28"/>
          <w:szCs w:val="28"/>
        </w:rPr>
        <w:t>亦顯見</w:t>
      </w:r>
      <w:r w:rsidR="0014412A">
        <w:rPr>
          <w:rFonts w:ascii="標楷體" w:eastAsia="標楷體" w:hAnsi="標楷體" w:hint="eastAsia"/>
          <w:sz w:val="28"/>
          <w:szCs w:val="28"/>
        </w:rPr>
        <w:t>人事</w:t>
      </w:r>
      <w:r w:rsidR="00EC3BC5">
        <w:rPr>
          <w:rFonts w:ascii="標楷體" w:eastAsia="標楷體" w:hAnsi="標楷體" w:hint="eastAsia"/>
          <w:sz w:val="28"/>
          <w:szCs w:val="28"/>
        </w:rPr>
        <w:t>人員除應具備主動服務精神外，能否運用網頁工具加強服務亦值得</w:t>
      </w:r>
      <w:r w:rsidR="00331BB2" w:rsidRPr="00964598">
        <w:rPr>
          <w:rFonts w:ascii="標楷體" w:eastAsia="標楷體" w:hAnsi="標楷體" w:hint="eastAsia"/>
          <w:sz w:val="28"/>
          <w:szCs w:val="28"/>
        </w:rPr>
        <w:t>深思與檢討。</w:t>
      </w:r>
    </w:p>
    <w:p w:rsidR="00780B76" w:rsidRDefault="00CC0775" w:rsidP="00780B76">
      <w:pPr>
        <w:ind w:left="647" w:hangingChars="231" w:hanging="64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在</w:t>
      </w:r>
      <w:r w:rsidR="007A26CD" w:rsidRPr="00964598">
        <w:rPr>
          <w:rFonts w:ascii="標楷體" w:eastAsia="標楷體" w:hAnsi="標楷體" w:hint="eastAsia"/>
          <w:sz w:val="28"/>
          <w:szCs w:val="28"/>
        </w:rPr>
        <w:t>保證性評價構面：</w:t>
      </w:r>
      <w:r w:rsidR="0076575C" w:rsidRPr="00964598">
        <w:rPr>
          <w:rFonts w:ascii="標楷體" w:eastAsia="標楷體" w:hAnsi="標楷體" w:hint="eastAsia"/>
          <w:sz w:val="28"/>
          <w:szCs w:val="28"/>
        </w:rPr>
        <w:t>係就信心、公平(安全) 及禮貌等3項次構面組成問卷調查</w:t>
      </w:r>
      <w:r w:rsidR="00701395">
        <w:rPr>
          <w:rFonts w:ascii="標楷體" w:eastAsia="標楷體" w:hAnsi="標楷體" w:hint="eastAsia"/>
          <w:sz w:val="28"/>
          <w:szCs w:val="28"/>
        </w:rPr>
        <w:t>(題目43至45題)</w:t>
      </w:r>
      <w:r w:rsidR="0076575C" w:rsidRPr="00964598">
        <w:rPr>
          <w:rFonts w:ascii="標楷體" w:eastAsia="標楷體" w:hAnsi="標楷體" w:hint="eastAsia"/>
          <w:sz w:val="28"/>
          <w:szCs w:val="28"/>
        </w:rPr>
        <w:t>，</w:t>
      </w:r>
      <w:r w:rsidR="00235C4D" w:rsidRPr="00964598">
        <w:rPr>
          <w:rFonts w:ascii="標楷體" w:eastAsia="標楷體" w:hAnsi="標楷體" w:hint="eastAsia"/>
          <w:sz w:val="28"/>
          <w:szCs w:val="28"/>
        </w:rPr>
        <w:t>依據問卷分析，</w:t>
      </w:r>
      <w:r w:rsidR="0076575C" w:rsidRPr="00964598">
        <w:rPr>
          <w:rFonts w:ascii="標楷體" w:eastAsia="標楷體" w:hAnsi="標楷體" w:hint="eastAsia"/>
          <w:sz w:val="28"/>
          <w:szCs w:val="28"/>
        </w:rPr>
        <w:t>本府</w:t>
      </w:r>
      <w:r w:rsidR="0076575C" w:rsidRPr="00964598">
        <w:rPr>
          <w:rFonts w:ascii="標楷體" w:eastAsia="標楷體" w:hAnsi="標楷體"/>
          <w:sz w:val="28"/>
          <w:szCs w:val="28"/>
        </w:rPr>
        <w:t>整體</w:t>
      </w:r>
      <w:r w:rsidR="004F594A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4F594A" w:rsidRPr="00964598">
        <w:rPr>
          <w:rFonts w:ascii="標楷體" w:eastAsia="標楷體" w:hAnsi="標楷體"/>
          <w:sz w:val="28"/>
          <w:szCs w:val="28"/>
        </w:rPr>
        <w:t>平均值為</w:t>
      </w:r>
      <w:r w:rsidR="004F594A" w:rsidRPr="00964598">
        <w:rPr>
          <w:rFonts w:ascii="標楷體" w:eastAsia="標楷體" w:hAnsi="標楷體" w:hint="eastAsia"/>
          <w:sz w:val="28"/>
          <w:szCs w:val="28"/>
        </w:rPr>
        <w:t>16.7%與</w:t>
      </w:r>
      <w:r w:rsidR="004F594A" w:rsidRPr="00964598">
        <w:rPr>
          <w:rFonts w:ascii="標楷體" w:eastAsia="標楷體" w:hAnsi="標楷體"/>
          <w:sz w:val="28"/>
          <w:szCs w:val="28"/>
        </w:rPr>
        <w:t>全國各機關</w:t>
      </w:r>
      <w:r w:rsidR="004F594A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4F594A" w:rsidRPr="00964598">
        <w:rPr>
          <w:rFonts w:ascii="標楷體" w:eastAsia="標楷體" w:hAnsi="標楷體"/>
          <w:sz w:val="28"/>
          <w:szCs w:val="28"/>
        </w:rPr>
        <w:t>平均值</w:t>
      </w:r>
      <w:r w:rsidR="004F594A" w:rsidRPr="00964598">
        <w:rPr>
          <w:rFonts w:ascii="標楷體" w:eastAsia="標楷體" w:hAnsi="標楷體" w:hint="eastAsia"/>
          <w:sz w:val="28"/>
          <w:szCs w:val="28"/>
        </w:rPr>
        <w:t>67.7%比較，亦顯偏低，</w:t>
      </w:r>
      <w:r w:rsidR="00701395">
        <w:rPr>
          <w:rFonts w:ascii="標楷體" w:eastAsia="標楷體" w:hAnsi="標楷體" w:hint="eastAsia"/>
          <w:sz w:val="28"/>
          <w:szCs w:val="28"/>
        </w:rPr>
        <w:t>同仁除</w:t>
      </w:r>
      <w:r w:rsidR="004F594A" w:rsidRPr="00964598">
        <w:rPr>
          <w:rFonts w:ascii="標楷體" w:eastAsia="標楷體" w:hAnsi="標楷體" w:hint="eastAsia"/>
          <w:sz w:val="28"/>
          <w:szCs w:val="28"/>
        </w:rPr>
        <w:t>對於人事</w:t>
      </w:r>
      <w:r w:rsidR="00701395">
        <w:rPr>
          <w:rFonts w:ascii="標楷體" w:eastAsia="標楷體" w:hAnsi="標楷體" w:hint="eastAsia"/>
          <w:sz w:val="28"/>
          <w:szCs w:val="28"/>
        </w:rPr>
        <w:t>人員</w:t>
      </w:r>
      <w:r w:rsidR="004F594A" w:rsidRPr="00964598">
        <w:rPr>
          <w:rFonts w:ascii="標楷體" w:eastAsia="標楷體" w:hAnsi="標楷體" w:hint="eastAsia"/>
          <w:color w:val="000000"/>
          <w:sz w:val="28"/>
          <w:szCs w:val="28"/>
        </w:rPr>
        <w:t>嫻熟法規與流程</w:t>
      </w:r>
      <w:r w:rsidR="0014412A">
        <w:rPr>
          <w:rFonts w:ascii="標楷體" w:eastAsia="標楷體" w:hAnsi="標楷體" w:hint="eastAsia"/>
          <w:color w:val="000000"/>
          <w:sz w:val="28"/>
          <w:szCs w:val="28"/>
        </w:rPr>
        <w:t>方面</w:t>
      </w:r>
      <w:r w:rsidR="004F594A" w:rsidRPr="0096459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00E5A" w:rsidRPr="00964598">
        <w:rPr>
          <w:rFonts w:ascii="標楷體" w:eastAsia="標楷體" w:hAnsi="標楷體" w:hint="eastAsia"/>
          <w:color w:val="000000"/>
          <w:sz w:val="28"/>
          <w:szCs w:val="28"/>
        </w:rPr>
        <w:t>很</w:t>
      </w:r>
      <w:r w:rsidR="004F594A" w:rsidRPr="00964598">
        <w:rPr>
          <w:rFonts w:ascii="標楷體" w:eastAsia="標楷體" w:hAnsi="標楷體" w:hint="eastAsia"/>
          <w:color w:val="000000"/>
          <w:sz w:val="28"/>
          <w:szCs w:val="28"/>
        </w:rPr>
        <w:t>沒信心</w:t>
      </w:r>
      <w:r w:rsidR="00701395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 w:rsidR="004F594A" w:rsidRPr="0096459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01395">
        <w:rPr>
          <w:rFonts w:ascii="標楷體" w:eastAsia="標楷體" w:hAnsi="標楷體" w:hint="eastAsia"/>
          <w:color w:val="000000"/>
          <w:sz w:val="28"/>
          <w:szCs w:val="28"/>
        </w:rPr>
        <w:t>對於服務態度及業務處理程序公平性亦沒覺得安心。</w:t>
      </w:r>
    </w:p>
    <w:p w:rsidR="00F2092C" w:rsidRPr="00964598" w:rsidRDefault="00CC0775" w:rsidP="00780B76">
      <w:pPr>
        <w:ind w:left="647" w:hangingChars="231" w:hanging="6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在同理心評價構面</w:t>
      </w:r>
      <w:r w:rsidR="00015AFE" w:rsidRPr="00964598">
        <w:rPr>
          <w:rFonts w:ascii="標楷體" w:eastAsia="標楷體" w:hAnsi="標楷體" w:hint="eastAsia"/>
          <w:sz w:val="28"/>
          <w:szCs w:val="28"/>
        </w:rPr>
        <w:t>：</w:t>
      </w:r>
      <w:r w:rsidR="00C779CC" w:rsidRPr="00964598">
        <w:rPr>
          <w:rFonts w:ascii="標楷體" w:eastAsia="標楷體" w:hAnsi="標楷體" w:hint="eastAsia"/>
          <w:sz w:val="28"/>
          <w:szCs w:val="28"/>
        </w:rPr>
        <w:t>係就個別需求、利益維護及保密等3項次構面</w:t>
      </w:r>
      <w:r w:rsidR="00CF5454" w:rsidRPr="00964598">
        <w:rPr>
          <w:rFonts w:ascii="標楷體" w:eastAsia="標楷體" w:hAnsi="標楷體" w:hint="eastAsia"/>
          <w:sz w:val="28"/>
          <w:szCs w:val="28"/>
        </w:rPr>
        <w:t>組成</w:t>
      </w:r>
      <w:r w:rsidR="00C779CC" w:rsidRPr="00964598">
        <w:rPr>
          <w:rFonts w:ascii="標楷體" w:eastAsia="標楷體" w:hAnsi="標楷體" w:hint="eastAsia"/>
          <w:sz w:val="28"/>
          <w:szCs w:val="28"/>
        </w:rPr>
        <w:t>問卷調查</w:t>
      </w:r>
      <w:r w:rsidR="00701395">
        <w:rPr>
          <w:rFonts w:ascii="標楷體" w:eastAsia="標楷體" w:hAnsi="標楷體" w:hint="eastAsia"/>
          <w:sz w:val="28"/>
          <w:szCs w:val="28"/>
        </w:rPr>
        <w:t>(題目46至48題)</w:t>
      </w:r>
      <w:r w:rsidR="00C779CC" w:rsidRPr="00964598">
        <w:rPr>
          <w:rFonts w:ascii="標楷體" w:eastAsia="標楷體" w:hAnsi="標楷體" w:hint="eastAsia"/>
          <w:sz w:val="28"/>
          <w:szCs w:val="28"/>
        </w:rPr>
        <w:t>，</w:t>
      </w:r>
      <w:r w:rsidR="00235C4D" w:rsidRPr="00964598">
        <w:rPr>
          <w:rFonts w:ascii="標楷體" w:eastAsia="標楷體" w:hAnsi="標楷體" w:hint="eastAsia"/>
          <w:sz w:val="28"/>
          <w:szCs w:val="28"/>
        </w:rPr>
        <w:t>依據問卷</w:t>
      </w:r>
      <w:r w:rsidR="00C779CC" w:rsidRPr="00964598">
        <w:rPr>
          <w:rFonts w:ascii="標楷體" w:eastAsia="標楷體" w:hAnsi="標楷體" w:hint="eastAsia"/>
          <w:sz w:val="28"/>
          <w:szCs w:val="28"/>
        </w:rPr>
        <w:t>分析</w:t>
      </w:r>
      <w:r w:rsidR="00235C4D" w:rsidRPr="00964598">
        <w:rPr>
          <w:rFonts w:ascii="標楷體" w:eastAsia="標楷體" w:hAnsi="標楷體" w:hint="eastAsia"/>
          <w:sz w:val="28"/>
          <w:szCs w:val="28"/>
        </w:rPr>
        <w:t>，</w:t>
      </w:r>
      <w:r w:rsidR="00864C84" w:rsidRPr="00964598">
        <w:rPr>
          <w:rFonts w:ascii="標楷體" w:eastAsia="標楷體" w:hAnsi="標楷體" w:hint="eastAsia"/>
          <w:sz w:val="28"/>
          <w:szCs w:val="28"/>
        </w:rPr>
        <w:t>本府</w:t>
      </w:r>
      <w:r w:rsidR="00864C84" w:rsidRPr="00964598">
        <w:rPr>
          <w:rFonts w:ascii="標楷體" w:eastAsia="標楷體" w:hAnsi="標楷體"/>
          <w:sz w:val="28"/>
          <w:szCs w:val="28"/>
        </w:rPr>
        <w:t>整體</w:t>
      </w:r>
      <w:r w:rsidR="00864C84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864C84" w:rsidRPr="00964598">
        <w:rPr>
          <w:rFonts w:ascii="標楷體" w:eastAsia="標楷體" w:hAnsi="標楷體"/>
          <w:sz w:val="28"/>
          <w:szCs w:val="28"/>
        </w:rPr>
        <w:t>平均值為</w:t>
      </w:r>
      <w:r w:rsidR="00864C84">
        <w:rPr>
          <w:rFonts w:ascii="標楷體" w:eastAsia="標楷體" w:hAnsi="標楷體" w:hint="eastAsia"/>
          <w:sz w:val="28"/>
          <w:szCs w:val="28"/>
        </w:rPr>
        <w:t>25</w:t>
      </w:r>
      <w:r w:rsidR="00864C84" w:rsidRPr="00964598">
        <w:rPr>
          <w:rFonts w:ascii="標楷體" w:eastAsia="標楷體" w:hAnsi="標楷體" w:hint="eastAsia"/>
          <w:sz w:val="28"/>
          <w:szCs w:val="28"/>
        </w:rPr>
        <w:t>%與</w:t>
      </w:r>
      <w:r w:rsidR="00864C84" w:rsidRPr="00964598">
        <w:rPr>
          <w:rFonts w:ascii="標楷體" w:eastAsia="標楷體" w:hAnsi="標楷體"/>
          <w:sz w:val="28"/>
          <w:szCs w:val="28"/>
        </w:rPr>
        <w:t>全國各機關</w:t>
      </w:r>
      <w:r w:rsidR="00864C84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864C84" w:rsidRPr="00964598">
        <w:rPr>
          <w:rFonts w:ascii="標楷體" w:eastAsia="標楷體" w:hAnsi="標楷體"/>
          <w:sz w:val="28"/>
          <w:szCs w:val="28"/>
        </w:rPr>
        <w:t>平均值</w:t>
      </w:r>
      <w:r w:rsidR="00864C84" w:rsidRPr="00964598">
        <w:rPr>
          <w:rFonts w:ascii="標楷體" w:eastAsia="標楷體" w:hAnsi="標楷體" w:hint="eastAsia"/>
          <w:sz w:val="28"/>
          <w:szCs w:val="28"/>
        </w:rPr>
        <w:t>6</w:t>
      </w:r>
      <w:r w:rsidR="00864C84">
        <w:rPr>
          <w:rFonts w:ascii="標楷體" w:eastAsia="標楷體" w:hAnsi="標楷體" w:hint="eastAsia"/>
          <w:sz w:val="28"/>
          <w:szCs w:val="28"/>
        </w:rPr>
        <w:t>1</w:t>
      </w:r>
      <w:r w:rsidR="00864C84" w:rsidRPr="00964598">
        <w:rPr>
          <w:rFonts w:ascii="標楷體" w:eastAsia="標楷體" w:hAnsi="標楷體" w:hint="eastAsia"/>
          <w:sz w:val="28"/>
          <w:szCs w:val="28"/>
        </w:rPr>
        <w:t>.7%比較，亦顯偏</w:t>
      </w:r>
      <w:r w:rsidR="00864C84" w:rsidRPr="00964598">
        <w:rPr>
          <w:rFonts w:ascii="標楷體" w:eastAsia="標楷體" w:hAnsi="標楷體" w:hint="eastAsia"/>
          <w:sz w:val="28"/>
          <w:szCs w:val="28"/>
        </w:rPr>
        <w:lastRenderedPageBreak/>
        <w:t>低</w:t>
      </w:r>
      <w:r w:rsidR="00864C84">
        <w:rPr>
          <w:rFonts w:ascii="標楷體" w:eastAsia="標楷體" w:hAnsi="標楷體" w:hint="eastAsia"/>
          <w:sz w:val="28"/>
          <w:szCs w:val="28"/>
        </w:rPr>
        <w:t>甚多</w:t>
      </w:r>
      <w:r w:rsidR="00864C84" w:rsidRPr="00964598">
        <w:rPr>
          <w:rFonts w:ascii="標楷體" w:eastAsia="標楷體" w:hAnsi="標楷體" w:hint="eastAsia"/>
          <w:sz w:val="28"/>
          <w:szCs w:val="28"/>
        </w:rPr>
        <w:t>，</w:t>
      </w:r>
      <w:r w:rsidR="00864C84">
        <w:rPr>
          <w:rFonts w:ascii="標楷體" w:eastAsia="標楷體" w:hAnsi="標楷體" w:hint="eastAsia"/>
          <w:sz w:val="28"/>
          <w:szCs w:val="28"/>
        </w:rPr>
        <w:t>顯見同仁</w:t>
      </w:r>
      <w:r w:rsidR="00CF5454" w:rsidRPr="00964598">
        <w:rPr>
          <w:rFonts w:ascii="標楷體" w:eastAsia="標楷體" w:hAnsi="標楷體" w:hint="eastAsia"/>
          <w:sz w:val="28"/>
          <w:szCs w:val="28"/>
        </w:rPr>
        <w:t>對於</w:t>
      </w:r>
      <w:r w:rsidR="00864C84">
        <w:rPr>
          <w:rFonts w:ascii="標楷體" w:eastAsia="標楷體" w:hAnsi="標楷體" w:hint="eastAsia"/>
          <w:sz w:val="28"/>
          <w:szCs w:val="28"/>
        </w:rPr>
        <w:t>人事人員</w:t>
      </w:r>
      <w:r w:rsidR="009E6BAA">
        <w:rPr>
          <w:rFonts w:ascii="標楷體" w:eastAsia="標楷體" w:hAnsi="標楷體" w:hint="eastAsia"/>
          <w:sz w:val="28"/>
          <w:szCs w:val="28"/>
        </w:rPr>
        <w:t>是否</w:t>
      </w:r>
      <w:r w:rsidR="00864C84">
        <w:rPr>
          <w:rFonts w:ascii="標楷體" w:eastAsia="標楷體" w:hAnsi="標楷體" w:hint="eastAsia"/>
          <w:sz w:val="28"/>
          <w:szCs w:val="28"/>
        </w:rPr>
        <w:t>以同理心面對及處理問題時給予協助</w:t>
      </w:r>
      <w:r w:rsidR="009E6BAA">
        <w:rPr>
          <w:rFonts w:ascii="標楷體" w:eastAsia="標楷體" w:hAnsi="標楷體" w:hint="eastAsia"/>
          <w:sz w:val="28"/>
          <w:szCs w:val="28"/>
        </w:rPr>
        <w:t>缺乏信心外</w:t>
      </w:r>
      <w:r w:rsidR="00864C84">
        <w:rPr>
          <w:rFonts w:ascii="標楷體" w:eastAsia="標楷體" w:hAnsi="標楷體" w:hint="eastAsia"/>
          <w:sz w:val="28"/>
          <w:szCs w:val="28"/>
        </w:rPr>
        <w:t>，</w:t>
      </w:r>
      <w:r w:rsidR="009E6BAA">
        <w:rPr>
          <w:rFonts w:ascii="標楷體" w:eastAsia="標楷體" w:hAnsi="標楷體" w:hint="eastAsia"/>
          <w:sz w:val="28"/>
          <w:szCs w:val="28"/>
        </w:rPr>
        <w:t>對人事人員能否</w:t>
      </w:r>
      <w:r w:rsidR="00EC51BF" w:rsidRPr="00964598">
        <w:rPr>
          <w:rFonts w:ascii="標楷體" w:eastAsia="標楷體" w:hAnsi="標楷體" w:hint="eastAsia"/>
          <w:sz w:val="28"/>
          <w:szCs w:val="28"/>
        </w:rPr>
        <w:t>遵守</w:t>
      </w:r>
      <w:r w:rsidR="00780B76">
        <w:rPr>
          <w:rFonts w:ascii="標楷體" w:eastAsia="標楷體" w:hAnsi="標楷體" w:hint="eastAsia"/>
          <w:sz w:val="28"/>
          <w:szCs w:val="28"/>
        </w:rPr>
        <w:t>公務上</w:t>
      </w:r>
      <w:r w:rsidR="00EC51BF" w:rsidRPr="00964598">
        <w:rPr>
          <w:rFonts w:ascii="標楷體" w:eastAsia="標楷體" w:hAnsi="標楷體" w:hint="eastAsia"/>
          <w:sz w:val="28"/>
          <w:szCs w:val="28"/>
        </w:rPr>
        <w:t>保密</w:t>
      </w:r>
      <w:r w:rsidR="00812594" w:rsidRPr="00964598">
        <w:rPr>
          <w:rFonts w:ascii="標楷體" w:eastAsia="標楷體" w:hAnsi="標楷體" w:hint="eastAsia"/>
          <w:sz w:val="28"/>
          <w:szCs w:val="28"/>
        </w:rPr>
        <w:t>之</w:t>
      </w:r>
      <w:r w:rsidR="009E6BAA">
        <w:rPr>
          <w:rFonts w:ascii="標楷體" w:eastAsia="標楷體" w:hAnsi="標楷體" w:hint="eastAsia"/>
          <w:sz w:val="28"/>
          <w:szCs w:val="28"/>
        </w:rPr>
        <w:t>意識亦缺薄弱</w:t>
      </w:r>
      <w:r w:rsidR="00CF5454" w:rsidRPr="00964598">
        <w:rPr>
          <w:rFonts w:ascii="標楷體" w:eastAsia="標楷體" w:hAnsi="標楷體" w:hint="eastAsia"/>
          <w:sz w:val="28"/>
          <w:szCs w:val="28"/>
        </w:rPr>
        <w:t>。</w:t>
      </w:r>
    </w:p>
    <w:p w:rsidR="00055889" w:rsidRDefault="00CC0775" w:rsidP="00964598">
      <w:pPr>
        <w:autoSpaceDE w:val="0"/>
        <w:autoSpaceDN w:val="0"/>
        <w:adjustRightInd w:val="0"/>
        <w:ind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在有形性評價構面：</w:t>
      </w:r>
      <w:r w:rsidR="003A5A27" w:rsidRPr="00964598">
        <w:rPr>
          <w:rFonts w:ascii="標楷體" w:eastAsia="標楷體" w:hAnsi="標楷體" w:hint="eastAsia"/>
          <w:sz w:val="28"/>
          <w:szCs w:val="28"/>
        </w:rPr>
        <w:t>係就空間次構面問卷調查</w:t>
      </w:r>
      <w:r w:rsidR="009E6BAA">
        <w:rPr>
          <w:rFonts w:ascii="標楷體" w:eastAsia="標楷體" w:hAnsi="標楷體" w:hint="eastAsia"/>
          <w:sz w:val="28"/>
          <w:szCs w:val="28"/>
        </w:rPr>
        <w:t>(題目49)</w:t>
      </w:r>
      <w:r w:rsidR="00AF2329" w:rsidRPr="00964598">
        <w:rPr>
          <w:rFonts w:ascii="標楷體" w:eastAsia="標楷體" w:hAnsi="標楷體" w:hint="eastAsia"/>
          <w:sz w:val="28"/>
          <w:szCs w:val="28"/>
        </w:rPr>
        <w:t>，</w:t>
      </w:r>
      <w:r w:rsidR="0071144A" w:rsidRPr="00964598">
        <w:rPr>
          <w:rFonts w:ascii="標楷體" w:eastAsia="標楷體" w:hAnsi="標楷體" w:hint="eastAsia"/>
          <w:sz w:val="28"/>
          <w:szCs w:val="28"/>
        </w:rPr>
        <w:t>此項</w:t>
      </w:r>
      <w:r w:rsidR="00AF2329" w:rsidRPr="00964598">
        <w:rPr>
          <w:rFonts w:ascii="標楷體" w:eastAsia="標楷體" w:hAnsi="標楷體" w:hint="eastAsia"/>
          <w:sz w:val="28"/>
          <w:szCs w:val="28"/>
        </w:rPr>
        <w:t>本府正向評價為25%，較全國正向評價64%為低，顯示本府</w:t>
      </w:r>
      <w:r w:rsidR="003A5A27" w:rsidRPr="00964598">
        <w:rPr>
          <w:rFonts w:ascii="標楷體" w:eastAsia="標楷體" w:hAnsi="標楷體" w:hint="eastAsia"/>
          <w:sz w:val="28"/>
          <w:szCs w:val="28"/>
        </w:rPr>
        <w:t>同仁洽</w:t>
      </w:r>
      <w:r w:rsidR="009545F9" w:rsidRPr="00964598">
        <w:rPr>
          <w:rFonts w:ascii="標楷體" w:eastAsia="標楷體" w:hAnsi="標楷體" w:hint="eastAsia"/>
          <w:sz w:val="28"/>
          <w:szCs w:val="28"/>
        </w:rPr>
        <w:t>辦</w:t>
      </w:r>
      <w:r w:rsidR="003A5A27" w:rsidRPr="00964598">
        <w:rPr>
          <w:rFonts w:ascii="標楷體" w:eastAsia="標楷體" w:hAnsi="標楷體" w:hint="eastAsia"/>
          <w:sz w:val="28"/>
          <w:szCs w:val="28"/>
        </w:rPr>
        <w:t>人事業務時，</w:t>
      </w:r>
      <w:r w:rsidR="00AF2329" w:rsidRPr="00964598">
        <w:rPr>
          <w:rFonts w:ascii="標楷體" w:eastAsia="標楷體" w:hAnsi="標楷體" w:hint="eastAsia"/>
          <w:sz w:val="28"/>
          <w:szCs w:val="28"/>
        </w:rPr>
        <w:t>不</w:t>
      </w:r>
      <w:r w:rsidR="003A5A27" w:rsidRPr="00964598">
        <w:rPr>
          <w:rFonts w:ascii="標楷體" w:eastAsia="標楷體" w:hAnsi="標楷體" w:hint="eastAsia"/>
          <w:sz w:val="28"/>
          <w:szCs w:val="28"/>
        </w:rPr>
        <w:t>知道該找哪位承辦同仁</w:t>
      </w:r>
      <w:r w:rsidR="00AF2329" w:rsidRPr="00964598">
        <w:rPr>
          <w:rFonts w:ascii="標楷體" w:eastAsia="標楷體" w:hAnsi="標楷體" w:hint="eastAsia"/>
          <w:sz w:val="28"/>
          <w:szCs w:val="28"/>
        </w:rPr>
        <w:t>比例</w:t>
      </w:r>
      <w:r w:rsidR="009E6BAA">
        <w:rPr>
          <w:rFonts w:ascii="標楷體" w:eastAsia="標楷體" w:hAnsi="標楷體" w:hint="eastAsia"/>
          <w:sz w:val="28"/>
          <w:szCs w:val="28"/>
        </w:rPr>
        <w:t>亦</w:t>
      </w:r>
      <w:r w:rsidR="00AF2329" w:rsidRPr="00964598">
        <w:rPr>
          <w:rFonts w:ascii="標楷體" w:eastAsia="標楷體" w:hAnsi="標楷體" w:hint="eastAsia"/>
          <w:sz w:val="28"/>
          <w:szCs w:val="28"/>
        </w:rPr>
        <w:t>高</w:t>
      </w:r>
      <w:r w:rsidR="008F04E2" w:rsidRPr="00964598">
        <w:rPr>
          <w:rFonts w:ascii="標楷體" w:eastAsia="標楷體" w:hAnsi="標楷體" w:hint="eastAsia"/>
          <w:sz w:val="28"/>
          <w:szCs w:val="28"/>
        </w:rPr>
        <w:t>。</w:t>
      </w:r>
    </w:p>
    <w:p w:rsidR="001F18FD" w:rsidRDefault="00CC0775" w:rsidP="001F18FD">
      <w:pPr>
        <w:autoSpaceDE w:val="0"/>
        <w:autoSpaceDN w:val="0"/>
        <w:adjustRightInd w:val="0"/>
        <w:ind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在整體性評價構面：係就N/A次構面問卷調查結果</w:t>
      </w:r>
      <w:r w:rsidR="009E6BAA">
        <w:rPr>
          <w:rFonts w:ascii="標楷體" w:eastAsia="標楷體" w:hAnsi="標楷體" w:hint="eastAsia"/>
          <w:sz w:val="28"/>
          <w:szCs w:val="28"/>
        </w:rPr>
        <w:t>(題目50)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，</w:t>
      </w:r>
      <w:r w:rsidR="00391F5E" w:rsidRPr="00964598">
        <w:rPr>
          <w:rFonts w:ascii="標楷體" w:eastAsia="標楷體" w:hAnsi="標楷體" w:hint="eastAsia"/>
          <w:sz w:val="28"/>
          <w:szCs w:val="28"/>
        </w:rPr>
        <w:t>本府正向</w:t>
      </w:r>
      <w:r w:rsidR="009C720E" w:rsidRPr="00964598">
        <w:rPr>
          <w:rFonts w:ascii="標楷體" w:eastAsia="標楷體" w:hAnsi="標楷體" w:hint="eastAsia"/>
          <w:sz w:val="28"/>
          <w:szCs w:val="28"/>
        </w:rPr>
        <w:t>評價</w:t>
      </w:r>
      <w:r w:rsidR="00391F5E" w:rsidRPr="00964598">
        <w:rPr>
          <w:rFonts w:ascii="標楷體" w:eastAsia="標楷體" w:hAnsi="標楷體" w:hint="eastAsia"/>
          <w:sz w:val="28"/>
          <w:szCs w:val="28"/>
        </w:rPr>
        <w:t>為16.7%，明顯較全國</w:t>
      </w:r>
      <w:r w:rsidR="009C720E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391F5E" w:rsidRPr="00964598">
        <w:rPr>
          <w:rFonts w:ascii="標楷體" w:eastAsia="標楷體" w:hAnsi="標楷體" w:hint="eastAsia"/>
          <w:sz w:val="28"/>
          <w:szCs w:val="28"/>
        </w:rPr>
        <w:t>67.6%為低，</w:t>
      </w:r>
      <w:r w:rsidR="009C720E" w:rsidRPr="00964598">
        <w:rPr>
          <w:rFonts w:ascii="標楷體" w:eastAsia="標楷體" w:hAnsi="標楷體" w:hint="eastAsia"/>
          <w:sz w:val="28"/>
          <w:szCs w:val="28"/>
        </w:rPr>
        <w:t>表示</w:t>
      </w:r>
      <w:r w:rsidR="00077B80" w:rsidRPr="00964598">
        <w:rPr>
          <w:rFonts w:ascii="標楷體" w:eastAsia="標楷體" w:hAnsi="標楷體" w:hint="eastAsia"/>
          <w:sz w:val="28"/>
          <w:szCs w:val="28"/>
        </w:rPr>
        <w:t>本府</w:t>
      </w:r>
      <w:r w:rsidR="009C720E" w:rsidRPr="00964598">
        <w:rPr>
          <w:rFonts w:ascii="標楷體" w:eastAsia="標楷體" w:hAnsi="標楷體" w:hint="eastAsia"/>
          <w:sz w:val="28"/>
          <w:szCs w:val="28"/>
        </w:rPr>
        <w:t>一般人員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對於人事同仁在處理業務上具備很好的人事專業，</w:t>
      </w:r>
      <w:r w:rsidR="00391F5E" w:rsidRPr="00964598">
        <w:rPr>
          <w:rFonts w:ascii="標楷體" w:eastAsia="標楷體" w:hAnsi="標楷體" w:hint="eastAsia"/>
          <w:sz w:val="28"/>
          <w:szCs w:val="28"/>
        </w:rPr>
        <w:t>尚難</w:t>
      </w:r>
      <w:r w:rsidR="007D5C33" w:rsidRPr="00964598">
        <w:rPr>
          <w:rFonts w:ascii="標楷體" w:eastAsia="標楷體" w:hAnsi="標楷體" w:hint="eastAsia"/>
          <w:sz w:val="28"/>
          <w:szCs w:val="28"/>
        </w:rPr>
        <w:t>認同</w:t>
      </w:r>
      <w:r w:rsidR="009C720E" w:rsidRPr="00964598">
        <w:rPr>
          <w:rFonts w:ascii="標楷體" w:eastAsia="標楷體" w:hAnsi="標楷體" w:hint="eastAsia"/>
          <w:sz w:val="28"/>
          <w:szCs w:val="28"/>
        </w:rPr>
        <w:t>。</w:t>
      </w:r>
    </w:p>
    <w:p w:rsidR="009E6BAA" w:rsidRPr="00964598" w:rsidRDefault="000129B0" w:rsidP="009E6BAA">
      <w:pPr>
        <w:autoSpaceDE w:val="0"/>
        <w:autoSpaceDN w:val="0"/>
        <w:adjustRightInd w:val="0"/>
        <w:ind w:left="563" w:hangingChars="201" w:hanging="563"/>
        <w:rPr>
          <w:rFonts w:ascii="標楷體" w:eastAsia="標楷體" w:hAnsi="標楷體"/>
          <w:sz w:val="28"/>
          <w:szCs w:val="28"/>
        </w:rPr>
      </w:pPr>
      <w:r w:rsidRPr="006A54B5">
        <w:rPr>
          <w:rFonts w:ascii="標楷體" w:eastAsia="標楷體" w:hAnsi="標楷體" w:hint="eastAsia"/>
          <w:sz w:val="28"/>
          <w:szCs w:val="28"/>
        </w:rPr>
        <w:t>七</w:t>
      </w:r>
      <w:r w:rsidR="00CC0775">
        <w:rPr>
          <w:rFonts w:ascii="標楷體" w:eastAsia="標楷體" w:hAnsi="標楷體" w:hint="eastAsia"/>
          <w:sz w:val="28"/>
          <w:szCs w:val="28"/>
        </w:rPr>
        <w:t>、</w:t>
      </w:r>
      <w:r w:rsidRPr="006A54B5">
        <w:rPr>
          <w:rFonts w:ascii="標楷體" w:eastAsia="標楷體" w:hAnsi="標楷體" w:hint="eastAsia"/>
          <w:sz w:val="28"/>
          <w:szCs w:val="28"/>
        </w:rPr>
        <w:t>綜上，</w:t>
      </w:r>
      <w:r w:rsidR="009E6BAA">
        <w:rPr>
          <w:rFonts w:ascii="標楷體" w:eastAsia="標楷體" w:hAnsi="標楷體" w:hint="eastAsia"/>
          <w:sz w:val="28"/>
          <w:szCs w:val="28"/>
        </w:rPr>
        <w:t>依據</w:t>
      </w:r>
      <w:r w:rsidR="00C26DBC">
        <w:rPr>
          <w:rFonts w:ascii="標楷體" w:eastAsia="標楷體" w:hAnsi="標楷體" w:hint="eastAsia"/>
          <w:sz w:val="28"/>
          <w:szCs w:val="28"/>
        </w:rPr>
        <w:t>106年7月間</w:t>
      </w:r>
      <w:r w:rsidR="009E6BAA">
        <w:rPr>
          <w:rFonts w:ascii="標楷體" w:eastAsia="標楷體" w:hAnsi="標楷體" w:hint="eastAsia"/>
          <w:sz w:val="28"/>
          <w:szCs w:val="28"/>
        </w:rPr>
        <w:t>調查結果</w:t>
      </w:r>
      <w:r w:rsidR="00C26DBC">
        <w:rPr>
          <w:rFonts w:ascii="標楷體" w:eastAsia="標楷體" w:hAnsi="標楷體" w:hint="eastAsia"/>
          <w:sz w:val="28"/>
          <w:szCs w:val="28"/>
        </w:rPr>
        <w:t>顯示，雖然樣本數過少，但明顯反映出本府同仁對於本處(含所屬人事人員)專業、效能及關懷等面向滿意非常低，應有改進空間。</w:t>
      </w:r>
    </w:p>
    <w:p w:rsidR="009E6BAA" w:rsidRPr="00CC0775" w:rsidRDefault="009E6BAA" w:rsidP="0047320C">
      <w:pPr>
        <w:autoSpaceDE w:val="0"/>
        <w:autoSpaceDN w:val="0"/>
        <w:adjustRightInd w:val="0"/>
        <w:ind w:left="563" w:hangingChars="201" w:hanging="563"/>
        <w:rPr>
          <w:rFonts w:ascii="標楷體" w:eastAsia="標楷體" w:hAnsi="標楷體"/>
          <w:sz w:val="28"/>
          <w:szCs w:val="28"/>
        </w:rPr>
      </w:pPr>
    </w:p>
    <w:p w:rsidR="001F6992" w:rsidRPr="001F6992" w:rsidRDefault="001F6992" w:rsidP="001F6992">
      <w:pPr>
        <w:autoSpaceDE w:val="0"/>
        <w:autoSpaceDN w:val="0"/>
        <w:adjustRightInd w:val="0"/>
        <w:ind w:left="724" w:hangingChars="201" w:hanging="724"/>
        <w:rPr>
          <w:rFonts w:ascii="標楷體" w:eastAsia="標楷體" w:hAnsi="標楷體"/>
          <w:sz w:val="36"/>
          <w:szCs w:val="36"/>
        </w:rPr>
      </w:pPr>
      <w:r w:rsidRPr="001F6992">
        <w:rPr>
          <w:rFonts w:ascii="標楷體" w:eastAsia="標楷體" w:hAnsi="標楷體" w:hint="eastAsia"/>
          <w:sz w:val="36"/>
          <w:szCs w:val="36"/>
        </w:rPr>
        <w:t>參、精進作為</w:t>
      </w:r>
    </w:p>
    <w:p w:rsidR="00B2568D" w:rsidRDefault="00BF1FAD" w:rsidP="00240B17">
      <w:pPr>
        <w:autoSpaceDE w:val="0"/>
        <w:autoSpaceDN w:val="0"/>
        <w:adjustRightInd w:val="0"/>
        <w:ind w:leftChars="-45" w:left="488" w:hangingChars="213" w:hanging="596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</w:t>
      </w:r>
      <w:r w:rsidR="00F4763B" w:rsidRPr="00240B17">
        <w:rPr>
          <w:rFonts w:ascii="標楷體" w:eastAsia="標楷體" w:hAnsi="標楷體" w:hint="eastAsia"/>
          <w:color w:val="333333"/>
          <w:sz w:val="28"/>
          <w:szCs w:val="28"/>
        </w:rPr>
        <w:t>依</w:t>
      </w:r>
      <w:r w:rsidR="009375A7" w:rsidRPr="00240B17">
        <w:rPr>
          <w:rFonts w:ascii="標楷體" w:eastAsia="標楷體" w:hAnsi="標楷體" w:hint="eastAsia"/>
          <w:color w:val="333333"/>
          <w:sz w:val="28"/>
          <w:szCs w:val="28"/>
        </w:rPr>
        <w:t>據</w:t>
      </w:r>
      <w:r w:rsidR="00F4763B" w:rsidRPr="00240B17">
        <w:rPr>
          <w:rFonts w:ascii="標楷體" w:eastAsia="標楷體" w:hAnsi="標楷體" w:hint="eastAsia"/>
          <w:color w:val="333333"/>
          <w:sz w:val="28"/>
          <w:szCs w:val="28"/>
        </w:rPr>
        <w:t>前</w:t>
      </w:r>
      <w:r w:rsidR="00867398" w:rsidRPr="00240B17">
        <w:rPr>
          <w:rFonts w:ascii="標楷體" w:eastAsia="標楷體" w:hAnsi="標楷體" w:hint="eastAsia"/>
          <w:color w:val="333333"/>
          <w:sz w:val="28"/>
          <w:szCs w:val="28"/>
        </w:rPr>
        <w:t>述</w:t>
      </w:r>
      <w:r w:rsidR="00F4763B" w:rsidRPr="00240B17">
        <w:rPr>
          <w:rFonts w:ascii="標楷體" w:eastAsia="標楷體" w:hAnsi="標楷體" w:hint="eastAsia"/>
          <w:color w:val="333333"/>
          <w:sz w:val="28"/>
          <w:szCs w:val="28"/>
        </w:rPr>
        <w:t>6項評價構面</w:t>
      </w:r>
      <w:r w:rsidR="00405AF6" w:rsidRPr="00240B17">
        <w:rPr>
          <w:rFonts w:ascii="標楷體" w:eastAsia="標楷體" w:hAnsi="標楷體" w:hint="eastAsia"/>
          <w:color w:val="333333"/>
          <w:sz w:val="28"/>
          <w:szCs w:val="28"/>
        </w:rPr>
        <w:t>問卷調查分析</w:t>
      </w:r>
      <w:r w:rsidR="00F4763B" w:rsidRPr="00240B17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="00405AF6" w:rsidRPr="00240B17">
        <w:rPr>
          <w:rFonts w:ascii="標楷體" w:eastAsia="標楷體" w:hAnsi="標楷體" w:hint="eastAsia"/>
          <w:color w:val="333333"/>
          <w:sz w:val="28"/>
          <w:szCs w:val="28"/>
        </w:rPr>
        <w:t>人事服務滿意度，</w:t>
      </w:r>
      <w:r w:rsidR="00F4763B" w:rsidRPr="00240B17">
        <w:rPr>
          <w:rFonts w:ascii="標楷體" w:eastAsia="標楷體" w:hAnsi="標楷體" w:hint="eastAsia"/>
          <w:color w:val="333333"/>
          <w:sz w:val="28"/>
          <w:szCs w:val="28"/>
        </w:rPr>
        <w:t>正向</w:t>
      </w:r>
      <w:r w:rsidR="00405AF6" w:rsidRPr="00240B17">
        <w:rPr>
          <w:rFonts w:ascii="標楷體" w:eastAsia="標楷體" w:hAnsi="標楷體" w:hint="eastAsia"/>
          <w:color w:val="333333"/>
          <w:sz w:val="28"/>
          <w:szCs w:val="28"/>
        </w:rPr>
        <w:t>評價</w:t>
      </w:r>
      <w:r w:rsidR="00F4763B" w:rsidRPr="00240B17">
        <w:rPr>
          <w:rFonts w:ascii="標楷體" w:eastAsia="標楷體" w:hAnsi="標楷體" w:hint="eastAsia"/>
          <w:color w:val="333333"/>
          <w:sz w:val="28"/>
          <w:szCs w:val="28"/>
        </w:rPr>
        <w:t>均</w:t>
      </w:r>
    </w:p>
    <w:p w:rsidR="00BD4D6A" w:rsidRPr="00240B17" w:rsidRDefault="00F4763B" w:rsidP="00240B17">
      <w:pPr>
        <w:autoSpaceDE w:val="0"/>
        <w:autoSpaceDN w:val="0"/>
        <w:adjustRightInd w:val="0"/>
        <w:ind w:leftChars="-45" w:left="488" w:hangingChars="213" w:hanging="596"/>
        <w:rPr>
          <w:rFonts w:ascii="標楷體" w:eastAsia="標楷體" w:hAnsi="標楷體"/>
          <w:color w:val="333333"/>
          <w:sz w:val="28"/>
          <w:szCs w:val="28"/>
        </w:rPr>
      </w:pPr>
      <w:r w:rsidRPr="00240B17">
        <w:rPr>
          <w:rFonts w:ascii="標楷體" w:eastAsia="標楷體" w:hAnsi="標楷體" w:hint="eastAsia"/>
          <w:color w:val="333333"/>
          <w:sz w:val="28"/>
          <w:szCs w:val="28"/>
        </w:rPr>
        <w:t>較全國</w:t>
      </w:r>
      <w:r w:rsidR="00405AF6" w:rsidRPr="00240B17">
        <w:rPr>
          <w:rFonts w:ascii="標楷體" w:eastAsia="標楷體" w:hAnsi="標楷體" w:hint="eastAsia"/>
          <w:color w:val="333333"/>
          <w:sz w:val="28"/>
          <w:szCs w:val="28"/>
        </w:rPr>
        <w:t>正向評價</w:t>
      </w:r>
      <w:r w:rsidR="00867398" w:rsidRPr="00240B17">
        <w:rPr>
          <w:rFonts w:ascii="標楷體" w:eastAsia="標楷體" w:hAnsi="標楷體" w:hint="eastAsia"/>
          <w:color w:val="333333"/>
          <w:sz w:val="28"/>
          <w:szCs w:val="28"/>
        </w:rPr>
        <w:t>為</w:t>
      </w:r>
      <w:r w:rsidRPr="00240B17">
        <w:rPr>
          <w:rFonts w:ascii="標楷體" w:eastAsia="標楷體" w:hAnsi="標楷體" w:hint="eastAsia"/>
          <w:color w:val="333333"/>
          <w:sz w:val="28"/>
          <w:szCs w:val="28"/>
        </w:rPr>
        <w:t>低</w:t>
      </w:r>
      <w:r w:rsidR="00BF1FAD">
        <w:rPr>
          <w:rFonts w:ascii="標楷體" w:eastAsia="標楷體" w:hAnsi="標楷體" w:hint="eastAsia"/>
          <w:color w:val="333333"/>
          <w:sz w:val="28"/>
          <w:szCs w:val="28"/>
        </w:rPr>
        <w:t>甚多</w:t>
      </w:r>
      <w:r w:rsidRPr="00240B17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Pr="00803040">
        <w:rPr>
          <w:rFonts w:ascii="標楷體" w:eastAsia="標楷體" w:hAnsi="標楷體" w:hint="eastAsia"/>
          <w:sz w:val="28"/>
          <w:szCs w:val="28"/>
        </w:rPr>
        <w:t>為</w:t>
      </w:r>
      <w:r w:rsidR="00B2568D">
        <w:rPr>
          <w:rFonts w:ascii="標楷體" w:eastAsia="標楷體" w:hAnsi="標楷體" w:hint="eastAsia"/>
          <w:sz w:val="28"/>
          <w:szCs w:val="28"/>
        </w:rPr>
        <w:t>此本處</w:t>
      </w:r>
      <w:r w:rsidR="00BF1FAD">
        <w:rPr>
          <w:rFonts w:ascii="標楷體" w:eastAsia="標楷體" w:hAnsi="標楷體" w:hint="eastAsia"/>
          <w:color w:val="333333"/>
          <w:sz w:val="28"/>
          <w:szCs w:val="28"/>
        </w:rPr>
        <w:t>於106年9月開始採取</w:t>
      </w:r>
      <w:r w:rsidR="00BD4D6A" w:rsidRPr="00240B17">
        <w:rPr>
          <w:rFonts w:ascii="標楷體" w:eastAsia="標楷體" w:hAnsi="標楷體" w:hint="eastAsia"/>
          <w:color w:val="333333"/>
          <w:sz w:val="28"/>
          <w:szCs w:val="28"/>
        </w:rPr>
        <w:t>作為</w:t>
      </w:r>
      <w:r w:rsidRPr="00240B17">
        <w:rPr>
          <w:rFonts w:ascii="標楷體" w:eastAsia="標楷體" w:hAnsi="標楷體" w:hint="eastAsia"/>
          <w:color w:val="333333"/>
          <w:sz w:val="28"/>
          <w:szCs w:val="28"/>
        </w:rPr>
        <w:t>如下：</w:t>
      </w:r>
      <w:r w:rsidR="00ED1634" w:rsidRPr="00240B17">
        <w:rPr>
          <w:rFonts w:ascii="標楷體" w:eastAsia="標楷體" w:hAnsi="標楷體" w:hint="eastAsia"/>
          <w:color w:val="333333"/>
          <w:sz w:val="28"/>
          <w:szCs w:val="28"/>
        </w:rPr>
        <w:t xml:space="preserve"> </w:t>
      </w:r>
    </w:p>
    <w:p w:rsidR="00A27BD1" w:rsidRDefault="00A27BD1" w:rsidP="00A27BD1">
      <w:pPr>
        <w:autoSpaceDE w:val="0"/>
        <w:autoSpaceDN w:val="0"/>
        <w:adjustRightInd w:val="0"/>
        <w:rPr>
          <w:rFonts w:ascii="標楷體" w:eastAsia="標楷體" w:hAnsi="標楷體"/>
          <w:color w:val="333333"/>
          <w:sz w:val="28"/>
          <w:szCs w:val="28"/>
        </w:rPr>
      </w:pPr>
      <w:r w:rsidRPr="00936363">
        <w:rPr>
          <w:rFonts w:ascii="標楷體" w:eastAsia="標楷體" w:hAnsi="標楷體" w:hint="eastAsia"/>
          <w:color w:val="333333"/>
          <w:sz w:val="28"/>
          <w:szCs w:val="28"/>
        </w:rPr>
        <w:t>一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、強化</w:t>
      </w:r>
      <w:r w:rsidRPr="00936363">
        <w:rPr>
          <w:rFonts w:ascii="標楷體" w:eastAsia="標楷體" w:hAnsi="標楷體" w:hint="eastAsia"/>
          <w:color w:val="333333"/>
          <w:sz w:val="28"/>
          <w:szCs w:val="28"/>
        </w:rPr>
        <w:t>人事</w:t>
      </w:r>
      <w:r>
        <w:rPr>
          <w:rFonts w:ascii="標楷體" w:eastAsia="標楷體" w:hAnsi="標楷體" w:hint="eastAsia"/>
          <w:color w:val="333333"/>
          <w:sz w:val="28"/>
          <w:szCs w:val="28"/>
        </w:rPr>
        <w:t>團隊</w:t>
      </w:r>
      <w:r w:rsidRPr="00936363">
        <w:rPr>
          <w:rFonts w:ascii="標楷體" w:eastAsia="標楷體" w:hAnsi="標楷體" w:hint="eastAsia"/>
          <w:color w:val="333333"/>
          <w:sz w:val="28"/>
          <w:szCs w:val="28"/>
        </w:rPr>
        <w:t>，精進專業知能</w:t>
      </w:r>
    </w:p>
    <w:p w:rsidR="0041421B" w:rsidRDefault="00A27BD1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(一)</w:t>
      </w:r>
      <w:r>
        <w:rPr>
          <w:rFonts w:ascii="標楷體" w:eastAsia="標楷體" w:hAnsi="標楷體" w:hint="eastAsia"/>
          <w:sz w:val="28"/>
          <w:szCs w:val="28"/>
        </w:rPr>
        <w:t>為提升機關兼</w:t>
      </w:r>
      <w:r w:rsidR="0041421B">
        <w:rPr>
          <w:rFonts w:ascii="標楷體" w:eastAsia="標楷體" w:hAnsi="標楷體" w:hint="eastAsia"/>
          <w:sz w:val="28"/>
          <w:szCs w:val="28"/>
        </w:rPr>
        <w:t>任兼</w:t>
      </w:r>
      <w:r>
        <w:rPr>
          <w:rFonts w:ascii="標楷體" w:eastAsia="標楷體" w:hAnsi="標楷體" w:hint="eastAsia"/>
          <w:sz w:val="28"/>
          <w:szCs w:val="28"/>
        </w:rPr>
        <w:t>辦人事人員專業素養，由專任人事人員輔導帶</w:t>
      </w:r>
    </w:p>
    <w:p w:rsidR="0041421B" w:rsidRDefault="0041421B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</w:t>
      </w:r>
      <w:r w:rsidR="00A27BD1">
        <w:rPr>
          <w:rFonts w:ascii="標楷體" w:eastAsia="標楷體" w:hAnsi="標楷體" w:hint="eastAsia"/>
          <w:sz w:val="28"/>
          <w:szCs w:val="28"/>
        </w:rPr>
        <w:t>領兼辦人事，加值人事專業團隊，</w:t>
      </w:r>
      <w:r w:rsidR="00A27BD1" w:rsidRPr="00936363">
        <w:rPr>
          <w:rFonts w:ascii="標楷體" w:eastAsia="標楷體" w:hAnsi="標楷體" w:hint="eastAsia"/>
          <w:sz w:val="28"/>
          <w:szCs w:val="28"/>
        </w:rPr>
        <w:t>於107年3月15日建置「連江縣</w:t>
      </w:r>
    </w:p>
    <w:p w:rsidR="009D5DBB" w:rsidRDefault="0041421B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A27BD1" w:rsidRPr="00936363">
        <w:rPr>
          <w:rFonts w:ascii="標楷體" w:eastAsia="標楷體" w:hAnsi="標楷體" w:hint="eastAsia"/>
          <w:sz w:val="28"/>
          <w:szCs w:val="28"/>
        </w:rPr>
        <w:t>政府兼任兼辦人事機構輔導員配置」</w:t>
      </w:r>
      <w:r w:rsidR="00A27BD1">
        <w:rPr>
          <w:rFonts w:ascii="標楷體" w:eastAsia="標楷體" w:hAnsi="標楷體" w:hint="eastAsia"/>
          <w:sz w:val="28"/>
          <w:szCs w:val="28"/>
        </w:rPr>
        <w:t>規定</w:t>
      </w:r>
      <w:r w:rsidR="00A27BD1" w:rsidRPr="00936363">
        <w:rPr>
          <w:rFonts w:ascii="標楷體" w:eastAsia="標楷體" w:hAnsi="標楷體" w:hint="eastAsia"/>
          <w:sz w:val="28"/>
          <w:szCs w:val="28"/>
        </w:rPr>
        <w:t>，提供就近即時諮詢及</w:t>
      </w:r>
    </w:p>
    <w:p w:rsidR="00A27BD1" w:rsidRDefault="009D5DBB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27BD1" w:rsidRPr="00936363">
        <w:rPr>
          <w:rFonts w:ascii="標楷體" w:eastAsia="標楷體" w:hAnsi="標楷體" w:hint="eastAsia"/>
          <w:sz w:val="28"/>
          <w:szCs w:val="28"/>
        </w:rPr>
        <w:t>運用團體動力等多元方式輔導。</w:t>
      </w:r>
    </w:p>
    <w:p w:rsidR="00A27BD1" w:rsidRDefault="00A27BD1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(二)強化人事人員資訊能力，於107年4月19日至20日邀請鈞總處</w:t>
      </w:r>
    </w:p>
    <w:p w:rsidR="00A27BD1" w:rsidRDefault="00A27BD1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資訊處前來</w:t>
      </w:r>
      <w:r w:rsidR="009666AF">
        <w:rPr>
          <w:rFonts w:ascii="標楷體" w:eastAsia="標楷體" w:hAnsi="標楷體" w:hint="eastAsia"/>
          <w:sz w:val="28"/>
          <w:szCs w:val="28"/>
        </w:rPr>
        <w:t>講</w:t>
      </w:r>
      <w:r>
        <w:rPr>
          <w:rFonts w:ascii="標楷體" w:eastAsia="標楷體" w:hAnsi="標楷體" w:hint="eastAsia"/>
          <w:sz w:val="28"/>
          <w:szCs w:val="28"/>
        </w:rPr>
        <w:t>授關於資訊系統相關課程。</w:t>
      </w:r>
    </w:p>
    <w:p w:rsidR="009D5DBB" w:rsidRDefault="00A27BD1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9C2D5D">
        <w:rPr>
          <w:rFonts w:ascii="標楷體" w:eastAsia="標楷體" w:hAnsi="標楷體" w:hint="eastAsia"/>
          <w:sz w:val="28"/>
          <w:szCs w:val="28"/>
        </w:rPr>
        <w:t>檢討研習班，安排由本處科長以上同仁授課，並就實務面交換意</w:t>
      </w:r>
    </w:p>
    <w:p w:rsidR="00A27BD1" w:rsidRDefault="009D5DBB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C2D5D">
        <w:rPr>
          <w:rFonts w:ascii="標楷體" w:eastAsia="標楷體" w:hAnsi="標楷體" w:hint="eastAsia"/>
          <w:sz w:val="28"/>
          <w:szCs w:val="28"/>
        </w:rPr>
        <w:t>見，期以教學相長。</w:t>
      </w:r>
    </w:p>
    <w:p w:rsidR="0041421B" w:rsidRDefault="009C2D5D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(四)囿於本府編制人數少且相對機關數多情形下，</w:t>
      </w:r>
      <w:r w:rsidR="0041421B">
        <w:rPr>
          <w:rFonts w:ascii="標楷體" w:eastAsia="標楷體" w:hAnsi="標楷體" w:hint="eastAsia"/>
          <w:sz w:val="28"/>
          <w:szCs w:val="28"/>
        </w:rPr>
        <w:t>於107年6月21日</w:t>
      </w:r>
    </w:p>
    <w:p w:rsidR="009D5DBB" w:rsidRDefault="0041421B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至22日開辦兼任兼辦人事人員研習班，並由本處業務相關人員擔</w:t>
      </w:r>
    </w:p>
    <w:p w:rsidR="009C2D5D" w:rsidRDefault="009D5DBB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421B">
        <w:rPr>
          <w:rFonts w:ascii="標楷體" w:eastAsia="標楷體" w:hAnsi="標楷體" w:hint="eastAsia"/>
          <w:sz w:val="28"/>
          <w:szCs w:val="28"/>
        </w:rPr>
        <w:t>任講師並於實務工作中交換意見。</w:t>
      </w:r>
      <w:r w:rsidR="009C2D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E19FB" w:rsidRDefault="0041421B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(五)於107年8月21日辦理年度人事業務會報，</w:t>
      </w:r>
      <w:r w:rsidR="00CE19FB">
        <w:rPr>
          <w:rFonts w:ascii="標楷體" w:eastAsia="標楷體" w:hAnsi="標楷體" w:hint="eastAsia"/>
          <w:sz w:val="28"/>
          <w:szCs w:val="28"/>
        </w:rPr>
        <w:t xml:space="preserve">除對於當前人事業務宣   </w:t>
      </w:r>
    </w:p>
    <w:p w:rsidR="0041421B" w:rsidRDefault="00CE19FB" w:rsidP="009D5DBB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導外，並將工作實務案例作成教材提醒注意</w:t>
      </w:r>
      <w:r w:rsidR="009D5DBB">
        <w:rPr>
          <w:rFonts w:ascii="標楷體" w:eastAsia="標楷體" w:hAnsi="標楷體" w:hint="eastAsia"/>
          <w:sz w:val="28"/>
          <w:szCs w:val="28"/>
        </w:rPr>
        <w:t>。</w:t>
      </w:r>
    </w:p>
    <w:p w:rsidR="0041421B" w:rsidRDefault="0041421B" w:rsidP="00A27BD1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二、重視員工權益、強化溝通協調</w:t>
      </w:r>
    </w:p>
    <w:p w:rsidR="008E1554" w:rsidRDefault="008E1554" w:rsidP="008E15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E19FB">
        <w:rPr>
          <w:rFonts w:ascii="標楷體" w:eastAsia="標楷體" w:hAnsi="標楷體" w:hint="eastAsia"/>
          <w:sz w:val="28"/>
          <w:szCs w:val="28"/>
        </w:rPr>
        <w:t>(一)</w:t>
      </w:r>
      <w:r w:rsidRPr="008E15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6363">
        <w:rPr>
          <w:rFonts w:ascii="標楷體" w:eastAsia="標楷體" w:hAnsi="標楷體" w:hint="eastAsia"/>
          <w:sz w:val="28"/>
          <w:szCs w:val="28"/>
        </w:rPr>
        <w:t>本府適用勞動基準法人員眾多，為協助同仁了解自身權益及法規</w:t>
      </w:r>
    </w:p>
    <w:p w:rsidR="008E1554" w:rsidRDefault="008E1554" w:rsidP="008E15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36363">
        <w:rPr>
          <w:rFonts w:ascii="標楷體" w:eastAsia="標楷體" w:hAnsi="標楷體" w:hint="eastAsia"/>
          <w:sz w:val="28"/>
          <w:szCs w:val="28"/>
        </w:rPr>
        <w:t>修正重點，舉辦多場勞動基準法規宣導。</w:t>
      </w:r>
      <w:r>
        <w:rPr>
          <w:rFonts w:ascii="標楷體" w:eastAsia="標楷體" w:hAnsi="標楷體" w:hint="eastAsia"/>
          <w:sz w:val="28"/>
          <w:szCs w:val="28"/>
        </w:rPr>
        <w:t>又</w:t>
      </w:r>
      <w:r w:rsidRPr="00936363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配合</w:t>
      </w:r>
      <w:r w:rsidRPr="00936363">
        <w:rPr>
          <w:rFonts w:ascii="標楷體" w:eastAsia="標楷體" w:hAnsi="標楷體" w:hint="eastAsia"/>
          <w:sz w:val="28"/>
          <w:szCs w:val="28"/>
        </w:rPr>
        <w:t>各機關學校聘</w:t>
      </w:r>
    </w:p>
    <w:p w:rsidR="008E1554" w:rsidRDefault="008E1554" w:rsidP="008E15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36363">
        <w:rPr>
          <w:rFonts w:ascii="標楷體" w:eastAsia="標楷體" w:hAnsi="標楷體" w:hint="eastAsia"/>
          <w:sz w:val="28"/>
          <w:szCs w:val="28"/>
        </w:rPr>
        <w:t>僱人員離職給與辦法修正，於107年9月17日</w:t>
      </w:r>
      <w:r>
        <w:rPr>
          <w:rFonts w:ascii="標楷體" w:eastAsia="標楷體" w:hAnsi="標楷體" w:hint="eastAsia"/>
          <w:sz w:val="28"/>
          <w:szCs w:val="28"/>
        </w:rPr>
        <w:t>辦理「各機關學</w:t>
      </w:r>
    </w:p>
    <w:p w:rsidR="008E1554" w:rsidRDefault="008E1554" w:rsidP="00D91192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校聘僱人員離職給與辦法說明會」，提供聘僱人員選擇參加離職儲金或勞工退休金之參考</w:t>
      </w:r>
      <w:r w:rsidRPr="00936363">
        <w:rPr>
          <w:rFonts w:ascii="標楷體" w:eastAsia="標楷體" w:hAnsi="標楷體" w:hint="eastAsia"/>
          <w:sz w:val="28"/>
          <w:szCs w:val="28"/>
        </w:rPr>
        <w:t>。</w:t>
      </w:r>
    </w:p>
    <w:p w:rsidR="008E1554" w:rsidRDefault="008E1554" w:rsidP="008E155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1554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1554">
        <w:rPr>
          <w:rFonts w:ascii="標楷體" w:eastAsia="標楷體" w:hAnsi="標楷體" w:hint="eastAsia"/>
          <w:sz w:val="28"/>
          <w:szCs w:val="28"/>
        </w:rPr>
        <w:t xml:space="preserve">研修人事法令及簡化業務流程，提升行政效率及人事服務品質    </w:t>
      </w:r>
    </w:p>
    <w:p w:rsidR="008E1554" w:rsidRDefault="008E1554" w:rsidP="008E155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E1554">
        <w:rPr>
          <w:rFonts w:ascii="標楷體" w:eastAsia="標楷體" w:hAnsi="標楷體" w:hint="eastAsia"/>
          <w:sz w:val="28"/>
          <w:szCs w:val="28"/>
        </w:rPr>
        <w:t>不定期針對各項法令及作業流程研討不合時宜，可簡化或實務執</w:t>
      </w:r>
    </w:p>
    <w:p w:rsidR="008E1554" w:rsidRDefault="008E1554" w:rsidP="008E155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8E1554">
        <w:rPr>
          <w:rFonts w:ascii="標楷體" w:eastAsia="標楷體" w:hAnsi="標楷體" w:hint="eastAsia"/>
          <w:sz w:val="28"/>
          <w:szCs w:val="28"/>
        </w:rPr>
        <w:t>行困難之處，並透過人事業務會報、人事品管圈等相關會議提案</w:t>
      </w:r>
    </w:p>
    <w:p w:rsidR="008E1554" w:rsidRDefault="008E1554" w:rsidP="008E155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E1554">
        <w:rPr>
          <w:rFonts w:ascii="標楷體" w:eastAsia="標楷體" w:hAnsi="標楷體" w:hint="eastAsia"/>
          <w:sz w:val="28"/>
          <w:szCs w:val="28"/>
        </w:rPr>
        <w:t>討論，檢討修正法令及流程</w:t>
      </w:r>
      <w:r w:rsidR="00ED0134">
        <w:rPr>
          <w:rFonts w:ascii="標楷體" w:eastAsia="標楷體" w:hAnsi="標楷體" w:hint="eastAsia"/>
          <w:sz w:val="28"/>
          <w:szCs w:val="28"/>
        </w:rPr>
        <w:t>，</w:t>
      </w:r>
      <w:r w:rsidRPr="008E1554">
        <w:rPr>
          <w:rFonts w:ascii="標楷體" w:eastAsia="標楷體" w:hAnsi="標楷體" w:hint="eastAsia"/>
          <w:sz w:val="28"/>
          <w:szCs w:val="28"/>
        </w:rPr>
        <w:t>保障同仁權益。</w:t>
      </w:r>
    </w:p>
    <w:p w:rsidR="008E1554" w:rsidRPr="008E1554" w:rsidRDefault="008E1554" w:rsidP="008E155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195BD3">
        <w:rPr>
          <w:rFonts w:ascii="標楷體" w:eastAsia="標楷體" w:hAnsi="標楷體" w:hint="eastAsia"/>
          <w:sz w:val="28"/>
          <w:szCs w:val="28"/>
        </w:rPr>
        <w:t>運用資訊作業、</w:t>
      </w:r>
      <w:r>
        <w:rPr>
          <w:rFonts w:ascii="標楷體" w:eastAsia="標楷體" w:hAnsi="標楷體" w:hint="eastAsia"/>
          <w:sz w:val="28"/>
          <w:szCs w:val="28"/>
        </w:rPr>
        <w:t>提供便捷</w:t>
      </w:r>
      <w:r w:rsidR="00195BD3">
        <w:rPr>
          <w:rFonts w:ascii="標楷體" w:eastAsia="標楷體" w:hAnsi="標楷體" w:hint="eastAsia"/>
          <w:sz w:val="28"/>
          <w:szCs w:val="28"/>
        </w:rPr>
        <w:t>服務</w:t>
      </w:r>
    </w:p>
    <w:p w:rsidR="00195BD3" w:rsidRDefault="00195BD3" w:rsidP="00195BD3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 </w:t>
      </w:r>
      <w:r w:rsidRPr="00195BD3">
        <w:rPr>
          <w:rFonts w:ascii="標楷體" w:eastAsia="標楷體" w:hAnsi="標楷體" w:hint="eastAsia"/>
          <w:sz w:val="28"/>
          <w:szCs w:val="28"/>
        </w:rPr>
        <w:t>本府人事處網站規劃提供員工協助方案專區，俾供同仁下載使</w:t>
      </w:r>
    </w:p>
    <w:p w:rsidR="00195BD3" w:rsidRDefault="00195BD3" w:rsidP="00195BD3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95BD3">
        <w:rPr>
          <w:rFonts w:ascii="標楷體" w:eastAsia="標楷體" w:hAnsi="標楷體" w:hint="eastAsia"/>
          <w:sz w:val="28"/>
          <w:szCs w:val="28"/>
        </w:rPr>
        <w:t>用：包含提供本府員工協助方案工作面、生活面、健康面、組織</w:t>
      </w:r>
    </w:p>
    <w:p w:rsidR="00195BD3" w:rsidRPr="00195BD3" w:rsidRDefault="00195BD3" w:rsidP="00195BD3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95BD3">
        <w:rPr>
          <w:rFonts w:ascii="標楷體" w:eastAsia="標楷體" w:hAnsi="標楷體" w:hint="eastAsia"/>
          <w:sz w:val="28"/>
          <w:szCs w:val="28"/>
        </w:rPr>
        <w:t>面、管理面等相關服務內容及諮詢資源。</w:t>
      </w:r>
    </w:p>
    <w:p w:rsidR="00195BD3" w:rsidRPr="00195BD3" w:rsidRDefault="00195BD3" w:rsidP="00195BD3">
      <w:pPr>
        <w:autoSpaceDE w:val="0"/>
        <w:autoSpaceDN w:val="0"/>
        <w:adjustRightIn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 全面推動</w:t>
      </w:r>
      <w:r w:rsidRPr="00195BD3">
        <w:rPr>
          <w:rFonts w:ascii="標楷體" w:eastAsia="標楷體" w:hAnsi="標楷體" w:hint="eastAsia"/>
          <w:sz w:val="28"/>
          <w:szCs w:val="28"/>
        </w:rPr>
        <w:t>WEBITR差勤管理系統，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195BD3">
        <w:rPr>
          <w:rFonts w:ascii="標楷體" w:eastAsia="標楷體" w:hAnsi="標楷體" w:hint="eastAsia"/>
          <w:sz w:val="28"/>
          <w:szCs w:val="28"/>
        </w:rPr>
        <w:t>提供友善使用環境與操作介面，便捷服務流程，提升服務品質。</w:t>
      </w:r>
      <w:r>
        <w:rPr>
          <w:rFonts w:ascii="標楷體" w:eastAsia="標楷體" w:hAnsi="標楷體" w:hint="eastAsia"/>
          <w:sz w:val="28"/>
          <w:szCs w:val="28"/>
        </w:rPr>
        <w:t>此外並</w:t>
      </w:r>
      <w:r w:rsidRPr="00195BD3">
        <w:rPr>
          <w:rFonts w:ascii="標楷體" w:eastAsia="標楷體" w:hAnsi="標楷體" w:hint="eastAsia"/>
          <w:sz w:val="28"/>
          <w:szCs w:val="28"/>
        </w:rPr>
        <w:t>妥善運用WEBITR線上差勤服務機制：若遇員工申請婚、喪、娩假時，即以電子郵件將各項津貼申請表件</w:t>
      </w:r>
      <w:r w:rsidRPr="00195BD3">
        <w:rPr>
          <w:rFonts w:ascii="標楷體" w:eastAsia="標楷體" w:hAnsi="標楷體"/>
          <w:sz w:val="28"/>
          <w:szCs w:val="28"/>
        </w:rPr>
        <w:t>e-mail</w:t>
      </w:r>
      <w:r w:rsidRPr="00195BD3">
        <w:rPr>
          <w:rFonts w:ascii="標楷體" w:eastAsia="標楷體" w:hAnsi="標楷體" w:hint="eastAsia"/>
          <w:sz w:val="28"/>
          <w:szCs w:val="28"/>
        </w:rPr>
        <w:t>給該員工，表示恭賀或哀悼之意，並告知補助程序及權益事項。</w:t>
      </w:r>
    </w:p>
    <w:p w:rsidR="00195BD3" w:rsidRDefault="00195BD3" w:rsidP="00195BD3">
      <w:pPr>
        <w:autoSpaceDE w:val="0"/>
        <w:autoSpaceDN w:val="0"/>
        <w:adjustRightInd w:val="0"/>
        <w:ind w:leftChars="50" w:left="5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Pr="00195BD3">
        <w:rPr>
          <w:rFonts w:ascii="標楷體" w:eastAsia="標楷體" w:hAnsi="標楷體" w:hint="eastAsia"/>
          <w:sz w:val="28"/>
          <w:szCs w:val="28"/>
        </w:rPr>
        <w:t>擴充既有人事網站之內容，並優化網站界面、提供意見交流功能，</w:t>
      </w:r>
    </w:p>
    <w:p w:rsidR="00ED0134" w:rsidRDefault="00195BD3" w:rsidP="00ED0134">
      <w:pPr>
        <w:autoSpaceDE w:val="0"/>
        <w:autoSpaceDN w:val="0"/>
        <w:adjustRightInd w:val="0"/>
        <w:ind w:leftChars="50" w:left="5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95BD3">
        <w:rPr>
          <w:rFonts w:ascii="標楷體" w:eastAsia="標楷體" w:hAnsi="標楷體" w:hint="eastAsia"/>
          <w:sz w:val="28"/>
          <w:szCs w:val="28"/>
        </w:rPr>
        <w:t>以提升網站之可及性與可用性，讓公務人員能夠隨時透過此網站</w:t>
      </w:r>
    </w:p>
    <w:p w:rsidR="00195BD3" w:rsidRPr="00195BD3" w:rsidRDefault="00ED0134" w:rsidP="00ED0134">
      <w:pPr>
        <w:autoSpaceDE w:val="0"/>
        <w:autoSpaceDN w:val="0"/>
        <w:adjustRightInd w:val="0"/>
        <w:ind w:leftChars="50" w:left="5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95BD3" w:rsidRPr="00195BD3">
        <w:rPr>
          <w:rFonts w:ascii="標楷體" w:eastAsia="標楷體" w:hAnsi="標楷體" w:hint="eastAsia"/>
          <w:sz w:val="28"/>
          <w:szCs w:val="28"/>
        </w:rPr>
        <w:t>獲得充分的資訊。</w:t>
      </w:r>
    </w:p>
    <w:p w:rsidR="00766C9C" w:rsidRDefault="00766C9C" w:rsidP="00062F78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四、其他</w:t>
      </w:r>
    </w:p>
    <w:p w:rsidR="008B5742" w:rsidRDefault="00766C9C" w:rsidP="00766C9C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D1E38" w:rsidRPr="001C292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ED1E38" w:rsidRPr="001C2924">
        <w:rPr>
          <w:rFonts w:ascii="標楷體" w:eastAsia="標楷體" w:hAnsi="標楷體" w:hint="eastAsia"/>
          <w:sz w:val="28"/>
          <w:szCs w:val="28"/>
        </w:rPr>
        <w:t>)</w:t>
      </w:r>
      <w:r w:rsidR="00097FF0" w:rsidRPr="008B5742">
        <w:rPr>
          <w:rFonts w:ascii="標楷體" w:eastAsia="標楷體" w:hAnsi="標楷體" w:hint="eastAsia"/>
          <w:sz w:val="28"/>
          <w:szCs w:val="28"/>
        </w:rPr>
        <w:t>訂頒「連江縣政府</w:t>
      </w:r>
      <w:r w:rsidR="00097FF0" w:rsidRPr="008B5742">
        <w:rPr>
          <w:rFonts w:ascii="標楷體" w:eastAsia="標楷體" w:hAnsi="標楷體"/>
          <w:sz w:val="28"/>
          <w:szCs w:val="28"/>
        </w:rPr>
        <w:t>1</w:t>
      </w:r>
      <w:r w:rsidR="00097FF0" w:rsidRPr="008B5742">
        <w:rPr>
          <w:rFonts w:ascii="標楷體" w:eastAsia="標楷體" w:hAnsi="標楷體" w:hint="eastAsia"/>
          <w:sz w:val="28"/>
          <w:szCs w:val="28"/>
        </w:rPr>
        <w:t>07年推動公務人員數位學習實施計畫」，函送所屬</w:t>
      </w:r>
      <w:r w:rsidR="00097FF0" w:rsidRPr="008B5742">
        <w:rPr>
          <w:rFonts w:ascii="標楷體" w:eastAsia="標楷體" w:hAnsi="標楷體"/>
          <w:sz w:val="28"/>
          <w:szCs w:val="28"/>
        </w:rPr>
        <w:t>(</w:t>
      </w:r>
      <w:r w:rsidR="00097FF0" w:rsidRPr="008B5742">
        <w:rPr>
          <w:rFonts w:ascii="標楷體" w:eastAsia="標楷體" w:hAnsi="標楷體" w:hint="eastAsia"/>
          <w:sz w:val="28"/>
          <w:szCs w:val="28"/>
        </w:rPr>
        <w:t>單位</w:t>
      </w:r>
      <w:r w:rsidR="00097FF0" w:rsidRPr="008B5742">
        <w:rPr>
          <w:rFonts w:ascii="標楷體" w:eastAsia="標楷體" w:hAnsi="標楷體"/>
          <w:sz w:val="28"/>
          <w:szCs w:val="28"/>
        </w:rPr>
        <w:t>)</w:t>
      </w:r>
      <w:r w:rsidR="00097FF0" w:rsidRPr="008B5742">
        <w:rPr>
          <w:rFonts w:ascii="標楷體" w:eastAsia="標楷體" w:hAnsi="標楷體" w:hint="eastAsia"/>
          <w:sz w:val="28"/>
          <w:szCs w:val="28"/>
        </w:rPr>
        <w:t>機關轉知所屬公務人員及約聘</w:t>
      </w:r>
      <w:r w:rsidR="00097FF0" w:rsidRPr="008B5742">
        <w:rPr>
          <w:rFonts w:ascii="標楷體" w:eastAsia="標楷體" w:hAnsi="標楷體"/>
          <w:sz w:val="28"/>
          <w:szCs w:val="28"/>
        </w:rPr>
        <w:t>(</w:t>
      </w:r>
      <w:r w:rsidR="00097FF0" w:rsidRPr="008B5742">
        <w:rPr>
          <w:rFonts w:ascii="標楷體" w:eastAsia="標楷體" w:hAnsi="標楷體" w:hint="eastAsia"/>
          <w:sz w:val="28"/>
          <w:szCs w:val="28"/>
        </w:rPr>
        <w:t>僱</w:t>
      </w:r>
      <w:r w:rsidR="00097FF0" w:rsidRPr="008B5742">
        <w:rPr>
          <w:rFonts w:ascii="標楷體" w:eastAsia="標楷體" w:hAnsi="標楷體"/>
          <w:sz w:val="28"/>
          <w:szCs w:val="28"/>
        </w:rPr>
        <w:t>)</w:t>
      </w:r>
      <w:r w:rsidR="00097FF0" w:rsidRPr="008B5742">
        <w:rPr>
          <w:rFonts w:ascii="標楷體" w:eastAsia="標楷體" w:hAnsi="標楷體" w:hint="eastAsia"/>
          <w:sz w:val="28"/>
          <w:szCs w:val="28"/>
        </w:rPr>
        <w:t>人員踴躍上網學習，並規定</w:t>
      </w:r>
      <w:r w:rsidR="00A53256">
        <w:rPr>
          <w:rFonts w:ascii="標楷體" w:eastAsia="標楷體" w:hAnsi="標楷體" w:hint="eastAsia"/>
          <w:sz w:val="28"/>
          <w:szCs w:val="28"/>
        </w:rPr>
        <w:t>獎勵事宜，</w:t>
      </w:r>
      <w:r w:rsidR="00097FF0" w:rsidRPr="008B5742">
        <w:rPr>
          <w:rFonts w:ascii="標楷體" w:eastAsia="標楷體" w:hAnsi="標楷體" w:hint="eastAsia"/>
          <w:sz w:val="28"/>
          <w:szCs w:val="28"/>
        </w:rPr>
        <w:t>提升學習</w:t>
      </w:r>
      <w:r w:rsidR="00A53256">
        <w:rPr>
          <w:rFonts w:ascii="標楷體" w:eastAsia="標楷體" w:hAnsi="標楷體" w:hint="eastAsia"/>
          <w:sz w:val="28"/>
          <w:szCs w:val="28"/>
        </w:rPr>
        <w:t>成</w:t>
      </w:r>
      <w:r w:rsidR="00097FF0" w:rsidRPr="008B5742">
        <w:rPr>
          <w:rFonts w:ascii="標楷體" w:eastAsia="標楷體" w:hAnsi="標楷體" w:hint="eastAsia"/>
          <w:sz w:val="28"/>
          <w:szCs w:val="28"/>
        </w:rPr>
        <w:t>效。</w:t>
      </w:r>
    </w:p>
    <w:p w:rsidR="00B2568D" w:rsidRDefault="00766C9C" w:rsidP="00766C9C">
      <w:pPr>
        <w:ind w:leftChars="214" w:left="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097FF0" w:rsidRPr="00044AD5">
        <w:rPr>
          <w:rFonts w:ascii="標楷體" w:eastAsia="標楷體" w:hAnsi="標楷體" w:hint="eastAsia"/>
          <w:color w:val="000000"/>
          <w:sz w:val="28"/>
          <w:szCs w:val="28"/>
        </w:rPr>
        <w:t>於107年4月及5月份辦理二期參訪學習活動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(參訪中央氣象局</w:t>
      </w:r>
    </w:p>
    <w:p w:rsidR="009D5DBB" w:rsidRDefault="00B2568D" w:rsidP="00766C9C">
      <w:pPr>
        <w:ind w:leftChars="214" w:left="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</w:t>
      </w:r>
      <w:r w:rsidR="00766C9C">
        <w:rPr>
          <w:rFonts w:ascii="標楷體" w:eastAsia="標楷體" w:hAnsi="標楷體" w:hint="eastAsia"/>
          <w:color w:val="000000"/>
          <w:sz w:val="28"/>
          <w:szCs w:val="28"/>
        </w:rPr>
        <w:t>馬祖氣象站及港務處通關作業)</w:t>
      </w:r>
      <w:r w:rsidR="00097FF0" w:rsidRPr="00044AD5">
        <w:rPr>
          <w:rFonts w:ascii="標楷體" w:eastAsia="標楷體" w:hAnsi="標楷體" w:hint="eastAsia"/>
          <w:color w:val="000000"/>
          <w:sz w:val="28"/>
          <w:szCs w:val="28"/>
        </w:rPr>
        <w:t>，期藉由實地參訪觀摩組織學</w:t>
      </w:r>
    </w:p>
    <w:p w:rsidR="009D5DBB" w:rsidRDefault="009D5DBB" w:rsidP="00766C9C">
      <w:pPr>
        <w:ind w:leftChars="214" w:left="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97FF0" w:rsidRPr="00044AD5">
        <w:rPr>
          <w:rFonts w:ascii="標楷體" w:eastAsia="標楷體" w:hAnsi="標楷體" w:hint="eastAsia"/>
          <w:color w:val="000000"/>
          <w:sz w:val="28"/>
          <w:szCs w:val="28"/>
        </w:rPr>
        <w:t>習，汲取實務作法之優點，以作為未來規劃或改善機關業務之</w:t>
      </w:r>
    </w:p>
    <w:p w:rsidR="008B5742" w:rsidRPr="00044AD5" w:rsidRDefault="009D5DBB" w:rsidP="00766C9C">
      <w:pPr>
        <w:ind w:leftChars="214" w:left="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97FF0" w:rsidRPr="00044AD5">
        <w:rPr>
          <w:rFonts w:ascii="標楷體" w:eastAsia="標楷體" w:hAnsi="標楷體" w:hint="eastAsia"/>
          <w:color w:val="000000"/>
          <w:sz w:val="28"/>
          <w:szCs w:val="28"/>
        </w:rPr>
        <w:t>參考。</w:t>
      </w:r>
    </w:p>
    <w:p w:rsidR="00B2568D" w:rsidRDefault="00766C9C" w:rsidP="00766C9C">
      <w:pPr>
        <w:ind w:leftChars="214" w:left="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097FF0" w:rsidRPr="00044AD5">
        <w:rPr>
          <w:rFonts w:ascii="標楷體" w:eastAsia="標楷體" w:hAnsi="標楷體" w:hint="eastAsia"/>
          <w:color w:val="000000"/>
          <w:sz w:val="28"/>
          <w:szCs w:val="28"/>
        </w:rPr>
        <w:t>為輔導在地人才進入公職，本府辦理「國家考試法科準備技巧</w:t>
      </w:r>
    </w:p>
    <w:p w:rsidR="00B2568D" w:rsidRDefault="00B2568D" w:rsidP="00766C9C">
      <w:pPr>
        <w:ind w:leftChars="214" w:left="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97FF0" w:rsidRPr="00044AD5">
        <w:rPr>
          <w:rFonts w:ascii="標楷體" w:eastAsia="標楷體" w:hAnsi="標楷體" w:hint="eastAsia"/>
          <w:color w:val="000000"/>
          <w:sz w:val="28"/>
          <w:szCs w:val="28"/>
        </w:rPr>
        <w:t>與經驗分享班」，</w:t>
      </w:r>
      <w:r w:rsidR="00766C9C">
        <w:rPr>
          <w:rFonts w:ascii="標楷體" w:eastAsia="標楷體" w:hAnsi="標楷體" w:hint="eastAsia"/>
          <w:color w:val="000000"/>
          <w:sz w:val="28"/>
          <w:szCs w:val="28"/>
        </w:rPr>
        <w:t>於107年8月23日</w:t>
      </w:r>
      <w:r w:rsidR="00EB453A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097FF0" w:rsidRPr="00044AD5">
        <w:rPr>
          <w:rFonts w:ascii="標楷體" w:eastAsia="標楷體" w:hAnsi="標楷體" w:hint="eastAsia"/>
          <w:color w:val="000000"/>
          <w:sz w:val="28"/>
          <w:szCs w:val="28"/>
        </w:rPr>
        <w:t>課</w:t>
      </w:r>
      <w:r w:rsidR="00766C9C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9E3BA8">
        <w:rPr>
          <w:rFonts w:ascii="標楷體" w:eastAsia="標楷體" w:hAnsi="標楷體" w:hint="eastAsia"/>
          <w:color w:val="000000"/>
          <w:sz w:val="28"/>
          <w:szCs w:val="28"/>
        </w:rPr>
        <w:t>此外規劃每年2次</w:t>
      </w:r>
    </w:p>
    <w:p w:rsidR="00B2568D" w:rsidRDefault="00B2568D" w:rsidP="00766C9C">
      <w:pPr>
        <w:ind w:leftChars="214" w:left="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9E3BA8">
        <w:rPr>
          <w:rFonts w:ascii="標楷體" w:eastAsia="標楷體" w:hAnsi="標楷體" w:hint="eastAsia"/>
          <w:color w:val="000000"/>
          <w:sz w:val="28"/>
          <w:szCs w:val="28"/>
        </w:rPr>
        <w:t>分別辦理新進人員訓練，藉以協助新人迅速了解組織概況及職</w:t>
      </w:r>
    </w:p>
    <w:p w:rsidR="00097FF0" w:rsidRPr="00044AD5" w:rsidRDefault="00B2568D" w:rsidP="00766C9C">
      <w:pPr>
        <w:ind w:leftChars="214" w:left="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9E3BA8">
        <w:rPr>
          <w:rFonts w:ascii="標楷體" w:eastAsia="標楷體" w:hAnsi="標楷體" w:hint="eastAsia"/>
          <w:color w:val="000000"/>
          <w:sz w:val="28"/>
          <w:szCs w:val="28"/>
        </w:rPr>
        <w:t>場技能</w:t>
      </w:r>
      <w:r w:rsidR="00097FF0" w:rsidRPr="00044A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3BA8" w:rsidRDefault="009E3BA8" w:rsidP="009E3BA8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D1E38" w:rsidRPr="001C2924">
        <w:rPr>
          <w:rFonts w:ascii="標楷體" w:eastAsia="標楷體" w:hAnsi="標楷體" w:hint="eastAsia"/>
          <w:sz w:val="28"/>
          <w:szCs w:val="28"/>
        </w:rPr>
        <w:t xml:space="preserve"> (四)</w:t>
      </w:r>
      <w:r w:rsidR="002D6F9F" w:rsidRPr="00044AD5">
        <w:rPr>
          <w:rFonts w:ascii="標楷體" w:eastAsia="標楷體" w:hAnsi="標楷體" w:hint="eastAsia"/>
          <w:color w:val="000000"/>
          <w:sz w:val="28"/>
          <w:szCs w:val="28"/>
        </w:rPr>
        <w:t>為發現及協助同仁解決可能影響工作效能之相關問題，使其以</w:t>
      </w:r>
    </w:p>
    <w:p w:rsidR="009E3BA8" w:rsidRDefault="009E3BA8" w:rsidP="009E3BA8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D6F9F" w:rsidRPr="00044AD5">
        <w:rPr>
          <w:rFonts w:ascii="標楷體" w:eastAsia="標楷體" w:hAnsi="標楷體" w:hint="eastAsia"/>
          <w:color w:val="000000"/>
          <w:sz w:val="28"/>
          <w:szCs w:val="28"/>
        </w:rPr>
        <w:t>健康的身心投入工作，提升其工作士氣及服務效能，並藉由多</w:t>
      </w:r>
    </w:p>
    <w:p w:rsidR="00D04F45" w:rsidRPr="00044AD5" w:rsidRDefault="009E3BA8" w:rsidP="009E3BA8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2D6F9F" w:rsidRPr="00044AD5">
        <w:rPr>
          <w:rFonts w:ascii="標楷體" w:eastAsia="標楷體" w:hAnsi="標楷體" w:hint="eastAsia"/>
          <w:color w:val="000000"/>
          <w:sz w:val="28"/>
          <w:szCs w:val="28"/>
        </w:rPr>
        <w:t>樣化的協助性措施，提升組織競爭力</w:t>
      </w:r>
      <w:r w:rsidR="009B26CB" w:rsidRPr="00044A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6BAA" w:rsidRPr="00561072" w:rsidRDefault="009E3BA8" w:rsidP="009E6BAA">
      <w:pPr>
        <w:autoSpaceDE w:val="0"/>
        <w:autoSpaceDN w:val="0"/>
        <w:adjustRightInd w:val="0"/>
        <w:ind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561072">
        <w:rPr>
          <w:rFonts w:ascii="標楷體" w:eastAsia="標楷體" w:hAnsi="標楷體" w:hint="eastAsia"/>
          <w:color w:val="000000"/>
          <w:sz w:val="28"/>
          <w:szCs w:val="28"/>
        </w:rPr>
        <w:t xml:space="preserve">      基上；</w:t>
      </w:r>
      <w:r w:rsidR="009E6BAA" w:rsidRPr="00561072">
        <w:rPr>
          <w:rFonts w:ascii="標楷體" w:eastAsia="標楷體" w:hAnsi="標楷體" w:hint="eastAsia"/>
          <w:color w:val="000000"/>
          <w:sz w:val="28"/>
          <w:szCs w:val="28"/>
        </w:rPr>
        <w:t>為提昇人事同仁服務品質及滿意度，除透過各種人事專業訓練、研習、研討會或人事業務會報等方式，宣導「顧客導向」之精神，提供優質人事服務，落實顧客導向，主動積極維護同仁權益。</w:t>
      </w:r>
    </w:p>
    <w:p w:rsidR="009E6BAA" w:rsidRPr="00561072" w:rsidRDefault="009E3BA8" w:rsidP="009E6BAA">
      <w:pPr>
        <w:autoSpaceDE w:val="0"/>
        <w:autoSpaceDN w:val="0"/>
        <w:adjustRightInd w:val="0"/>
        <w:ind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561072">
        <w:rPr>
          <w:rFonts w:ascii="標楷體" w:eastAsia="標楷體" w:hAnsi="標楷體" w:hint="eastAsia"/>
          <w:color w:val="000000"/>
          <w:sz w:val="28"/>
          <w:szCs w:val="28"/>
        </w:rPr>
        <w:t xml:space="preserve">        此外</w:t>
      </w:r>
      <w:r w:rsidR="009E6BAA" w:rsidRPr="00561072">
        <w:rPr>
          <w:rFonts w:ascii="標楷體" w:eastAsia="標楷體" w:hAnsi="標楷體" w:hint="eastAsia"/>
          <w:color w:val="000000"/>
          <w:sz w:val="28"/>
          <w:szCs w:val="28"/>
        </w:rPr>
        <w:t>，有關本府人事同仁經辦事項，除登載人事處網站外，並利用各局處內部會議時，前往說明與宣導相關人事服務事項，俾提供一般人員日後洽辦人事業務之參考。</w:t>
      </w:r>
    </w:p>
    <w:p w:rsidR="009E3BA8" w:rsidRDefault="009E3BA8" w:rsidP="009E3BA8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肆、辦理</w:t>
      </w:r>
      <w:r w:rsidR="002328B8"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 w:hint="eastAsia"/>
          <w:sz w:val="28"/>
          <w:szCs w:val="28"/>
        </w:rPr>
        <w:t>果</w:t>
      </w:r>
      <w:r w:rsidR="002328B8">
        <w:rPr>
          <w:rFonts w:ascii="標楷體" w:eastAsia="標楷體" w:hAnsi="標楷體" w:hint="eastAsia"/>
          <w:sz w:val="28"/>
          <w:szCs w:val="28"/>
        </w:rPr>
        <w:t>與結語</w:t>
      </w:r>
    </w:p>
    <w:p w:rsidR="00991E4F" w:rsidRDefault="002328B8" w:rsidP="00991E4F">
      <w:pPr>
        <w:ind w:left="840" w:hangingChars="300" w:hanging="84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</w:t>
      </w:r>
      <w:r w:rsidR="00B27896">
        <w:rPr>
          <w:rFonts w:ascii="標楷體" w:eastAsia="標楷體" w:hAnsi="標楷體" w:hint="eastAsia"/>
          <w:color w:val="333333"/>
          <w:sz w:val="28"/>
          <w:szCs w:val="28"/>
        </w:rPr>
        <w:t>據</w:t>
      </w:r>
      <w:r>
        <w:rPr>
          <w:rFonts w:ascii="標楷體" w:eastAsia="標楷體" w:hAnsi="標楷體" w:hint="eastAsia"/>
          <w:color w:val="333333"/>
          <w:sz w:val="28"/>
          <w:szCs w:val="28"/>
        </w:rPr>
        <w:t>鈞</w:t>
      </w:r>
      <w:r w:rsidR="00B27896">
        <w:rPr>
          <w:rFonts w:ascii="標楷體" w:eastAsia="標楷體" w:hAnsi="標楷體" w:hint="eastAsia"/>
          <w:color w:val="333333"/>
          <w:sz w:val="28"/>
          <w:szCs w:val="28"/>
        </w:rPr>
        <w:t>總處</w:t>
      </w:r>
      <w:r>
        <w:rPr>
          <w:rFonts w:ascii="標楷體" w:eastAsia="標楷體" w:hAnsi="標楷體" w:hint="eastAsia"/>
          <w:color w:val="333333"/>
          <w:sz w:val="28"/>
          <w:szCs w:val="28"/>
        </w:rPr>
        <w:t>日前</w:t>
      </w:r>
      <w:r w:rsidR="00B27896">
        <w:rPr>
          <w:rFonts w:ascii="標楷體" w:eastAsia="標楷體" w:hAnsi="標楷體" w:hint="eastAsia"/>
          <w:color w:val="333333"/>
          <w:sz w:val="28"/>
          <w:szCs w:val="28"/>
        </w:rPr>
        <w:t>公布本府及所屬機關</w:t>
      </w:r>
      <w:r w:rsidR="00796300">
        <w:rPr>
          <w:rFonts w:ascii="標楷體" w:eastAsia="標楷體" w:hAnsi="標楷體" w:hint="eastAsia"/>
          <w:color w:val="333333"/>
          <w:sz w:val="28"/>
          <w:szCs w:val="28"/>
        </w:rPr>
        <w:t>107年</w:t>
      </w:r>
      <w:r w:rsidR="00B27896">
        <w:rPr>
          <w:rFonts w:ascii="標楷體" w:eastAsia="標楷體" w:hAnsi="標楷體" w:hint="eastAsia"/>
          <w:color w:val="333333"/>
          <w:sz w:val="28"/>
          <w:szCs w:val="28"/>
        </w:rPr>
        <w:t>度人事人事</w:t>
      </w:r>
      <w:r w:rsidR="00FF530A">
        <w:rPr>
          <w:rFonts w:ascii="標楷體" w:eastAsia="標楷體" w:hAnsi="標楷體" w:hint="eastAsia"/>
          <w:color w:val="333333"/>
          <w:sz w:val="28"/>
          <w:szCs w:val="28"/>
        </w:rPr>
        <w:t>服務</w:t>
      </w:r>
      <w:r w:rsidR="00796300">
        <w:rPr>
          <w:rFonts w:ascii="標楷體" w:eastAsia="標楷體" w:hAnsi="標楷體" w:hint="eastAsia"/>
          <w:color w:val="333333"/>
          <w:sz w:val="28"/>
          <w:szCs w:val="28"/>
        </w:rPr>
        <w:t>滿意度</w:t>
      </w:r>
      <w:r w:rsidR="00B27896">
        <w:rPr>
          <w:rFonts w:ascii="標楷體" w:eastAsia="標楷體" w:hAnsi="標楷體" w:hint="eastAsia"/>
          <w:color w:val="333333"/>
          <w:sz w:val="28"/>
          <w:szCs w:val="28"/>
        </w:rPr>
        <w:t>問</w:t>
      </w:r>
    </w:p>
    <w:p w:rsidR="00991E4F" w:rsidRDefault="00B27896" w:rsidP="00991E4F">
      <w:pPr>
        <w:ind w:left="840" w:hangingChars="300" w:hanging="84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lastRenderedPageBreak/>
        <w:t>卷調查結果</w:t>
      </w:r>
      <w:r w:rsidR="00991E4F">
        <w:rPr>
          <w:rFonts w:ascii="標楷體" w:eastAsia="標楷體" w:hAnsi="標楷體" w:hint="eastAsia"/>
          <w:color w:val="333333"/>
          <w:sz w:val="28"/>
          <w:szCs w:val="28"/>
        </w:rPr>
        <w:t>(附件</w:t>
      </w:r>
      <w:r w:rsidR="00700A7B">
        <w:rPr>
          <w:rFonts w:ascii="標楷體" w:eastAsia="標楷體" w:hAnsi="標楷體" w:hint="eastAsia"/>
          <w:color w:val="333333"/>
          <w:sz w:val="28"/>
          <w:szCs w:val="28"/>
        </w:rPr>
        <w:t>四</w:t>
      </w:r>
      <w:r w:rsidR="00991E4F">
        <w:rPr>
          <w:rFonts w:ascii="標楷體" w:eastAsia="標楷體" w:hAnsi="標楷體" w:hint="eastAsia"/>
          <w:color w:val="333333"/>
          <w:sz w:val="28"/>
          <w:szCs w:val="28"/>
        </w:rPr>
        <w:t>)</w:t>
      </w:r>
      <w:r>
        <w:rPr>
          <w:rFonts w:ascii="標楷體" w:eastAsia="標楷體" w:hAnsi="標楷體" w:hint="eastAsia"/>
          <w:color w:val="333333"/>
          <w:sz w:val="28"/>
          <w:szCs w:val="28"/>
        </w:rPr>
        <w:t>，已</w:t>
      </w:r>
      <w:r w:rsidR="00796300">
        <w:rPr>
          <w:rFonts w:ascii="標楷體" w:eastAsia="標楷體" w:hAnsi="標楷體" w:hint="eastAsia"/>
          <w:color w:val="333333"/>
          <w:sz w:val="28"/>
          <w:szCs w:val="28"/>
        </w:rPr>
        <w:t>大幅提</w:t>
      </w:r>
      <w:r>
        <w:rPr>
          <w:rFonts w:ascii="標楷體" w:eastAsia="標楷體" w:hAnsi="標楷體" w:hint="eastAsia"/>
          <w:color w:val="333333"/>
          <w:sz w:val="28"/>
          <w:szCs w:val="28"/>
        </w:rPr>
        <w:t>升</w:t>
      </w:r>
      <w:r w:rsidR="002328B8">
        <w:rPr>
          <w:rFonts w:ascii="標楷體" w:eastAsia="標楷體" w:hAnsi="標楷體" w:hint="eastAsia"/>
          <w:color w:val="333333"/>
          <w:sz w:val="28"/>
          <w:szCs w:val="28"/>
        </w:rPr>
        <w:t>改善，填答率由106年1</w:t>
      </w:r>
      <w:r w:rsidR="00603D9C">
        <w:rPr>
          <w:rFonts w:ascii="標楷體" w:eastAsia="標楷體" w:hAnsi="標楷體" w:hint="eastAsia"/>
          <w:color w:val="333333"/>
          <w:sz w:val="28"/>
          <w:szCs w:val="28"/>
        </w:rPr>
        <w:t>9.1</w:t>
      </w:r>
      <w:r w:rsidR="002328B8">
        <w:rPr>
          <w:rFonts w:ascii="標楷體" w:eastAsia="標楷體" w:hAnsi="標楷體" w:hint="eastAsia"/>
          <w:color w:val="333333"/>
          <w:sz w:val="28"/>
          <w:szCs w:val="28"/>
        </w:rPr>
        <w:t>%提高</w:t>
      </w:r>
      <w:r>
        <w:rPr>
          <w:rFonts w:ascii="標楷體" w:eastAsia="標楷體" w:hAnsi="標楷體" w:hint="eastAsia"/>
          <w:color w:val="333333"/>
          <w:sz w:val="28"/>
          <w:szCs w:val="28"/>
        </w:rPr>
        <w:t>為</w:t>
      </w:r>
    </w:p>
    <w:p w:rsidR="00991E4F" w:rsidRDefault="002328B8" w:rsidP="00991E4F">
      <w:pPr>
        <w:ind w:left="840" w:hangingChars="300" w:hanging="84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107年5</w:t>
      </w:r>
      <w:r w:rsidR="00FE30AD">
        <w:rPr>
          <w:rFonts w:ascii="標楷體" w:eastAsia="標楷體" w:hAnsi="標楷體" w:hint="eastAsia"/>
          <w:color w:val="333333"/>
          <w:sz w:val="28"/>
          <w:szCs w:val="28"/>
        </w:rPr>
        <w:t>2.9</w:t>
      </w:r>
      <w:r w:rsidR="00B27896">
        <w:rPr>
          <w:rFonts w:ascii="標楷體" w:eastAsia="標楷體" w:hAnsi="標楷體" w:hint="eastAsia"/>
          <w:color w:val="333333"/>
          <w:sz w:val="28"/>
          <w:szCs w:val="28"/>
        </w:rPr>
        <w:t>%，</w:t>
      </w:r>
      <w:r>
        <w:rPr>
          <w:rFonts w:ascii="標楷體" w:eastAsia="標楷體" w:hAnsi="標楷體" w:hint="eastAsia"/>
          <w:color w:val="333333"/>
          <w:sz w:val="28"/>
          <w:szCs w:val="28"/>
        </w:rPr>
        <w:t>成長幅度達</w:t>
      </w:r>
      <w:r w:rsidR="00603D9C">
        <w:rPr>
          <w:rFonts w:ascii="標楷體" w:eastAsia="標楷體" w:hAnsi="標楷體" w:hint="eastAsia"/>
          <w:color w:val="333333"/>
          <w:sz w:val="28"/>
          <w:szCs w:val="28"/>
        </w:rPr>
        <w:t>34</w:t>
      </w:r>
      <w:r>
        <w:rPr>
          <w:rFonts w:ascii="標楷體" w:eastAsia="標楷體" w:hAnsi="標楷體" w:hint="eastAsia"/>
          <w:color w:val="333333"/>
          <w:sz w:val="28"/>
          <w:szCs w:val="28"/>
        </w:rPr>
        <w:t>%；整體滿意度議</w:t>
      </w:r>
      <w:r w:rsidR="00603D9C">
        <w:rPr>
          <w:rFonts w:ascii="標楷體" w:eastAsia="標楷體" w:hAnsi="標楷體" w:hint="eastAsia"/>
          <w:color w:val="333333"/>
          <w:sz w:val="28"/>
          <w:szCs w:val="28"/>
        </w:rPr>
        <w:t>由56.58%</w:t>
      </w:r>
      <w:r>
        <w:rPr>
          <w:rFonts w:ascii="標楷體" w:eastAsia="標楷體" w:hAnsi="標楷體" w:hint="eastAsia"/>
          <w:color w:val="333333"/>
          <w:sz w:val="28"/>
          <w:szCs w:val="28"/>
        </w:rPr>
        <w:t>提升至</w:t>
      </w:r>
      <w:r w:rsidR="00603D9C">
        <w:rPr>
          <w:rFonts w:ascii="標楷體" w:eastAsia="標楷體" w:hAnsi="標楷體" w:hint="eastAsia"/>
          <w:color w:val="333333"/>
          <w:sz w:val="28"/>
          <w:szCs w:val="28"/>
        </w:rPr>
        <w:t>82.41%，</w:t>
      </w:r>
    </w:p>
    <w:p w:rsidR="000E1072" w:rsidRDefault="00603D9C" w:rsidP="00991E4F">
      <w:pPr>
        <w:ind w:left="840" w:hangingChars="300" w:hanging="84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提高25.83%</w:t>
      </w:r>
      <w:r w:rsidR="001666BE">
        <w:rPr>
          <w:rFonts w:ascii="標楷體" w:eastAsia="標楷體" w:hAnsi="標楷體" w:hint="eastAsia"/>
          <w:color w:val="333333"/>
          <w:sz w:val="28"/>
          <w:szCs w:val="28"/>
        </w:rPr>
        <w:t>，大有進步。</w:t>
      </w:r>
    </w:p>
    <w:p w:rsidR="00603D9C" w:rsidRDefault="00603D9C" w:rsidP="002328B8">
      <w:pPr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次就評價</w:t>
      </w:r>
      <w:r w:rsidR="001666BE">
        <w:rPr>
          <w:rFonts w:ascii="標楷體" w:eastAsia="標楷體" w:hAnsi="標楷體" w:hint="eastAsia"/>
          <w:color w:val="333333"/>
          <w:sz w:val="28"/>
          <w:szCs w:val="28"/>
        </w:rPr>
        <w:t>構面滿意度</w:t>
      </w:r>
      <w:r w:rsidR="001666BE" w:rsidRPr="00964598">
        <w:rPr>
          <w:rFonts w:ascii="標楷體" w:eastAsia="標楷體" w:hAnsi="標楷體"/>
          <w:sz w:val="28"/>
          <w:szCs w:val="28"/>
        </w:rPr>
        <w:t>分析</w:t>
      </w:r>
      <w:r w:rsidR="001666BE">
        <w:rPr>
          <w:rFonts w:ascii="標楷體" w:eastAsia="標楷體" w:hAnsi="標楷體" w:hint="eastAsia"/>
          <w:sz w:val="28"/>
          <w:szCs w:val="28"/>
        </w:rPr>
        <w:t>均較106年</w:t>
      </w:r>
      <w:r w:rsidR="00294DE0">
        <w:rPr>
          <w:rFonts w:ascii="標楷體" w:eastAsia="標楷體" w:hAnsi="標楷體" w:hint="eastAsia"/>
          <w:sz w:val="28"/>
          <w:szCs w:val="28"/>
        </w:rPr>
        <w:t>正</w:t>
      </w:r>
      <w:r w:rsidR="001666BE">
        <w:rPr>
          <w:rFonts w:ascii="標楷體" w:eastAsia="標楷體" w:hAnsi="標楷體" w:hint="eastAsia"/>
          <w:sz w:val="28"/>
          <w:szCs w:val="28"/>
        </w:rPr>
        <w:t>成長甚多</w:t>
      </w:r>
      <w:r w:rsidR="00991E4F">
        <w:rPr>
          <w:rFonts w:ascii="標楷體" w:eastAsia="標楷體" w:hAnsi="標楷體" w:hint="eastAsia"/>
          <w:sz w:val="28"/>
          <w:szCs w:val="28"/>
        </w:rPr>
        <w:t>(附件</w:t>
      </w:r>
      <w:r w:rsidR="00700A7B">
        <w:rPr>
          <w:rFonts w:ascii="標楷體" w:eastAsia="標楷體" w:hAnsi="標楷體" w:hint="eastAsia"/>
          <w:sz w:val="28"/>
          <w:szCs w:val="28"/>
        </w:rPr>
        <w:t>五</w:t>
      </w:r>
      <w:r w:rsidR="00991E4F">
        <w:rPr>
          <w:rFonts w:ascii="標楷體" w:eastAsia="標楷體" w:hAnsi="標楷體" w:hint="eastAsia"/>
          <w:sz w:val="28"/>
          <w:szCs w:val="28"/>
        </w:rPr>
        <w:t>)</w:t>
      </w:r>
      <w:r w:rsidR="001666BE">
        <w:rPr>
          <w:rFonts w:ascii="標楷體" w:eastAsia="標楷體" w:hAnsi="標楷體" w:hint="eastAsia"/>
          <w:sz w:val="28"/>
          <w:szCs w:val="28"/>
        </w:rPr>
        <w:t>；又其中</w:t>
      </w:r>
      <w:r w:rsidR="001666BE" w:rsidRPr="00964598">
        <w:rPr>
          <w:rFonts w:ascii="標楷體" w:eastAsia="標楷體" w:hAnsi="標楷體" w:hint="eastAsia"/>
          <w:sz w:val="28"/>
          <w:szCs w:val="28"/>
        </w:rPr>
        <w:t>本府</w:t>
      </w:r>
      <w:r w:rsidR="001666BE" w:rsidRPr="00964598">
        <w:rPr>
          <w:rFonts w:ascii="標楷體" w:eastAsia="標楷體" w:hAnsi="標楷體"/>
          <w:sz w:val="28"/>
          <w:szCs w:val="28"/>
        </w:rPr>
        <w:t>整體</w:t>
      </w:r>
      <w:r w:rsidR="001666BE">
        <w:rPr>
          <w:rFonts w:ascii="標楷體" w:eastAsia="標楷體" w:hAnsi="標楷體" w:hint="eastAsia"/>
          <w:color w:val="333333"/>
          <w:sz w:val="28"/>
          <w:szCs w:val="28"/>
        </w:rPr>
        <w:t>(次</w:t>
      </w:r>
      <w:r w:rsidR="00294DE0">
        <w:rPr>
          <w:rFonts w:ascii="標楷體" w:eastAsia="標楷體" w:hAnsi="標楷體" w:hint="eastAsia"/>
          <w:color w:val="333333"/>
          <w:sz w:val="28"/>
          <w:szCs w:val="28"/>
        </w:rPr>
        <w:t>構</w:t>
      </w:r>
      <w:r w:rsidR="001666BE">
        <w:rPr>
          <w:rFonts w:ascii="標楷體" w:eastAsia="標楷體" w:hAnsi="標楷體" w:hint="eastAsia"/>
          <w:color w:val="333333"/>
          <w:sz w:val="28"/>
          <w:szCs w:val="28"/>
        </w:rPr>
        <w:t>面)</w:t>
      </w:r>
      <w:r w:rsidR="001666BE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1666BE">
        <w:rPr>
          <w:rFonts w:ascii="標楷體" w:eastAsia="標楷體" w:hAnsi="標楷體" w:hint="eastAsia"/>
          <w:sz w:val="28"/>
          <w:szCs w:val="28"/>
        </w:rPr>
        <w:t>計有Q17、Q21、Q25、Q28及Q30等5選項</w:t>
      </w:r>
      <w:r w:rsidR="001666BE" w:rsidRPr="00964598">
        <w:rPr>
          <w:rFonts w:ascii="標楷體" w:eastAsia="標楷體" w:hAnsi="標楷體"/>
          <w:sz w:val="28"/>
          <w:szCs w:val="28"/>
        </w:rPr>
        <w:t>平均值</w:t>
      </w:r>
      <w:r w:rsidR="001666BE">
        <w:rPr>
          <w:rFonts w:ascii="標楷體" w:eastAsia="標楷體" w:hAnsi="標楷體" w:hint="eastAsia"/>
          <w:sz w:val="28"/>
          <w:szCs w:val="28"/>
        </w:rPr>
        <w:t>高於</w:t>
      </w:r>
      <w:r w:rsidR="001666BE" w:rsidRPr="00964598">
        <w:rPr>
          <w:rFonts w:ascii="標楷體" w:eastAsia="標楷體" w:hAnsi="標楷體"/>
          <w:sz w:val="28"/>
          <w:szCs w:val="28"/>
        </w:rPr>
        <w:t>全國各機關</w:t>
      </w:r>
      <w:r w:rsidR="001666BE" w:rsidRPr="00964598">
        <w:rPr>
          <w:rFonts w:ascii="標楷體" w:eastAsia="標楷體" w:hAnsi="標楷體" w:hint="eastAsia"/>
          <w:sz w:val="28"/>
          <w:szCs w:val="28"/>
        </w:rPr>
        <w:t>正向評價</w:t>
      </w:r>
      <w:r w:rsidR="001666BE" w:rsidRPr="00964598">
        <w:rPr>
          <w:rFonts w:ascii="標楷體" w:eastAsia="標楷體" w:hAnsi="標楷體"/>
          <w:sz w:val="28"/>
          <w:szCs w:val="28"/>
        </w:rPr>
        <w:t>平均值</w:t>
      </w:r>
      <w:r w:rsidR="00294DE0">
        <w:rPr>
          <w:rFonts w:ascii="標楷體" w:eastAsia="標楷體" w:hAnsi="標楷體" w:hint="eastAsia"/>
          <w:sz w:val="28"/>
          <w:szCs w:val="28"/>
        </w:rPr>
        <w:t>；</w:t>
      </w:r>
      <w:r w:rsidR="001666BE">
        <w:rPr>
          <w:rFonts w:ascii="標楷體" w:eastAsia="標楷體" w:hAnsi="標楷體" w:hint="eastAsia"/>
          <w:sz w:val="28"/>
          <w:szCs w:val="28"/>
        </w:rPr>
        <w:t>至於低於全國平均值選項部分，將列入未來</w:t>
      </w:r>
      <w:r w:rsidR="009C76B4">
        <w:rPr>
          <w:rFonts w:ascii="標楷體" w:eastAsia="標楷體" w:hAnsi="標楷體" w:hint="eastAsia"/>
          <w:sz w:val="28"/>
          <w:szCs w:val="28"/>
        </w:rPr>
        <w:t>補強目標。</w:t>
      </w:r>
    </w:p>
    <w:p w:rsidR="00F45BAA" w:rsidRDefault="009C76B4" w:rsidP="002328B8">
      <w:pPr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D60307" w:rsidRPr="00D60307">
        <w:rPr>
          <w:rFonts w:ascii="標楷體" w:eastAsia="標楷體" w:hAnsi="標楷體" w:cs="DFKaiShu-SB-Estd-BF" w:hint="eastAsia"/>
          <w:kern w:val="0"/>
          <w:sz w:val="28"/>
          <w:szCs w:val="28"/>
        </w:rPr>
        <w:t>為因應快速多變的環境，人事工作唯有不斷品質</w:t>
      </w:r>
      <w:r w:rsidR="00D60307">
        <w:rPr>
          <w:rFonts w:ascii="標楷體" w:eastAsia="標楷體" w:hAnsi="標楷體" w:cs="DFKaiShu-SB-Estd-BF" w:hint="eastAsia"/>
          <w:kern w:val="0"/>
          <w:sz w:val="28"/>
          <w:szCs w:val="28"/>
        </w:rPr>
        <w:t>創</w:t>
      </w:r>
      <w:r w:rsidR="00D60307" w:rsidRPr="00D60307">
        <w:rPr>
          <w:rFonts w:ascii="標楷體" w:eastAsia="標楷體" w:hAnsi="標楷體" w:cs="DFKaiShu-SB-Estd-BF" w:hint="eastAsia"/>
          <w:kern w:val="0"/>
          <w:sz w:val="28"/>
          <w:szCs w:val="28"/>
        </w:rPr>
        <w:t>新，提供更好服務。</w:t>
      </w:r>
      <w:r w:rsidR="00747928" w:rsidRPr="00D60307">
        <w:rPr>
          <w:rFonts w:ascii="標楷體" w:eastAsia="標楷體" w:hAnsi="標楷體" w:hint="eastAsia"/>
          <w:color w:val="333333"/>
          <w:sz w:val="28"/>
          <w:szCs w:val="28"/>
        </w:rPr>
        <w:t>人</w:t>
      </w:r>
      <w:r w:rsidR="00747928" w:rsidRPr="00883B29">
        <w:rPr>
          <w:rFonts w:ascii="標楷體" w:eastAsia="標楷體" w:hAnsi="標楷體" w:hint="eastAsia"/>
          <w:color w:val="333333"/>
          <w:sz w:val="28"/>
          <w:szCs w:val="28"/>
        </w:rPr>
        <w:t>事同仁仍將秉持主動積極務實態度，扮演機關首長與業務單位的策略夥伴，</w:t>
      </w:r>
      <w:r w:rsidR="00294DE0">
        <w:rPr>
          <w:rFonts w:ascii="標楷體" w:eastAsia="標楷體" w:hAnsi="標楷體" w:hint="eastAsia"/>
          <w:color w:val="333333"/>
          <w:sz w:val="28"/>
          <w:szCs w:val="28"/>
        </w:rPr>
        <w:t>並</w:t>
      </w:r>
      <w:r w:rsidR="00747928" w:rsidRPr="00883B29">
        <w:rPr>
          <w:rFonts w:ascii="標楷體" w:eastAsia="標楷體" w:hAnsi="標楷體" w:hint="eastAsia"/>
          <w:color w:val="333333"/>
          <w:sz w:val="28"/>
          <w:szCs w:val="28"/>
        </w:rPr>
        <w:t>關懷同仁權益，</w:t>
      </w:r>
      <w:r w:rsidR="00294DE0">
        <w:rPr>
          <w:rFonts w:ascii="標楷體" w:eastAsia="標楷體" w:hAnsi="標楷體" w:hint="eastAsia"/>
          <w:color w:val="333333"/>
          <w:sz w:val="28"/>
          <w:szCs w:val="28"/>
        </w:rPr>
        <w:t>共創組織</w:t>
      </w:r>
      <w:r w:rsidR="00747928" w:rsidRPr="00883B29">
        <w:rPr>
          <w:rFonts w:ascii="標楷體" w:eastAsia="標楷體" w:hAnsi="標楷體" w:hint="eastAsia"/>
          <w:color w:val="333333"/>
          <w:sz w:val="28"/>
          <w:szCs w:val="28"/>
        </w:rPr>
        <w:t>績效。</w:t>
      </w:r>
    </w:p>
    <w:p w:rsidR="00F62372" w:rsidRDefault="00F62372" w:rsidP="002328B8">
      <w:pPr>
        <w:rPr>
          <w:rFonts w:ascii="標楷體" w:eastAsia="標楷體" w:hAnsi="標楷體"/>
          <w:color w:val="333333"/>
          <w:sz w:val="28"/>
          <w:szCs w:val="28"/>
        </w:rPr>
      </w:pPr>
    </w:p>
    <w:p w:rsidR="00F62372" w:rsidRDefault="00F62372" w:rsidP="002328B8">
      <w:pPr>
        <w:rPr>
          <w:rFonts w:ascii="標楷體" w:eastAsia="標楷體" w:hAnsi="標楷體"/>
          <w:color w:val="333333"/>
          <w:sz w:val="28"/>
          <w:szCs w:val="28"/>
        </w:rPr>
      </w:pPr>
    </w:p>
    <w:p w:rsidR="00F62372" w:rsidRDefault="00F62372" w:rsidP="002328B8">
      <w:pPr>
        <w:rPr>
          <w:rFonts w:ascii="標楷體" w:eastAsia="標楷體" w:hAnsi="標楷體"/>
          <w:sz w:val="32"/>
          <w:szCs w:val="32"/>
        </w:rPr>
      </w:pPr>
    </w:p>
    <w:p w:rsidR="00F62372" w:rsidRDefault="00F62372" w:rsidP="002328B8">
      <w:pPr>
        <w:rPr>
          <w:rFonts w:ascii="標楷體" w:eastAsia="標楷體" w:hAnsi="標楷體"/>
          <w:sz w:val="32"/>
          <w:szCs w:val="32"/>
        </w:rPr>
      </w:pPr>
    </w:p>
    <w:p w:rsidR="00F62372" w:rsidRDefault="00F62372" w:rsidP="002328B8">
      <w:pPr>
        <w:rPr>
          <w:rFonts w:ascii="標楷體" w:eastAsia="標楷體" w:hAnsi="標楷體"/>
          <w:sz w:val="32"/>
          <w:szCs w:val="32"/>
        </w:rPr>
      </w:pPr>
    </w:p>
    <w:p w:rsidR="004C4BCF" w:rsidRDefault="004C4BCF" w:rsidP="002328B8">
      <w:pPr>
        <w:rPr>
          <w:rFonts w:ascii="標楷體" w:eastAsia="標楷體" w:hAnsi="標楷體"/>
          <w:sz w:val="32"/>
          <w:szCs w:val="32"/>
        </w:rPr>
      </w:pPr>
    </w:p>
    <w:p w:rsidR="004C4BCF" w:rsidRDefault="004C4BCF" w:rsidP="002328B8">
      <w:pPr>
        <w:rPr>
          <w:rFonts w:ascii="標楷體" w:eastAsia="標楷體" w:hAnsi="標楷體"/>
          <w:sz w:val="32"/>
          <w:szCs w:val="32"/>
        </w:rPr>
      </w:pPr>
    </w:p>
    <w:p w:rsidR="004C4BCF" w:rsidRDefault="004C4BCF" w:rsidP="002328B8">
      <w:pPr>
        <w:rPr>
          <w:rFonts w:ascii="標楷體" w:eastAsia="標楷體" w:hAnsi="標楷體"/>
          <w:sz w:val="32"/>
          <w:szCs w:val="32"/>
        </w:rPr>
      </w:pPr>
    </w:p>
    <w:p w:rsidR="00F62372" w:rsidRPr="00D91192" w:rsidRDefault="00991E4F" w:rsidP="002328B8">
      <w:pPr>
        <w:rPr>
          <w:rFonts w:ascii="標楷體" w:eastAsia="標楷體" w:hAnsi="標楷體"/>
          <w:sz w:val="28"/>
          <w:szCs w:val="28"/>
        </w:rPr>
      </w:pPr>
      <w:r w:rsidRPr="00D91192">
        <w:rPr>
          <w:rFonts w:ascii="標楷體" w:eastAsia="標楷體" w:hAnsi="標楷體" w:hint="eastAsia"/>
          <w:sz w:val="28"/>
          <w:szCs w:val="28"/>
        </w:rPr>
        <w:t>附件</w:t>
      </w:r>
    </w:p>
    <w:p w:rsidR="00F62372" w:rsidRPr="00D91192" w:rsidRDefault="00F62372" w:rsidP="002328B8">
      <w:pPr>
        <w:rPr>
          <w:rFonts w:ascii="標楷體" w:eastAsia="標楷體" w:hAnsi="標楷體"/>
          <w:sz w:val="28"/>
          <w:szCs w:val="28"/>
        </w:rPr>
      </w:pPr>
      <w:r w:rsidRPr="00D9119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 w:rsidR="00D91192" w:rsidRPr="00D91192">
        <w:rPr>
          <w:rFonts w:ascii="標楷體" w:eastAsia="標楷體" w:hAnsi="標楷體" w:hint="eastAsia"/>
          <w:sz w:val="28"/>
          <w:szCs w:val="28"/>
        </w:rPr>
        <w:t xml:space="preserve">  106年人事服務滿意度填答率及滿意度統計表</w:t>
      </w:r>
    </w:p>
    <w:p w:rsidR="009D5DBB" w:rsidRPr="00D91192" w:rsidRDefault="00F62372" w:rsidP="009D5DBB">
      <w:pPr>
        <w:rPr>
          <w:rFonts w:ascii="標楷體" w:eastAsia="標楷體" w:hAnsi="標楷體"/>
          <w:sz w:val="28"/>
          <w:szCs w:val="28"/>
        </w:rPr>
      </w:pPr>
      <w:r w:rsidRPr="00D91192">
        <w:rPr>
          <w:rFonts w:ascii="標楷體" w:eastAsia="標楷體" w:hAnsi="標楷體" w:hint="eastAsia"/>
          <w:sz w:val="28"/>
          <w:szCs w:val="28"/>
        </w:rPr>
        <w:t>附件二</w:t>
      </w:r>
      <w:r w:rsidR="009D5DBB" w:rsidRPr="00D91192">
        <w:rPr>
          <w:rFonts w:ascii="標楷體" w:eastAsia="標楷體" w:hAnsi="標楷體" w:hint="eastAsia"/>
          <w:sz w:val="28"/>
          <w:szCs w:val="28"/>
        </w:rPr>
        <w:t xml:space="preserve">  </w:t>
      </w:r>
      <w:r w:rsidR="00D91192" w:rsidRPr="00D91192">
        <w:rPr>
          <w:rFonts w:ascii="標楷體" w:eastAsia="標楷體" w:hAnsi="標楷體" w:hint="eastAsia"/>
          <w:sz w:val="28"/>
          <w:szCs w:val="28"/>
        </w:rPr>
        <w:t>106年人事服務滿意度基本資料及題目填答情形統計表</w:t>
      </w:r>
    </w:p>
    <w:p w:rsidR="00F62372" w:rsidRPr="00D91192" w:rsidRDefault="00F62372" w:rsidP="002328B8">
      <w:pPr>
        <w:rPr>
          <w:rFonts w:ascii="標楷體" w:eastAsia="標楷體" w:hAnsi="標楷體"/>
          <w:sz w:val="28"/>
          <w:szCs w:val="28"/>
        </w:rPr>
      </w:pPr>
      <w:r w:rsidRPr="00D91192">
        <w:rPr>
          <w:rFonts w:ascii="標楷體" w:eastAsia="標楷體" w:hAnsi="標楷體" w:hint="eastAsia"/>
          <w:sz w:val="28"/>
          <w:szCs w:val="28"/>
        </w:rPr>
        <w:t>附件</w:t>
      </w:r>
      <w:r w:rsidR="009D5DBB" w:rsidRPr="00D91192">
        <w:rPr>
          <w:rFonts w:ascii="標楷體" w:eastAsia="標楷體" w:hAnsi="標楷體" w:hint="eastAsia"/>
          <w:sz w:val="28"/>
          <w:szCs w:val="28"/>
        </w:rPr>
        <w:t>三</w:t>
      </w:r>
      <w:r w:rsidR="00991E4F" w:rsidRPr="00D91192">
        <w:rPr>
          <w:rFonts w:ascii="標楷體" w:eastAsia="標楷體" w:hAnsi="標楷體" w:hint="eastAsia"/>
          <w:sz w:val="28"/>
          <w:szCs w:val="28"/>
        </w:rPr>
        <w:t xml:space="preserve">  107年人事服務滿意度填答率及滿意度</w:t>
      </w:r>
      <w:r w:rsidR="009D5DBB" w:rsidRPr="00D91192">
        <w:rPr>
          <w:rFonts w:ascii="標楷體" w:eastAsia="標楷體" w:hAnsi="標楷體" w:hint="eastAsia"/>
          <w:sz w:val="28"/>
          <w:szCs w:val="28"/>
        </w:rPr>
        <w:t>統計表</w:t>
      </w:r>
    </w:p>
    <w:p w:rsidR="00991E4F" w:rsidRPr="00D91192" w:rsidRDefault="00991E4F" w:rsidP="002328B8">
      <w:pPr>
        <w:rPr>
          <w:rFonts w:ascii="標楷體" w:eastAsia="標楷體" w:hAnsi="標楷體"/>
          <w:sz w:val="28"/>
          <w:szCs w:val="28"/>
        </w:rPr>
      </w:pPr>
      <w:r w:rsidRPr="00D91192">
        <w:rPr>
          <w:rFonts w:ascii="標楷體" w:eastAsia="標楷體" w:hAnsi="標楷體" w:hint="eastAsia"/>
          <w:sz w:val="28"/>
          <w:szCs w:val="28"/>
        </w:rPr>
        <w:t>附件</w:t>
      </w:r>
      <w:r w:rsidR="009D5DBB" w:rsidRPr="00D91192">
        <w:rPr>
          <w:rFonts w:ascii="標楷體" w:eastAsia="標楷體" w:hAnsi="標楷體" w:hint="eastAsia"/>
          <w:sz w:val="28"/>
          <w:szCs w:val="28"/>
        </w:rPr>
        <w:t xml:space="preserve">四  </w:t>
      </w:r>
      <w:r w:rsidRPr="00D91192">
        <w:rPr>
          <w:rFonts w:ascii="標楷體" w:eastAsia="標楷體" w:hAnsi="標楷體" w:hint="eastAsia"/>
          <w:sz w:val="28"/>
          <w:szCs w:val="28"/>
        </w:rPr>
        <w:t>107年人事服務滿意度填答結果明細表</w:t>
      </w:r>
    </w:p>
    <w:p w:rsidR="00F62372" w:rsidRDefault="00F62372" w:rsidP="002328B8">
      <w:pPr>
        <w:rPr>
          <w:rFonts w:ascii="標楷體" w:eastAsia="標楷體" w:hAnsi="標楷體"/>
          <w:sz w:val="32"/>
          <w:szCs w:val="32"/>
        </w:rPr>
      </w:pPr>
    </w:p>
    <w:p w:rsidR="00F62372" w:rsidRPr="00D55A47" w:rsidRDefault="00F62372" w:rsidP="002328B8">
      <w:pPr>
        <w:rPr>
          <w:rFonts w:ascii="標楷體" w:eastAsia="標楷體" w:hAnsi="標楷體"/>
          <w:sz w:val="32"/>
          <w:szCs w:val="32"/>
        </w:rPr>
      </w:pPr>
    </w:p>
    <w:sectPr w:rsidR="00F62372" w:rsidRPr="00D55A47" w:rsidSect="00CA4C41">
      <w:pgSz w:w="11906" w:h="16838"/>
      <w:pgMar w:top="1440" w:right="1797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2A" w:rsidRDefault="00EC112A" w:rsidP="00B948DE">
      <w:r>
        <w:separator/>
      </w:r>
    </w:p>
  </w:endnote>
  <w:endnote w:type="continuationSeparator" w:id="0">
    <w:p w:rsidR="00EC112A" w:rsidRDefault="00EC112A" w:rsidP="00B9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D1" w:rsidRDefault="00A27BD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2CDE" w:rsidRPr="00052CDE">
      <w:rPr>
        <w:noProof/>
        <w:lang w:val="zh-TW"/>
      </w:rPr>
      <w:t>1</w:t>
    </w:r>
    <w:r>
      <w:fldChar w:fldCharType="end"/>
    </w:r>
  </w:p>
  <w:p w:rsidR="00A27BD1" w:rsidRDefault="00A27B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2A" w:rsidRDefault="00EC112A" w:rsidP="00B948DE">
      <w:r>
        <w:separator/>
      </w:r>
    </w:p>
  </w:footnote>
  <w:footnote w:type="continuationSeparator" w:id="0">
    <w:p w:rsidR="00EC112A" w:rsidRDefault="00EC112A" w:rsidP="00B9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9E"/>
    <w:multiLevelType w:val="hybridMultilevel"/>
    <w:tmpl w:val="68EEDADA"/>
    <w:lvl w:ilvl="0" w:tplc="420A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06065"/>
    <w:multiLevelType w:val="hybridMultilevel"/>
    <w:tmpl w:val="7F3CC9A8"/>
    <w:lvl w:ilvl="0" w:tplc="420A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12F9F"/>
    <w:multiLevelType w:val="hybridMultilevel"/>
    <w:tmpl w:val="67CEAC22"/>
    <w:lvl w:ilvl="0" w:tplc="420A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45314"/>
    <w:multiLevelType w:val="hybridMultilevel"/>
    <w:tmpl w:val="4F644530"/>
    <w:lvl w:ilvl="0" w:tplc="C35665C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C42C51"/>
    <w:multiLevelType w:val="hybridMultilevel"/>
    <w:tmpl w:val="A574FB66"/>
    <w:lvl w:ilvl="0" w:tplc="420A01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FC79F6"/>
    <w:multiLevelType w:val="hybridMultilevel"/>
    <w:tmpl w:val="0E8C6644"/>
    <w:lvl w:ilvl="0" w:tplc="420A01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74480F"/>
    <w:multiLevelType w:val="hybridMultilevel"/>
    <w:tmpl w:val="9AA0529A"/>
    <w:lvl w:ilvl="0" w:tplc="4FACE21A">
      <w:start w:val="1"/>
      <w:numFmt w:val="decimal"/>
      <w:lvlText w:val="%1、"/>
      <w:lvlJc w:val="left"/>
      <w:pPr>
        <w:ind w:left="1047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4DD6F0A"/>
    <w:multiLevelType w:val="hybridMultilevel"/>
    <w:tmpl w:val="FD02F76A"/>
    <w:lvl w:ilvl="0" w:tplc="A5EAB122">
      <w:start w:val="1"/>
      <w:numFmt w:val="decimal"/>
      <w:lvlText w:val="%1、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8">
    <w:nsid w:val="27DE2210"/>
    <w:multiLevelType w:val="hybridMultilevel"/>
    <w:tmpl w:val="B68808DA"/>
    <w:lvl w:ilvl="0" w:tplc="D2129B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AA1B18"/>
    <w:multiLevelType w:val="hybridMultilevel"/>
    <w:tmpl w:val="DDA6D24E"/>
    <w:lvl w:ilvl="0" w:tplc="C4907596">
      <w:start w:val="1"/>
      <w:numFmt w:val="decimal"/>
      <w:pStyle w:val="1"/>
      <w:lvlText w:val="(%1)"/>
      <w:lvlJc w:val="left"/>
      <w:pPr>
        <w:ind w:left="764" w:hanging="480"/>
      </w:pPr>
      <w:rPr>
        <w:rFonts w:ascii="微軟正黑體" w:eastAsia="微軟正黑體" w:hAnsi="微軟正黑體" w:hint="eastAsia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C240A55"/>
    <w:multiLevelType w:val="hybridMultilevel"/>
    <w:tmpl w:val="AF1402DE"/>
    <w:lvl w:ilvl="0" w:tplc="420A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A101CB"/>
    <w:multiLevelType w:val="hybridMultilevel"/>
    <w:tmpl w:val="F4EEDEDE"/>
    <w:lvl w:ilvl="0" w:tplc="A28C6DC6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986561"/>
    <w:multiLevelType w:val="hybridMultilevel"/>
    <w:tmpl w:val="0E8C6644"/>
    <w:lvl w:ilvl="0" w:tplc="420A01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F3017D"/>
    <w:multiLevelType w:val="hybridMultilevel"/>
    <w:tmpl w:val="A6CA2466"/>
    <w:lvl w:ilvl="0" w:tplc="420A01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CA37C9C"/>
    <w:multiLevelType w:val="hybridMultilevel"/>
    <w:tmpl w:val="B68808DA"/>
    <w:lvl w:ilvl="0" w:tplc="D2129B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27E5E"/>
    <w:multiLevelType w:val="hybridMultilevel"/>
    <w:tmpl w:val="45183E14"/>
    <w:lvl w:ilvl="0" w:tplc="D78220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 w:tplc="0DFA9CB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5D66CC"/>
    <w:multiLevelType w:val="hybridMultilevel"/>
    <w:tmpl w:val="0B9EF2EA"/>
    <w:lvl w:ilvl="0" w:tplc="420A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AC0F44"/>
    <w:multiLevelType w:val="hybridMultilevel"/>
    <w:tmpl w:val="AFB8D374"/>
    <w:lvl w:ilvl="0" w:tplc="420A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742E36"/>
    <w:multiLevelType w:val="multilevel"/>
    <w:tmpl w:val="E3A4BCD0"/>
    <w:lvl w:ilvl="0">
      <w:start w:val="1"/>
      <w:numFmt w:val="ideographLegalTraditional"/>
      <w:pStyle w:val="10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9">
    <w:nsid w:val="7B136510"/>
    <w:multiLevelType w:val="hybridMultilevel"/>
    <w:tmpl w:val="DF1CDE78"/>
    <w:lvl w:ilvl="0" w:tplc="A87AC4EA">
      <w:start w:val="1"/>
      <w:numFmt w:val="decimal"/>
      <w:lvlText w:val="%1、"/>
      <w:lvlJc w:val="left"/>
      <w:pPr>
        <w:ind w:left="15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"/>
  </w:num>
  <w:num w:numId="5">
    <w:abstractNumId w:val="4"/>
  </w:num>
  <w:num w:numId="6">
    <w:abstractNumId w:val="17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5"/>
  </w:num>
  <w:num w:numId="16">
    <w:abstractNumId w:val="11"/>
  </w:num>
  <w:num w:numId="17">
    <w:abstractNumId w:val="3"/>
  </w:num>
  <w:num w:numId="18">
    <w:abstractNumId w:val="14"/>
  </w:num>
  <w:num w:numId="19">
    <w:abstractNumId w:val="8"/>
  </w:num>
  <w:num w:numId="20">
    <w:abstractNumId w:val="9"/>
  </w:num>
  <w:num w:numId="21">
    <w:abstractNumId w:val="6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EB"/>
    <w:rsid w:val="00000BA8"/>
    <w:rsid w:val="00003502"/>
    <w:rsid w:val="000063CD"/>
    <w:rsid w:val="000129B0"/>
    <w:rsid w:val="00015AFE"/>
    <w:rsid w:val="00017BC6"/>
    <w:rsid w:val="00020256"/>
    <w:rsid w:val="00024B91"/>
    <w:rsid w:val="0002559B"/>
    <w:rsid w:val="0003230B"/>
    <w:rsid w:val="00036040"/>
    <w:rsid w:val="000377C6"/>
    <w:rsid w:val="00037AF8"/>
    <w:rsid w:val="00044AD5"/>
    <w:rsid w:val="000478F7"/>
    <w:rsid w:val="000517DB"/>
    <w:rsid w:val="00052CDE"/>
    <w:rsid w:val="00053AC7"/>
    <w:rsid w:val="00055889"/>
    <w:rsid w:val="0005595B"/>
    <w:rsid w:val="00056F30"/>
    <w:rsid w:val="00061C33"/>
    <w:rsid w:val="00062F78"/>
    <w:rsid w:val="0007316E"/>
    <w:rsid w:val="000747FA"/>
    <w:rsid w:val="00076F61"/>
    <w:rsid w:val="00077B80"/>
    <w:rsid w:val="00097FF0"/>
    <w:rsid w:val="000A0CCC"/>
    <w:rsid w:val="000A7F3E"/>
    <w:rsid w:val="000B0C1D"/>
    <w:rsid w:val="000C06D5"/>
    <w:rsid w:val="000C0A58"/>
    <w:rsid w:val="000C3325"/>
    <w:rsid w:val="000C5AF7"/>
    <w:rsid w:val="000C7386"/>
    <w:rsid w:val="000E1072"/>
    <w:rsid w:val="000E4E87"/>
    <w:rsid w:val="000E5913"/>
    <w:rsid w:val="00100E08"/>
    <w:rsid w:val="001010B6"/>
    <w:rsid w:val="00102613"/>
    <w:rsid w:val="00104517"/>
    <w:rsid w:val="00105C5B"/>
    <w:rsid w:val="00110BF1"/>
    <w:rsid w:val="00117A41"/>
    <w:rsid w:val="001202B9"/>
    <w:rsid w:val="00125467"/>
    <w:rsid w:val="00133EA8"/>
    <w:rsid w:val="00136F12"/>
    <w:rsid w:val="0014412A"/>
    <w:rsid w:val="001520AC"/>
    <w:rsid w:val="00155768"/>
    <w:rsid w:val="001666BE"/>
    <w:rsid w:val="00171844"/>
    <w:rsid w:val="001726E5"/>
    <w:rsid w:val="0017751F"/>
    <w:rsid w:val="0018354B"/>
    <w:rsid w:val="00186EBE"/>
    <w:rsid w:val="00195BD3"/>
    <w:rsid w:val="001968DD"/>
    <w:rsid w:val="001B31E8"/>
    <w:rsid w:val="001C0198"/>
    <w:rsid w:val="001C2924"/>
    <w:rsid w:val="001C3594"/>
    <w:rsid w:val="001C51E3"/>
    <w:rsid w:val="001D0614"/>
    <w:rsid w:val="001D1778"/>
    <w:rsid w:val="001D1A9D"/>
    <w:rsid w:val="001D1D29"/>
    <w:rsid w:val="001E0181"/>
    <w:rsid w:val="001E72EB"/>
    <w:rsid w:val="001F0B51"/>
    <w:rsid w:val="001F18FD"/>
    <w:rsid w:val="001F2FC0"/>
    <w:rsid w:val="001F6992"/>
    <w:rsid w:val="001F7A2B"/>
    <w:rsid w:val="0020223C"/>
    <w:rsid w:val="00203029"/>
    <w:rsid w:val="0021196F"/>
    <w:rsid w:val="00212C66"/>
    <w:rsid w:val="002206EF"/>
    <w:rsid w:val="002252F2"/>
    <w:rsid w:val="002254E0"/>
    <w:rsid w:val="0022772E"/>
    <w:rsid w:val="002305AA"/>
    <w:rsid w:val="002328B8"/>
    <w:rsid w:val="00235A29"/>
    <w:rsid w:val="00235C4D"/>
    <w:rsid w:val="00240B17"/>
    <w:rsid w:val="00241A9E"/>
    <w:rsid w:val="0025026A"/>
    <w:rsid w:val="00255E55"/>
    <w:rsid w:val="00260ABE"/>
    <w:rsid w:val="00263A78"/>
    <w:rsid w:val="00264E8F"/>
    <w:rsid w:val="002653EF"/>
    <w:rsid w:val="0027273B"/>
    <w:rsid w:val="00274353"/>
    <w:rsid w:val="00274DC4"/>
    <w:rsid w:val="00276E19"/>
    <w:rsid w:val="0029183B"/>
    <w:rsid w:val="00291D7A"/>
    <w:rsid w:val="00294DE0"/>
    <w:rsid w:val="002A120D"/>
    <w:rsid w:val="002A133E"/>
    <w:rsid w:val="002A572E"/>
    <w:rsid w:val="002A67C8"/>
    <w:rsid w:val="002B37D3"/>
    <w:rsid w:val="002B6439"/>
    <w:rsid w:val="002C7634"/>
    <w:rsid w:val="002D19E2"/>
    <w:rsid w:val="002D3031"/>
    <w:rsid w:val="002D4A15"/>
    <w:rsid w:val="002D6F9F"/>
    <w:rsid w:val="002E2119"/>
    <w:rsid w:val="002E2445"/>
    <w:rsid w:val="002E5415"/>
    <w:rsid w:val="002E79DC"/>
    <w:rsid w:val="002F2E11"/>
    <w:rsid w:val="002F78CB"/>
    <w:rsid w:val="002F7A61"/>
    <w:rsid w:val="002F7C33"/>
    <w:rsid w:val="003026E3"/>
    <w:rsid w:val="00303524"/>
    <w:rsid w:val="00313149"/>
    <w:rsid w:val="003140F3"/>
    <w:rsid w:val="00316842"/>
    <w:rsid w:val="00317C9F"/>
    <w:rsid w:val="00327801"/>
    <w:rsid w:val="00330D27"/>
    <w:rsid w:val="00330E46"/>
    <w:rsid w:val="00331BB2"/>
    <w:rsid w:val="00346B13"/>
    <w:rsid w:val="00346E50"/>
    <w:rsid w:val="00347C95"/>
    <w:rsid w:val="00352F72"/>
    <w:rsid w:val="00362CE3"/>
    <w:rsid w:val="00371A48"/>
    <w:rsid w:val="00375434"/>
    <w:rsid w:val="00381324"/>
    <w:rsid w:val="003826A4"/>
    <w:rsid w:val="003877BD"/>
    <w:rsid w:val="00391F5E"/>
    <w:rsid w:val="003A5A27"/>
    <w:rsid w:val="003B3B74"/>
    <w:rsid w:val="003B3D64"/>
    <w:rsid w:val="003C008E"/>
    <w:rsid w:val="003C30E0"/>
    <w:rsid w:val="003C69A6"/>
    <w:rsid w:val="003C7E3B"/>
    <w:rsid w:val="003E45B9"/>
    <w:rsid w:val="003E6A76"/>
    <w:rsid w:val="003E7484"/>
    <w:rsid w:val="003F1B81"/>
    <w:rsid w:val="003F2FBB"/>
    <w:rsid w:val="003F3335"/>
    <w:rsid w:val="003F69D8"/>
    <w:rsid w:val="003F6CCE"/>
    <w:rsid w:val="00404008"/>
    <w:rsid w:val="00405AF6"/>
    <w:rsid w:val="00405B41"/>
    <w:rsid w:val="004076A2"/>
    <w:rsid w:val="0041134B"/>
    <w:rsid w:val="0041224F"/>
    <w:rsid w:val="00412EE5"/>
    <w:rsid w:val="00413F41"/>
    <w:rsid w:val="0041421B"/>
    <w:rsid w:val="004177F7"/>
    <w:rsid w:val="00430644"/>
    <w:rsid w:val="0043181A"/>
    <w:rsid w:val="00433F7A"/>
    <w:rsid w:val="00435487"/>
    <w:rsid w:val="00436463"/>
    <w:rsid w:val="00446586"/>
    <w:rsid w:val="00447192"/>
    <w:rsid w:val="00450C70"/>
    <w:rsid w:val="00455A6B"/>
    <w:rsid w:val="0045798D"/>
    <w:rsid w:val="00457FDA"/>
    <w:rsid w:val="00460206"/>
    <w:rsid w:val="0047320C"/>
    <w:rsid w:val="004828CD"/>
    <w:rsid w:val="00490E7E"/>
    <w:rsid w:val="00491842"/>
    <w:rsid w:val="00495538"/>
    <w:rsid w:val="004964BB"/>
    <w:rsid w:val="0049730B"/>
    <w:rsid w:val="00497BF9"/>
    <w:rsid w:val="004A4F97"/>
    <w:rsid w:val="004B1950"/>
    <w:rsid w:val="004B3D6D"/>
    <w:rsid w:val="004B654E"/>
    <w:rsid w:val="004B6B76"/>
    <w:rsid w:val="004C348D"/>
    <w:rsid w:val="004C4BCF"/>
    <w:rsid w:val="004C6E22"/>
    <w:rsid w:val="004C6F63"/>
    <w:rsid w:val="004D0451"/>
    <w:rsid w:val="004E4A8F"/>
    <w:rsid w:val="004F40AF"/>
    <w:rsid w:val="004F594A"/>
    <w:rsid w:val="0050036C"/>
    <w:rsid w:val="005003D4"/>
    <w:rsid w:val="005013F3"/>
    <w:rsid w:val="005046C5"/>
    <w:rsid w:val="00514433"/>
    <w:rsid w:val="00526AAE"/>
    <w:rsid w:val="00531921"/>
    <w:rsid w:val="00532DEE"/>
    <w:rsid w:val="00534116"/>
    <w:rsid w:val="0053665C"/>
    <w:rsid w:val="00541F7A"/>
    <w:rsid w:val="005420DB"/>
    <w:rsid w:val="005429A7"/>
    <w:rsid w:val="00546606"/>
    <w:rsid w:val="00552DD1"/>
    <w:rsid w:val="005601CA"/>
    <w:rsid w:val="00561072"/>
    <w:rsid w:val="0057309A"/>
    <w:rsid w:val="005737B5"/>
    <w:rsid w:val="00576DBB"/>
    <w:rsid w:val="00581948"/>
    <w:rsid w:val="00597187"/>
    <w:rsid w:val="005B03CB"/>
    <w:rsid w:val="005B45E2"/>
    <w:rsid w:val="005C239D"/>
    <w:rsid w:val="005D3B00"/>
    <w:rsid w:val="005D445D"/>
    <w:rsid w:val="005E18FD"/>
    <w:rsid w:val="005F3D3B"/>
    <w:rsid w:val="005F4426"/>
    <w:rsid w:val="005F6A4D"/>
    <w:rsid w:val="0060031A"/>
    <w:rsid w:val="00600E5A"/>
    <w:rsid w:val="00603CE8"/>
    <w:rsid w:val="00603D9C"/>
    <w:rsid w:val="00607A67"/>
    <w:rsid w:val="0061116E"/>
    <w:rsid w:val="006223D1"/>
    <w:rsid w:val="00631ADB"/>
    <w:rsid w:val="00656FC8"/>
    <w:rsid w:val="00680F36"/>
    <w:rsid w:val="00687171"/>
    <w:rsid w:val="006876A9"/>
    <w:rsid w:val="00687883"/>
    <w:rsid w:val="006879A3"/>
    <w:rsid w:val="006905F4"/>
    <w:rsid w:val="00696C21"/>
    <w:rsid w:val="006A54B5"/>
    <w:rsid w:val="006A6387"/>
    <w:rsid w:val="006B09F2"/>
    <w:rsid w:val="006B1C36"/>
    <w:rsid w:val="006C1EC5"/>
    <w:rsid w:val="006D2E5C"/>
    <w:rsid w:val="006D7888"/>
    <w:rsid w:val="006E3922"/>
    <w:rsid w:val="006E5395"/>
    <w:rsid w:val="006E6C97"/>
    <w:rsid w:val="006E7373"/>
    <w:rsid w:val="006E7E9D"/>
    <w:rsid w:val="006F190D"/>
    <w:rsid w:val="006F3023"/>
    <w:rsid w:val="0070031B"/>
    <w:rsid w:val="00700A7B"/>
    <w:rsid w:val="00701395"/>
    <w:rsid w:val="00704153"/>
    <w:rsid w:val="007105C3"/>
    <w:rsid w:val="00710661"/>
    <w:rsid w:val="0071144A"/>
    <w:rsid w:val="00715F52"/>
    <w:rsid w:val="00722747"/>
    <w:rsid w:val="00735956"/>
    <w:rsid w:val="0074683F"/>
    <w:rsid w:val="007477DE"/>
    <w:rsid w:val="00747928"/>
    <w:rsid w:val="00756786"/>
    <w:rsid w:val="0076575C"/>
    <w:rsid w:val="00766C9C"/>
    <w:rsid w:val="0077092B"/>
    <w:rsid w:val="00780B76"/>
    <w:rsid w:val="00781B18"/>
    <w:rsid w:val="00785008"/>
    <w:rsid w:val="00786E2B"/>
    <w:rsid w:val="00796300"/>
    <w:rsid w:val="007A26CD"/>
    <w:rsid w:val="007A2EFE"/>
    <w:rsid w:val="007C14BF"/>
    <w:rsid w:val="007C4CC2"/>
    <w:rsid w:val="007D2E0C"/>
    <w:rsid w:val="007D5C33"/>
    <w:rsid w:val="007E6E68"/>
    <w:rsid w:val="007F354C"/>
    <w:rsid w:val="007F3BCF"/>
    <w:rsid w:val="007F7BFB"/>
    <w:rsid w:val="00803040"/>
    <w:rsid w:val="00805CDE"/>
    <w:rsid w:val="00805CEA"/>
    <w:rsid w:val="00812594"/>
    <w:rsid w:val="00814843"/>
    <w:rsid w:val="00821956"/>
    <w:rsid w:val="008230B6"/>
    <w:rsid w:val="0082513F"/>
    <w:rsid w:val="0082527B"/>
    <w:rsid w:val="00840A9F"/>
    <w:rsid w:val="00846426"/>
    <w:rsid w:val="008501A8"/>
    <w:rsid w:val="00851C2F"/>
    <w:rsid w:val="00854E25"/>
    <w:rsid w:val="00864C84"/>
    <w:rsid w:val="0086645F"/>
    <w:rsid w:val="00867398"/>
    <w:rsid w:val="0086791E"/>
    <w:rsid w:val="00876AC5"/>
    <w:rsid w:val="00883B29"/>
    <w:rsid w:val="00890D3C"/>
    <w:rsid w:val="008A4A87"/>
    <w:rsid w:val="008B5742"/>
    <w:rsid w:val="008C21E3"/>
    <w:rsid w:val="008C399C"/>
    <w:rsid w:val="008D06D7"/>
    <w:rsid w:val="008D298F"/>
    <w:rsid w:val="008E1554"/>
    <w:rsid w:val="008E6A62"/>
    <w:rsid w:val="008F04E2"/>
    <w:rsid w:val="008F08C5"/>
    <w:rsid w:val="008F0CEB"/>
    <w:rsid w:val="008F2C8F"/>
    <w:rsid w:val="008F3910"/>
    <w:rsid w:val="008F77A2"/>
    <w:rsid w:val="00901730"/>
    <w:rsid w:val="009046CA"/>
    <w:rsid w:val="00935897"/>
    <w:rsid w:val="00936363"/>
    <w:rsid w:val="009375A7"/>
    <w:rsid w:val="00946265"/>
    <w:rsid w:val="009531BB"/>
    <w:rsid w:val="00954586"/>
    <w:rsid w:val="009545F9"/>
    <w:rsid w:val="00960335"/>
    <w:rsid w:val="00963286"/>
    <w:rsid w:val="00963585"/>
    <w:rsid w:val="00964598"/>
    <w:rsid w:val="009666AF"/>
    <w:rsid w:val="00966A91"/>
    <w:rsid w:val="00970250"/>
    <w:rsid w:val="00974A89"/>
    <w:rsid w:val="00975294"/>
    <w:rsid w:val="00977ADB"/>
    <w:rsid w:val="00980408"/>
    <w:rsid w:val="00987860"/>
    <w:rsid w:val="00991E4F"/>
    <w:rsid w:val="00994A8B"/>
    <w:rsid w:val="00994F42"/>
    <w:rsid w:val="0099701B"/>
    <w:rsid w:val="009A3F98"/>
    <w:rsid w:val="009A5FC1"/>
    <w:rsid w:val="009A7BAD"/>
    <w:rsid w:val="009B0BB8"/>
    <w:rsid w:val="009B26CB"/>
    <w:rsid w:val="009B2796"/>
    <w:rsid w:val="009B2B85"/>
    <w:rsid w:val="009B4910"/>
    <w:rsid w:val="009C2092"/>
    <w:rsid w:val="009C2D5D"/>
    <w:rsid w:val="009C720E"/>
    <w:rsid w:val="009C76B4"/>
    <w:rsid w:val="009D2E0E"/>
    <w:rsid w:val="009D54BB"/>
    <w:rsid w:val="009D5DBB"/>
    <w:rsid w:val="009E3BA8"/>
    <w:rsid w:val="009E5169"/>
    <w:rsid w:val="009E6BAA"/>
    <w:rsid w:val="009F403E"/>
    <w:rsid w:val="00A05FC7"/>
    <w:rsid w:val="00A1211C"/>
    <w:rsid w:val="00A27BD1"/>
    <w:rsid w:val="00A30FAE"/>
    <w:rsid w:val="00A378B9"/>
    <w:rsid w:val="00A43C45"/>
    <w:rsid w:val="00A52942"/>
    <w:rsid w:val="00A53256"/>
    <w:rsid w:val="00A533BA"/>
    <w:rsid w:val="00A65E4F"/>
    <w:rsid w:val="00A72A13"/>
    <w:rsid w:val="00A75E65"/>
    <w:rsid w:val="00A8473D"/>
    <w:rsid w:val="00A9478E"/>
    <w:rsid w:val="00A955EF"/>
    <w:rsid w:val="00AC36DF"/>
    <w:rsid w:val="00AC78B2"/>
    <w:rsid w:val="00AD0EBD"/>
    <w:rsid w:val="00AD398B"/>
    <w:rsid w:val="00AD4BA0"/>
    <w:rsid w:val="00AD731E"/>
    <w:rsid w:val="00AE154D"/>
    <w:rsid w:val="00AE535E"/>
    <w:rsid w:val="00AF10A2"/>
    <w:rsid w:val="00AF2329"/>
    <w:rsid w:val="00B037A8"/>
    <w:rsid w:val="00B16137"/>
    <w:rsid w:val="00B249FD"/>
    <w:rsid w:val="00B2568D"/>
    <w:rsid w:val="00B25C33"/>
    <w:rsid w:val="00B27896"/>
    <w:rsid w:val="00B30012"/>
    <w:rsid w:val="00B31B01"/>
    <w:rsid w:val="00B32A12"/>
    <w:rsid w:val="00B34567"/>
    <w:rsid w:val="00B35FF7"/>
    <w:rsid w:val="00B5553A"/>
    <w:rsid w:val="00B66851"/>
    <w:rsid w:val="00B7778A"/>
    <w:rsid w:val="00B77799"/>
    <w:rsid w:val="00B83CC2"/>
    <w:rsid w:val="00B87388"/>
    <w:rsid w:val="00B91313"/>
    <w:rsid w:val="00B948DE"/>
    <w:rsid w:val="00B95648"/>
    <w:rsid w:val="00BB179F"/>
    <w:rsid w:val="00BB5726"/>
    <w:rsid w:val="00BC334F"/>
    <w:rsid w:val="00BC5BFE"/>
    <w:rsid w:val="00BC6A6F"/>
    <w:rsid w:val="00BD4D6A"/>
    <w:rsid w:val="00BE2F8B"/>
    <w:rsid w:val="00BE32D5"/>
    <w:rsid w:val="00BE664F"/>
    <w:rsid w:val="00BF1FAD"/>
    <w:rsid w:val="00BF359C"/>
    <w:rsid w:val="00BF5EEB"/>
    <w:rsid w:val="00C00F25"/>
    <w:rsid w:val="00C028CE"/>
    <w:rsid w:val="00C06812"/>
    <w:rsid w:val="00C074DA"/>
    <w:rsid w:val="00C1184E"/>
    <w:rsid w:val="00C228B5"/>
    <w:rsid w:val="00C257F7"/>
    <w:rsid w:val="00C26DBC"/>
    <w:rsid w:val="00C27703"/>
    <w:rsid w:val="00C3389D"/>
    <w:rsid w:val="00C35C58"/>
    <w:rsid w:val="00C368FA"/>
    <w:rsid w:val="00C53F55"/>
    <w:rsid w:val="00C725EC"/>
    <w:rsid w:val="00C733F9"/>
    <w:rsid w:val="00C779CC"/>
    <w:rsid w:val="00C82E89"/>
    <w:rsid w:val="00C830A5"/>
    <w:rsid w:val="00C845FB"/>
    <w:rsid w:val="00C96293"/>
    <w:rsid w:val="00CA114C"/>
    <w:rsid w:val="00CA44BA"/>
    <w:rsid w:val="00CA4C41"/>
    <w:rsid w:val="00CB26D5"/>
    <w:rsid w:val="00CB7E34"/>
    <w:rsid w:val="00CC0775"/>
    <w:rsid w:val="00CC1FB8"/>
    <w:rsid w:val="00CC2EF1"/>
    <w:rsid w:val="00CC3B3F"/>
    <w:rsid w:val="00CC4D8C"/>
    <w:rsid w:val="00CC7C78"/>
    <w:rsid w:val="00CD0376"/>
    <w:rsid w:val="00CD1865"/>
    <w:rsid w:val="00CD6221"/>
    <w:rsid w:val="00CD78D9"/>
    <w:rsid w:val="00CE19FB"/>
    <w:rsid w:val="00CF24A0"/>
    <w:rsid w:val="00CF53D3"/>
    <w:rsid w:val="00CF5454"/>
    <w:rsid w:val="00D0153F"/>
    <w:rsid w:val="00D038B1"/>
    <w:rsid w:val="00D04F45"/>
    <w:rsid w:val="00D17FA8"/>
    <w:rsid w:val="00D2157F"/>
    <w:rsid w:val="00D2256C"/>
    <w:rsid w:val="00D4319D"/>
    <w:rsid w:val="00D55A47"/>
    <w:rsid w:val="00D5739F"/>
    <w:rsid w:val="00D60307"/>
    <w:rsid w:val="00D67DAB"/>
    <w:rsid w:val="00D71524"/>
    <w:rsid w:val="00D84446"/>
    <w:rsid w:val="00D91192"/>
    <w:rsid w:val="00D91B68"/>
    <w:rsid w:val="00D95464"/>
    <w:rsid w:val="00DA12A8"/>
    <w:rsid w:val="00DA42E2"/>
    <w:rsid w:val="00DA4915"/>
    <w:rsid w:val="00DA5588"/>
    <w:rsid w:val="00DA7961"/>
    <w:rsid w:val="00DB3F4A"/>
    <w:rsid w:val="00DB4C2D"/>
    <w:rsid w:val="00DC05DC"/>
    <w:rsid w:val="00DC3FFA"/>
    <w:rsid w:val="00DC5F76"/>
    <w:rsid w:val="00DD7E0F"/>
    <w:rsid w:val="00DF34AB"/>
    <w:rsid w:val="00DF7B4C"/>
    <w:rsid w:val="00E006AF"/>
    <w:rsid w:val="00E01F27"/>
    <w:rsid w:val="00E0432C"/>
    <w:rsid w:val="00E04B8D"/>
    <w:rsid w:val="00E05A35"/>
    <w:rsid w:val="00E11354"/>
    <w:rsid w:val="00E13DD1"/>
    <w:rsid w:val="00E3601E"/>
    <w:rsid w:val="00E40185"/>
    <w:rsid w:val="00E50C21"/>
    <w:rsid w:val="00E63BB8"/>
    <w:rsid w:val="00E7287F"/>
    <w:rsid w:val="00E83836"/>
    <w:rsid w:val="00E8639C"/>
    <w:rsid w:val="00E86DC6"/>
    <w:rsid w:val="00E87160"/>
    <w:rsid w:val="00E947C6"/>
    <w:rsid w:val="00E9702B"/>
    <w:rsid w:val="00EA2007"/>
    <w:rsid w:val="00EA3F14"/>
    <w:rsid w:val="00EB1EE8"/>
    <w:rsid w:val="00EB453A"/>
    <w:rsid w:val="00EB6581"/>
    <w:rsid w:val="00EC05BE"/>
    <w:rsid w:val="00EC112A"/>
    <w:rsid w:val="00EC1906"/>
    <w:rsid w:val="00EC2C5B"/>
    <w:rsid w:val="00EC3BC5"/>
    <w:rsid w:val="00EC4CFC"/>
    <w:rsid w:val="00EC51BF"/>
    <w:rsid w:val="00ED0134"/>
    <w:rsid w:val="00ED05D8"/>
    <w:rsid w:val="00ED0772"/>
    <w:rsid w:val="00ED1634"/>
    <w:rsid w:val="00ED16F7"/>
    <w:rsid w:val="00ED1E38"/>
    <w:rsid w:val="00ED2275"/>
    <w:rsid w:val="00ED5885"/>
    <w:rsid w:val="00EE792A"/>
    <w:rsid w:val="00EF0B44"/>
    <w:rsid w:val="00F01996"/>
    <w:rsid w:val="00F040FE"/>
    <w:rsid w:val="00F0420A"/>
    <w:rsid w:val="00F14F60"/>
    <w:rsid w:val="00F16868"/>
    <w:rsid w:val="00F2092C"/>
    <w:rsid w:val="00F23349"/>
    <w:rsid w:val="00F24A6E"/>
    <w:rsid w:val="00F30E67"/>
    <w:rsid w:val="00F3146D"/>
    <w:rsid w:val="00F31479"/>
    <w:rsid w:val="00F34600"/>
    <w:rsid w:val="00F34888"/>
    <w:rsid w:val="00F37A6E"/>
    <w:rsid w:val="00F4432A"/>
    <w:rsid w:val="00F44703"/>
    <w:rsid w:val="00F45BAA"/>
    <w:rsid w:val="00F4763B"/>
    <w:rsid w:val="00F47FBC"/>
    <w:rsid w:val="00F53B92"/>
    <w:rsid w:val="00F56360"/>
    <w:rsid w:val="00F62372"/>
    <w:rsid w:val="00FA00C5"/>
    <w:rsid w:val="00FA2595"/>
    <w:rsid w:val="00FA39E6"/>
    <w:rsid w:val="00FB5B63"/>
    <w:rsid w:val="00FB5C41"/>
    <w:rsid w:val="00FC7B51"/>
    <w:rsid w:val="00FD2B57"/>
    <w:rsid w:val="00FD7A1F"/>
    <w:rsid w:val="00FE1AC4"/>
    <w:rsid w:val="00FE30AD"/>
    <w:rsid w:val="00FF070D"/>
    <w:rsid w:val="00FF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7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8F0CEB"/>
    <w:pPr>
      <w:keepNext/>
      <w:numPr>
        <w:numId w:val="1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F0CEB"/>
    <w:pPr>
      <w:keepNext/>
      <w:numPr>
        <w:ilvl w:val="1"/>
        <w:numId w:val="11"/>
      </w:numPr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F0CEB"/>
    <w:pPr>
      <w:keepNext/>
      <w:numPr>
        <w:ilvl w:val="2"/>
        <w:numId w:val="11"/>
      </w:numPr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E0E"/>
    <w:pPr>
      <w:keepNext/>
      <w:numPr>
        <w:ilvl w:val="3"/>
        <w:numId w:val="11"/>
      </w:numPr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E0E"/>
    <w:pPr>
      <w:keepNext/>
      <w:numPr>
        <w:ilvl w:val="4"/>
        <w:numId w:val="11"/>
      </w:numPr>
      <w:spacing w:line="720" w:lineRule="auto"/>
      <w:outlineLvl w:val="4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E0E"/>
    <w:pPr>
      <w:keepNext/>
      <w:numPr>
        <w:ilvl w:val="5"/>
        <w:numId w:val="11"/>
      </w:numPr>
      <w:spacing w:line="720" w:lineRule="auto"/>
      <w:outlineLvl w:val="5"/>
    </w:pPr>
    <w:rPr>
      <w:rFonts w:ascii="Cambria" w:hAnsi="Cambria"/>
      <w:kern w:val="0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0E"/>
    <w:pPr>
      <w:keepNext/>
      <w:numPr>
        <w:ilvl w:val="6"/>
        <w:numId w:val="11"/>
      </w:numPr>
      <w:spacing w:line="720" w:lineRule="auto"/>
      <w:outlineLvl w:val="6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E0E"/>
    <w:pPr>
      <w:keepNext/>
      <w:numPr>
        <w:ilvl w:val="7"/>
        <w:numId w:val="11"/>
      </w:numPr>
      <w:spacing w:line="720" w:lineRule="auto"/>
      <w:outlineLvl w:val="7"/>
    </w:pPr>
    <w:rPr>
      <w:rFonts w:ascii="Cambria" w:hAnsi="Cambria"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E0E"/>
    <w:pPr>
      <w:keepNext/>
      <w:numPr>
        <w:ilvl w:val="8"/>
        <w:numId w:val="11"/>
      </w:numPr>
      <w:spacing w:line="720" w:lineRule="auto"/>
      <w:outlineLvl w:val="8"/>
    </w:pPr>
    <w:rPr>
      <w:rFonts w:ascii="Cambria" w:hAnsi="Cambria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8F0CE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8F0CE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8F0CEB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8F0CEB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8F0CE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uiPriority w:val="99"/>
    <w:rsid w:val="008F0CEB"/>
    <w:rPr>
      <w:sz w:val="20"/>
      <w:szCs w:val="20"/>
    </w:rPr>
  </w:style>
  <w:style w:type="character" w:customStyle="1" w:styleId="40">
    <w:name w:val="標題 4 字元"/>
    <w:link w:val="4"/>
    <w:uiPriority w:val="9"/>
    <w:semiHidden/>
    <w:rsid w:val="009D2E0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semiHidden/>
    <w:rsid w:val="009D2E0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9D2E0E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uiPriority w:val="9"/>
    <w:semiHidden/>
    <w:rsid w:val="009D2E0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9D2E0E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link w:val="9"/>
    <w:uiPriority w:val="9"/>
    <w:semiHidden/>
    <w:rsid w:val="009D2E0E"/>
    <w:rPr>
      <w:rFonts w:ascii="Cambria" w:eastAsia="新細明體" w:hAnsi="Cambria" w:cs="Times New Roman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B948D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948DE"/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CD6221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D6221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D6221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D6221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D6221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D6221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D6221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D6221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D6221"/>
    <w:pPr>
      <w:ind w:left="1920"/>
    </w:pPr>
    <w:rPr>
      <w:sz w:val="18"/>
      <w:szCs w:val="18"/>
    </w:rPr>
  </w:style>
  <w:style w:type="character" w:styleId="a8">
    <w:name w:val="Hyperlink"/>
    <w:uiPriority w:val="99"/>
    <w:unhideWhenUsed/>
    <w:rsid w:val="00CD6221"/>
    <w:rPr>
      <w:color w:val="0000FF"/>
      <w:u w:val="single"/>
    </w:rPr>
  </w:style>
  <w:style w:type="character" w:styleId="a9">
    <w:name w:val="Subtle Emphasis"/>
    <w:uiPriority w:val="19"/>
    <w:qFormat/>
    <w:rsid w:val="00F23349"/>
    <w:rPr>
      <w:i/>
      <w:iCs/>
      <w:color w:val="404040"/>
    </w:rPr>
  </w:style>
  <w:style w:type="paragraph" w:customStyle="1" w:styleId="Default">
    <w:name w:val="Default"/>
    <w:rsid w:val="007F7BFB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a">
    <w:name w:val="caption"/>
    <w:basedOn w:val="a"/>
    <w:next w:val="a"/>
    <w:link w:val="ab"/>
    <w:uiPriority w:val="35"/>
    <w:unhideWhenUsed/>
    <w:qFormat/>
    <w:rsid w:val="006B09F2"/>
    <w:rPr>
      <w:kern w:val="0"/>
      <w:sz w:val="20"/>
      <w:szCs w:val="20"/>
      <w:lang w:val="x-none" w:eastAsia="x-none"/>
    </w:rPr>
  </w:style>
  <w:style w:type="paragraph" w:customStyle="1" w:styleId="ac">
    <w:name w:val="表格"/>
    <w:basedOn w:val="aa"/>
    <w:link w:val="ad"/>
    <w:qFormat/>
    <w:rsid w:val="006B09F2"/>
    <w:rPr>
      <w:rFonts w:ascii="標楷體" w:eastAsia="標楷體" w:hAnsi="標楷體"/>
    </w:rPr>
  </w:style>
  <w:style w:type="table" w:styleId="ae">
    <w:name w:val="Table Grid"/>
    <w:basedOn w:val="a1"/>
    <w:uiPriority w:val="59"/>
    <w:rsid w:val="006B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標號 字元"/>
    <w:link w:val="aa"/>
    <w:uiPriority w:val="35"/>
    <w:rsid w:val="006B09F2"/>
    <w:rPr>
      <w:sz w:val="20"/>
      <w:szCs w:val="20"/>
    </w:rPr>
  </w:style>
  <w:style w:type="character" w:customStyle="1" w:styleId="ad">
    <w:name w:val="表格 字元"/>
    <w:link w:val="ac"/>
    <w:rsid w:val="006B09F2"/>
    <w:rPr>
      <w:rFonts w:ascii="標楷體" w:eastAsia="標楷體" w:hAnsi="標楷體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09F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6B09F2"/>
    <w:rPr>
      <w:rFonts w:ascii="Cambria" w:eastAsia="新細明體" w:hAnsi="Cambria" w:cs="Times New Roman"/>
      <w:sz w:val="18"/>
      <w:szCs w:val="18"/>
    </w:rPr>
  </w:style>
  <w:style w:type="paragraph" w:customStyle="1" w:styleId="1">
    <w:name w:val="中長程 (1)"/>
    <w:basedOn w:val="a"/>
    <w:link w:val="13"/>
    <w:qFormat/>
    <w:rsid w:val="002E2119"/>
    <w:pPr>
      <w:widowControl/>
      <w:numPr>
        <w:numId w:val="20"/>
      </w:numPr>
      <w:spacing w:beforeLines="50" w:line="340" w:lineRule="exact"/>
    </w:pPr>
    <w:rPr>
      <w:rFonts w:ascii="微軟正黑體" w:eastAsia="微軟正黑體" w:hAnsi="微軟正黑體"/>
      <w:kern w:val="0"/>
      <w:sz w:val="20"/>
      <w:szCs w:val="24"/>
      <w:lang w:val="x-none" w:eastAsia="x-none"/>
    </w:rPr>
  </w:style>
  <w:style w:type="character" w:customStyle="1" w:styleId="13">
    <w:name w:val="中長程 (1) 字元"/>
    <w:link w:val="1"/>
    <w:rsid w:val="002E2119"/>
    <w:rPr>
      <w:rFonts w:ascii="微軟正黑體" w:eastAsia="微軟正黑體" w:hAnsi="微軟正黑體" w:cs="新細明體"/>
      <w:kern w:val="0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29183B"/>
    <w:pPr>
      <w:jc w:val="right"/>
    </w:pPr>
    <w:rPr>
      <w:lang w:val="x-none" w:eastAsia="x-none"/>
    </w:rPr>
  </w:style>
  <w:style w:type="character" w:customStyle="1" w:styleId="af2">
    <w:name w:val="日期 字元"/>
    <w:link w:val="af1"/>
    <w:uiPriority w:val="99"/>
    <w:semiHidden/>
    <w:rsid w:val="0029183B"/>
    <w:rPr>
      <w:kern w:val="2"/>
      <w:sz w:val="24"/>
      <w:szCs w:val="22"/>
    </w:rPr>
  </w:style>
  <w:style w:type="paragraph" w:styleId="af3">
    <w:name w:val="Body Text"/>
    <w:basedOn w:val="a"/>
    <w:link w:val="af4"/>
    <w:rsid w:val="00F56360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f4">
    <w:name w:val="本文 字元"/>
    <w:link w:val="af3"/>
    <w:rsid w:val="00F56360"/>
    <w:rPr>
      <w:rFonts w:ascii="Times New Roman" w:hAnsi="Times New Roman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7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8F0CEB"/>
    <w:pPr>
      <w:keepNext/>
      <w:numPr>
        <w:numId w:val="1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F0CEB"/>
    <w:pPr>
      <w:keepNext/>
      <w:numPr>
        <w:ilvl w:val="1"/>
        <w:numId w:val="11"/>
      </w:numPr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F0CEB"/>
    <w:pPr>
      <w:keepNext/>
      <w:numPr>
        <w:ilvl w:val="2"/>
        <w:numId w:val="11"/>
      </w:numPr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E0E"/>
    <w:pPr>
      <w:keepNext/>
      <w:numPr>
        <w:ilvl w:val="3"/>
        <w:numId w:val="11"/>
      </w:numPr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E0E"/>
    <w:pPr>
      <w:keepNext/>
      <w:numPr>
        <w:ilvl w:val="4"/>
        <w:numId w:val="11"/>
      </w:numPr>
      <w:spacing w:line="720" w:lineRule="auto"/>
      <w:outlineLvl w:val="4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E0E"/>
    <w:pPr>
      <w:keepNext/>
      <w:numPr>
        <w:ilvl w:val="5"/>
        <w:numId w:val="11"/>
      </w:numPr>
      <w:spacing w:line="720" w:lineRule="auto"/>
      <w:outlineLvl w:val="5"/>
    </w:pPr>
    <w:rPr>
      <w:rFonts w:ascii="Cambria" w:hAnsi="Cambria"/>
      <w:kern w:val="0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0E"/>
    <w:pPr>
      <w:keepNext/>
      <w:numPr>
        <w:ilvl w:val="6"/>
        <w:numId w:val="11"/>
      </w:numPr>
      <w:spacing w:line="720" w:lineRule="auto"/>
      <w:outlineLvl w:val="6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E0E"/>
    <w:pPr>
      <w:keepNext/>
      <w:numPr>
        <w:ilvl w:val="7"/>
        <w:numId w:val="11"/>
      </w:numPr>
      <w:spacing w:line="720" w:lineRule="auto"/>
      <w:outlineLvl w:val="7"/>
    </w:pPr>
    <w:rPr>
      <w:rFonts w:ascii="Cambria" w:hAnsi="Cambria"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E0E"/>
    <w:pPr>
      <w:keepNext/>
      <w:numPr>
        <w:ilvl w:val="8"/>
        <w:numId w:val="11"/>
      </w:numPr>
      <w:spacing w:line="720" w:lineRule="auto"/>
      <w:outlineLvl w:val="8"/>
    </w:pPr>
    <w:rPr>
      <w:rFonts w:ascii="Cambria" w:hAnsi="Cambria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8F0CE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8F0CE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8F0CEB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8F0CEB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8F0CE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uiPriority w:val="99"/>
    <w:rsid w:val="008F0CEB"/>
    <w:rPr>
      <w:sz w:val="20"/>
      <w:szCs w:val="20"/>
    </w:rPr>
  </w:style>
  <w:style w:type="character" w:customStyle="1" w:styleId="40">
    <w:name w:val="標題 4 字元"/>
    <w:link w:val="4"/>
    <w:uiPriority w:val="9"/>
    <w:semiHidden/>
    <w:rsid w:val="009D2E0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semiHidden/>
    <w:rsid w:val="009D2E0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9D2E0E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uiPriority w:val="9"/>
    <w:semiHidden/>
    <w:rsid w:val="009D2E0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9D2E0E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link w:val="9"/>
    <w:uiPriority w:val="9"/>
    <w:semiHidden/>
    <w:rsid w:val="009D2E0E"/>
    <w:rPr>
      <w:rFonts w:ascii="Cambria" w:eastAsia="新細明體" w:hAnsi="Cambria" w:cs="Times New Roman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B948D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948DE"/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CD6221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D6221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D6221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D6221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D6221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D6221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D6221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D6221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D6221"/>
    <w:pPr>
      <w:ind w:left="1920"/>
    </w:pPr>
    <w:rPr>
      <w:sz w:val="18"/>
      <w:szCs w:val="18"/>
    </w:rPr>
  </w:style>
  <w:style w:type="character" w:styleId="a8">
    <w:name w:val="Hyperlink"/>
    <w:uiPriority w:val="99"/>
    <w:unhideWhenUsed/>
    <w:rsid w:val="00CD6221"/>
    <w:rPr>
      <w:color w:val="0000FF"/>
      <w:u w:val="single"/>
    </w:rPr>
  </w:style>
  <w:style w:type="character" w:styleId="a9">
    <w:name w:val="Subtle Emphasis"/>
    <w:uiPriority w:val="19"/>
    <w:qFormat/>
    <w:rsid w:val="00F23349"/>
    <w:rPr>
      <w:i/>
      <w:iCs/>
      <w:color w:val="404040"/>
    </w:rPr>
  </w:style>
  <w:style w:type="paragraph" w:customStyle="1" w:styleId="Default">
    <w:name w:val="Default"/>
    <w:rsid w:val="007F7BFB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a">
    <w:name w:val="caption"/>
    <w:basedOn w:val="a"/>
    <w:next w:val="a"/>
    <w:link w:val="ab"/>
    <w:uiPriority w:val="35"/>
    <w:unhideWhenUsed/>
    <w:qFormat/>
    <w:rsid w:val="006B09F2"/>
    <w:rPr>
      <w:kern w:val="0"/>
      <w:sz w:val="20"/>
      <w:szCs w:val="20"/>
      <w:lang w:val="x-none" w:eastAsia="x-none"/>
    </w:rPr>
  </w:style>
  <w:style w:type="paragraph" w:customStyle="1" w:styleId="ac">
    <w:name w:val="表格"/>
    <w:basedOn w:val="aa"/>
    <w:link w:val="ad"/>
    <w:qFormat/>
    <w:rsid w:val="006B09F2"/>
    <w:rPr>
      <w:rFonts w:ascii="標楷體" w:eastAsia="標楷體" w:hAnsi="標楷體"/>
    </w:rPr>
  </w:style>
  <w:style w:type="table" w:styleId="ae">
    <w:name w:val="Table Grid"/>
    <w:basedOn w:val="a1"/>
    <w:uiPriority w:val="59"/>
    <w:rsid w:val="006B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標號 字元"/>
    <w:link w:val="aa"/>
    <w:uiPriority w:val="35"/>
    <w:rsid w:val="006B09F2"/>
    <w:rPr>
      <w:sz w:val="20"/>
      <w:szCs w:val="20"/>
    </w:rPr>
  </w:style>
  <w:style w:type="character" w:customStyle="1" w:styleId="ad">
    <w:name w:val="表格 字元"/>
    <w:link w:val="ac"/>
    <w:rsid w:val="006B09F2"/>
    <w:rPr>
      <w:rFonts w:ascii="標楷體" w:eastAsia="標楷體" w:hAnsi="標楷體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09F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6B09F2"/>
    <w:rPr>
      <w:rFonts w:ascii="Cambria" w:eastAsia="新細明體" w:hAnsi="Cambria" w:cs="Times New Roman"/>
      <w:sz w:val="18"/>
      <w:szCs w:val="18"/>
    </w:rPr>
  </w:style>
  <w:style w:type="paragraph" w:customStyle="1" w:styleId="1">
    <w:name w:val="中長程 (1)"/>
    <w:basedOn w:val="a"/>
    <w:link w:val="13"/>
    <w:qFormat/>
    <w:rsid w:val="002E2119"/>
    <w:pPr>
      <w:widowControl/>
      <w:numPr>
        <w:numId w:val="20"/>
      </w:numPr>
      <w:spacing w:beforeLines="50" w:line="340" w:lineRule="exact"/>
    </w:pPr>
    <w:rPr>
      <w:rFonts w:ascii="微軟正黑體" w:eastAsia="微軟正黑體" w:hAnsi="微軟正黑體"/>
      <w:kern w:val="0"/>
      <w:sz w:val="20"/>
      <w:szCs w:val="24"/>
      <w:lang w:val="x-none" w:eastAsia="x-none"/>
    </w:rPr>
  </w:style>
  <w:style w:type="character" w:customStyle="1" w:styleId="13">
    <w:name w:val="中長程 (1) 字元"/>
    <w:link w:val="1"/>
    <w:rsid w:val="002E2119"/>
    <w:rPr>
      <w:rFonts w:ascii="微軟正黑體" w:eastAsia="微軟正黑體" w:hAnsi="微軟正黑體" w:cs="新細明體"/>
      <w:kern w:val="0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29183B"/>
    <w:pPr>
      <w:jc w:val="right"/>
    </w:pPr>
    <w:rPr>
      <w:lang w:val="x-none" w:eastAsia="x-none"/>
    </w:rPr>
  </w:style>
  <w:style w:type="character" w:customStyle="1" w:styleId="af2">
    <w:name w:val="日期 字元"/>
    <w:link w:val="af1"/>
    <w:uiPriority w:val="99"/>
    <w:semiHidden/>
    <w:rsid w:val="0029183B"/>
    <w:rPr>
      <w:kern w:val="2"/>
      <w:sz w:val="24"/>
      <w:szCs w:val="22"/>
    </w:rPr>
  </w:style>
  <w:style w:type="paragraph" w:styleId="af3">
    <w:name w:val="Body Text"/>
    <w:basedOn w:val="a"/>
    <w:link w:val="af4"/>
    <w:rsid w:val="00F56360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f4">
    <w:name w:val="本文 字元"/>
    <w:link w:val="af3"/>
    <w:rsid w:val="00F56360"/>
    <w:rPr>
      <w:rFonts w:ascii="Times New Roman" w:hAnsi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4E29-F183-4BE6-BDDE-EBEA3830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3</cp:revision>
  <cp:lastPrinted>2018-09-27T03:34:00Z</cp:lastPrinted>
  <dcterms:created xsi:type="dcterms:W3CDTF">2018-09-27T07:26:00Z</dcterms:created>
  <dcterms:modified xsi:type="dcterms:W3CDTF">2018-09-27T07:28:00Z</dcterms:modified>
</cp:coreProperties>
</file>