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75" w:rsidRPr="00F60FAE" w:rsidRDefault="00815BFA" w:rsidP="00F60FAE">
      <w:pPr>
        <w:autoSpaceDE w:val="0"/>
        <w:autoSpaceDN w:val="0"/>
        <w:adjustRightInd w:val="0"/>
        <w:snapToGrid w:val="0"/>
        <w:spacing w:afterLines="50" w:after="180" w:line="460" w:lineRule="exact"/>
        <w:ind w:left="-240"/>
        <w:jc w:val="center"/>
        <w:rPr>
          <w:rFonts w:eastAsia="標楷體" w:hint="eastAsia"/>
          <w:sz w:val="40"/>
          <w:szCs w:val="40"/>
        </w:rPr>
      </w:pPr>
      <w:bookmarkStart w:id="0" w:name="_GoBack"/>
      <w:r>
        <w:rPr>
          <w:rFonts w:eastAsia="標楷體" w:hint="eastAsia"/>
          <w:sz w:val="40"/>
          <w:szCs w:val="40"/>
        </w:rPr>
        <w:t>工業用機器人危害預防</w:t>
      </w:r>
      <w:r w:rsidR="004756B9" w:rsidRPr="00A2602A">
        <w:rPr>
          <w:rFonts w:eastAsia="標楷體"/>
          <w:sz w:val="40"/>
          <w:szCs w:val="40"/>
        </w:rPr>
        <w:t>標準</w:t>
      </w:r>
      <w:r w:rsidR="004756B9" w:rsidRPr="00A2602A">
        <w:rPr>
          <w:rFonts w:eastAsia="標楷體" w:hint="eastAsia"/>
          <w:sz w:val="40"/>
          <w:szCs w:val="40"/>
        </w:rPr>
        <w:t>部分條文</w:t>
      </w:r>
      <w:r w:rsidR="00366E2D" w:rsidRPr="00A2602A">
        <w:rPr>
          <w:rFonts w:eastAsia="標楷體" w:hint="eastAsia"/>
          <w:sz w:val="40"/>
          <w:szCs w:val="40"/>
        </w:rPr>
        <w:t>修正</w:t>
      </w:r>
      <w:r w:rsidR="00750F19" w:rsidRPr="00A2602A">
        <w:rPr>
          <w:rFonts w:eastAsia="標楷體" w:hint="eastAsia"/>
          <w:sz w:val="40"/>
          <w:szCs w:val="40"/>
        </w:rPr>
        <w:t>條文</w:t>
      </w:r>
    </w:p>
    <w:bookmarkEnd w:id="0"/>
    <w:p w:rsidR="00890804" w:rsidRPr="00F60FAE" w:rsidRDefault="00C17ECC" w:rsidP="00F60FAE">
      <w:pPr>
        <w:tabs>
          <w:tab w:val="left" w:pos="360"/>
        </w:tabs>
        <w:snapToGrid w:val="0"/>
        <w:spacing w:line="460" w:lineRule="exact"/>
        <w:jc w:val="both"/>
        <w:rPr>
          <w:rFonts w:ascii="標楷體" w:eastAsia="標楷體" w:hAnsi="標楷體" w:hint="eastAsia"/>
          <w:sz w:val="28"/>
          <w:szCs w:val="28"/>
        </w:rPr>
      </w:pPr>
      <w:r w:rsidRPr="00F60FAE">
        <w:rPr>
          <w:rFonts w:ascii="標楷體" w:eastAsia="標楷體" w:hAnsi="標楷體" w:hint="eastAsia"/>
          <w:sz w:val="28"/>
          <w:szCs w:val="28"/>
        </w:rPr>
        <w:t>第</w:t>
      </w:r>
      <w:r w:rsidR="000551EE" w:rsidRPr="00F60FAE">
        <w:rPr>
          <w:rFonts w:ascii="標楷體" w:eastAsia="標楷體" w:hAnsi="標楷體" w:hint="eastAsia"/>
          <w:sz w:val="28"/>
          <w:szCs w:val="28"/>
        </w:rPr>
        <w:t xml:space="preserve">  </w:t>
      </w:r>
      <w:r w:rsidR="00815BFA" w:rsidRPr="00F60FAE">
        <w:rPr>
          <w:rFonts w:ascii="標楷體" w:eastAsia="標楷體" w:hAnsi="標楷體" w:hint="eastAsia"/>
          <w:sz w:val="28"/>
          <w:szCs w:val="28"/>
        </w:rPr>
        <w:t>二</w:t>
      </w:r>
      <w:r w:rsidR="000551EE"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條    本標準用詞，定義如下：</w:t>
      </w:r>
    </w:p>
    <w:p w:rsidR="00815BFA" w:rsidRPr="00F60FAE" w:rsidRDefault="00815BFA" w:rsidP="00F60FAE">
      <w:pPr>
        <w:tabs>
          <w:tab w:val="left" w:pos="360"/>
        </w:tabs>
        <w:snapToGrid w:val="0"/>
        <w:spacing w:line="460" w:lineRule="exact"/>
        <w:ind w:leftChars="828" w:left="2553" w:hangingChars="202" w:hanging="566"/>
        <w:jc w:val="both"/>
        <w:rPr>
          <w:rFonts w:ascii="標楷體" w:eastAsia="標楷體" w:hAnsi="標楷體" w:hint="eastAsia"/>
          <w:sz w:val="28"/>
          <w:szCs w:val="28"/>
        </w:rPr>
      </w:pPr>
      <w:r w:rsidRPr="00F60FAE">
        <w:rPr>
          <w:rFonts w:ascii="標楷體" w:eastAsia="標楷體" w:hAnsi="標楷體" w:hint="eastAsia"/>
          <w:sz w:val="28"/>
          <w:szCs w:val="28"/>
        </w:rPr>
        <w:t>一、</w:t>
      </w:r>
      <w:r w:rsidRPr="00F60FAE">
        <w:rPr>
          <w:rFonts w:ascii="標楷體" w:eastAsia="標楷體" w:hAnsi="標楷體"/>
          <w:sz w:val="28"/>
          <w:szCs w:val="28"/>
        </w:rPr>
        <w:t>工業用機器人 (以下簡稱機器人) ：指具有操作機及記憶裝置 (含可變順序控制裝置及固定順序控制裝置) ，並依記憶裝置之訊息，操作機可以自動作伸縮、屈伸、移動、旋轉或為前述動作之複合動作之機器</w:t>
      </w:r>
      <w:r w:rsidRPr="00F60FAE">
        <w:rPr>
          <w:rFonts w:ascii="標楷體" w:eastAsia="標楷體" w:hAnsi="標楷體" w:hint="eastAsia"/>
          <w:sz w:val="28"/>
          <w:szCs w:val="28"/>
        </w:rPr>
        <w:t>。</w:t>
      </w:r>
    </w:p>
    <w:p w:rsidR="00815BFA" w:rsidRPr="00F60FAE" w:rsidRDefault="00815BFA" w:rsidP="00F60FAE">
      <w:pPr>
        <w:tabs>
          <w:tab w:val="left" w:pos="360"/>
        </w:tabs>
        <w:snapToGrid w:val="0"/>
        <w:spacing w:line="460" w:lineRule="exact"/>
        <w:ind w:leftChars="826" w:left="2550" w:hangingChars="203" w:hanging="568"/>
        <w:jc w:val="both"/>
        <w:rPr>
          <w:rFonts w:ascii="標楷體" w:eastAsia="標楷體" w:hAnsi="標楷體" w:hint="eastAsia"/>
          <w:sz w:val="28"/>
          <w:szCs w:val="28"/>
        </w:rPr>
      </w:pPr>
      <w:r w:rsidRPr="00F60FAE">
        <w:rPr>
          <w:rFonts w:ascii="標楷體" w:eastAsia="標楷體" w:hAnsi="標楷體" w:hint="eastAsia"/>
          <w:sz w:val="28"/>
          <w:szCs w:val="28"/>
        </w:rPr>
        <w:t>二、</w:t>
      </w:r>
      <w:r w:rsidRPr="00F60FAE">
        <w:rPr>
          <w:rFonts w:ascii="標楷體" w:eastAsia="標楷體" w:hAnsi="標楷體"/>
          <w:sz w:val="28"/>
          <w:szCs w:val="28"/>
        </w:rPr>
        <w:t>操作機：指具有類似人體上肢之功能，可以自動作伸縮、屈伸、移動、旋轉或為前述動作之複合動作，以從事下列作業之一者：</w:t>
      </w:r>
    </w:p>
    <w:p w:rsidR="00815BFA" w:rsidRPr="00F60FAE" w:rsidRDefault="00815BFA" w:rsidP="00F60FAE">
      <w:pPr>
        <w:tabs>
          <w:tab w:val="left" w:pos="360"/>
        </w:tabs>
        <w:snapToGrid w:val="0"/>
        <w:spacing w:line="460" w:lineRule="exact"/>
        <w:ind w:leftChars="767" w:left="3258" w:hangingChars="506" w:hanging="1417"/>
        <w:jc w:val="both"/>
        <w:rPr>
          <w:rFonts w:ascii="標楷體" w:eastAsia="標楷體" w:hAnsi="標楷體" w:hint="eastAsia"/>
          <w:sz w:val="28"/>
          <w:szCs w:val="28"/>
        </w:rPr>
      </w:pPr>
      <w:r w:rsidRPr="00F60FAE">
        <w:rPr>
          <w:rFonts w:ascii="標楷體" w:eastAsia="標楷體" w:hAnsi="標楷體" w:hint="eastAsia"/>
          <w:sz w:val="28"/>
          <w:szCs w:val="28"/>
        </w:rPr>
        <w:t xml:space="preserve">    （一）</w:t>
      </w:r>
      <w:r w:rsidRPr="00F60FAE">
        <w:rPr>
          <w:rFonts w:ascii="標楷體" w:eastAsia="標楷體" w:hAnsi="標楷體"/>
          <w:sz w:val="28"/>
          <w:szCs w:val="28"/>
        </w:rPr>
        <w:t>使用設置於其前端之機器手或藉吸盤等握持物件，並使之作空間性移動之作業。</w:t>
      </w:r>
    </w:p>
    <w:p w:rsidR="00815BFA" w:rsidRPr="00F60FAE" w:rsidRDefault="00815BFA" w:rsidP="00F60FAE">
      <w:pPr>
        <w:tabs>
          <w:tab w:val="left" w:pos="360"/>
        </w:tabs>
        <w:snapToGrid w:val="0"/>
        <w:spacing w:line="460" w:lineRule="exact"/>
        <w:ind w:leftChars="767" w:left="3258" w:hangingChars="506" w:hanging="1417"/>
        <w:jc w:val="both"/>
        <w:rPr>
          <w:rFonts w:ascii="標楷體" w:eastAsia="標楷體" w:hAnsi="標楷體" w:hint="eastAsia"/>
          <w:sz w:val="28"/>
          <w:szCs w:val="28"/>
        </w:rPr>
      </w:pPr>
      <w:r w:rsidRPr="00F60FAE">
        <w:rPr>
          <w:rFonts w:ascii="標楷體" w:eastAsia="標楷體" w:hAnsi="標楷體" w:hint="eastAsia"/>
          <w:sz w:val="28"/>
          <w:szCs w:val="28"/>
        </w:rPr>
        <w:t xml:space="preserve">    （二）</w:t>
      </w:r>
      <w:r w:rsidRPr="00F60FAE">
        <w:rPr>
          <w:rFonts w:ascii="標楷體" w:eastAsia="標楷體" w:hAnsi="標楷體"/>
          <w:sz w:val="28"/>
          <w:szCs w:val="28"/>
        </w:rPr>
        <w:t>使用裝設於其前端之噴布用噴槍、熔接用焊槍等工具，實施噴布、噴膠或熔接等作業。</w:t>
      </w:r>
    </w:p>
    <w:p w:rsidR="00815BFA" w:rsidRPr="00F60FAE" w:rsidRDefault="00815BFA" w:rsidP="00F60FAE">
      <w:pPr>
        <w:tabs>
          <w:tab w:val="left" w:pos="360"/>
        </w:tabs>
        <w:snapToGrid w:val="0"/>
        <w:spacing w:line="460" w:lineRule="exact"/>
        <w:ind w:leftChars="826" w:left="2550" w:hangingChars="203" w:hanging="568"/>
        <w:jc w:val="both"/>
        <w:rPr>
          <w:rFonts w:ascii="標楷體" w:eastAsia="標楷體" w:hAnsi="標楷體" w:hint="eastAsia"/>
          <w:sz w:val="28"/>
          <w:szCs w:val="28"/>
        </w:rPr>
      </w:pPr>
      <w:r w:rsidRPr="00F60FAE">
        <w:rPr>
          <w:rFonts w:ascii="標楷體" w:eastAsia="標楷體" w:hAnsi="標楷體" w:hint="eastAsia"/>
          <w:sz w:val="28"/>
          <w:szCs w:val="28"/>
        </w:rPr>
        <w:t>三、</w:t>
      </w:r>
      <w:r w:rsidRPr="00F60FAE">
        <w:rPr>
          <w:rFonts w:ascii="標楷體" w:eastAsia="標楷體" w:hAnsi="標楷體"/>
          <w:sz w:val="28"/>
          <w:szCs w:val="28"/>
        </w:rPr>
        <w:t>可動範圍：指依記憶裝置之訊息，操作機及該機器人之各部 (含設於操作機前端之工具) 在構造上可動之最大範圍</w:t>
      </w:r>
      <w:r w:rsidRPr="00F60FAE">
        <w:rPr>
          <w:rFonts w:ascii="標楷體" w:eastAsia="標楷體" w:hAnsi="標楷體" w:hint="eastAsia"/>
          <w:sz w:val="28"/>
          <w:szCs w:val="28"/>
        </w:rPr>
        <w:t>。</w:t>
      </w:r>
    </w:p>
    <w:p w:rsidR="00815BFA" w:rsidRPr="00F60FAE" w:rsidRDefault="00815BFA" w:rsidP="00F60FAE">
      <w:pPr>
        <w:tabs>
          <w:tab w:val="left" w:pos="360"/>
        </w:tabs>
        <w:snapToGrid w:val="0"/>
        <w:spacing w:line="460" w:lineRule="exact"/>
        <w:ind w:leftChars="826" w:left="2550" w:hangingChars="203" w:hanging="568"/>
        <w:jc w:val="both"/>
        <w:rPr>
          <w:rFonts w:ascii="標楷體" w:eastAsia="標楷體" w:hAnsi="標楷體" w:hint="eastAsia"/>
          <w:sz w:val="28"/>
          <w:szCs w:val="28"/>
        </w:rPr>
      </w:pPr>
      <w:r w:rsidRPr="00F60FAE">
        <w:rPr>
          <w:rFonts w:ascii="標楷體" w:eastAsia="標楷體" w:hAnsi="標楷體" w:hint="eastAsia"/>
          <w:sz w:val="28"/>
          <w:szCs w:val="28"/>
        </w:rPr>
        <w:t>四、</w:t>
      </w:r>
      <w:r w:rsidRPr="00F60FAE">
        <w:rPr>
          <w:rFonts w:ascii="標楷體" w:eastAsia="標楷體" w:hAnsi="標楷體"/>
          <w:sz w:val="28"/>
          <w:szCs w:val="28"/>
        </w:rPr>
        <w:t>教導相關作業：指機器人操作機之動作程序、位置或速度之設定、變更或確認。</w:t>
      </w:r>
    </w:p>
    <w:p w:rsidR="00815BFA" w:rsidRPr="00F60FAE" w:rsidRDefault="00815BFA" w:rsidP="00F60FAE">
      <w:pPr>
        <w:tabs>
          <w:tab w:val="left" w:pos="360"/>
        </w:tabs>
        <w:snapToGrid w:val="0"/>
        <w:spacing w:line="460" w:lineRule="exact"/>
        <w:ind w:leftChars="826" w:left="2550" w:hangingChars="203" w:hanging="568"/>
        <w:jc w:val="both"/>
        <w:rPr>
          <w:rFonts w:ascii="標楷體" w:eastAsia="標楷體" w:hAnsi="標楷體" w:hint="eastAsia"/>
          <w:sz w:val="28"/>
          <w:szCs w:val="28"/>
        </w:rPr>
      </w:pPr>
      <w:r w:rsidRPr="00F60FAE">
        <w:rPr>
          <w:rFonts w:ascii="標楷體" w:eastAsia="標楷體" w:hAnsi="標楷體" w:hint="eastAsia"/>
          <w:sz w:val="28"/>
          <w:szCs w:val="28"/>
        </w:rPr>
        <w:t>五、</w:t>
      </w:r>
      <w:r w:rsidRPr="00F60FAE">
        <w:rPr>
          <w:rFonts w:ascii="標楷體" w:eastAsia="標楷體" w:hAnsi="標楷體"/>
          <w:sz w:val="28"/>
          <w:szCs w:val="28"/>
        </w:rPr>
        <w:t>檢查相關作業：指從事機器人之檢查、修理、調整、清掃、上油及其結果之確認。</w:t>
      </w:r>
    </w:p>
    <w:p w:rsidR="00815BFA" w:rsidRPr="00F60FAE" w:rsidRDefault="00815BFA" w:rsidP="00F60FAE">
      <w:pPr>
        <w:tabs>
          <w:tab w:val="left" w:pos="360"/>
        </w:tabs>
        <w:snapToGrid w:val="0"/>
        <w:spacing w:line="460" w:lineRule="exact"/>
        <w:ind w:leftChars="826" w:left="2550" w:hangingChars="203" w:hanging="568"/>
        <w:jc w:val="both"/>
        <w:rPr>
          <w:rFonts w:ascii="標楷體" w:eastAsia="標楷體" w:hAnsi="標楷體" w:hint="eastAsia"/>
          <w:sz w:val="28"/>
          <w:szCs w:val="28"/>
        </w:rPr>
      </w:pPr>
      <w:r w:rsidRPr="00F60FAE">
        <w:rPr>
          <w:rFonts w:ascii="標楷體" w:eastAsia="標楷體" w:hAnsi="標楷體" w:hint="eastAsia"/>
          <w:sz w:val="28"/>
          <w:szCs w:val="28"/>
        </w:rPr>
        <w:t>六、</w:t>
      </w:r>
      <w:r w:rsidRPr="00F60FAE">
        <w:rPr>
          <w:rFonts w:ascii="標楷體" w:eastAsia="標楷體" w:hAnsi="標楷體"/>
          <w:sz w:val="28"/>
          <w:szCs w:val="28"/>
        </w:rPr>
        <w:t>協同</w:t>
      </w:r>
      <w:r w:rsidRPr="00F60FAE">
        <w:rPr>
          <w:rFonts w:ascii="標楷體" w:eastAsia="標楷體" w:hAnsi="標楷體" w:hint="eastAsia"/>
          <w:sz w:val="28"/>
          <w:szCs w:val="28"/>
        </w:rPr>
        <w:t>作業：指使工作者與固定或移動操作之機器人，共同合作之作業。</w:t>
      </w:r>
    </w:p>
    <w:p w:rsidR="00815BFA" w:rsidRPr="00F60FAE" w:rsidRDefault="00815BFA" w:rsidP="00F60FAE">
      <w:pPr>
        <w:tabs>
          <w:tab w:val="left" w:pos="360"/>
        </w:tabs>
        <w:snapToGrid w:val="0"/>
        <w:spacing w:line="460" w:lineRule="exact"/>
        <w:ind w:leftChars="826" w:left="2550" w:hangingChars="203" w:hanging="568"/>
        <w:jc w:val="both"/>
        <w:rPr>
          <w:rFonts w:ascii="標楷體" w:eastAsia="標楷體" w:hAnsi="標楷體" w:hint="eastAsia"/>
          <w:sz w:val="28"/>
          <w:szCs w:val="28"/>
        </w:rPr>
      </w:pPr>
      <w:r w:rsidRPr="00F60FAE">
        <w:rPr>
          <w:rFonts w:ascii="標楷體" w:eastAsia="標楷體" w:hAnsi="標楷體" w:hint="eastAsia"/>
          <w:sz w:val="28"/>
          <w:szCs w:val="28"/>
        </w:rPr>
        <w:t>七、協同作業空間：指使工作者與固定或移動操作之機器人，共同作業之安全防護特定範圍。</w:t>
      </w:r>
    </w:p>
    <w:p w:rsidR="00547FD5" w:rsidRPr="00F60FAE" w:rsidRDefault="00547FD5" w:rsidP="00F60FAE">
      <w:pPr>
        <w:tabs>
          <w:tab w:val="left" w:pos="360"/>
        </w:tabs>
        <w:snapToGrid w:val="0"/>
        <w:spacing w:line="460" w:lineRule="exact"/>
        <w:ind w:left="1417" w:hangingChars="506" w:hanging="1417"/>
        <w:jc w:val="both"/>
        <w:rPr>
          <w:rFonts w:ascii="標楷體" w:eastAsia="標楷體" w:hAnsi="標楷體" w:hint="eastAsia"/>
          <w:sz w:val="28"/>
          <w:szCs w:val="28"/>
        </w:rPr>
      </w:pPr>
      <w:r w:rsidRPr="00F60FAE">
        <w:rPr>
          <w:rFonts w:ascii="標楷體" w:eastAsia="標楷體" w:hAnsi="標楷體" w:hint="eastAsia"/>
          <w:sz w:val="28"/>
          <w:szCs w:val="28"/>
        </w:rPr>
        <w:t>第</w:t>
      </w:r>
      <w:r w:rsidR="000551EE" w:rsidRPr="00F60FAE">
        <w:rPr>
          <w:rFonts w:ascii="標楷體" w:eastAsia="標楷體" w:hAnsi="標楷體" w:hint="eastAsia"/>
          <w:sz w:val="28"/>
          <w:szCs w:val="28"/>
        </w:rPr>
        <w:t xml:space="preserve">  </w:t>
      </w:r>
      <w:r w:rsidR="00F53175" w:rsidRPr="00F60FAE">
        <w:rPr>
          <w:rFonts w:ascii="標楷體" w:eastAsia="標楷體" w:hAnsi="標楷體" w:hint="eastAsia"/>
          <w:sz w:val="28"/>
          <w:szCs w:val="28"/>
        </w:rPr>
        <w:t>五</w:t>
      </w:r>
      <w:r w:rsidR="000551EE"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 xml:space="preserve">條  </w:t>
      </w:r>
      <w:r w:rsidR="00F80289" w:rsidRPr="00F60FAE">
        <w:rPr>
          <w:rFonts w:ascii="標楷體" w:eastAsia="標楷體" w:hAnsi="標楷體" w:hint="eastAsia"/>
          <w:sz w:val="28"/>
          <w:szCs w:val="28"/>
        </w:rPr>
        <w:t xml:space="preserve">  </w:t>
      </w:r>
      <w:r w:rsidR="00F53175" w:rsidRPr="00F60FAE">
        <w:rPr>
          <w:rFonts w:ascii="標楷體" w:eastAsia="標楷體" w:hAnsi="標楷體" w:hint="eastAsia"/>
          <w:sz w:val="28"/>
          <w:szCs w:val="28"/>
        </w:rPr>
        <w:t>雇主為防止工作者與機器人接觸引起之危害，機器人應具備下列機能：</w:t>
      </w:r>
    </w:p>
    <w:p w:rsidR="00F53175" w:rsidRPr="00F60FAE" w:rsidRDefault="00F53175" w:rsidP="00F60FAE">
      <w:pPr>
        <w:numPr>
          <w:ilvl w:val="0"/>
          <w:numId w:val="3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從運轉狀態變換為教導狀態時，可自動降低操作機之動作速度。但使用固定順序型之機器人，不在此</w:t>
      </w:r>
      <w:r w:rsidRPr="00F60FAE">
        <w:rPr>
          <w:rFonts w:ascii="標楷體" w:eastAsia="標楷體" w:hAnsi="標楷體" w:hint="eastAsia"/>
          <w:sz w:val="28"/>
          <w:szCs w:val="28"/>
        </w:rPr>
        <w:lastRenderedPageBreak/>
        <w:t>限。</w:t>
      </w:r>
    </w:p>
    <w:p w:rsidR="00F53175" w:rsidRPr="00F60FAE" w:rsidRDefault="00F53175" w:rsidP="00F60FAE">
      <w:pPr>
        <w:numPr>
          <w:ilvl w:val="0"/>
          <w:numId w:val="3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如操作機可調整者，從運轉狀態變換為教導狀態時，可自動降低其輸出。</w:t>
      </w:r>
    </w:p>
    <w:p w:rsidR="00F53175" w:rsidRPr="00F60FAE" w:rsidRDefault="00F53175" w:rsidP="00F60FAE">
      <w:pPr>
        <w:numPr>
          <w:ilvl w:val="0"/>
          <w:numId w:val="3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遇下列狀態時，可自動停止動作，並設置指示燈：</w:t>
      </w:r>
    </w:p>
    <w:p w:rsidR="00F53175" w:rsidRPr="00F60FAE" w:rsidRDefault="00F53175" w:rsidP="00F60FAE">
      <w:pPr>
        <w:tabs>
          <w:tab w:val="left" w:pos="360"/>
        </w:tabs>
        <w:snapToGrid w:val="0"/>
        <w:spacing w:line="460" w:lineRule="exact"/>
        <w:ind w:leftChars="1064" w:left="3402" w:hangingChars="303" w:hanging="848"/>
        <w:jc w:val="both"/>
        <w:rPr>
          <w:rFonts w:ascii="標楷體" w:eastAsia="標楷體" w:hAnsi="標楷體" w:hint="eastAsia"/>
          <w:sz w:val="28"/>
          <w:szCs w:val="28"/>
        </w:rPr>
      </w:pPr>
      <w:r w:rsidRPr="00F60FAE">
        <w:rPr>
          <w:rFonts w:ascii="標楷體" w:eastAsia="標楷體" w:hAnsi="標楷體" w:hint="eastAsia"/>
          <w:sz w:val="28"/>
          <w:szCs w:val="28"/>
        </w:rPr>
        <w:t>(一) 因油壓、氣壓或電壓之變動，有發生錯誤動作之虞時。</w:t>
      </w:r>
    </w:p>
    <w:p w:rsidR="00F53175" w:rsidRPr="00F60FAE" w:rsidRDefault="00F53175" w:rsidP="00F60FAE">
      <w:pPr>
        <w:tabs>
          <w:tab w:val="left" w:pos="360"/>
        </w:tabs>
        <w:snapToGrid w:val="0"/>
        <w:spacing w:line="460" w:lineRule="exact"/>
        <w:ind w:firstLineChars="911" w:firstLine="2551"/>
        <w:jc w:val="both"/>
        <w:rPr>
          <w:rFonts w:ascii="標楷體" w:eastAsia="標楷體" w:hAnsi="標楷體" w:hint="eastAsia"/>
          <w:sz w:val="28"/>
          <w:szCs w:val="28"/>
        </w:rPr>
      </w:pPr>
      <w:r w:rsidRPr="00F60FAE">
        <w:rPr>
          <w:rFonts w:ascii="標楷體" w:eastAsia="標楷體" w:hAnsi="標楷體" w:hint="eastAsia"/>
          <w:sz w:val="28"/>
          <w:szCs w:val="28"/>
        </w:rPr>
        <w:t>(二) 因停電等致動力源被遮斷時。</w:t>
      </w:r>
    </w:p>
    <w:p w:rsidR="00F53175" w:rsidRPr="00F60FAE" w:rsidRDefault="00F53175" w:rsidP="00F60FAE">
      <w:pPr>
        <w:tabs>
          <w:tab w:val="left" w:pos="360"/>
        </w:tabs>
        <w:snapToGrid w:val="0"/>
        <w:spacing w:line="460" w:lineRule="exact"/>
        <w:ind w:firstLineChars="911" w:firstLine="2551"/>
        <w:jc w:val="both"/>
        <w:rPr>
          <w:rFonts w:ascii="標楷體" w:eastAsia="標楷體" w:hAnsi="標楷體" w:hint="eastAsia"/>
          <w:sz w:val="28"/>
          <w:szCs w:val="28"/>
        </w:rPr>
      </w:pPr>
      <w:r w:rsidRPr="00F60FAE">
        <w:rPr>
          <w:rFonts w:ascii="標楷體" w:eastAsia="標楷體" w:hAnsi="標楷體" w:hint="eastAsia"/>
          <w:sz w:val="28"/>
          <w:szCs w:val="28"/>
        </w:rPr>
        <w:t>(三) 因關連機器發生故障時。</w:t>
      </w:r>
    </w:p>
    <w:p w:rsidR="00F53175" w:rsidRPr="00F60FAE" w:rsidRDefault="00F53175" w:rsidP="00F60FAE">
      <w:pPr>
        <w:tabs>
          <w:tab w:val="left" w:pos="360"/>
        </w:tabs>
        <w:snapToGrid w:val="0"/>
        <w:spacing w:line="460" w:lineRule="exact"/>
        <w:ind w:left="2552"/>
        <w:jc w:val="both"/>
        <w:rPr>
          <w:rFonts w:ascii="標楷體" w:eastAsia="標楷體" w:hAnsi="標楷體" w:hint="eastAsia"/>
          <w:sz w:val="28"/>
          <w:szCs w:val="28"/>
        </w:rPr>
      </w:pPr>
      <w:r w:rsidRPr="00F60FAE">
        <w:rPr>
          <w:rFonts w:ascii="標楷體" w:eastAsia="標楷體" w:hAnsi="標楷體" w:hint="eastAsia"/>
          <w:sz w:val="28"/>
          <w:szCs w:val="28"/>
        </w:rPr>
        <w:t>(四) 因控制裝置發生異常時。</w:t>
      </w:r>
    </w:p>
    <w:p w:rsidR="00F53175" w:rsidRPr="00F60FAE" w:rsidRDefault="00F53175" w:rsidP="00F60FAE">
      <w:pPr>
        <w:numPr>
          <w:ilvl w:val="0"/>
          <w:numId w:val="3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機器人因緊急停止裝置或因前款機能停止後，非經人為再啟動之操作，不能開始動作。</w:t>
      </w:r>
    </w:p>
    <w:p w:rsidR="00F80289" w:rsidRPr="00F60FAE" w:rsidRDefault="00F53175" w:rsidP="00F60FAE">
      <w:pPr>
        <w:numPr>
          <w:ilvl w:val="0"/>
          <w:numId w:val="3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因工作者碰觸致對操作機產生衝擊力時，能自動停止運轉。</w:t>
      </w:r>
    </w:p>
    <w:p w:rsidR="00197FA3" w:rsidRPr="00F60FAE" w:rsidRDefault="00197FA3" w:rsidP="00F60FAE">
      <w:pPr>
        <w:tabs>
          <w:tab w:val="left" w:pos="360"/>
        </w:tabs>
        <w:snapToGrid w:val="0"/>
        <w:spacing w:line="460" w:lineRule="exact"/>
        <w:jc w:val="both"/>
        <w:rPr>
          <w:rFonts w:ascii="標楷體" w:eastAsia="標楷體" w:hAnsi="標楷體"/>
          <w:sz w:val="28"/>
          <w:szCs w:val="28"/>
        </w:rPr>
      </w:pPr>
      <w:r w:rsidRPr="00F60FAE">
        <w:rPr>
          <w:rFonts w:ascii="標楷體" w:eastAsia="標楷體" w:hAnsi="標楷體" w:hint="eastAsia"/>
          <w:sz w:val="28"/>
          <w:szCs w:val="28"/>
        </w:rPr>
        <w:t>第</w:t>
      </w:r>
      <w:r w:rsidR="00E8231B" w:rsidRPr="00F60FAE">
        <w:rPr>
          <w:rFonts w:ascii="標楷體" w:eastAsia="標楷體" w:hAnsi="標楷體" w:hint="eastAsia"/>
          <w:sz w:val="28"/>
          <w:szCs w:val="28"/>
        </w:rPr>
        <w:t xml:space="preserve">  </w:t>
      </w:r>
      <w:r w:rsidR="00F53175" w:rsidRPr="00F60FAE">
        <w:rPr>
          <w:rFonts w:ascii="標楷體" w:eastAsia="標楷體" w:hAnsi="標楷體" w:hint="eastAsia"/>
          <w:sz w:val="28"/>
          <w:szCs w:val="28"/>
        </w:rPr>
        <w:t>八</w:t>
      </w:r>
      <w:r w:rsidR="00E8231B"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條</w:t>
      </w:r>
      <w:r w:rsidR="00E8231B" w:rsidRPr="00F60FAE">
        <w:rPr>
          <w:rFonts w:ascii="標楷體" w:eastAsia="標楷體" w:hAnsi="標楷體" w:hint="eastAsia"/>
          <w:sz w:val="28"/>
          <w:szCs w:val="28"/>
        </w:rPr>
        <w:t xml:space="preserve">    </w:t>
      </w:r>
      <w:r w:rsidR="00F53175" w:rsidRPr="00F60FAE">
        <w:rPr>
          <w:rFonts w:ascii="標楷體" w:eastAsia="標楷體" w:hAnsi="標楷體" w:hint="eastAsia"/>
          <w:sz w:val="28"/>
          <w:szCs w:val="28"/>
        </w:rPr>
        <w:t>雇主設置之機器人之固定式控制面盤，應符合下列規定：</w:t>
      </w:r>
      <w:r w:rsidR="00F53175" w:rsidRPr="00F60FAE">
        <w:rPr>
          <w:rFonts w:ascii="標楷體" w:eastAsia="標楷體" w:hAnsi="標楷體"/>
          <w:sz w:val="28"/>
          <w:szCs w:val="28"/>
        </w:rPr>
        <w:t xml:space="preserve"> </w:t>
      </w:r>
    </w:p>
    <w:p w:rsidR="00F53175" w:rsidRPr="00F60FAE" w:rsidRDefault="00F53175" w:rsidP="00F60FAE">
      <w:pPr>
        <w:numPr>
          <w:ilvl w:val="0"/>
          <w:numId w:val="38"/>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設置可作自動、手動動作狀態變換之開關。但使用固定順序型之機器人，不在此限。</w:t>
      </w:r>
    </w:p>
    <w:p w:rsidR="00F53175" w:rsidRPr="00F60FAE" w:rsidRDefault="00F53175" w:rsidP="00F60FAE">
      <w:pPr>
        <w:numPr>
          <w:ilvl w:val="0"/>
          <w:numId w:val="38"/>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於手動動作狀態時，設置可顯示動作狀態之指示燈。但使用固定順序型之機器人，不在此限。</w:t>
      </w:r>
    </w:p>
    <w:p w:rsidR="00F53175" w:rsidRPr="00F60FAE" w:rsidRDefault="00F53175" w:rsidP="00F60FAE">
      <w:pPr>
        <w:numPr>
          <w:ilvl w:val="0"/>
          <w:numId w:val="38"/>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設置可顯示自動動作狀態之指示燈。</w:t>
      </w:r>
    </w:p>
    <w:p w:rsidR="00F53175" w:rsidRPr="00F60FAE" w:rsidRDefault="00F53175" w:rsidP="00F60FAE">
      <w:pPr>
        <w:numPr>
          <w:ilvl w:val="0"/>
          <w:numId w:val="38"/>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設置接地用端子。</w:t>
      </w:r>
    </w:p>
    <w:p w:rsidR="00197FA3" w:rsidRPr="00F60FAE" w:rsidRDefault="00F53175" w:rsidP="00F60FAE">
      <w:pPr>
        <w:numPr>
          <w:ilvl w:val="0"/>
          <w:numId w:val="38"/>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緊急停止裝置用開關以外之開關，設置護圈或為埋頭型。</w:t>
      </w:r>
    </w:p>
    <w:p w:rsidR="00231BF6" w:rsidRPr="00F60FAE" w:rsidRDefault="000551EE" w:rsidP="00F60F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02" w:hangingChars="108" w:hanging="302"/>
        <w:jc w:val="both"/>
        <w:rPr>
          <w:rFonts w:ascii="標楷體" w:eastAsia="標楷體" w:hAnsi="標楷體" w:cs="細明體" w:hint="eastAsia"/>
          <w:color w:val="000000"/>
          <w:kern w:val="0"/>
          <w:sz w:val="28"/>
          <w:szCs w:val="28"/>
        </w:rPr>
      </w:pPr>
      <w:r w:rsidRPr="00F60FAE">
        <w:rPr>
          <w:rFonts w:ascii="標楷體" w:eastAsia="標楷體" w:hAnsi="標楷體" w:hint="eastAsia"/>
          <w:sz w:val="28"/>
          <w:szCs w:val="28"/>
        </w:rPr>
        <w:t>第</w:t>
      </w:r>
      <w:r w:rsidR="00E8231B" w:rsidRPr="00F60FAE">
        <w:rPr>
          <w:rFonts w:ascii="標楷體" w:eastAsia="標楷體" w:hAnsi="標楷體" w:hint="eastAsia"/>
          <w:sz w:val="28"/>
          <w:szCs w:val="28"/>
        </w:rPr>
        <w:t xml:space="preserve"> </w:t>
      </w:r>
      <w:r w:rsidR="00231BF6" w:rsidRPr="00F60FAE">
        <w:rPr>
          <w:rFonts w:ascii="標楷體" w:eastAsia="標楷體" w:hAnsi="標楷體" w:hint="eastAsia"/>
          <w:sz w:val="28"/>
          <w:szCs w:val="28"/>
        </w:rPr>
        <w:t>十八</w:t>
      </w:r>
      <w:r w:rsidR="00E8231B"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 xml:space="preserve">條  </w:t>
      </w:r>
      <w:r w:rsidR="00E8231B" w:rsidRPr="00F60FAE">
        <w:rPr>
          <w:rFonts w:ascii="標楷體" w:eastAsia="標楷體" w:hAnsi="標楷體" w:hint="eastAsia"/>
          <w:sz w:val="28"/>
          <w:szCs w:val="28"/>
        </w:rPr>
        <w:t xml:space="preserve">  </w:t>
      </w:r>
      <w:r w:rsidR="00231BF6" w:rsidRPr="00F60FAE">
        <w:rPr>
          <w:rFonts w:ascii="標楷體" w:eastAsia="標楷體" w:hAnsi="標楷體" w:hint="eastAsia"/>
          <w:sz w:val="28"/>
          <w:szCs w:val="28"/>
        </w:rPr>
        <w:t>雇主對機器人之配置，應符合下列規定：</w:t>
      </w:r>
    </w:p>
    <w:p w:rsidR="00231BF6" w:rsidRPr="00F60FAE" w:rsidRDefault="00231BF6" w:rsidP="00F60FAE">
      <w:pPr>
        <w:numPr>
          <w:ilvl w:val="0"/>
          <w:numId w:val="39"/>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確保能安全實施作業之必要空間。</w:t>
      </w:r>
    </w:p>
    <w:p w:rsidR="00231BF6" w:rsidRPr="00F60FAE" w:rsidRDefault="00231BF6" w:rsidP="00F60FAE">
      <w:pPr>
        <w:numPr>
          <w:ilvl w:val="0"/>
          <w:numId w:val="39"/>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固定式控制面盤設於可動範圍之外，且使操作工作者可泛視機器人全部動作之位置。</w:t>
      </w:r>
    </w:p>
    <w:p w:rsidR="00231BF6" w:rsidRPr="00F60FAE" w:rsidRDefault="00231BF6" w:rsidP="00F60FAE">
      <w:pPr>
        <w:numPr>
          <w:ilvl w:val="0"/>
          <w:numId w:val="39"/>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壓力表、油壓表及其他計測儀器設於顯明易見之位置，並標示安全作業範圍。</w:t>
      </w:r>
    </w:p>
    <w:p w:rsidR="00231BF6" w:rsidRPr="00F60FAE" w:rsidRDefault="00231BF6" w:rsidP="00F60FAE">
      <w:pPr>
        <w:numPr>
          <w:ilvl w:val="0"/>
          <w:numId w:val="39"/>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電氣配線及油壓配管、氣壓配管設於不致受到操作機、工具等損傷之處所。</w:t>
      </w:r>
    </w:p>
    <w:p w:rsidR="00231BF6" w:rsidRPr="00F60FAE" w:rsidRDefault="00231BF6" w:rsidP="00F60FAE">
      <w:pPr>
        <w:numPr>
          <w:ilvl w:val="0"/>
          <w:numId w:val="39"/>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lastRenderedPageBreak/>
        <w:t>緊急停止裝置用開關，設置於控制面盤以外之適當處所。</w:t>
      </w:r>
    </w:p>
    <w:p w:rsidR="000551EE" w:rsidRPr="00F60FAE" w:rsidRDefault="00231BF6" w:rsidP="00F60FAE">
      <w:pPr>
        <w:numPr>
          <w:ilvl w:val="0"/>
          <w:numId w:val="39"/>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於機器人顯明易見之位置，設置緊急停止裝置及指示燈等。</w:t>
      </w:r>
    </w:p>
    <w:p w:rsidR="0002366B" w:rsidRPr="00F60FAE" w:rsidRDefault="00231BF6" w:rsidP="00277A19">
      <w:pPr>
        <w:tabs>
          <w:tab w:val="left" w:pos="360"/>
        </w:tabs>
        <w:snapToGrid w:val="0"/>
        <w:spacing w:line="460" w:lineRule="exact"/>
        <w:ind w:left="1400" w:hangingChars="500" w:hanging="1400"/>
        <w:jc w:val="both"/>
        <w:rPr>
          <w:rFonts w:ascii="標楷體" w:eastAsia="標楷體" w:hAnsi="標楷體" w:hint="eastAsia"/>
          <w:sz w:val="28"/>
          <w:szCs w:val="28"/>
        </w:rPr>
      </w:pPr>
      <w:r w:rsidRPr="00F60FAE">
        <w:rPr>
          <w:rFonts w:ascii="標楷體" w:eastAsia="標楷體" w:hAnsi="標楷體" w:hint="eastAsia"/>
          <w:sz w:val="28"/>
          <w:szCs w:val="28"/>
        </w:rPr>
        <w:t>第二十一</w:t>
      </w:r>
      <w:r w:rsidR="0002366B" w:rsidRPr="00F60FAE">
        <w:rPr>
          <w:rFonts w:ascii="標楷體" w:eastAsia="標楷體" w:hAnsi="標楷體" w:hint="eastAsia"/>
          <w:sz w:val="28"/>
          <w:szCs w:val="28"/>
        </w:rPr>
        <w:t>條</w:t>
      </w:r>
      <w:r w:rsidR="00E84D58" w:rsidRPr="00F60FAE">
        <w:rPr>
          <w:rFonts w:ascii="標楷體" w:eastAsia="標楷體" w:hAnsi="標楷體" w:hint="eastAsia"/>
          <w:sz w:val="28"/>
          <w:szCs w:val="28"/>
        </w:rPr>
        <w:t xml:space="preserve">  </w:t>
      </w:r>
      <w:r w:rsidR="0002366B"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 xml:space="preserve">雇主於機器人可動範圍之外側，依下列規定設置圍柵或護圍： </w:t>
      </w:r>
    </w:p>
    <w:p w:rsidR="00231BF6" w:rsidRPr="00F60FAE" w:rsidRDefault="00231BF6" w:rsidP="00F60FAE">
      <w:pPr>
        <w:numPr>
          <w:ilvl w:val="0"/>
          <w:numId w:val="40"/>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出入口以外之處所，應使工作者不易進入可動範圍內。</w:t>
      </w:r>
    </w:p>
    <w:p w:rsidR="00231BF6" w:rsidRPr="00F60FAE" w:rsidRDefault="00231BF6" w:rsidP="00F60FAE">
      <w:pPr>
        <w:numPr>
          <w:ilvl w:val="0"/>
          <w:numId w:val="40"/>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設置之出入口應標示並告知工作者於運轉中禁止進入，並應採取下列措施之一：</w:t>
      </w:r>
    </w:p>
    <w:p w:rsidR="00231BF6" w:rsidRPr="00F60FAE" w:rsidRDefault="00231BF6" w:rsidP="00F60FAE">
      <w:pPr>
        <w:tabs>
          <w:tab w:val="left" w:pos="360"/>
        </w:tabs>
        <w:snapToGrid w:val="0"/>
        <w:spacing w:line="460" w:lineRule="exact"/>
        <w:ind w:leftChars="1063" w:left="3259" w:hangingChars="253" w:hanging="708"/>
        <w:jc w:val="both"/>
        <w:rPr>
          <w:rFonts w:ascii="標楷體" w:eastAsia="標楷體" w:hAnsi="標楷體" w:hint="eastAsia"/>
          <w:sz w:val="28"/>
          <w:szCs w:val="28"/>
        </w:rPr>
      </w:pPr>
      <w:r w:rsidRPr="00F60FAE">
        <w:rPr>
          <w:rFonts w:ascii="標楷體" w:eastAsia="標楷體" w:hAnsi="標楷體" w:hint="eastAsia"/>
          <w:sz w:val="28"/>
          <w:szCs w:val="28"/>
        </w:rPr>
        <w:t>(一) 出入口設置光電式安全裝置、安全墊或其他具同等功能之裝置。</w:t>
      </w:r>
    </w:p>
    <w:p w:rsidR="00231BF6" w:rsidRPr="00F60FAE" w:rsidRDefault="00231BF6" w:rsidP="00F60FAE">
      <w:pPr>
        <w:tabs>
          <w:tab w:val="left" w:pos="360"/>
        </w:tabs>
        <w:snapToGrid w:val="0"/>
        <w:spacing w:line="460" w:lineRule="exact"/>
        <w:ind w:leftChars="1063" w:left="3259" w:hangingChars="253" w:hanging="708"/>
        <w:jc w:val="both"/>
        <w:rPr>
          <w:rFonts w:ascii="標楷體" w:eastAsia="標楷體" w:hAnsi="標楷體" w:hint="eastAsia"/>
          <w:sz w:val="28"/>
          <w:szCs w:val="28"/>
        </w:rPr>
      </w:pPr>
      <w:r w:rsidRPr="00F60FAE">
        <w:rPr>
          <w:rFonts w:ascii="標楷體" w:eastAsia="標楷體" w:hAnsi="標楷體" w:hint="eastAsia"/>
          <w:sz w:val="28"/>
          <w:szCs w:val="28"/>
        </w:rPr>
        <w:t>(二) 在出入口設置門扉或張設支柱穩定、從其四周容易識別之繩索、鏈條等，且於開啟門扉或繩索、鏈條脫開時，其緊急停止裝置應具有可立即發生動作之機能。</w:t>
      </w:r>
    </w:p>
    <w:p w:rsidR="00231BF6" w:rsidRPr="00F60FAE" w:rsidRDefault="00231BF6" w:rsidP="00F60FAE">
      <w:pPr>
        <w:spacing w:line="460" w:lineRule="exact"/>
        <w:ind w:leftChars="590" w:left="1416" w:firstLineChars="203" w:firstLine="568"/>
        <w:jc w:val="both"/>
        <w:rPr>
          <w:rFonts w:ascii="標楷體" w:eastAsia="標楷體" w:hAnsi="標楷體" w:hint="eastAsia"/>
          <w:sz w:val="28"/>
          <w:szCs w:val="28"/>
        </w:rPr>
      </w:pPr>
      <w:r w:rsidRPr="00F60FAE">
        <w:rPr>
          <w:rFonts w:ascii="標楷體" w:eastAsia="標楷體" w:hAnsi="標楷體" w:hint="eastAsia"/>
          <w:sz w:val="28"/>
          <w:szCs w:val="28"/>
        </w:rPr>
        <w:t>雇主使用協同作業之機器人時，應符合國家標準CNS 14490系列、國際標準ISO 10218系列或與其同等標準之規定，並就下列事項實施評估，製作安全評估報告留存後，得不受前項規定之限制：</w:t>
      </w:r>
    </w:p>
    <w:p w:rsidR="00231BF6" w:rsidRPr="00F60FAE" w:rsidRDefault="00231BF6" w:rsidP="00F60FAE">
      <w:pPr>
        <w:numPr>
          <w:ilvl w:val="0"/>
          <w:numId w:val="41"/>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從事協同作業之機器人運作或製程簡介。</w:t>
      </w:r>
    </w:p>
    <w:p w:rsidR="00231BF6" w:rsidRPr="00F60FAE" w:rsidRDefault="00231BF6" w:rsidP="00F60FAE">
      <w:pPr>
        <w:numPr>
          <w:ilvl w:val="0"/>
          <w:numId w:val="41"/>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安全管理計畫。</w:t>
      </w:r>
    </w:p>
    <w:p w:rsidR="00231BF6" w:rsidRPr="00F60FAE" w:rsidRDefault="00231BF6" w:rsidP="00F60FAE">
      <w:pPr>
        <w:numPr>
          <w:ilvl w:val="0"/>
          <w:numId w:val="41"/>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安全驗證報告書或符合聲明書。</w:t>
      </w:r>
    </w:p>
    <w:p w:rsidR="00231BF6" w:rsidRPr="00F60FAE" w:rsidRDefault="00231BF6" w:rsidP="00F60FAE">
      <w:pPr>
        <w:numPr>
          <w:ilvl w:val="0"/>
          <w:numId w:val="41"/>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試運轉試驗安全程序書及報告書。</w:t>
      </w:r>
    </w:p>
    <w:p w:rsidR="00231BF6" w:rsidRPr="00F60FAE" w:rsidRDefault="00231BF6" w:rsidP="00F60FAE">
      <w:pPr>
        <w:numPr>
          <w:ilvl w:val="0"/>
          <w:numId w:val="41"/>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啟始起動安全程序書及報告書。</w:t>
      </w:r>
    </w:p>
    <w:p w:rsidR="00231BF6" w:rsidRPr="00F60FAE" w:rsidRDefault="00231BF6" w:rsidP="00F60FAE">
      <w:pPr>
        <w:numPr>
          <w:ilvl w:val="0"/>
          <w:numId w:val="41"/>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自動檢查計畫及執行紀錄表。</w:t>
      </w:r>
    </w:p>
    <w:p w:rsidR="00231BF6" w:rsidRPr="00F60FAE" w:rsidRDefault="00231BF6" w:rsidP="00F60FAE">
      <w:pPr>
        <w:numPr>
          <w:ilvl w:val="0"/>
          <w:numId w:val="41"/>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緊急應變處置計畫。</w:t>
      </w:r>
    </w:p>
    <w:p w:rsidR="00231BF6" w:rsidRPr="00F60FAE" w:rsidRDefault="00231BF6" w:rsidP="00F60FAE">
      <w:pPr>
        <w:spacing w:line="460" w:lineRule="exact"/>
        <w:ind w:leftChars="590" w:left="1416" w:firstLineChars="203" w:firstLine="568"/>
        <w:jc w:val="both"/>
        <w:rPr>
          <w:rFonts w:ascii="標楷體" w:eastAsia="標楷體" w:hAnsi="標楷體" w:hint="eastAsia"/>
          <w:sz w:val="28"/>
          <w:szCs w:val="28"/>
        </w:rPr>
      </w:pPr>
      <w:r w:rsidRPr="00F60FAE">
        <w:rPr>
          <w:rFonts w:ascii="標楷體" w:eastAsia="標楷體" w:hAnsi="標楷體" w:hint="eastAsia"/>
          <w:sz w:val="28"/>
          <w:szCs w:val="28"/>
        </w:rPr>
        <w:t>雇主使用協同作業之機器人，應於其設計變更時及至少每五年，重新評估前項資料，並記錄、保存相關報告等資料五年。</w:t>
      </w:r>
    </w:p>
    <w:p w:rsidR="00231BF6" w:rsidRPr="00F60FAE" w:rsidRDefault="00231BF6" w:rsidP="00F60FAE">
      <w:pPr>
        <w:spacing w:line="460" w:lineRule="exact"/>
        <w:ind w:leftChars="590" w:left="1416" w:firstLineChars="203" w:firstLine="568"/>
        <w:jc w:val="both"/>
        <w:rPr>
          <w:rFonts w:ascii="標楷體" w:eastAsia="標楷體" w:hAnsi="標楷體" w:hint="eastAsia"/>
          <w:sz w:val="28"/>
          <w:szCs w:val="28"/>
        </w:rPr>
      </w:pPr>
      <w:r w:rsidRPr="00F60FAE">
        <w:rPr>
          <w:rFonts w:ascii="標楷體" w:eastAsia="標楷體" w:hAnsi="標楷體" w:hint="eastAsia"/>
          <w:sz w:val="28"/>
          <w:szCs w:val="28"/>
        </w:rPr>
        <w:lastRenderedPageBreak/>
        <w:t>前二項所定評估，雇主應召集下列各款人員，組成評估小組實施之：</w:t>
      </w:r>
    </w:p>
    <w:p w:rsidR="00231BF6" w:rsidRPr="00F60FAE" w:rsidRDefault="00231BF6" w:rsidP="00F60FAE">
      <w:pPr>
        <w:numPr>
          <w:ilvl w:val="0"/>
          <w:numId w:val="42"/>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工作場所負責人。</w:t>
      </w:r>
    </w:p>
    <w:p w:rsidR="00231BF6" w:rsidRPr="00F60FAE" w:rsidRDefault="00231BF6" w:rsidP="00F60FAE">
      <w:pPr>
        <w:numPr>
          <w:ilvl w:val="0"/>
          <w:numId w:val="42"/>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機器人之設計、製造或安裝之專業人員。但實施前項所定至少每五年之重新評估時，得由雇主指定熟稔協同作業機器人製程之人員擔任之。</w:t>
      </w:r>
    </w:p>
    <w:p w:rsidR="00231BF6" w:rsidRPr="00F60FAE" w:rsidRDefault="00231BF6" w:rsidP="00F60FAE">
      <w:pPr>
        <w:numPr>
          <w:ilvl w:val="0"/>
          <w:numId w:val="42"/>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依職業安全衛生管理辦法設置之職業安全衛生人員。</w:t>
      </w:r>
    </w:p>
    <w:p w:rsidR="00231BF6" w:rsidRPr="00F60FAE" w:rsidRDefault="00231BF6" w:rsidP="00F60FAE">
      <w:pPr>
        <w:numPr>
          <w:ilvl w:val="0"/>
          <w:numId w:val="42"/>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工作場所作業主管。</w:t>
      </w:r>
    </w:p>
    <w:p w:rsidR="007D2B98" w:rsidRPr="00F60FAE" w:rsidRDefault="00231BF6" w:rsidP="00F60FAE">
      <w:pPr>
        <w:numPr>
          <w:ilvl w:val="0"/>
          <w:numId w:val="42"/>
        </w:numPr>
        <w:tabs>
          <w:tab w:val="left" w:pos="360"/>
        </w:tabs>
        <w:snapToGrid w:val="0"/>
        <w:spacing w:line="460" w:lineRule="exact"/>
        <w:ind w:left="2552" w:hanging="567"/>
        <w:jc w:val="both"/>
        <w:rPr>
          <w:rFonts w:ascii="標楷體" w:eastAsia="標楷體" w:hAnsi="標楷體"/>
          <w:color w:val="FF0000"/>
          <w:sz w:val="28"/>
          <w:szCs w:val="28"/>
        </w:rPr>
      </w:pPr>
      <w:r w:rsidRPr="00F60FAE">
        <w:rPr>
          <w:rFonts w:ascii="標楷體" w:eastAsia="標楷體" w:hAnsi="標楷體" w:hint="eastAsia"/>
          <w:sz w:val="28"/>
          <w:szCs w:val="28"/>
        </w:rPr>
        <w:t>熟悉該場所作業之工作者。</w:t>
      </w:r>
    </w:p>
    <w:p w:rsidR="00113073" w:rsidRPr="00F60FAE" w:rsidRDefault="00113073" w:rsidP="00F60FAE">
      <w:pPr>
        <w:spacing w:line="460" w:lineRule="exact"/>
        <w:ind w:leftChars="-1" w:left="278" w:hangingChars="100" w:hanging="280"/>
        <w:rPr>
          <w:rFonts w:ascii="標楷體" w:eastAsia="標楷體" w:hAnsi="標楷體" w:cs="細明體" w:hint="eastAsia"/>
          <w:kern w:val="0"/>
          <w:sz w:val="28"/>
          <w:szCs w:val="28"/>
        </w:rPr>
      </w:pPr>
      <w:r w:rsidRPr="00F60FAE">
        <w:rPr>
          <w:rFonts w:ascii="標楷體" w:eastAsia="標楷體" w:hAnsi="標楷體" w:hint="eastAsia"/>
          <w:sz w:val="28"/>
          <w:szCs w:val="28"/>
        </w:rPr>
        <w:t>第二十二</w:t>
      </w:r>
      <w:r w:rsidR="0002366B" w:rsidRPr="00F60FAE">
        <w:rPr>
          <w:rFonts w:ascii="標楷體" w:eastAsia="標楷體" w:hAnsi="標楷體" w:hint="eastAsia"/>
          <w:sz w:val="28"/>
          <w:szCs w:val="28"/>
        </w:rPr>
        <w:t xml:space="preserve">條  </w:t>
      </w:r>
      <w:r w:rsidR="001A682C" w:rsidRPr="00F60FAE">
        <w:rPr>
          <w:rFonts w:ascii="標楷體" w:eastAsia="標楷體" w:hAnsi="標楷體" w:hint="eastAsia"/>
          <w:sz w:val="28"/>
          <w:szCs w:val="28"/>
        </w:rPr>
        <w:t xml:space="preserve">  </w:t>
      </w:r>
      <w:r w:rsidRPr="00F60FAE">
        <w:rPr>
          <w:rFonts w:ascii="標楷體" w:eastAsia="標楷體" w:hAnsi="標楷體" w:cs="細明體" w:hint="eastAsia"/>
          <w:kern w:val="0"/>
          <w:sz w:val="28"/>
          <w:szCs w:val="28"/>
        </w:rPr>
        <w:t>前條之光電式安全裝置，應符合下列規定：</w:t>
      </w:r>
    </w:p>
    <w:p w:rsidR="00113073" w:rsidRPr="00F60FAE" w:rsidRDefault="00113073" w:rsidP="00F60FAE">
      <w:pPr>
        <w:numPr>
          <w:ilvl w:val="0"/>
          <w:numId w:val="43"/>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檢知有工作者接近可動範圍時，可使緊急停止裝置立即動作。</w:t>
      </w:r>
    </w:p>
    <w:p w:rsidR="00113073" w:rsidRPr="00F60FAE" w:rsidRDefault="00113073" w:rsidP="00F60FAE">
      <w:pPr>
        <w:numPr>
          <w:ilvl w:val="0"/>
          <w:numId w:val="43"/>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具有可檢知工作者進入可動範圍內所必要之光軸數目。</w:t>
      </w:r>
    </w:p>
    <w:p w:rsidR="00113073" w:rsidRPr="00F60FAE" w:rsidRDefault="00113073" w:rsidP="00F60FAE">
      <w:pPr>
        <w:numPr>
          <w:ilvl w:val="0"/>
          <w:numId w:val="43"/>
        </w:numPr>
        <w:tabs>
          <w:tab w:val="left" w:pos="360"/>
        </w:tabs>
        <w:snapToGrid w:val="0"/>
        <w:spacing w:line="460" w:lineRule="exact"/>
        <w:ind w:left="2552" w:hanging="567"/>
        <w:jc w:val="both"/>
        <w:rPr>
          <w:rFonts w:ascii="標楷體" w:eastAsia="標楷體" w:hAnsi="標楷體"/>
          <w:sz w:val="28"/>
          <w:szCs w:val="28"/>
        </w:rPr>
      </w:pPr>
      <w:r w:rsidRPr="00F60FAE">
        <w:rPr>
          <w:rFonts w:ascii="標楷體" w:eastAsia="標楷體" w:hAnsi="標楷體" w:hint="eastAsia"/>
          <w:sz w:val="28"/>
          <w:szCs w:val="28"/>
        </w:rPr>
        <w:t>採取使受光器不致受到非來自投光器之其他光線感應之措施。</w:t>
      </w:r>
    </w:p>
    <w:p w:rsidR="00113073" w:rsidRPr="00F60FAE" w:rsidRDefault="00113073" w:rsidP="00F60FAE">
      <w:pPr>
        <w:pStyle w:val="HTML"/>
        <w:spacing w:line="460" w:lineRule="exact"/>
        <w:ind w:leftChars="-1" w:left="1412" w:hangingChars="505" w:hanging="1414"/>
        <w:rPr>
          <w:rFonts w:ascii="標楷體" w:eastAsia="標楷體" w:hAnsi="標楷體" w:cs="Times New Roman" w:hint="eastAsia"/>
          <w:kern w:val="2"/>
          <w:sz w:val="28"/>
          <w:szCs w:val="28"/>
        </w:rPr>
      </w:pPr>
      <w:r w:rsidRPr="00F60FAE">
        <w:rPr>
          <w:rFonts w:ascii="標楷體" w:eastAsia="標楷體" w:hAnsi="標楷體" w:hint="eastAsia"/>
          <w:sz w:val="28"/>
          <w:szCs w:val="28"/>
        </w:rPr>
        <w:t xml:space="preserve">第二十三條    </w:t>
      </w:r>
      <w:r w:rsidRPr="00F60FAE">
        <w:rPr>
          <w:rFonts w:ascii="標楷體" w:eastAsia="標楷體" w:hAnsi="標楷體" w:cs="Times New Roman" w:hint="eastAsia"/>
          <w:kern w:val="2"/>
          <w:sz w:val="28"/>
          <w:szCs w:val="28"/>
        </w:rPr>
        <w:t>雇主對運轉中之機器人，應於可動範圍外可泛視機器人動作之位置設置監視人員，並禁止工作者任意進入機器人可動範圍內。</w:t>
      </w:r>
    </w:p>
    <w:p w:rsidR="0002366B" w:rsidRPr="00F60FAE" w:rsidRDefault="00113073" w:rsidP="008E1ACB">
      <w:pPr>
        <w:pStyle w:val="HTML"/>
        <w:spacing w:line="460" w:lineRule="exact"/>
        <w:ind w:leftChars="600" w:left="1440" w:firstLineChars="208" w:firstLine="582"/>
        <w:rPr>
          <w:rFonts w:ascii="標楷體" w:eastAsia="標楷體" w:hAnsi="標楷體" w:cs="Times New Roman" w:hint="eastAsia"/>
          <w:kern w:val="2"/>
          <w:sz w:val="28"/>
          <w:szCs w:val="28"/>
        </w:rPr>
      </w:pPr>
      <w:r w:rsidRPr="00F60FAE">
        <w:rPr>
          <w:rFonts w:ascii="標楷體" w:eastAsia="標楷體" w:hAnsi="標楷體" w:cs="Times New Roman" w:hint="eastAsia"/>
          <w:kern w:val="2"/>
          <w:sz w:val="28"/>
          <w:szCs w:val="28"/>
        </w:rPr>
        <w:t>雇主應禁止非協同作業之相關工作者，進入協同作業空間。</w:t>
      </w:r>
    </w:p>
    <w:p w:rsidR="00113073" w:rsidRPr="00F60FAE" w:rsidRDefault="00113073" w:rsidP="00F60FAE">
      <w:pPr>
        <w:pStyle w:val="HTML"/>
        <w:shd w:val="clear" w:color="auto" w:fill="FFFFFF"/>
        <w:spacing w:line="460" w:lineRule="exact"/>
        <w:ind w:leftChars="1" w:left="1416" w:hangingChars="505" w:hanging="1414"/>
        <w:rPr>
          <w:rFonts w:ascii="標楷體" w:eastAsia="標楷體" w:hAnsi="標楷體" w:cs="Times New Roman" w:hint="eastAsia"/>
          <w:kern w:val="2"/>
          <w:sz w:val="28"/>
          <w:szCs w:val="28"/>
        </w:rPr>
      </w:pPr>
      <w:r w:rsidRPr="00F60FAE">
        <w:rPr>
          <w:rFonts w:ascii="標楷體" w:eastAsia="標楷體" w:hAnsi="標楷體" w:cs="Times New Roman" w:hint="eastAsia"/>
          <w:kern w:val="2"/>
          <w:sz w:val="28"/>
          <w:szCs w:val="28"/>
        </w:rPr>
        <w:t>第二十四</w:t>
      </w:r>
      <w:r w:rsidR="007F25FD" w:rsidRPr="00F60FAE">
        <w:rPr>
          <w:rFonts w:ascii="標楷體" w:eastAsia="標楷體" w:hAnsi="標楷體" w:cs="Times New Roman" w:hint="eastAsia"/>
          <w:kern w:val="2"/>
          <w:sz w:val="28"/>
          <w:szCs w:val="28"/>
        </w:rPr>
        <w:t xml:space="preserve">條    </w:t>
      </w:r>
      <w:r w:rsidRPr="00F60FAE">
        <w:rPr>
          <w:rFonts w:ascii="標楷體" w:eastAsia="標楷體" w:hAnsi="標楷體" w:cs="Times New Roman" w:hint="eastAsia"/>
          <w:kern w:val="2"/>
          <w:sz w:val="28"/>
          <w:szCs w:val="28"/>
        </w:rPr>
        <w:t>雇主應就下列事項訂定安全作業標準，並使工作者依該標準實施作業：</w:t>
      </w:r>
    </w:p>
    <w:p w:rsidR="00113073" w:rsidRPr="00F60FAE" w:rsidRDefault="00113073" w:rsidP="00F60FAE">
      <w:pPr>
        <w:numPr>
          <w:ilvl w:val="0"/>
          <w:numId w:val="44"/>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機器人之操作方法及步驟，包括起動方法及開關操作方法等作業之必要事項。</w:t>
      </w:r>
    </w:p>
    <w:p w:rsidR="00113073" w:rsidRPr="00F60FAE" w:rsidRDefault="00113073" w:rsidP="00F60FAE">
      <w:pPr>
        <w:numPr>
          <w:ilvl w:val="0"/>
          <w:numId w:val="44"/>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實施教導相關作業時，該作業中操作機之速度。</w:t>
      </w:r>
    </w:p>
    <w:p w:rsidR="00113073" w:rsidRPr="00F60FAE" w:rsidRDefault="00113073" w:rsidP="00F60FAE">
      <w:pPr>
        <w:numPr>
          <w:ilvl w:val="0"/>
          <w:numId w:val="44"/>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工作者二人以上共同作業時之聯絡信號。</w:t>
      </w:r>
    </w:p>
    <w:p w:rsidR="00113073" w:rsidRPr="00F60FAE" w:rsidRDefault="00113073" w:rsidP="00F60FAE">
      <w:pPr>
        <w:numPr>
          <w:ilvl w:val="0"/>
          <w:numId w:val="44"/>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發生異常狀況時，工作者採取之應變措施。</w:t>
      </w:r>
    </w:p>
    <w:p w:rsidR="007F25FD" w:rsidRPr="00F60FAE" w:rsidRDefault="00113073" w:rsidP="00F60FAE">
      <w:pPr>
        <w:numPr>
          <w:ilvl w:val="0"/>
          <w:numId w:val="44"/>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因緊急停止裝置動作致機器人停止運轉後再起動</w:t>
      </w:r>
      <w:r w:rsidRPr="00F60FAE">
        <w:rPr>
          <w:rFonts w:ascii="標楷體" w:eastAsia="標楷體" w:hAnsi="標楷體" w:hint="eastAsia"/>
          <w:sz w:val="28"/>
          <w:szCs w:val="28"/>
        </w:rPr>
        <w:lastRenderedPageBreak/>
        <w:t>前，確認異常狀況解除及確認安全之方法。</w:t>
      </w:r>
    </w:p>
    <w:p w:rsidR="009A14CF" w:rsidRPr="00F60FAE" w:rsidRDefault="00113073" w:rsidP="00F60FAE">
      <w:pPr>
        <w:pStyle w:val="HTML"/>
        <w:tabs>
          <w:tab w:val="clear" w:pos="916"/>
          <w:tab w:val="left" w:pos="426"/>
        </w:tabs>
        <w:spacing w:line="460" w:lineRule="exact"/>
        <w:ind w:left="1417" w:hangingChars="506" w:hanging="1417"/>
        <w:rPr>
          <w:rFonts w:ascii="標楷體" w:eastAsia="標楷體" w:hAnsi="標楷體" w:cs="Times New Roman" w:hint="eastAsia"/>
          <w:kern w:val="2"/>
          <w:sz w:val="28"/>
          <w:szCs w:val="28"/>
        </w:rPr>
      </w:pPr>
      <w:r w:rsidRPr="00F60FAE">
        <w:rPr>
          <w:rFonts w:ascii="標楷體" w:eastAsia="標楷體" w:hAnsi="標楷體" w:cs="Times New Roman" w:hint="eastAsia"/>
          <w:kern w:val="2"/>
          <w:sz w:val="28"/>
          <w:szCs w:val="28"/>
        </w:rPr>
        <w:t>第二十五</w:t>
      </w:r>
      <w:r w:rsidR="00F0332F" w:rsidRPr="00F60FAE">
        <w:rPr>
          <w:rFonts w:ascii="標楷體" w:eastAsia="標楷體" w:hAnsi="標楷體" w:cs="Times New Roman" w:hint="eastAsia"/>
          <w:kern w:val="2"/>
          <w:sz w:val="28"/>
          <w:szCs w:val="28"/>
        </w:rPr>
        <w:t xml:space="preserve">條    </w:t>
      </w:r>
      <w:r w:rsidRPr="00F60FAE">
        <w:rPr>
          <w:rFonts w:ascii="標楷體" w:eastAsia="標楷體" w:hAnsi="標楷體" w:cs="Times New Roman" w:hint="eastAsia"/>
          <w:kern w:val="2"/>
          <w:sz w:val="28"/>
          <w:szCs w:val="28"/>
        </w:rPr>
        <w:t>雇主使工作者從事機器人操作作業時，為防止從事作業工作者以外人員誤觸或擅自操作起動開關、切換開關等，應在各開關處標示「作業中」或在控制面盤蓋上鎖。</w:t>
      </w:r>
    </w:p>
    <w:p w:rsidR="00113073" w:rsidRPr="00F60FAE" w:rsidRDefault="00113073" w:rsidP="00F60FAE">
      <w:pPr>
        <w:pStyle w:val="HTML"/>
        <w:shd w:val="clear" w:color="auto" w:fill="FFFFFF"/>
        <w:spacing w:line="460" w:lineRule="exact"/>
        <w:ind w:left="1417" w:hangingChars="506" w:hanging="1417"/>
        <w:rPr>
          <w:rFonts w:ascii="標楷體" w:eastAsia="標楷體" w:hAnsi="標楷體" w:hint="eastAsia"/>
          <w:sz w:val="28"/>
          <w:szCs w:val="28"/>
        </w:rPr>
      </w:pPr>
      <w:r w:rsidRPr="00F60FAE">
        <w:rPr>
          <w:rFonts w:ascii="標楷體" w:eastAsia="標楷體" w:hAnsi="標楷體" w:hint="eastAsia"/>
          <w:sz w:val="28"/>
          <w:szCs w:val="28"/>
        </w:rPr>
        <w:t>第二十六</w:t>
      </w:r>
      <w:r w:rsidR="002E6074" w:rsidRPr="00F60FAE">
        <w:rPr>
          <w:rFonts w:ascii="標楷體" w:eastAsia="標楷體" w:hAnsi="標楷體" w:hint="eastAsia"/>
          <w:sz w:val="28"/>
          <w:szCs w:val="28"/>
        </w:rPr>
        <w:t xml:space="preserve">條    </w:t>
      </w:r>
      <w:r w:rsidRPr="00F60FAE">
        <w:rPr>
          <w:rFonts w:ascii="標楷體" w:eastAsia="標楷體" w:hAnsi="標楷體" w:hint="eastAsia"/>
          <w:sz w:val="28"/>
          <w:szCs w:val="28"/>
        </w:rPr>
        <w:t>雇主使工作者於機器人可動範圍內實施作業時，應採取下列之一或具有相同作用之措施，以便發生異常狀況時能立即停止該機器人運轉：</w:t>
      </w:r>
    </w:p>
    <w:p w:rsidR="00113073" w:rsidRPr="00F60FAE" w:rsidRDefault="00113073" w:rsidP="00F60FAE">
      <w:pPr>
        <w:numPr>
          <w:ilvl w:val="0"/>
          <w:numId w:val="45"/>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於可動範圍外可泛視機器人全部動作之位置設置監視人員從事下列事項：</w:t>
      </w:r>
    </w:p>
    <w:p w:rsidR="00116E85" w:rsidRDefault="00113073" w:rsidP="00116E85">
      <w:pPr>
        <w:tabs>
          <w:tab w:val="left" w:pos="360"/>
        </w:tabs>
        <w:snapToGrid w:val="0"/>
        <w:spacing w:line="460" w:lineRule="exact"/>
        <w:ind w:left="1985" w:firstLineChars="100" w:firstLine="280"/>
        <w:jc w:val="both"/>
        <w:rPr>
          <w:rFonts w:ascii="標楷體" w:eastAsia="標楷體" w:hAnsi="標楷體" w:hint="eastAsia"/>
          <w:sz w:val="28"/>
          <w:szCs w:val="28"/>
        </w:rPr>
      </w:pPr>
      <w:r w:rsidRPr="00F60FAE">
        <w:rPr>
          <w:rFonts w:ascii="標楷體" w:eastAsia="標楷體" w:hAnsi="標楷體" w:hint="eastAsia"/>
          <w:sz w:val="28"/>
          <w:szCs w:val="28"/>
        </w:rPr>
        <w:t>(一) 於發生異常狀況時，立即使緊急停止裝置發生動</w:t>
      </w:r>
    </w:p>
    <w:p w:rsidR="00113073" w:rsidRPr="00F60FAE" w:rsidRDefault="00113073" w:rsidP="00116E85">
      <w:pPr>
        <w:tabs>
          <w:tab w:val="left" w:pos="360"/>
        </w:tabs>
        <w:snapToGrid w:val="0"/>
        <w:spacing w:line="460" w:lineRule="exact"/>
        <w:ind w:left="1985" w:firstLineChars="400" w:firstLine="1120"/>
        <w:jc w:val="both"/>
        <w:rPr>
          <w:rFonts w:ascii="標楷體" w:eastAsia="標楷體" w:hAnsi="標楷體" w:hint="eastAsia"/>
          <w:sz w:val="28"/>
          <w:szCs w:val="28"/>
        </w:rPr>
      </w:pPr>
      <w:r w:rsidRPr="00F60FAE">
        <w:rPr>
          <w:rFonts w:ascii="標楷體" w:eastAsia="標楷體" w:hAnsi="標楷體" w:hint="eastAsia"/>
          <w:sz w:val="28"/>
          <w:szCs w:val="28"/>
        </w:rPr>
        <w:t>作。</w:t>
      </w:r>
    </w:p>
    <w:p w:rsidR="00113073" w:rsidRPr="00F60FAE" w:rsidRDefault="00113073" w:rsidP="00116E85">
      <w:pPr>
        <w:tabs>
          <w:tab w:val="left" w:pos="360"/>
        </w:tabs>
        <w:snapToGrid w:val="0"/>
        <w:spacing w:line="460" w:lineRule="exact"/>
        <w:ind w:firstLineChars="800" w:firstLine="2240"/>
        <w:jc w:val="both"/>
        <w:rPr>
          <w:rFonts w:ascii="標楷體" w:eastAsia="標楷體" w:hAnsi="標楷體" w:hint="eastAsia"/>
          <w:sz w:val="28"/>
          <w:szCs w:val="28"/>
        </w:rPr>
      </w:pPr>
      <w:r w:rsidRPr="00F60FAE">
        <w:rPr>
          <w:rFonts w:ascii="標楷體" w:eastAsia="標楷體" w:hAnsi="標楷體" w:hint="eastAsia"/>
          <w:sz w:val="28"/>
          <w:szCs w:val="28"/>
        </w:rPr>
        <w:t>(二) 嚴禁從事作業以外之人員進入可動範圍內。</w:t>
      </w:r>
    </w:p>
    <w:p w:rsidR="00113073" w:rsidRPr="00F60FAE" w:rsidRDefault="00113073" w:rsidP="00F60FAE">
      <w:pPr>
        <w:numPr>
          <w:ilvl w:val="0"/>
          <w:numId w:val="45"/>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將緊急停止裝置用開關交付在可動範圍內從事作業之工作者自行操作。</w:t>
      </w:r>
    </w:p>
    <w:p w:rsidR="00113073" w:rsidRPr="00F60FAE" w:rsidRDefault="00113073" w:rsidP="00F60FAE">
      <w:pPr>
        <w:numPr>
          <w:ilvl w:val="0"/>
          <w:numId w:val="45"/>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使用具有第九條第一款、第二款構造之移動式控制面盤實施作業。</w:t>
      </w:r>
    </w:p>
    <w:p w:rsidR="00116E85" w:rsidRDefault="00113073" w:rsidP="00116E85">
      <w:pPr>
        <w:tabs>
          <w:tab w:val="left" w:pos="360"/>
        </w:tabs>
        <w:snapToGrid w:val="0"/>
        <w:spacing w:line="460" w:lineRule="exact"/>
        <w:ind w:left="1985"/>
        <w:jc w:val="both"/>
        <w:rPr>
          <w:rFonts w:ascii="標楷體" w:eastAsia="標楷體" w:hAnsi="標楷體" w:hint="eastAsia"/>
          <w:sz w:val="28"/>
          <w:szCs w:val="28"/>
        </w:rPr>
      </w:pPr>
      <w:r w:rsidRPr="00F60FAE">
        <w:rPr>
          <w:rFonts w:ascii="標楷體" w:eastAsia="標楷體" w:hAnsi="標楷體" w:hint="eastAsia"/>
          <w:sz w:val="28"/>
          <w:szCs w:val="28"/>
        </w:rPr>
        <w:t>從事操作機器人之工作者如無法掌握機器人可動部分之</w:t>
      </w:r>
    </w:p>
    <w:p w:rsidR="00F0332F" w:rsidRPr="00F60FAE" w:rsidRDefault="00113073" w:rsidP="00116E85">
      <w:pPr>
        <w:tabs>
          <w:tab w:val="left" w:pos="360"/>
        </w:tabs>
        <w:snapToGrid w:val="0"/>
        <w:spacing w:line="460" w:lineRule="exact"/>
        <w:ind w:firstLineChars="500" w:firstLine="1400"/>
        <w:jc w:val="both"/>
        <w:rPr>
          <w:rFonts w:ascii="標楷體" w:eastAsia="標楷體" w:hAnsi="標楷體"/>
          <w:sz w:val="28"/>
          <w:szCs w:val="28"/>
        </w:rPr>
      </w:pPr>
      <w:r w:rsidRPr="00F60FAE">
        <w:rPr>
          <w:rFonts w:ascii="標楷體" w:eastAsia="標楷體" w:hAnsi="標楷體" w:hint="eastAsia"/>
          <w:sz w:val="28"/>
          <w:szCs w:val="28"/>
        </w:rPr>
        <w:t>全部動作狀態者，應採取前項第一款之措施。</w:t>
      </w:r>
    </w:p>
    <w:p w:rsidR="00113073" w:rsidRPr="00F60FAE" w:rsidRDefault="00113073" w:rsidP="00F60FAE">
      <w:pPr>
        <w:pStyle w:val="HTML"/>
        <w:shd w:val="clear" w:color="auto" w:fill="FFFFFF"/>
        <w:spacing w:line="460" w:lineRule="exact"/>
        <w:ind w:left="1417" w:hangingChars="506" w:hanging="1417"/>
        <w:rPr>
          <w:rFonts w:ascii="標楷體" w:eastAsia="標楷體" w:hAnsi="標楷體" w:cs="Times New Roman" w:hint="eastAsia"/>
          <w:kern w:val="2"/>
          <w:sz w:val="28"/>
          <w:szCs w:val="28"/>
        </w:rPr>
      </w:pPr>
      <w:r w:rsidRPr="00F60FAE">
        <w:rPr>
          <w:rFonts w:ascii="標楷體" w:eastAsia="標楷體" w:hAnsi="標楷體" w:hint="eastAsia"/>
          <w:sz w:val="28"/>
          <w:szCs w:val="28"/>
        </w:rPr>
        <w:t>第二十七條</w:t>
      </w:r>
      <w:r w:rsidR="002E6074" w:rsidRPr="00F60FAE">
        <w:rPr>
          <w:rFonts w:ascii="標楷體" w:eastAsia="標楷體" w:hAnsi="標楷體" w:hint="eastAsia"/>
          <w:sz w:val="28"/>
          <w:szCs w:val="28"/>
        </w:rPr>
        <w:t xml:space="preserve">   </w:t>
      </w:r>
      <w:r w:rsidR="002E6074" w:rsidRPr="00F60FAE">
        <w:rPr>
          <w:rFonts w:ascii="標楷體" w:eastAsia="標楷體" w:hAnsi="標楷體" w:cs="Times New Roman" w:hint="eastAsia"/>
          <w:kern w:val="2"/>
          <w:sz w:val="28"/>
          <w:szCs w:val="28"/>
        </w:rPr>
        <w:t xml:space="preserve"> </w:t>
      </w:r>
      <w:r w:rsidRPr="00F60FAE">
        <w:rPr>
          <w:rFonts w:ascii="標楷體" w:eastAsia="標楷體" w:hAnsi="標楷體" w:cs="Times New Roman" w:hint="eastAsia"/>
          <w:kern w:val="2"/>
          <w:sz w:val="28"/>
          <w:szCs w:val="28"/>
        </w:rPr>
        <w:t>雇主使工作者從事教導相關作業前，應確認下列事項，如發現有異常時，應即改善並採取必要措施：</w:t>
      </w:r>
    </w:p>
    <w:p w:rsidR="00113073" w:rsidRPr="00F60FAE" w:rsidRDefault="00113073" w:rsidP="00F60FAE">
      <w:pPr>
        <w:numPr>
          <w:ilvl w:val="0"/>
          <w:numId w:val="4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外部電纜線之被覆或外套管有無損傷。</w:t>
      </w:r>
    </w:p>
    <w:p w:rsidR="00113073" w:rsidRPr="00F60FAE" w:rsidRDefault="00113073" w:rsidP="00F60FAE">
      <w:pPr>
        <w:numPr>
          <w:ilvl w:val="0"/>
          <w:numId w:val="4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操作機之動作有無異常。</w:t>
      </w:r>
    </w:p>
    <w:p w:rsidR="00113073" w:rsidRPr="00F60FAE" w:rsidRDefault="00113073" w:rsidP="00F60FAE">
      <w:pPr>
        <w:numPr>
          <w:ilvl w:val="0"/>
          <w:numId w:val="4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控制裝置及緊急停止裝置之機能是否正常。</w:t>
      </w:r>
    </w:p>
    <w:p w:rsidR="00113073" w:rsidRPr="00F60FAE" w:rsidRDefault="00113073" w:rsidP="00F60FAE">
      <w:pPr>
        <w:numPr>
          <w:ilvl w:val="0"/>
          <w:numId w:val="46"/>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空氣或油有無由配管漏洩。</w:t>
      </w:r>
    </w:p>
    <w:p w:rsidR="009A14CF" w:rsidRPr="00F60FAE" w:rsidRDefault="00113073" w:rsidP="00F60FAE">
      <w:pPr>
        <w:snapToGrid w:val="0"/>
        <w:spacing w:line="460" w:lineRule="exact"/>
        <w:ind w:leftChars="590" w:left="1416" w:firstLineChars="200" w:firstLine="560"/>
        <w:jc w:val="both"/>
        <w:rPr>
          <w:rFonts w:ascii="標楷體" w:eastAsia="標楷體" w:hAnsi="標楷體" w:hint="eastAsia"/>
          <w:sz w:val="28"/>
          <w:szCs w:val="28"/>
        </w:rPr>
      </w:pPr>
      <w:r w:rsidRPr="00F60FAE">
        <w:rPr>
          <w:rFonts w:ascii="標楷體" w:eastAsia="標楷體" w:hAnsi="標楷體" w:hint="eastAsia"/>
          <w:sz w:val="28"/>
          <w:szCs w:val="28"/>
        </w:rPr>
        <w:t>前項第一款之確認作業應於停止運轉後實施；第二款及第三款之確認作業應於可動範圍外側實施。</w:t>
      </w:r>
    </w:p>
    <w:p w:rsidR="006B7CD1" w:rsidRPr="00F60FAE" w:rsidRDefault="00893CBD" w:rsidP="00F60FAE">
      <w:pPr>
        <w:snapToGrid w:val="0"/>
        <w:spacing w:line="460" w:lineRule="exact"/>
        <w:ind w:left="1417" w:hangingChars="506" w:hanging="1417"/>
        <w:jc w:val="both"/>
        <w:rPr>
          <w:rFonts w:ascii="標楷體" w:eastAsia="標楷體" w:hAnsi="標楷體" w:hint="eastAsia"/>
          <w:color w:val="FF0000"/>
          <w:sz w:val="28"/>
          <w:szCs w:val="28"/>
        </w:rPr>
      </w:pPr>
      <w:r w:rsidRPr="00F60FAE">
        <w:rPr>
          <w:rFonts w:ascii="標楷體" w:eastAsia="標楷體" w:hAnsi="標楷體" w:hint="eastAsia"/>
          <w:sz w:val="28"/>
          <w:szCs w:val="28"/>
        </w:rPr>
        <w:t>第二十八條</w:t>
      </w:r>
      <w:r w:rsidR="00CC3514"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雇主在操作機前端設置焊槍、噴布用噴槍等作業工具之機器人，如須對其工具加以清理時，應採用自動清理之方式，以避免工作者進入可動範圍。但作業有困難者，不在此限。</w:t>
      </w:r>
    </w:p>
    <w:p w:rsidR="00893CBD" w:rsidRPr="00F60FAE" w:rsidRDefault="00893CBD" w:rsidP="00F60FAE">
      <w:pPr>
        <w:snapToGrid w:val="0"/>
        <w:spacing w:line="460" w:lineRule="exact"/>
        <w:ind w:left="1417" w:hangingChars="506" w:hanging="1417"/>
        <w:jc w:val="both"/>
        <w:rPr>
          <w:rFonts w:ascii="標楷體" w:eastAsia="標楷體" w:hAnsi="標楷體"/>
          <w:sz w:val="28"/>
          <w:szCs w:val="28"/>
        </w:rPr>
      </w:pPr>
      <w:r w:rsidRPr="00F60FAE">
        <w:rPr>
          <w:rFonts w:ascii="標楷體" w:eastAsia="標楷體" w:hAnsi="標楷體" w:hint="eastAsia"/>
          <w:sz w:val="28"/>
          <w:szCs w:val="28"/>
        </w:rPr>
        <w:t>第二十九條</w:t>
      </w:r>
      <w:r w:rsidR="00025D5C"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雇主使工作者從事氣壓系統部分之分解、零配件之更換</w:t>
      </w:r>
      <w:r w:rsidRPr="00F60FAE">
        <w:rPr>
          <w:rFonts w:ascii="標楷體" w:eastAsia="標楷體" w:hAnsi="標楷體" w:hint="eastAsia"/>
          <w:sz w:val="28"/>
          <w:szCs w:val="28"/>
        </w:rPr>
        <w:lastRenderedPageBreak/>
        <w:t>等作業時，應於事前排放驅動用汽缸內之殘壓。</w:t>
      </w:r>
    </w:p>
    <w:p w:rsidR="00025D5C" w:rsidRPr="00F60FAE" w:rsidRDefault="00893CBD" w:rsidP="00F60FAE">
      <w:pPr>
        <w:snapToGrid w:val="0"/>
        <w:spacing w:line="460" w:lineRule="exact"/>
        <w:ind w:left="1417" w:hangingChars="506" w:hanging="1417"/>
        <w:jc w:val="both"/>
        <w:rPr>
          <w:rFonts w:ascii="標楷體" w:eastAsia="標楷體" w:hAnsi="標楷體" w:hint="eastAsia"/>
          <w:sz w:val="28"/>
          <w:szCs w:val="28"/>
        </w:rPr>
      </w:pPr>
      <w:r w:rsidRPr="00F60FAE">
        <w:rPr>
          <w:rFonts w:ascii="標楷體" w:eastAsia="標楷體" w:hAnsi="標楷體" w:hint="eastAsia"/>
          <w:sz w:val="28"/>
          <w:szCs w:val="28"/>
        </w:rPr>
        <w:t>第 三十 條</w:t>
      </w:r>
      <w:r w:rsidR="00025D5C"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雇主使工作者從事機器人之運轉狀況確認作業時，應在可動範圍外實施。但作業有困難者，不在此限。</w:t>
      </w:r>
    </w:p>
    <w:p w:rsidR="00025D5C" w:rsidRPr="00F60FAE" w:rsidRDefault="00893CBD" w:rsidP="00F60FAE">
      <w:pPr>
        <w:snapToGrid w:val="0"/>
        <w:spacing w:line="460" w:lineRule="exact"/>
        <w:ind w:left="1417" w:hangingChars="506" w:hanging="1417"/>
        <w:jc w:val="both"/>
        <w:rPr>
          <w:rFonts w:ascii="標楷體" w:eastAsia="標楷體" w:hAnsi="標楷體" w:hint="eastAsia"/>
          <w:sz w:val="28"/>
          <w:szCs w:val="28"/>
        </w:rPr>
      </w:pPr>
      <w:r w:rsidRPr="00F60FAE">
        <w:rPr>
          <w:rFonts w:ascii="標楷體" w:eastAsia="標楷體" w:hAnsi="標楷體" w:hint="eastAsia"/>
          <w:sz w:val="28"/>
          <w:szCs w:val="28"/>
        </w:rPr>
        <w:t>第三</w:t>
      </w:r>
      <w:r w:rsidR="00025D5C" w:rsidRPr="00F60FAE">
        <w:rPr>
          <w:rFonts w:ascii="標楷體" w:eastAsia="標楷體" w:hAnsi="標楷體" w:hint="eastAsia"/>
          <w:sz w:val="28"/>
          <w:szCs w:val="28"/>
        </w:rPr>
        <w:t xml:space="preserve">十一條    </w:t>
      </w:r>
      <w:r w:rsidRPr="00F60FAE">
        <w:rPr>
          <w:rFonts w:ascii="標楷體" w:eastAsia="標楷體" w:hAnsi="標楷體" w:hint="eastAsia"/>
          <w:sz w:val="28"/>
          <w:szCs w:val="28"/>
        </w:rPr>
        <w:t>雇主使工作者於可動範圍內從事教導相關作業或檢查相關作業時，應採取第二十四條至第三十條之必要措施。但關閉驅動源從事教導相關作業或停止運轉實施檢查相關作業時，則不適用第二十四條及第二十六條之規定。</w:t>
      </w:r>
    </w:p>
    <w:p w:rsidR="00893CBD" w:rsidRPr="00F60FAE" w:rsidRDefault="00893CBD" w:rsidP="00F60FAE">
      <w:pPr>
        <w:pStyle w:val="HTML"/>
        <w:spacing w:line="460" w:lineRule="exact"/>
        <w:ind w:left="1417" w:hangingChars="506" w:hanging="1417"/>
        <w:rPr>
          <w:rFonts w:ascii="標楷體" w:eastAsia="標楷體" w:hAnsi="標楷體" w:cs="Times New Roman" w:hint="eastAsia"/>
          <w:kern w:val="2"/>
          <w:sz w:val="28"/>
          <w:szCs w:val="28"/>
        </w:rPr>
      </w:pPr>
      <w:r w:rsidRPr="00F60FAE">
        <w:rPr>
          <w:rFonts w:ascii="標楷體" w:eastAsia="標楷體" w:hAnsi="標楷體" w:hint="eastAsia"/>
          <w:sz w:val="28"/>
          <w:szCs w:val="28"/>
        </w:rPr>
        <w:t>第三十二</w:t>
      </w:r>
      <w:r w:rsidR="00A7497F" w:rsidRPr="00F60FAE">
        <w:rPr>
          <w:rFonts w:ascii="標楷體" w:eastAsia="標楷體" w:hAnsi="標楷體" w:hint="eastAsia"/>
          <w:sz w:val="28"/>
          <w:szCs w:val="28"/>
        </w:rPr>
        <w:t xml:space="preserve">條   </w:t>
      </w:r>
      <w:r w:rsidR="00A7497F" w:rsidRPr="00F60FAE">
        <w:rPr>
          <w:rFonts w:ascii="標楷體" w:eastAsia="標楷體" w:hAnsi="標楷體" w:cs="Times New Roman" w:hint="eastAsia"/>
          <w:kern w:val="2"/>
          <w:sz w:val="28"/>
          <w:szCs w:val="28"/>
        </w:rPr>
        <w:t xml:space="preserve"> </w:t>
      </w:r>
      <w:r w:rsidRPr="00F60FAE">
        <w:rPr>
          <w:rFonts w:ascii="標楷體" w:eastAsia="標楷體" w:hAnsi="標楷體" w:cs="Times New Roman" w:hint="eastAsia"/>
          <w:kern w:val="2"/>
          <w:sz w:val="28"/>
          <w:szCs w:val="28"/>
        </w:rPr>
        <w:t>雇主使工作者起動機器人前，應先確認下列事項，並規定一定之聯絡信號：</w:t>
      </w:r>
    </w:p>
    <w:p w:rsidR="00893CBD" w:rsidRPr="00F60FAE" w:rsidRDefault="00893CBD" w:rsidP="00F60FAE">
      <w:pPr>
        <w:numPr>
          <w:ilvl w:val="0"/>
          <w:numId w:val="47"/>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在可動範圍內無任何人存在。</w:t>
      </w:r>
    </w:p>
    <w:p w:rsidR="00893CBD" w:rsidRPr="00F60FAE" w:rsidRDefault="00893CBD" w:rsidP="00F60FAE">
      <w:pPr>
        <w:numPr>
          <w:ilvl w:val="0"/>
          <w:numId w:val="47"/>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移動式控制面盤、工具等均已置於規定位置。</w:t>
      </w:r>
    </w:p>
    <w:p w:rsidR="00A7497F" w:rsidRPr="00F60FAE" w:rsidRDefault="00893CBD" w:rsidP="00F60FAE">
      <w:pPr>
        <w:numPr>
          <w:ilvl w:val="0"/>
          <w:numId w:val="47"/>
        </w:numPr>
        <w:tabs>
          <w:tab w:val="left" w:pos="360"/>
        </w:tabs>
        <w:snapToGrid w:val="0"/>
        <w:spacing w:line="460" w:lineRule="exact"/>
        <w:ind w:left="2552" w:hanging="567"/>
        <w:jc w:val="both"/>
        <w:rPr>
          <w:rFonts w:ascii="標楷體" w:eastAsia="標楷體" w:hAnsi="標楷體" w:hint="eastAsia"/>
          <w:sz w:val="28"/>
          <w:szCs w:val="28"/>
        </w:rPr>
      </w:pPr>
      <w:r w:rsidRPr="00F60FAE">
        <w:rPr>
          <w:rFonts w:ascii="標楷體" w:eastAsia="標楷體" w:hAnsi="標楷體" w:hint="eastAsia"/>
          <w:sz w:val="28"/>
          <w:szCs w:val="28"/>
        </w:rPr>
        <w:t>機器人或關連機器之異常指示燈等均未顯示有異常。</w:t>
      </w:r>
    </w:p>
    <w:p w:rsidR="0002366B" w:rsidRPr="00F60FAE" w:rsidRDefault="00893CBD" w:rsidP="00F60FAE">
      <w:pPr>
        <w:pStyle w:val="HTML"/>
        <w:spacing w:line="460" w:lineRule="exact"/>
        <w:ind w:left="1400" w:hangingChars="500" w:hanging="1400"/>
        <w:rPr>
          <w:rFonts w:ascii="標楷體" w:eastAsia="標楷體" w:hAnsi="標楷體" w:cs="Times New Roman" w:hint="eastAsia"/>
          <w:kern w:val="2"/>
          <w:sz w:val="28"/>
          <w:szCs w:val="28"/>
        </w:rPr>
      </w:pPr>
      <w:r w:rsidRPr="00F60FAE">
        <w:rPr>
          <w:rFonts w:ascii="標楷體" w:eastAsia="標楷體" w:hAnsi="標楷體" w:hint="eastAsia"/>
          <w:sz w:val="28"/>
          <w:szCs w:val="28"/>
        </w:rPr>
        <w:t>第三十三</w:t>
      </w:r>
      <w:r w:rsidR="0002366B" w:rsidRPr="00F60FAE">
        <w:rPr>
          <w:rFonts w:ascii="標楷體" w:eastAsia="標楷體" w:hAnsi="標楷體" w:hint="eastAsia"/>
          <w:sz w:val="28"/>
          <w:szCs w:val="28"/>
        </w:rPr>
        <w:t xml:space="preserve">條  </w:t>
      </w:r>
      <w:r w:rsidR="00830592" w:rsidRPr="00F60FAE">
        <w:rPr>
          <w:rFonts w:ascii="標楷體" w:eastAsia="標楷體" w:hAnsi="標楷體" w:hint="eastAsia"/>
          <w:sz w:val="28"/>
          <w:szCs w:val="28"/>
        </w:rPr>
        <w:t xml:space="preserve">  </w:t>
      </w:r>
      <w:r w:rsidRPr="00F60FAE">
        <w:rPr>
          <w:rFonts w:ascii="標楷體" w:eastAsia="標楷體" w:hAnsi="標楷體" w:hint="eastAsia"/>
          <w:sz w:val="28"/>
          <w:szCs w:val="28"/>
        </w:rPr>
        <w:t>雇主對自動運轉之機器人，在其起動後應確認指示燈等顯示在自動運轉中。因機器人或關連機器發生異常而必須進入可動範圍內搶修時，應於人員進入前，以緊急停止裝置動作等方式停止機器人之運轉，除使工作者攜帶安全栓外，應在啟動開關處作禁止觸動之標示。</w:t>
      </w:r>
    </w:p>
    <w:p w:rsidR="00893CBD" w:rsidRPr="00F60FAE" w:rsidRDefault="00893CBD" w:rsidP="00F60FAE">
      <w:pPr>
        <w:pStyle w:val="HTML"/>
        <w:shd w:val="clear" w:color="auto" w:fill="FFFFFF"/>
        <w:spacing w:line="460" w:lineRule="exact"/>
        <w:rPr>
          <w:rFonts w:ascii="標楷體" w:eastAsia="標楷體" w:hAnsi="標楷體" w:cs="Times New Roman" w:hint="eastAsia"/>
          <w:kern w:val="2"/>
          <w:sz w:val="28"/>
          <w:szCs w:val="28"/>
        </w:rPr>
      </w:pPr>
      <w:r w:rsidRPr="00F60FAE">
        <w:rPr>
          <w:rFonts w:ascii="標楷體" w:eastAsia="標楷體" w:hAnsi="標楷體" w:hint="eastAsia"/>
          <w:sz w:val="28"/>
          <w:szCs w:val="28"/>
        </w:rPr>
        <w:t>第三十</w:t>
      </w:r>
      <w:r w:rsidR="00EC7B3A">
        <w:rPr>
          <w:rFonts w:ascii="標楷體" w:eastAsia="標楷體" w:hAnsi="標楷體" w:hint="eastAsia"/>
          <w:sz w:val="28"/>
          <w:szCs w:val="28"/>
        </w:rPr>
        <w:t>七</w:t>
      </w:r>
      <w:r w:rsidR="0002366B" w:rsidRPr="00F60FAE">
        <w:rPr>
          <w:rFonts w:ascii="標楷體" w:eastAsia="標楷體" w:hAnsi="標楷體" w:hint="eastAsia"/>
          <w:sz w:val="28"/>
          <w:szCs w:val="28"/>
        </w:rPr>
        <w:t xml:space="preserve">條  </w:t>
      </w:r>
      <w:r w:rsidR="00830592" w:rsidRPr="00F60FAE">
        <w:rPr>
          <w:rFonts w:ascii="標楷體" w:eastAsia="標楷體" w:hAnsi="標楷體" w:hint="eastAsia"/>
          <w:sz w:val="28"/>
          <w:szCs w:val="28"/>
        </w:rPr>
        <w:t xml:space="preserve">  </w:t>
      </w:r>
      <w:r w:rsidRPr="00F60FAE">
        <w:rPr>
          <w:rFonts w:ascii="標楷體" w:eastAsia="標楷體" w:hAnsi="標楷體" w:cs="Times New Roman" w:hint="eastAsia"/>
          <w:kern w:val="2"/>
          <w:sz w:val="28"/>
          <w:szCs w:val="28"/>
        </w:rPr>
        <w:t>本標準自發布日施行。</w:t>
      </w:r>
    </w:p>
    <w:p w:rsidR="00893CBD" w:rsidRPr="00F60FAE" w:rsidRDefault="00893CBD" w:rsidP="00F60FAE">
      <w:pPr>
        <w:pStyle w:val="HTML"/>
        <w:shd w:val="clear" w:color="auto" w:fill="FFFFFF"/>
        <w:spacing w:line="460" w:lineRule="exact"/>
        <w:ind w:leftChars="826" w:left="1982"/>
        <w:rPr>
          <w:rFonts w:ascii="標楷體" w:eastAsia="標楷體" w:hAnsi="標楷體" w:cs="Times New Roman" w:hint="eastAsia"/>
          <w:kern w:val="2"/>
          <w:sz w:val="28"/>
          <w:szCs w:val="28"/>
        </w:rPr>
      </w:pPr>
      <w:r w:rsidRPr="00F60FAE">
        <w:rPr>
          <w:rFonts w:ascii="標楷體" w:eastAsia="標楷體" w:hAnsi="標楷體" w:cs="Times New Roman" w:hint="eastAsia"/>
          <w:kern w:val="2"/>
          <w:sz w:val="28"/>
          <w:szCs w:val="28"/>
        </w:rPr>
        <w:t>本標準修正條文，自中華民國一百零三年七月三日施行。</w:t>
      </w:r>
    </w:p>
    <w:p w:rsidR="005B622B" w:rsidRPr="00AC1C0F" w:rsidRDefault="00893CBD" w:rsidP="00F60FAE">
      <w:pPr>
        <w:pStyle w:val="HTML"/>
        <w:spacing w:line="460" w:lineRule="exact"/>
        <w:ind w:leftChars="583" w:left="1399" w:firstLineChars="208" w:firstLine="582"/>
        <w:rPr>
          <w:rFonts w:ascii="Times New Roman" w:eastAsia="標楷體" w:hAnsi="Times New Roman" w:cs="Times New Roman" w:hint="eastAsia"/>
          <w:kern w:val="2"/>
          <w:sz w:val="28"/>
          <w:szCs w:val="28"/>
        </w:rPr>
      </w:pPr>
      <w:r w:rsidRPr="00F60FAE">
        <w:rPr>
          <w:rFonts w:ascii="標楷體" w:eastAsia="標楷體" w:hAnsi="標楷體" w:cs="Times New Roman" w:hint="eastAsia"/>
          <w:kern w:val="2"/>
          <w:sz w:val="28"/>
          <w:szCs w:val="28"/>
        </w:rPr>
        <w:t>本標準中華民國一百零七年○月○日修正發布之條文，自發布日施行。</w:t>
      </w:r>
    </w:p>
    <w:sectPr w:rsidR="005B622B" w:rsidRPr="00AC1C0F" w:rsidSect="00F60FAE">
      <w:footerReference w:type="even" r:id="rId8"/>
      <w:footerReference w:type="default" r:id="rId9"/>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1E" w:rsidRDefault="00903F1E" w:rsidP="00FC44A4">
      <w:pPr>
        <w:ind w:left="-240"/>
      </w:pPr>
      <w:r>
        <w:separator/>
      </w:r>
    </w:p>
  </w:endnote>
  <w:endnote w:type="continuationSeparator" w:id="0">
    <w:p w:rsidR="00903F1E" w:rsidRDefault="00903F1E" w:rsidP="00FC44A4">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CF" w:rsidRDefault="009A14CF" w:rsidP="00FC44A4">
    <w:pPr>
      <w:pStyle w:val="a4"/>
      <w:framePr w:wrap="around" w:vAnchor="text" w:hAnchor="margin" w:xAlign="center" w:y="1"/>
      <w:ind w:left="-240"/>
      <w:rPr>
        <w:rStyle w:val="a7"/>
      </w:rPr>
    </w:pPr>
    <w:r>
      <w:rPr>
        <w:rStyle w:val="a7"/>
      </w:rPr>
      <w:fldChar w:fldCharType="begin"/>
    </w:r>
    <w:r>
      <w:rPr>
        <w:rStyle w:val="a7"/>
      </w:rPr>
      <w:instrText xml:space="preserve">PAGE  </w:instrText>
    </w:r>
    <w:r>
      <w:rPr>
        <w:rStyle w:val="a7"/>
      </w:rPr>
      <w:fldChar w:fldCharType="end"/>
    </w:r>
  </w:p>
  <w:p w:rsidR="009A14CF" w:rsidRDefault="009A14CF" w:rsidP="00FC44A4">
    <w:pPr>
      <w:pStyle w:val="a4"/>
      <w:ind w:left="-24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A5" w:rsidRDefault="00F061A5">
    <w:pPr>
      <w:pStyle w:val="a4"/>
      <w:jc w:val="center"/>
    </w:pPr>
    <w:r>
      <w:fldChar w:fldCharType="begin"/>
    </w:r>
    <w:r>
      <w:instrText xml:space="preserve"> PAGE   \* MERGEFORMAT </w:instrText>
    </w:r>
    <w:r>
      <w:fldChar w:fldCharType="separate"/>
    </w:r>
    <w:r w:rsidR="004D5941" w:rsidRPr="004D5941">
      <w:rPr>
        <w:noProof/>
        <w:lang w:val="zh-TW"/>
      </w:rPr>
      <w:t>1</w:t>
    </w:r>
    <w:r>
      <w:fldChar w:fldCharType="end"/>
    </w:r>
  </w:p>
  <w:p w:rsidR="009A14CF" w:rsidRDefault="009A14CF" w:rsidP="00FC44A4">
    <w:pPr>
      <w:pStyle w:val="a4"/>
      <w:ind w:left="-24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1E" w:rsidRDefault="00903F1E" w:rsidP="00FC44A4">
      <w:pPr>
        <w:ind w:left="-240"/>
      </w:pPr>
      <w:r>
        <w:separator/>
      </w:r>
    </w:p>
  </w:footnote>
  <w:footnote w:type="continuationSeparator" w:id="0">
    <w:p w:rsidR="00903F1E" w:rsidRDefault="00903F1E" w:rsidP="00FC44A4">
      <w:pPr>
        <w:ind w:left="-2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A90"/>
    <w:multiLevelType w:val="hybridMultilevel"/>
    <w:tmpl w:val="ED14B586"/>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E54F19"/>
    <w:multiLevelType w:val="hybridMultilevel"/>
    <w:tmpl w:val="E2C2BD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FB2F0B"/>
    <w:multiLevelType w:val="hybridMultilevel"/>
    <w:tmpl w:val="7A8E156E"/>
    <w:lvl w:ilvl="0" w:tplc="6BFAF096">
      <w:start w:val="1"/>
      <w:numFmt w:val="taiwaneseCountingThousand"/>
      <w:lvlText w:val="%1、"/>
      <w:lvlJc w:val="left"/>
      <w:pPr>
        <w:tabs>
          <w:tab w:val="num" w:pos="864"/>
        </w:tabs>
        <w:ind w:left="864" w:hanging="480"/>
      </w:pPr>
      <w:rPr>
        <w:rFonts w:hint="default"/>
        <w:lang w:val="en-US"/>
      </w:rPr>
    </w:lvl>
    <w:lvl w:ilvl="1" w:tplc="04090015">
      <w:start w:val="1"/>
      <w:numFmt w:val="taiwaneseCountingThousand"/>
      <w:lvlText w:val="%2、"/>
      <w:lvlJc w:val="left"/>
      <w:pPr>
        <w:tabs>
          <w:tab w:val="num" w:pos="960"/>
        </w:tabs>
        <w:ind w:left="960" w:hanging="480"/>
      </w:pPr>
      <w:rPr>
        <w:rFonts w:hint="default"/>
        <w:lang w:val="en-US"/>
      </w:rPr>
    </w:lvl>
    <w:lvl w:ilvl="2" w:tplc="6BFAF096">
      <w:start w:val="1"/>
      <w:numFmt w:val="taiwaneseCountingThousand"/>
      <w:lvlText w:val="%3、"/>
      <w:lvlJc w:val="left"/>
      <w:pPr>
        <w:tabs>
          <w:tab w:val="num" w:pos="864"/>
        </w:tabs>
        <w:ind w:left="864" w:hanging="480"/>
      </w:pPr>
      <w:rPr>
        <w:rFonts w:hint="default"/>
        <w:lang w:val="en-US"/>
      </w:rPr>
    </w:lvl>
    <w:lvl w:ilvl="3" w:tplc="6BFAF096">
      <w:start w:val="1"/>
      <w:numFmt w:val="taiwaneseCountingThousand"/>
      <w:lvlText w:val="%4、"/>
      <w:lvlJc w:val="left"/>
      <w:pPr>
        <w:tabs>
          <w:tab w:val="num" w:pos="864"/>
        </w:tabs>
        <w:ind w:left="864" w:hanging="48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063648"/>
    <w:multiLevelType w:val="hybridMultilevel"/>
    <w:tmpl w:val="340030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6C74121"/>
    <w:multiLevelType w:val="hybridMultilevel"/>
    <w:tmpl w:val="F5CE7DBC"/>
    <w:lvl w:ilvl="0" w:tplc="04090015">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6E763D"/>
    <w:multiLevelType w:val="hybridMultilevel"/>
    <w:tmpl w:val="E6FE5AF0"/>
    <w:lvl w:ilvl="0" w:tplc="2886FCCA">
      <w:start w:val="1"/>
      <w:numFmt w:val="taiwaneseCountingThousand"/>
      <w:lvlText w:val="%1、"/>
      <w:lvlJc w:val="left"/>
      <w:pPr>
        <w:ind w:left="2670" w:hanging="720"/>
      </w:pPr>
      <w:rPr>
        <w:rFonts w:hint="default"/>
        <w:spacing w:val="-14"/>
      </w:rPr>
    </w:lvl>
    <w:lvl w:ilvl="1" w:tplc="04090019" w:tentative="1">
      <w:start w:val="1"/>
      <w:numFmt w:val="ideographTraditional"/>
      <w:lvlText w:val="%2、"/>
      <w:lvlJc w:val="left"/>
      <w:pPr>
        <w:ind w:left="2910" w:hanging="480"/>
      </w:p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6">
    <w:nsid w:val="09CF7246"/>
    <w:multiLevelType w:val="hybridMultilevel"/>
    <w:tmpl w:val="0714C500"/>
    <w:lvl w:ilvl="0" w:tplc="6BFAF096">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CD7A96"/>
    <w:multiLevelType w:val="hybridMultilevel"/>
    <w:tmpl w:val="4BFA11EE"/>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0D982A92"/>
    <w:multiLevelType w:val="hybridMultilevel"/>
    <w:tmpl w:val="B74A42BE"/>
    <w:lvl w:ilvl="0" w:tplc="DA745394">
      <w:start w:val="1"/>
      <w:numFmt w:val="taiwaneseCountingThousand"/>
      <w:lvlText w:val="%1、"/>
      <w:lvlJc w:val="left"/>
      <w:pPr>
        <w:tabs>
          <w:tab w:val="num" w:pos="1224"/>
        </w:tabs>
        <w:ind w:left="1224" w:hanging="36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0EA755F9"/>
    <w:multiLevelType w:val="hybridMultilevel"/>
    <w:tmpl w:val="AC20DDC2"/>
    <w:lvl w:ilvl="0" w:tplc="6BFAF096">
      <w:start w:val="1"/>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056"/>
        </w:tabs>
        <w:ind w:left="1056" w:hanging="480"/>
      </w:p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10">
    <w:nsid w:val="10344A62"/>
    <w:multiLevelType w:val="hybridMultilevel"/>
    <w:tmpl w:val="FA1A7014"/>
    <w:lvl w:ilvl="0" w:tplc="8D825E32">
      <w:start w:val="1"/>
      <w:numFmt w:val="decimal"/>
      <w:lvlText w:val="%1."/>
      <w:lvlJc w:val="left"/>
      <w:pPr>
        <w:tabs>
          <w:tab w:val="num" w:pos="339"/>
        </w:tabs>
        <w:ind w:left="339" w:hanging="435"/>
      </w:pPr>
      <w:rPr>
        <w:rFonts w:cs="Times New Roman" w:hint="default"/>
        <w:b/>
        <w:color w:val="auto"/>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1">
    <w:nsid w:val="140B23D2"/>
    <w:multiLevelType w:val="hybridMultilevel"/>
    <w:tmpl w:val="BBFC306A"/>
    <w:lvl w:ilvl="0" w:tplc="6BFAF096">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8E545EE"/>
    <w:multiLevelType w:val="hybridMultilevel"/>
    <w:tmpl w:val="DE368212"/>
    <w:lvl w:ilvl="0" w:tplc="779614D6">
      <w:start w:val="1"/>
      <w:numFmt w:val="taiwaneseCountingThousand"/>
      <w:lvlText w:val="第%1條"/>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032122"/>
    <w:multiLevelType w:val="hybridMultilevel"/>
    <w:tmpl w:val="D9E4923A"/>
    <w:lvl w:ilvl="0" w:tplc="6BFAF096">
      <w:start w:val="1"/>
      <w:numFmt w:val="taiwaneseCountingThousand"/>
      <w:lvlText w:val="%1、"/>
      <w:lvlJc w:val="left"/>
      <w:pPr>
        <w:tabs>
          <w:tab w:val="num" w:pos="864"/>
        </w:tabs>
        <w:ind w:left="864" w:hanging="480"/>
      </w:pPr>
      <w:rPr>
        <w:rFonts w:hint="default"/>
        <w:lang w:val="en-US"/>
      </w:rPr>
    </w:lvl>
    <w:lvl w:ilvl="1" w:tplc="689CC7B0">
      <w:start w:val="1"/>
      <w:numFmt w:val="taiwaneseCountingThousand"/>
      <w:lvlText w:val="%2、"/>
      <w:lvlJc w:val="left"/>
      <w:pPr>
        <w:tabs>
          <w:tab w:val="num" w:pos="840"/>
        </w:tabs>
        <w:ind w:left="840" w:hanging="360"/>
      </w:pPr>
      <w:rPr>
        <w:rFonts w:hint="default"/>
      </w:rPr>
    </w:lvl>
    <w:lvl w:ilvl="2" w:tplc="5F64D9DE">
      <w:start w:val="1"/>
      <w:numFmt w:val="taiwaneseCountingThousand"/>
      <w:lvlText w:val="（%3）"/>
      <w:lvlJc w:val="left"/>
      <w:pPr>
        <w:tabs>
          <w:tab w:val="num" w:pos="1725"/>
        </w:tabs>
        <w:ind w:left="1725" w:hanging="765"/>
      </w:pPr>
      <w:rPr>
        <w:rFonts w:hint="default"/>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ACD4EEB"/>
    <w:multiLevelType w:val="hybridMultilevel"/>
    <w:tmpl w:val="9A564058"/>
    <w:lvl w:ilvl="0" w:tplc="6BFAF096">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EF55755"/>
    <w:multiLevelType w:val="hybridMultilevel"/>
    <w:tmpl w:val="9872D00C"/>
    <w:lvl w:ilvl="0" w:tplc="04090015">
      <w:start w:val="1"/>
      <w:numFmt w:val="taiwaneseCountingThousand"/>
      <w:lvlText w:val="%1、"/>
      <w:lvlJc w:val="left"/>
      <w:pPr>
        <w:tabs>
          <w:tab w:val="num" w:pos="768"/>
        </w:tabs>
        <w:ind w:left="768" w:hanging="480"/>
      </w:pPr>
      <w:rPr>
        <w:rFonts w:hint="default"/>
        <w:lang w:val="en-US"/>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6">
    <w:nsid w:val="23C864B2"/>
    <w:multiLevelType w:val="hybridMultilevel"/>
    <w:tmpl w:val="7D2A47D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01B0C"/>
    <w:multiLevelType w:val="hybridMultilevel"/>
    <w:tmpl w:val="BF3C08EC"/>
    <w:lvl w:ilvl="0" w:tplc="F3EC4944">
      <w:start w:val="1"/>
      <w:numFmt w:val="taiwaneseCountingThousand"/>
      <w:lvlText w:val="%1、"/>
      <w:lvlJc w:val="left"/>
      <w:pPr>
        <w:ind w:left="2670" w:hanging="720"/>
      </w:pPr>
      <w:rPr>
        <w:rFonts w:hint="default"/>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2A38F6"/>
    <w:multiLevelType w:val="hybridMultilevel"/>
    <w:tmpl w:val="0DD4D736"/>
    <w:lvl w:ilvl="0" w:tplc="534C09F4">
      <w:start w:val="1"/>
      <w:numFmt w:val="taiwaneseCountingThousand"/>
      <w:lvlText w:val="%1、"/>
      <w:lvlJc w:val="left"/>
      <w:pPr>
        <w:ind w:left="2670" w:hanging="720"/>
      </w:pPr>
      <w:rPr>
        <w:rFonts w:hint="default"/>
        <w:color w:val="000000"/>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90E44DF"/>
    <w:multiLevelType w:val="hybridMultilevel"/>
    <w:tmpl w:val="7A5A5092"/>
    <w:lvl w:ilvl="0" w:tplc="6F1023F4">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2A7E6272"/>
    <w:multiLevelType w:val="hybridMultilevel"/>
    <w:tmpl w:val="044A049A"/>
    <w:lvl w:ilvl="0" w:tplc="DF148A3A">
      <w:start w:val="1"/>
      <w:numFmt w:val="taiwaneseCountingThousand"/>
      <w:lvlText w:val="%1、"/>
      <w:lvlJc w:val="left"/>
      <w:pPr>
        <w:ind w:left="2670" w:hanging="720"/>
      </w:pPr>
      <w:rPr>
        <w:rFonts w:hint="default"/>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FD7B7E"/>
    <w:multiLevelType w:val="hybridMultilevel"/>
    <w:tmpl w:val="EF32EC10"/>
    <w:lvl w:ilvl="0" w:tplc="E89E86EA">
      <w:start w:val="1"/>
      <w:numFmt w:val="taiwaneseCountingThousand"/>
      <w:lvlText w:val="%1、"/>
      <w:lvlJc w:val="left"/>
      <w:pPr>
        <w:ind w:left="2670" w:hanging="720"/>
      </w:pPr>
      <w:rPr>
        <w:rFonts w:hint="default"/>
        <w:color w:val="000000"/>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C039C5"/>
    <w:multiLevelType w:val="hybridMultilevel"/>
    <w:tmpl w:val="02B2A390"/>
    <w:lvl w:ilvl="0" w:tplc="6BFAF096">
      <w:start w:val="1"/>
      <w:numFmt w:val="taiwaneseCountingThousand"/>
      <w:lvlText w:val="%1、"/>
      <w:lvlJc w:val="left"/>
      <w:pPr>
        <w:tabs>
          <w:tab w:val="num" w:pos="864"/>
        </w:tabs>
        <w:ind w:left="864" w:hanging="480"/>
      </w:pPr>
      <w:rPr>
        <w:rFonts w:hint="default"/>
        <w:lang w:val="en-US"/>
      </w:rPr>
    </w:lvl>
    <w:lvl w:ilvl="1" w:tplc="04090015">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4154C16"/>
    <w:multiLevelType w:val="hybridMultilevel"/>
    <w:tmpl w:val="709A33A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98019C4"/>
    <w:multiLevelType w:val="hybridMultilevel"/>
    <w:tmpl w:val="19760ECC"/>
    <w:lvl w:ilvl="0" w:tplc="8D825E32">
      <w:start w:val="1"/>
      <w:numFmt w:val="decimal"/>
      <w:lvlText w:val="%1."/>
      <w:lvlJc w:val="left"/>
      <w:pPr>
        <w:tabs>
          <w:tab w:val="num" w:pos="435"/>
        </w:tabs>
        <w:ind w:left="435" w:hanging="435"/>
      </w:pPr>
      <w:rPr>
        <w:rFonts w:cs="Times New Roman" w:hint="default"/>
        <w:b/>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0FF25D7"/>
    <w:multiLevelType w:val="hybridMultilevel"/>
    <w:tmpl w:val="E5C2CE06"/>
    <w:lvl w:ilvl="0" w:tplc="C7E05F96">
      <w:start w:val="1"/>
      <w:numFmt w:val="taiwaneseCountingThousand"/>
      <w:lvlText w:val="%1、"/>
      <w:lvlJc w:val="left"/>
      <w:pPr>
        <w:ind w:left="2670" w:hanging="720"/>
      </w:pPr>
      <w:rPr>
        <w:rFonts w:hint="default"/>
        <w:color w:val="000000"/>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516207"/>
    <w:multiLevelType w:val="hybridMultilevel"/>
    <w:tmpl w:val="EAB8475A"/>
    <w:lvl w:ilvl="0" w:tplc="6BFAF096">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37640E3"/>
    <w:multiLevelType w:val="hybridMultilevel"/>
    <w:tmpl w:val="3078B60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EDD285E"/>
    <w:multiLevelType w:val="hybridMultilevel"/>
    <w:tmpl w:val="A790AE18"/>
    <w:lvl w:ilvl="0" w:tplc="1AFA738E">
      <w:start w:val="1"/>
      <w:numFmt w:val="taiwaneseCountingThousand"/>
      <w:lvlText w:val="%1、"/>
      <w:lvlJc w:val="left"/>
      <w:pPr>
        <w:ind w:left="2670" w:hanging="720"/>
      </w:pPr>
      <w:rPr>
        <w:rFonts w:hint="default"/>
        <w:color w:val="000000"/>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661D18"/>
    <w:multiLevelType w:val="hybridMultilevel"/>
    <w:tmpl w:val="28D25386"/>
    <w:lvl w:ilvl="0" w:tplc="C89C7C82">
      <w:start w:val="1"/>
      <w:numFmt w:val="taiwaneseCountingThousand"/>
      <w:lvlText w:val="%1、"/>
      <w:lvlJc w:val="left"/>
      <w:pPr>
        <w:ind w:left="2670" w:hanging="720"/>
      </w:pPr>
      <w:rPr>
        <w:rFonts w:hint="default"/>
      </w:rPr>
    </w:lvl>
    <w:lvl w:ilvl="1" w:tplc="04090019" w:tentative="1">
      <w:start w:val="1"/>
      <w:numFmt w:val="ideographTraditional"/>
      <w:lvlText w:val="%2、"/>
      <w:lvlJc w:val="left"/>
      <w:pPr>
        <w:ind w:left="2910" w:hanging="480"/>
      </w:p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30">
    <w:nsid w:val="542E2E6A"/>
    <w:multiLevelType w:val="hybridMultilevel"/>
    <w:tmpl w:val="A2B8032A"/>
    <w:lvl w:ilvl="0" w:tplc="87228FDE">
      <w:start w:val="1"/>
      <w:numFmt w:val="taiwaneseCountingThousand"/>
      <w:lvlText w:val="%1、"/>
      <w:lvlJc w:val="left"/>
      <w:pPr>
        <w:ind w:left="2670" w:hanging="720"/>
      </w:pPr>
      <w:rPr>
        <w:rFonts w:hint="default"/>
        <w:color w:val="000000"/>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A30A11"/>
    <w:multiLevelType w:val="hybridMultilevel"/>
    <w:tmpl w:val="BA68C02E"/>
    <w:lvl w:ilvl="0" w:tplc="6BFAF096">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7941704"/>
    <w:multiLevelType w:val="hybridMultilevel"/>
    <w:tmpl w:val="5F2EEE40"/>
    <w:lvl w:ilvl="0" w:tplc="44DC3A16">
      <w:start w:val="1"/>
      <w:numFmt w:val="taiwaneseCountingThousand"/>
      <w:lvlText w:val="%1、"/>
      <w:lvlJc w:val="left"/>
      <w:pPr>
        <w:ind w:left="2670" w:hanging="720"/>
      </w:pPr>
      <w:rPr>
        <w:rFonts w:hint="default"/>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415B02"/>
    <w:multiLevelType w:val="multilevel"/>
    <w:tmpl w:val="19760ECC"/>
    <w:lvl w:ilvl="0">
      <w:start w:val="1"/>
      <w:numFmt w:val="decimal"/>
      <w:lvlText w:val="%1."/>
      <w:lvlJc w:val="left"/>
      <w:pPr>
        <w:tabs>
          <w:tab w:val="num" w:pos="435"/>
        </w:tabs>
        <w:ind w:left="435" w:hanging="435"/>
      </w:pPr>
      <w:rPr>
        <w:rFonts w:cs="Times New Roman" w:hint="default"/>
        <w:b/>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A3E42A7"/>
    <w:multiLevelType w:val="hybridMultilevel"/>
    <w:tmpl w:val="D35647D2"/>
    <w:lvl w:ilvl="0" w:tplc="6BFAF096">
      <w:start w:val="1"/>
      <w:numFmt w:val="taiwaneseCountingThousand"/>
      <w:lvlText w:val="%1、"/>
      <w:lvlJc w:val="left"/>
      <w:pPr>
        <w:tabs>
          <w:tab w:val="num" w:pos="864"/>
        </w:tabs>
        <w:ind w:left="864" w:hanging="480"/>
      </w:pPr>
      <w:rPr>
        <w:rFonts w:hint="default"/>
        <w:lang w:val="en-US"/>
      </w:rPr>
    </w:lvl>
    <w:lvl w:ilvl="1" w:tplc="04090015">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CA45152"/>
    <w:multiLevelType w:val="hybridMultilevel"/>
    <w:tmpl w:val="EC867526"/>
    <w:lvl w:ilvl="0" w:tplc="2D52EB9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DD336AD"/>
    <w:multiLevelType w:val="hybridMultilevel"/>
    <w:tmpl w:val="ADD67DA0"/>
    <w:lvl w:ilvl="0" w:tplc="6BFAF096">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22568FE"/>
    <w:multiLevelType w:val="hybridMultilevel"/>
    <w:tmpl w:val="7F38EDCA"/>
    <w:lvl w:ilvl="0" w:tplc="6BFAF096">
      <w:start w:val="1"/>
      <w:numFmt w:val="taiwaneseCountingThousand"/>
      <w:lvlText w:val="%1、"/>
      <w:lvlJc w:val="left"/>
      <w:pPr>
        <w:tabs>
          <w:tab w:val="num" w:pos="864"/>
        </w:tabs>
        <w:ind w:left="864" w:hanging="480"/>
      </w:pPr>
      <w:rPr>
        <w:rFonts w:hint="default"/>
        <w:lang w:val="en-US"/>
      </w:rPr>
    </w:lvl>
    <w:lvl w:ilvl="1" w:tplc="0409000F">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B264F4"/>
    <w:multiLevelType w:val="hybridMultilevel"/>
    <w:tmpl w:val="3FE0C9B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C611E5C"/>
    <w:multiLevelType w:val="hybridMultilevel"/>
    <w:tmpl w:val="33A48FEA"/>
    <w:lvl w:ilvl="0" w:tplc="B23E6A96">
      <w:start w:val="1"/>
      <w:numFmt w:val="taiwaneseCountingThousand"/>
      <w:lvlText w:val="%1、"/>
      <w:lvlJc w:val="left"/>
      <w:pPr>
        <w:tabs>
          <w:tab w:val="num" w:pos="540"/>
        </w:tabs>
        <w:ind w:left="540" w:hanging="360"/>
      </w:pPr>
      <w:rPr>
        <w:rFonts w:hint="default"/>
      </w:rPr>
    </w:lvl>
    <w:lvl w:ilvl="1" w:tplc="D1FE9D50">
      <w:start w:val="1"/>
      <w:numFmt w:val="taiwaneseCountingThousand"/>
      <w:lvlText w:val="%2、"/>
      <w:lvlJc w:val="left"/>
      <w:pPr>
        <w:tabs>
          <w:tab w:val="num" w:pos="855"/>
        </w:tabs>
        <w:ind w:left="855" w:hanging="375"/>
      </w:pPr>
      <w:rPr>
        <w:rFonts w:hint="default"/>
      </w:rPr>
    </w:lvl>
    <w:lvl w:ilvl="2" w:tplc="4FF266D0">
      <w:start w:val="1"/>
      <w:numFmt w:val="taiwaneseCountingThousand"/>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0622E8A"/>
    <w:multiLevelType w:val="hybridMultilevel"/>
    <w:tmpl w:val="1A42CC82"/>
    <w:lvl w:ilvl="0" w:tplc="5FAE132C">
      <w:start w:val="1"/>
      <w:numFmt w:val="taiwaneseCountingThousand"/>
      <w:lvlText w:val="%1、"/>
      <w:lvlJc w:val="left"/>
      <w:pPr>
        <w:ind w:left="2670" w:hanging="720"/>
      </w:pPr>
      <w:rPr>
        <w:rFonts w:hint="default"/>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9F631E"/>
    <w:multiLevelType w:val="hybridMultilevel"/>
    <w:tmpl w:val="8220861A"/>
    <w:lvl w:ilvl="0" w:tplc="2D52EB94">
      <w:start w:val="1"/>
      <w:numFmt w:val="taiwaneseCountingThousand"/>
      <w:lvlText w:val="%1、"/>
      <w:lvlJc w:val="left"/>
      <w:pPr>
        <w:tabs>
          <w:tab w:val="num" w:pos="480"/>
        </w:tabs>
        <w:ind w:left="480" w:hanging="480"/>
      </w:pPr>
      <w:rPr>
        <w:rFonts w:hint="default"/>
        <w:lang w:val="en-US"/>
      </w:rPr>
    </w:lvl>
    <w:lvl w:ilvl="1" w:tplc="CDAA685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FF3BBD"/>
    <w:multiLevelType w:val="hybridMultilevel"/>
    <w:tmpl w:val="2E24725A"/>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732B12CE"/>
    <w:multiLevelType w:val="hybridMultilevel"/>
    <w:tmpl w:val="419E95A4"/>
    <w:lvl w:ilvl="0" w:tplc="42145E6C">
      <w:start w:val="1"/>
      <w:numFmt w:val="taiwaneseCountingThousand"/>
      <w:lvlText w:val="%1、"/>
      <w:lvlJc w:val="left"/>
      <w:pPr>
        <w:ind w:left="2670" w:hanging="720"/>
      </w:pPr>
      <w:rPr>
        <w:rFonts w:hint="default"/>
        <w:color w:val="000000"/>
        <w:spacing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0B0514"/>
    <w:multiLevelType w:val="hybridMultilevel"/>
    <w:tmpl w:val="A042B350"/>
    <w:lvl w:ilvl="0" w:tplc="33349EEE">
      <w:start w:val="1"/>
      <w:numFmt w:val="taiwaneseCountingThousand"/>
      <w:lvlText w:val="(%1)"/>
      <w:lvlJc w:val="left"/>
      <w:pPr>
        <w:tabs>
          <w:tab w:val="num" w:pos="840"/>
        </w:tabs>
        <w:ind w:left="840" w:hanging="360"/>
      </w:pPr>
      <w:rPr>
        <w:rFonts w:hint="default"/>
      </w:rPr>
    </w:lvl>
    <w:lvl w:ilvl="1" w:tplc="8D825E32">
      <w:start w:val="1"/>
      <w:numFmt w:val="decimal"/>
      <w:lvlText w:val="%2."/>
      <w:lvlJc w:val="left"/>
      <w:pPr>
        <w:tabs>
          <w:tab w:val="num" w:pos="915"/>
        </w:tabs>
        <w:ind w:left="915" w:hanging="435"/>
      </w:pPr>
      <w:rPr>
        <w:rFonts w:cs="Times New Roman" w:hint="default"/>
        <w:b/>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57B3504"/>
    <w:multiLevelType w:val="hybridMultilevel"/>
    <w:tmpl w:val="C598FC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86B7B17"/>
    <w:multiLevelType w:val="hybridMultilevel"/>
    <w:tmpl w:val="F9F6FC7A"/>
    <w:lvl w:ilvl="0" w:tplc="6BFAF096">
      <w:start w:val="1"/>
      <w:numFmt w:val="taiwaneseCountingThousand"/>
      <w:lvlText w:val="%1、"/>
      <w:lvlJc w:val="left"/>
      <w:pPr>
        <w:tabs>
          <w:tab w:val="num" w:pos="864"/>
        </w:tabs>
        <w:ind w:left="8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1"/>
  </w:num>
  <w:num w:numId="2">
    <w:abstractNumId w:val="35"/>
  </w:num>
  <w:num w:numId="3">
    <w:abstractNumId w:val="39"/>
  </w:num>
  <w:num w:numId="4">
    <w:abstractNumId w:val="22"/>
  </w:num>
  <w:num w:numId="5">
    <w:abstractNumId w:val="13"/>
  </w:num>
  <w:num w:numId="6">
    <w:abstractNumId w:val="11"/>
  </w:num>
  <w:num w:numId="7">
    <w:abstractNumId w:val="14"/>
  </w:num>
  <w:num w:numId="8">
    <w:abstractNumId w:val="26"/>
  </w:num>
  <w:num w:numId="9">
    <w:abstractNumId w:val="34"/>
  </w:num>
  <w:num w:numId="10">
    <w:abstractNumId w:val="2"/>
  </w:num>
  <w:num w:numId="11">
    <w:abstractNumId w:val="9"/>
  </w:num>
  <w:num w:numId="12">
    <w:abstractNumId w:val="37"/>
  </w:num>
  <w:num w:numId="13">
    <w:abstractNumId w:val="8"/>
  </w:num>
  <w:num w:numId="14">
    <w:abstractNumId w:val="38"/>
  </w:num>
  <w:num w:numId="15">
    <w:abstractNumId w:val="3"/>
  </w:num>
  <w:num w:numId="16">
    <w:abstractNumId w:val="31"/>
  </w:num>
  <w:num w:numId="17">
    <w:abstractNumId w:val="45"/>
  </w:num>
  <w:num w:numId="18">
    <w:abstractNumId w:val="0"/>
  </w:num>
  <w:num w:numId="19">
    <w:abstractNumId w:val="27"/>
  </w:num>
  <w:num w:numId="20">
    <w:abstractNumId w:val="6"/>
  </w:num>
  <w:num w:numId="21">
    <w:abstractNumId w:val="15"/>
  </w:num>
  <w:num w:numId="22">
    <w:abstractNumId w:val="7"/>
  </w:num>
  <w:num w:numId="23">
    <w:abstractNumId w:val="4"/>
  </w:num>
  <w:num w:numId="24">
    <w:abstractNumId w:val="1"/>
  </w:num>
  <w:num w:numId="25">
    <w:abstractNumId w:val="23"/>
  </w:num>
  <w:num w:numId="26">
    <w:abstractNumId w:val="42"/>
  </w:num>
  <w:num w:numId="27">
    <w:abstractNumId w:val="36"/>
  </w:num>
  <w:num w:numId="28">
    <w:abstractNumId w:val="16"/>
  </w:num>
  <w:num w:numId="29">
    <w:abstractNumId w:val="46"/>
  </w:num>
  <w:num w:numId="30">
    <w:abstractNumId w:val="10"/>
  </w:num>
  <w:num w:numId="31">
    <w:abstractNumId w:val="44"/>
  </w:num>
  <w:num w:numId="32">
    <w:abstractNumId w:val="24"/>
  </w:num>
  <w:num w:numId="33">
    <w:abstractNumId w:val="33"/>
  </w:num>
  <w:num w:numId="34">
    <w:abstractNumId w:val="12"/>
  </w:num>
  <w:num w:numId="35">
    <w:abstractNumId w:val="19"/>
  </w:num>
  <w:num w:numId="36">
    <w:abstractNumId w:val="5"/>
  </w:num>
  <w:num w:numId="37">
    <w:abstractNumId w:val="29"/>
  </w:num>
  <w:num w:numId="38">
    <w:abstractNumId w:val="20"/>
  </w:num>
  <w:num w:numId="39">
    <w:abstractNumId w:val="17"/>
  </w:num>
  <w:num w:numId="40">
    <w:abstractNumId w:val="32"/>
  </w:num>
  <w:num w:numId="41">
    <w:abstractNumId w:val="40"/>
  </w:num>
  <w:num w:numId="42">
    <w:abstractNumId w:val="21"/>
  </w:num>
  <w:num w:numId="43">
    <w:abstractNumId w:val="28"/>
  </w:num>
  <w:num w:numId="44">
    <w:abstractNumId w:val="30"/>
  </w:num>
  <w:num w:numId="45">
    <w:abstractNumId w:val="43"/>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EC"/>
    <w:rsid w:val="000040C8"/>
    <w:rsid w:val="00006AF4"/>
    <w:rsid w:val="00006F07"/>
    <w:rsid w:val="00011625"/>
    <w:rsid w:val="0001381D"/>
    <w:rsid w:val="00015E00"/>
    <w:rsid w:val="0002366B"/>
    <w:rsid w:val="000237B0"/>
    <w:rsid w:val="00025D5C"/>
    <w:rsid w:val="000265CA"/>
    <w:rsid w:val="00027013"/>
    <w:rsid w:val="00031448"/>
    <w:rsid w:val="00031565"/>
    <w:rsid w:val="0003178B"/>
    <w:rsid w:val="000329FF"/>
    <w:rsid w:val="000335A8"/>
    <w:rsid w:val="00034FBB"/>
    <w:rsid w:val="00035B24"/>
    <w:rsid w:val="0004090C"/>
    <w:rsid w:val="0004217E"/>
    <w:rsid w:val="000443BF"/>
    <w:rsid w:val="00045291"/>
    <w:rsid w:val="00047F8D"/>
    <w:rsid w:val="000551EE"/>
    <w:rsid w:val="00057374"/>
    <w:rsid w:val="00061163"/>
    <w:rsid w:val="000625B9"/>
    <w:rsid w:val="00062FD3"/>
    <w:rsid w:val="0006779A"/>
    <w:rsid w:val="00067FDC"/>
    <w:rsid w:val="0007271F"/>
    <w:rsid w:val="000733D0"/>
    <w:rsid w:val="00074429"/>
    <w:rsid w:val="00074E1A"/>
    <w:rsid w:val="00075676"/>
    <w:rsid w:val="00075C2C"/>
    <w:rsid w:val="00076884"/>
    <w:rsid w:val="00081931"/>
    <w:rsid w:val="000831EF"/>
    <w:rsid w:val="000873CC"/>
    <w:rsid w:val="00087CAA"/>
    <w:rsid w:val="000904DE"/>
    <w:rsid w:val="000923BF"/>
    <w:rsid w:val="00092A4C"/>
    <w:rsid w:val="00094F91"/>
    <w:rsid w:val="00096355"/>
    <w:rsid w:val="0009721B"/>
    <w:rsid w:val="000A14FE"/>
    <w:rsid w:val="000A227B"/>
    <w:rsid w:val="000A369F"/>
    <w:rsid w:val="000A42A9"/>
    <w:rsid w:val="000A6020"/>
    <w:rsid w:val="000B1FCB"/>
    <w:rsid w:val="000B4A1C"/>
    <w:rsid w:val="000B5B3B"/>
    <w:rsid w:val="000B6C4E"/>
    <w:rsid w:val="000C4075"/>
    <w:rsid w:val="000D0086"/>
    <w:rsid w:val="000D2F86"/>
    <w:rsid w:val="000D5F1C"/>
    <w:rsid w:val="000E039B"/>
    <w:rsid w:val="000E1C97"/>
    <w:rsid w:val="000E6DDB"/>
    <w:rsid w:val="000E75BD"/>
    <w:rsid w:val="000F3EEC"/>
    <w:rsid w:val="00101E93"/>
    <w:rsid w:val="001069EF"/>
    <w:rsid w:val="00110771"/>
    <w:rsid w:val="001116B4"/>
    <w:rsid w:val="00113073"/>
    <w:rsid w:val="001134B1"/>
    <w:rsid w:val="00115523"/>
    <w:rsid w:val="00115622"/>
    <w:rsid w:val="00115E35"/>
    <w:rsid w:val="00116E85"/>
    <w:rsid w:val="00123731"/>
    <w:rsid w:val="00124A5B"/>
    <w:rsid w:val="001257A3"/>
    <w:rsid w:val="00127A12"/>
    <w:rsid w:val="00140230"/>
    <w:rsid w:val="00142E6D"/>
    <w:rsid w:val="001465F4"/>
    <w:rsid w:val="001471D3"/>
    <w:rsid w:val="0015270D"/>
    <w:rsid w:val="00155CD5"/>
    <w:rsid w:val="0015731B"/>
    <w:rsid w:val="0016012D"/>
    <w:rsid w:val="00161E19"/>
    <w:rsid w:val="00162B03"/>
    <w:rsid w:val="001748D2"/>
    <w:rsid w:val="00174C01"/>
    <w:rsid w:val="00174C55"/>
    <w:rsid w:val="00174E0D"/>
    <w:rsid w:val="0018035E"/>
    <w:rsid w:val="00181D8E"/>
    <w:rsid w:val="00181DDE"/>
    <w:rsid w:val="001821DF"/>
    <w:rsid w:val="00183E43"/>
    <w:rsid w:val="00190B57"/>
    <w:rsid w:val="00191099"/>
    <w:rsid w:val="0019189E"/>
    <w:rsid w:val="00194097"/>
    <w:rsid w:val="001967E0"/>
    <w:rsid w:val="001969F5"/>
    <w:rsid w:val="00196CBC"/>
    <w:rsid w:val="001971D6"/>
    <w:rsid w:val="00197443"/>
    <w:rsid w:val="00197FA3"/>
    <w:rsid w:val="001A1DBA"/>
    <w:rsid w:val="001A50F5"/>
    <w:rsid w:val="001A5CC0"/>
    <w:rsid w:val="001A682C"/>
    <w:rsid w:val="001B08B7"/>
    <w:rsid w:val="001B39E6"/>
    <w:rsid w:val="001B63E5"/>
    <w:rsid w:val="001C3EFC"/>
    <w:rsid w:val="001C4F35"/>
    <w:rsid w:val="001D0DBA"/>
    <w:rsid w:val="001D1A83"/>
    <w:rsid w:val="001D23BC"/>
    <w:rsid w:val="001D50A6"/>
    <w:rsid w:val="001D5A91"/>
    <w:rsid w:val="001D5B4D"/>
    <w:rsid w:val="001D5DE7"/>
    <w:rsid w:val="001D656A"/>
    <w:rsid w:val="001E1E8D"/>
    <w:rsid w:val="001E2CE2"/>
    <w:rsid w:val="001E3CA9"/>
    <w:rsid w:val="001E4BD2"/>
    <w:rsid w:val="001F01B0"/>
    <w:rsid w:val="001F11AA"/>
    <w:rsid w:val="001F1883"/>
    <w:rsid w:val="001F47BF"/>
    <w:rsid w:val="001F6282"/>
    <w:rsid w:val="001F7ABA"/>
    <w:rsid w:val="0020167C"/>
    <w:rsid w:val="00201772"/>
    <w:rsid w:val="00202067"/>
    <w:rsid w:val="00202D8D"/>
    <w:rsid w:val="002038A4"/>
    <w:rsid w:val="00204E04"/>
    <w:rsid w:val="002118E4"/>
    <w:rsid w:val="00211AE2"/>
    <w:rsid w:val="002127F0"/>
    <w:rsid w:val="002140A7"/>
    <w:rsid w:val="00215A16"/>
    <w:rsid w:val="002176F4"/>
    <w:rsid w:val="00221D7C"/>
    <w:rsid w:val="00222300"/>
    <w:rsid w:val="00223E94"/>
    <w:rsid w:val="00226CFB"/>
    <w:rsid w:val="0022714E"/>
    <w:rsid w:val="00227AE3"/>
    <w:rsid w:val="00231BF6"/>
    <w:rsid w:val="002323D3"/>
    <w:rsid w:val="002326B2"/>
    <w:rsid w:val="00236E8A"/>
    <w:rsid w:val="002441DE"/>
    <w:rsid w:val="00245E81"/>
    <w:rsid w:val="00246308"/>
    <w:rsid w:val="0024714B"/>
    <w:rsid w:val="002471D0"/>
    <w:rsid w:val="002474AB"/>
    <w:rsid w:val="00254065"/>
    <w:rsid w:val="00256B35"/>
    <w:rsid w:val="00257F3B"/>
    <w:rsid w:val="0026098C"/>
    <w:rsid w:val="00260AA2"/>
    <w:rsid w:val="00264551"/>
    <w:rsid w:val="002675BC"/>
    <w:rsid w:val="00273EF2"/>
    <w:rsid w:val="00273F08"/>
    <w:rsid w:val="00277A19"/>
    <w:rsid w:val="00277F49"/>
    <w:rsid w:val="002808E0"/>
    <w:rsid w:val="00281FD8"/>
    <w:rsid w:val="00284A03"/>
    <w:rsid w:val="00285744"/>
    <w:rsid w:val="00291E99"/>
    <w:rsid w:val="00292330"/>
    <w:rsid w:val="00292BD4"/>
    <w:rsid w:val="00292E59"/>
    <w:rsid w:val="00293CD5"/>
    <w:rsid w:val="002942F6"/>
    <w:rsid w:val="002944E2"/>
    <w:rsid w:val="00295D4E"/>
    <w:rsid w:val="002A0C2B"/>
    <w:rsid w:val="002A1E6E"/>
    <w:rsid w:val="002A2AA7"/>
    <w:rsid w:val="002A32B7"/>
    <w:rsid w:val="002A4450"/>
    <w:rsid w:val="002A4C51"/>
    <w:rsid w:val="002B2CE8"/>
    <w:rsid w:val="002B6B6C"/>
    <w:rsid w:val="002B79BB"/>
    <w:rsid w:val="002B7D87"/>
    <w:rsid w:val="002C064B"/>
    <w:rsid w:val="002C670A"/>
    <w:rsid w:val="002D233D"/>
    <w:rsid w:val="002D426A"/>
    <w:rsid w:val="002D55D3"/>
    <w:rsid w:val="002D57F6"/>
    <w:rsid w:val="002D5C92"/>
    <w:rsid w:val="002E03AC"/>
    <w:rsid w:val="002E14D4"/>
    <w:rsid w:val="002E246B"/>
    <w:rsid w:val="002E3AB8"/>
    <w:rsid w:val="002E4DFE"/>
    <w:rsid w:val="002E5D18"/>
    <w:rsid w:val="002E6074"/>
    <w:rsid w:val="002F016D"/>
    <w:rsid w:val="002F30B2"/>
    <w:rsid w:val="002F76C8"/>
    <w:rsid w:val="0030240B"/>
    <w:rsid w:val="003035B4"/>
    <w:rsid w:val="00312DE6"/>
    <w:rsid w:val="003156E1"/>
    <w:rsid w:val="00315BB9"/>
    <w:rsid w:val="003241C4"/>
    <w:rsid w:val="003252F4"/>
    <w:rsid w:val="00325C79"/>
    <w:rsid w:val="0033205B"/>
    <w:rsid w:val="00332D79"/>
    <w:rsid w:val="00334360"/>
    <w:rsid w:val="00340889"/>
    <w:rsid w:val="00341B5D"/>
    <w:rsid w:val="0034324D"/>
    <w:rsid w:val="00343489"/>
    <w:rsid w:val="0034361B"/>
    <w:rsid w:val="00345A97"/>
    <w:rsid w:val="00345D3A"/>
    <w:rsid w:val="00346BF7"/>
    <w:rsid w:val="00347455"/>
    <w:rsid w:val="00350C2B"/>
    <w:rsid w:val="00353D37"/>
    <w:rsid w:val="003547EA"/>
    <w:rsid w:val="00366E2D"/>
    <w:rsid w:val="00367FB0"/>
    <w:rsid w:val="003715EE"/>
    <w:rsid w:val="003733D3"/>
    <w:rsid w:val="00373DE5"/>
    <w:rsid w:val="00374DF4"/>
    <w:rsid w:val="003760A0"/>
    <w:rsid w:val="00381EC7"/>
    <w:rsid w:val="00387D26"/>
    <w:rsid w:val="003923C9"/>
    <w:rsid w:val="0039293A"/>
    <w:rsid w:val="00392951"/>
    <w:rsid w:val="0039575B"/>
    <w:rsid w:val="003A06D3"/>
    <w:rsid w:val="003A0AA9"/>
    <w:rsid w:val="003A1521"/>
    <w:rsid w:val="003A4180"/>
    <w:rsid w:val="003A4839"/>
    <w:rsid w:val="003A63B2"/>
    <w:rsid w:val="003A7489"/>
    <w:rsid w:val="003B214A"/>
    <w:rsid w:val="003B3EFB"/>
    <w:rsid w:val="003B5398"/>
    <w:rsid w:val="003C071B"/>
    <w:rsid w:val="003C1B4C"/>
    <w:rsid w:val="003C43DA"/>
    <w:rsid w:val="003C65F6"/>
    <w:rsid w:val="003C6F19"/>
    <w:rsid w:val="003C7085"/>
    <w:rsid w:val="003D0668"/>
    <w:rsid w:val="003D16A1"/>
    <w:rsid w:val="003D2A8A"/>
    <w:rsid w:val="003D2D9B"/>
    <w:rsid w:val="003D315A"/>
    <w:rsid w:val="003D339F"/>
    <w:rsid w:val="003E26BE"/>
    <w:rsid w:val="003E376C"/>
    <w:rsid w:val="003E5CFA"/>
    <w:rsid w:val="003F01C9"/>
    <w:rsid w:val="003F1C9B"/>
    <w:rsid w:val="003F2D72"/>
    <w:rsid w:val="003F3C06"/>
    <w:rsid w:val="003F529B"/>
    <w:rsid w:val="004021C7"/>
    <w:rsid w:val="00402344"/>
    <w:rsid w:val="00410FCC"/>
    <w:rsid w:val="00414EC9"/>
    <w:rsid w:val="004174BC"/>
    <w:rsid w:val="00417760"/>
    <w:rsid w:val="00417FE3"/>
    <w:rsid w:val="00421F09"/>
    <w:rsid w:val="00423428"/>
    <w:rsid w:val="00423576"/>
    <w:rsid w:val="00423C0C"/>
    <w:rsid w:val="00430C0E"/>
    <w:rsid w:val="00435667"/>
    <w:rsid w:val="00436D9C"/>
    <w:rsid w:val="004373B4"/>
    <w:rsid w:val="004376FB"/>
    <w:rsid w:val="0044025A"/>
    <w:rsid w:val="00443156"/>
    <w:rsid w:val="0044546C"/>
    <w:rsid w:val="00445B7C"/>
    <w:rsid w:val="00445C63"/>
    <w:rsid w:val="0045246B"/>
    <w:rsid w:val="004576D8"/>
    <w:rsid w:val="00463728"/>
    <w:rsid w:val="00466ABA"/>
    <w:rsid w:val="00466E95"/>
    <w:rsid w:val="00472A8F"/>
    <w:rsid w:val="00473E3C"/>
    <w:rsid w:val="004756B9"/>
    <w:rsid w:val="00476DA4"/>
    <w:rsid w:val="00481D9D"/>
    <w:rsid w:val="00482841"/>
    <w:rsid w:val="0048317D"/>
    <w:rsid w:val="0048467A"/>
    <w:rsid w:val="00492A7B"/>
    <w:rsid w:val="00493DB8"/>
    <w:rsid w:val="00494CFD"/>
    <w:rsid w:val="0049561E"/>
    <w:rsid w:val="004A4588"/>
    <w:rsid w:val="004A4713"/>
    <w:rsid w:val="004B215F"/>
    <w:rsid w:val="004B2373"/>
    <w:rsid w:val="004B29A8"/>
    <w:rsid w:val="004B2FCF"/>
    <w:rsid w:val="004B3ADE"/>
    <w:rsid w:val="004B7D99"/>
    <w:rsid w:val="004C307A"/>
    <w:rsid w:val="004C6180"/>
    <w:rsid w:val="004C7AB5"/>
    <w:rsid w:val="004D0CCC"/>
    <w:rsid w:val="004D2342"/>
    <w:rsid w:val="004D53C0"/>
    <w:rsid w:val="004D5941"/>
    <w:rsid w:val="004D5F9C"/>
    <w:rsid w:val="004D76CC"/>
    <w:rsid w:val="004E048A"/>
    <w:rsid w:val="004E1635"/>
    <w:rsid w:val="004E1EC4"/>
    <w:rsid w:val="004E6366"/>
    <w:rsid w:val="004F034D"/>
    <w:rsid w:val="004F4EAF"/>
    <w:rsid w:val="00502FAE"/>
    <w:rsid w:val="0050384A"/>
    <w:rsid w:val="00504EE2"/>
    <w:rsid w:val="00505E6E"/>
    <w:rsid w:val="00510CFA"/>
    <w:rsid w:val="00510FE2"/>
    <w:rsid w:val="0052079F"/>
    <w:rsid w:val="005238EF"/>
    <w:rsid w:val="0052619D"/>
    <w:rsid w:val="00527A69"/>
    <w:rsid w:val="00527D41"/>
    <w:rsid w:val="0053428F"/>
    <w:rsid w:val="00540A9F"/>
    <w:rsid w:val="00540AA8"/>
    <w:rsid w:val="00541F94"/>
    <w:rsid w:val="00547401"/>
    <w:rsid w:val="00547FD5"/>
    <w:rsid w:val="00550A2A"/>
    <w:rsid w:val="00552156"/>
    <w:rsid w:val="005521CD"/>
    <w:rsid w:val="0055337A"/>
    <w:rsid w:val="005533E6"/>
    <w:rsid w:val="00554706"/>
    <w:rsid w:val="0056146B"/>
    <w:rsid w:val="005615C6"/>
    <w:rsid w:val="00562537"/>
    <w:rsid w:val="00565ACC"/>
    <w:rsid w:val="00566F65"/>
    <w:rsid w:val="00570241"/>
    <w:rsid w:val="005713BB"/>
    <w:rsid w:val="005771B7"/>
    <w:rsid w:val="00584551"/>
    <w:rsid w:val="00587E33"/>
    <w:rsid w:val="00591686"/>
    <w:rsid w:val="00591988"/>
    <w:rsid w:val="00592825"/>
    <w:rsid w:val="00594634"/>
    <w:rsid w:val="00595B75"/>
    <w:rsid w:val="005A02EE"/>
    <w:rsid w:val="005A3818"/>
    <w:rsid w:val="005A4F78"/>
    <w:rsid w:val="005A5FAF"/>
    <w:rsid w:val="005A7E93"/>
    <w:rsid w:val="005B1399"/>
    <w:rsid w:val="005B3CEE"/>
    <w:rsid w:val="005B622B"/>
    <w:rsid w:val="005B745B"/>
    <w:rsid w:val="005B7730"/>
    <w:rsid w:val="005C0293"/>
    <w:rsid w:val="005C040B"/>
    <w:rsid w:val="005C1EC2"/>
    <w:rsid w:val="005C30AC"/>
    <w:rsid w:val="005C45C4"/>
    <w:rsid w:val="005C485F"/>
    <w:rsid w:val="005C590D"/>
    <w:rsid w:val="005C7BE5"/>
    <w:rsid w:val="005D07F3"/>
    <w:rsid w:val="005D15BF"/>
    <w:rsid w:val="005D24AF"/>
    <w:rsid w:val="005D3F9D"/>
    <w:rsid w:val="005E267D"/>
    <w:rsid w:val="005E431C"/>
    <w:rsid w:val="005E4AC9"/>
    <w:rsid w:val="005F34BE"/>
    <w:rsid w:val="005F40D2"/>
    <w:rsid w:val="005F436C"/>
    <w:rsid w:val="005F527F"/>
    <w:rsid w:val="005F56B6"/>
    <w:rsid w:val="005F6758"/>
    <w:rsid w:val="00603A6D"/>
    <w:rsid w:val="006043C5"/>
    <w:rsid w:val="006055FB"/>
    <w:rsid w:val="00606114"/>
    <w:rsid w:val="006126C9"/>
    <w:rsid w:val="00620F46"/>
    <w:rsid w:val="0062180E"/>
    <w:rsid w:val="00627516"/>
    <w:rsid w:val="00630BCA"/>
    <w:rsid w:val="00631879"/>
    <w:rsid w:val="00632E67"/>
    <w:rsid w:val="00633542"/>
    <w:rsid w:val="00633BF6"/>
    <w:rsid w:val="00642F32"/>
    <w:rsid w:val="00643A80"/>
    <w:rsid w:val="00643BED"/>
    <w:rsid w:val="00646CDA"/>
    <w:rsid w:val="00652308"/>
    <w:rsid w:val="00655173"/>
    <w:rsid w:val="00655FE4"/>
    <w:rsid w:val="00657631"/>
    <w:rsid w:val="00662D7A"/>
    <w:rsid w:val="0066390E"/>
    <w:rsid w:val="00666307"/>
    <w:rsid w:val="0066640D"/>
    <w:rsid w:val="0067022F"/>
    <w:rsid w:val="006713A5"/>
    <w:rsid w:val="0067154E"/>
    <w:rsid w:val="00682538"/>
    <w:rsid w:val="00683CF3"/>
    <w:rsid w:val="00685BB0"/>
    <w:rsid w:val="006909B5"/>
    <w:rsid w:val="00690A32"/>
    <w:rsid w:val="00691017"/>
    <w:rsid w:val="00691F70"/>
    <w:rsid w:val="00692152"/>
    <w:rsid w:val="006926F5"/>
    <w:rsid w:val="00692EEE"/>
    <w:rsid w:val="00695ECA"/>
    <w:rsid w:val="006A6922"/>
    <w:rsid w:val="006A73F7"/>
    <w:rsid w:val="006A762F"/>
    <w:rsid w:val="006B2185"/>
    <w:rsid w:val="006B31CE"/>
    <w:rsid w:val="006B4656"/>
    <w:rsid w:val="006B5709"/>
    <w:rsid w:val="006B7CD1"/>
    <w:rsid w:val="006C37AA"/>
    <w:rsid w:val="006C4B3A"/>
    <w:rsid w:val="006C5F5D"/>
    <w:rsid w:val="006D05B3"/>
    <w:rsid w:val="006D07F6"/>
    <w:rsid w:val="006D0EF7"/>
    <w:rsid w:val="006D14CA"/>
    <w:rsid w:val="006D2625"/>
    <w:rsid w:val="006D4BF7"/>
    <w:rsid w:val="006D55C7"/>
    <w:rsid w:val="006E171E"/>
    <w:rsid w:val="006E3B5E"/>
    <w:rsid w:val="006E4032"/>
    <w:rsid w:val="006E5A84"/>
    <w:rsid w:val="006E7594"/>
    <w:rsid w:val="006F0C77"/>
    <w:rsid w:val="006F1361"/>
    <w:rsid w:val="006F24BA"/>
    <w:rsid w:val="006F3382"/>
    <w:rsid w:val="006F415B"/>
    <w:rsid w:val="006F4E3D"/>
    <w:rsid w:val="006F58C6"/>
    <w:rsid w:val="00706BD2"/>
    <w:rsid w:val="00710177"/>
    <w:rsid w:val="0071034B"/>
    <w:rsid w:val="00711105"/>
    <w:rsid w:val="00711BBE"/>
    <w:rsid w:val="00714A40"/>
    <w:rsid w:val="00716453"/>
    <w:rsid w:val="007165E3"/>
    <w:rsid w:val="0071699E"/>
    <w:rsid w:val="00717C37"/>
    <w:rsid w:val="00724BE4"/>
    <w:rsid w:val="00730D5C"/>
    <w:rsid w:val="007318EE"/>
    <w:rsid w:val="007329A4"/>
    <w:rsid w:val="00733132"/>
    <w:rsid w:val="00733F8A"/>
    <w:rsid w:val="00734281"/>
    <w:rsid w:val="00735080"/>
    <w:rsid w:val="0074098F"/>
    <w:rsid w:val="007428EB"/>
    <w:rsid w:val="00743209"/>
    <w:rsid w:val="00743EFC"/>
    <w:rsid w:val="007503ED"/>
    <w:rsid w:val="00750923"/>
    <w:rsid w:val="00750F19"/>
    <w:rsid w:val="00752498"/>
    <w:rsid w:val="00752DBB"/>
    <w:rsid w:val="0075501E"/>
    <w:rsid w:val="00755EB8"/>
    <w:rsid w:val="0075659D"/>
    <w:rsid w:val="00761FF8"/>
    <w:rsid w:val="00766197"/>
    <w:rsid w:val="00772DAD"/>
    <w:rsid w:val="0077311C"/>
    <w:rsid w:val="007747D2"/>
    <w:rsid w:val="00780CC4"/>
    <w:rsid w:val="00784558"/>
    <w:rsid w:val="007871BC"/>
    <w:rsid w:val="00793650"/>
    <w:rsid w:val="007942CB"/>
    <w:rsid w:val="007946F0"/>
    <w:rsid w:val="00795527"/>
    <w:rsid w:val="00795592"/>
    <w:rsid w:val="007958F0"/>
    <w:rsid w:val="007A35E5"/>
    <w:rsid w:val="007A392B"/>
    <w:rsid w:val="007A6A2F"/>
    <w:rsid w:val="007A7C08"/>
    <w:rsid w:val="007B11CB"/>
    <w:rsid w:val="007B3829"/>
    <w:rsid w:val="007B52B3"/>
    <w:rsid w:val="007B695A"/>
    <w:rsid w:val="007C0531"/>
    <w:rsid w:val="007C0A57"/>
    <w:rsid w:val="007C2A69"/>
    <w:rsid w:val="007D2B98"/>
    <w:rsid w:val="007D2C54"/>
    <w:rsid w:val="007D79C0"/>
    <w:rsid w:val="007E1D05"/>
    <w:rsid w:val="007E26CF"/>
    <w:rsid w:val="007E4B0E"/>
    <w:rsid w:val="007E50C4"/>
    <w:rsid w:val="007F0C21"/>
    <w:rsid w:val="007F1D3E"/>
    <w:rsid w:val="007F25FD"/>
    <w:rsid w:val="007F5B31"/>
    <w:rsid w:val="00800BFF"/>
    <w:rsid w:val="00802174"/>
    <w:rsid w:val="00805088"/>
    <w:rsid w:val="00810EDA"/>
    <w:rsid w:val="0081183C"/>
    <w:rsid w:val="00813A9F"/>
    <w:rsid w:val="00815BFA"/>
    <w:rsid w:val="008205F1"/>
    <w:rsid w:val="00824511"/>
    <w:rsid w:val="0082501C"/>
    <w:rsid w:val="0082789A"/>
    <w:rsid w:val="00830592"/>
    <w:rsid w:val="0084163A"/>
    <w:rsid w:val="008433BA"/>
    <w:rsid w:val="00845AA9"/>
    <w:rsid w:val="0085118A"/>
    <w:rsid w:val="00852028"/>
    <w:rsid w:val="00852B35"/>
    <w:rsid w:val="00857178"/>
    <w:rsid w:val="0085722E"/>
    <w:rsid w:val="00857FD0"/>
    <w:rsid w:val="00861FBC"/>
    <w:rsid w:val="00862E5D"/>
    <w:rsid w:val="00864DDD"/>
    <w:rsid w:val="00867EA5"/>
    <w:rsid w:val="00870E9A"/>
    <w:rsid w:val="00874F19"/>
    <w:rsid w:val="008768D6"/>
    <w:rsid w:val="0088010F"/>
    <w:rsid w:val="00883935"/>
    <w:rsid w:val="00884EDD"/>
    <w:rsid w:val="0088619C"/>
    <w:rsid w:val="00886870"/>
    <w:rsid w:val="00887AF1"/>
    <w:rsid w:val="00890804"/>
    <w:rsid w:val="00893CBD"/>
    <w:rsid w:val="0089411F"/>
    <w:rsid w:val="008948C1"/>
    <w:rsid w:val="00894EAA"/>
    <w:rsid w:val="008953F2"/>
    <w:rsid w:val="008A3335"/>
    <w:rsid w:val="008A77B7"/>
    <w:rsid w:val="008B05D1"/>
    <w:rsid w:val="008B15B2"/>
    <w:rsid w:val="008B2CD0"/>
    <w:rsid w:val="008B3098"/>
    <w:rsid w:val="008C1D5D"/>
    <w:rsid w:val="008C354D"/>
    <w:rsid w:val="008C6A96"/>
    <w:rsid w:val="008C6C91"/>
    <w:rsid w:val="008D1F6C"/>
    <w:rsid w:val="008D22D7"/>
    <w:rsid w:val="008D26C4"/>
    <w:rsid w:val="008D6AD0"/>
    <w:rsid w:val="008D77E7"/>
    <w:rsid w:val="008E1ACB"/>
    <w:rsid w:val="008E1E2B"/>
    <w:rsid w:val="008E215A"/>
    <w:rsid w:val="008E381E"/>
    <w:rsid w:val="008E478C"/>
    <w:rsid w:val="008E703F"/>
    <w:rsid w:val="008E7577"/>
    <w:rsid w:val="008E7A5D"/>
    <w:rsid w:val="008F0AA8"/>
    <w:rsid w:val="008F20F8"/>
    <w:rsid w:val="008F4CDA"/>
    <w:rsid w:val="0090152C"/>
    <w:rsid w:val="009022AF"/>
    <w:rsid w:val="00903A1A"/>
    <w:rsid w:val="00903F1E"/>
    <w:rsid w:val="00907BC7"/>
    <w:rsid w:val="0091008E"/>
    <w:rsid w:val="00911E96"/>
    <w:rsid w:val="00911F6D"/>
    <w:rsid w:val="00914863"/>
    <w:rsid w:val="0091549B"/>
    <w:rsid w:val="009158F9"/>
    <w:rsid w:val="00925272"/>
    <w:rsid w:val="00926502"/>
    <w:rsid w:val="00926CF7"/>
    <w:rsid w:val="00927DC2"/>
    <w:rsid w:val="009347BD"/>
    <w:rsid w:val="00935584"/>
    <w:rsid w:val="00936DEF"/>
    <w:rsid w:val="00936EF9"/>
    <w:rsid w:val="00941136"/>
    <w:rsid w:val="009423F9"/>
    <w:rsid w:val="00944DB1"/>
    <w:rsid w:val="00947682"/>
    <w:rsid w:val="00947A33"/>
    <w:rsid w:val="00951972"/>
    <w:rsid w:val="00951DCC"/>
    <w:rsid w:val="0095244A"/>
    <w:rsid w:val="00952B6B"/>
    <w:rsid w:val="00957912"/>
    <w:rsid w:val="00957EE6"/>
    <w:rsid w:val="0096143E"/>
    <w:rsid w:val="0096204C"/>
    <w:rsid w:val="00962165"/>
    <w:rsid w:val="00962F54"/>
    <w:rsid w:val="00963070"/>
    <w:rsid w:val="00972998"/>
    <w:rsid w:val="00973DAB"/>
    <w:rsid w:val="00973F37"/>
    <w:rsid w:val="0097562B"/>
    <w:rsid w:val="00976B60"/>
    <w:rsid w:val="00977E76"/>
    <w:rsid w:val="00982D0E"/>
    <w:rsid w:val="009876E0"/>
    <w:rsid w:val="0099095B"/>
    <w:rsid w:val="0099687C"/>
    <w:rsid w:val="00997E3F"/>
    <w:rsid w:val="009A09B4"/>
    <w:rsid w:val="009A0B4B"/>
    <w:rsid w:val="009A14CF"/>
    <w:rsid w:val="009A2505"/>
    <w:rsid w:val="009A33E9"/>
    <w:rsid w:val="009A510D"/>
    <w:rsid w:val="009A6C06"/>
    <w:rsid w:val="009A6FAF"/>
    <w:rsid w:val="009B0804"/>
    <w:rsid w:val="009B0943"/>
    <w:rsid w:val="009B0E26"/>
    <w:rsid w:val="009B4213"/>
    <w:rsid w:val="009B5508"/>
    <w:rsid w:val="009C0EC1"/>
    <w:rsid w:val="009C17A9"/>
    <w:rsid w:val="009C3132"/>
    <w:rsid w:val="009C35D0"/>
    <w:rsid w:val="009C4454"/>
    <w:rsid w:val="009C66E7"/>
    <w:rsid w:val="009C73D2"/>
    <w:rsid w:val="009D21A8"/>
    <w:rsid w:val="009D366B"/>
    <w:rsid w:val="009D4EBD"/>
    <w:rsid w:val="009D5683"/>
    <w:rsid w:val="009D6ED2"/>
    <w:rsid w:val="009E0F4B"/>
    <w:rsid w:val="009E169A"/>
    <w:rsid w:val="009E3295"/>
    <w:rsid w:val="009E56EB"/>
    <w:rsid w:val="009E7971"/>
    <w:rsid w:val="009F19BF"/>
    <w:rsid w:val="009F3CC3"/>
    <w:rsid w:val="009F562A"/>
    <w:rsid w:val="00A01819"/>
    <w:rsid w:val="00A0191C"/>
    <w:rsid w:val="00A025FD"/>
    <w:rsid w:val="00A046C6"/>
    <w:rsid w:val="00A10496"/>
    <w:rsid w:val="00A11A7D"/>
    <w:rsid w:val="00A12029"/>
    <w:rsid w:val="00A12DF7"/>
    <w:rsid w:val="00A1361D"/>
    <w:rsid w:val="00A1794E"/>
    <w:rsid w:val="00A244B6"/>
    <w:rsid w:val="00A25E9C"/>
    <w:rsid w:val="00A2602A"/>
    <w:rsid w:val="00A2608F"/>
    <w:rsid w:val="00A311C2"/>
    <w:rsid w:val="00A332E5"/>
    <w:rsid w:val="00A410BA"/>
    <w:rsid w:val="00A43209"/>
    <w:rsid w:val="00A44E3A"/>
    <w:rsid w:val="00A46F22"/>
    <w:rsid w:val="00A517B6"/>
    <w:rsid w:val="00A519F4"/>
    <w:rsid w:val="00A52749"/>
    <w:rsid w:val="00A558E4"/>
    <w:rsid w:val="00A56A29"/>
    <w:rsid w:val="00A57620"/>
    <w:rsid w:val="00A6543E"/>
    <w:rsid w:val="00A7497F"/>
    <w:rsid w:val="00A76A20"/>
    <w:rsid w:val="00A77EBE"/>
    <w:rsid w:val="00A8366C"/>
    <w:rsid w:val="00A85BAF"/>
    <w:rsid w:val="00A92125"/>
    <w:rsid w:val="00A9475C"/>
    <w:rsid w:val="00A958EA"/>
    <w:rsid w:val="00A97736"/>
    <w:rsid w:val="00AA244C"/>
    <w:rsid w:val="00AA25F3"/>
    <w:rsid w:val="00AA3900"/>
    <w:rsid w:val="00AA4DBD"/>
    <w:rsid w:val="00AA5E1A"/>
    <w:rsid w:val="00AB04E3"/>
    <w:rsid w:val="00AB0DC1"/>
    <w:rsid w:val="00AB2738"/>
    <w:rsid w:val="00AB3714"/>
    <w:rsid w:val="00AB4C7A"/>
    <w:rsid w:val="00AC1C0F"/>
    <w:rsid w:val="00AC2937"/>
    <w:rsid w:val="00AC3483"/>
    <w:rsid w:val="00AC35B4"/>
    <w:rsid w:val="00AC5D70"/>
    <w:rsid w:val="00AD2269"/>
    <w:rsid w:val="00AD4C37"/>
    <w:rsid w:val="00AD4E0A"/>
    <w:rsid w:val="00AD598C"/>
    <w:rsid w:val="00AE3554"/>
    <w:rsid w:val="00AE5AB2"/>
    <w:rsid w:val="00AE5FDF"/>
    <w:rsid w:val="00AF1302"/>
    <w:rsid w:val="00AF13D5"/>
    <w:rsid w:val="00AF2CA6"/>
    <w:rsid w:val="00AF5447"/>
    <w:rsid w:val="00AF58C8"/>
    <w:rsid w:val="00AF6A15"/>
    <w:rsid w:val="00AF792A"/>
    <w:rsid w:val="00B04C5B"/>
    <w:rsid w:val="00B137BA"/>
    <w:rsid w:val="00B13C90"/>
    <w:rsid w:val="00B14E45"/>
    <w:rsid w:val="00B1507C"/>
    <w:rsid w:val="00B173BB"/>
    <w:rsid w:val="00B17B2E"/>
    <w:rsid w:val="00B20DFE"/>
    <w:rsid w:val="00B24708"/>
    <w:rsid w:val="00B24FBA"/>
    <w:rsid w:val="00B264C1"/>
    <w:rsid w:val="00B302C5"/>
    <w:rsid w:val="00B30571"/>
    <w:rsid w:val="00B30881"/>
    <w:rsid w:val="00B3542B"/>
    <w:rsid w:val="00B408AC"/>
    <w:rsid w:val="00B40CA1"/>
    <w:rsid w:val="00B4629B"/>
    <w:rsid w:val="00B5276F"/>
    <w:rsid w:val="00B530B6"/>
    <w:rsid w:val="00B567DE"/>
    <w:rsid w:val="00B576CF"/>
    <w:rsid w:val="00B601DD"/>
    <w:rsid w:val="00B60258"/>
    <w:rsid w:val="00B61AFE"/>
    <w:rsid w:val="00B631A5"/>
    <w:rsid w:val="00B646BD"/>
    <w:rsid w:val="00B65C42"/>
    <w:rsid w:val="00B710E1"/>
    <w:rsid w:val="00B75182"/>
    <w:rsid w:val="00B754C7"/>
    <w:rsid w:val="00B77CB3"/>
    <w:rsid w:val="00B834AA"/>
    <w:rsid w:val="00B83C96"/>
    <w:rsid w:val="00B85581"/>
    <w:rsid w:val="00B925EA"/>
    <w:rsid w:val="00B92818"/>
    <w:rsid w:val="00BA114E"/>
    <w:rsid w:val="00BA1710"/>
    <w:rsid w:val="00BA20B4"/>
    <w:rsid w:val="00BA3358"/>
    <w:rsid w:val="00BA4AF5"/>
    <w:rsid w:val="00BA4C56"/>
    <w:rsid w:val="00BA4C8F"/>
    <w:rsid w:val="00BA6046"/>
    <w:rsid w:val="00BA61F9"/>
    <w:rsid w:val="00BA748C"/>
    <w:rsid w:val="00BA79C3"/>
    <w:rsid w:val="00BB0F5E"/>
    <w:rsid w:val="00BB448B"/>
    <w:rsid w:val="00BC0F4E"/>
    <w:rsid w:val="00BC1341"/>
    <w:rsid w:val="00BC2E00"/>
    <w:rsid w:val="00BC4B8C"/>
    <w:rsid w:val="00BD044F"/>
    <w:rsid w:val="00BD1C03"/>
    <w:rsid w:val="00BD2F8C"/>
    <w:rsid w:val="00BD5A54"/>
    <w:rsid w:val="00BD62DA"/>
    <w:rsid w:val="00BD72FF"/>
    <w:rsid w:val="00BE3EDB"/>
    <w:rsid w:val="00BE447F"/>
    <w:rsid w:val="00BE5CC2"/>
    <w:rsid w:val="00BE6157"/>
    <w:rsid w:val="00BF2069"/>
    <w:rsid w:val="00BF20A3"/>
    <w:rsid w:val="00BF5761"/>
    <w:rsid w:val="00BF7E7D"/>
    <w:rsid w:val="00C01322"/>
    <w:rsid w:val="00C055D6"/>
    <w:rsid w:val="00C059C5"/>
    <w:rsid w:val="00C07455"/>
    <w:rsid w:val="00C07572"/>
    <w:rsid w:val="00C12646"/>
    <w:rsid w:val="00C13625"/>
    <w:rsid w:val="00C1526C"/>
    <w:rsid w:val="00C15349"/>
    <w:rsid w:val="00C174C5"/>
    <w:rsid w:val="00C17ECC"/>
    <w:rsid w:val="00C21696"/>
    <w:rsid w:val="00C2424E"/>
    <w:rsid w:val="00C30C69"/>
    <w:rsid w:val="00C326B8"/>
    <w:rsid w:val="00C3308A"/>
    <w:rsid w:val="00C35469"/>
    <w:rsid w:val="00C373E8"/>
    <w:rsid w:val="00C37F3A"/>
    <w:rsid w:val="00C422DB"/>
    <w:rsid w:val="00C46EB4"/>
    <w:rsid w:val="00C47910"/>
    <w:rsid w:val="00C52B02"/>
    <w:rsid w:val="00C53550"/>
    <w:rsid w:val="00C54076"/>
    <w:rsid w:val="00C56160"/>
    <w:rsid w:val="00C57138"/>
    <w:rsid w:val="00C57E22"/>
    <w:rsid w:val="00C61984"/>
    <w:rsid w:val="00C651AB"/>
    <w:rsid w:val="00C66A76"/>
    <w:rsid w:val="00C72045"/>
    <w:rsid w:val="00C72265"/>
    <w:rsid w:val="00C74341"/>
    <w:rsid w:val="00C75716"/>
    <w:rsid w:val="00C773CD"/>
    <w:rsid w:val="00C80126"/>
    <w:rsid w:val="00C82900"/>
    <w:rsid w:val="00C82F2B"/>
    <w:rsid w:val="00C8557E"/>
    <w:rsid w:val="00C8695E"/>
    <w:rsid w:val="00C906D3"/>
    <w:rsid w:val="00C95C1B"/>
    <w:rsid w:val="00C97DAF"/>
    <w:rsid w:val="00CA01BF"/>
    <w:rsid w:val="00CA1DBC"/>
    <w:rsid w:val="00CA3EB7"/>
    <w:rsid w:val="00CA77EC"/>
    <w:rsid w:val="00CB0100"/>
    <w:rsid w:val="00CB0D56"/>
    <w:rsid w:val="00CB6C3E"/>
    <w:rsid w:val="00CC0E15"/>
    <w:rsid w:val="00CC1A6E"/>
    <w:rsid w:val="00CC1DEE"/>
    <w:rsid w:val="00CC23BE"/>
    <w:rsid w:val="00CC328E"/>
    <w:rsid w:val="00CC3514"/>
    <w:rsid w:val="00CC3775"/>
    <w:rsid w:val="00CC6ACF"/>
    <w:rsid w:val="00CC7204"/>
    <w:rsid w:val="00CD2B7F"/>
    <w:rsid w:val="00CD45BB"/>
    <w:rsid w:val="00CE1630"/>
    <w:rsid w:val="00CE416C"/>
    <w:rsid w:val="00CE41D5"/>
    <w:rsid w:val="00CF0089"/>
    <w:rsid w:val="00CF04D8"/>
    <w:rsid w:val="00CF3417"/>
    <w:rsid w:val="00CF45F6"/>
    <w:rsid w:val="00CF4CF8"/>
    <w:rsid w:val="00CF5CF3"/>
    <w:rsid w:val="00D00DE2"/>
    <w:rsid w:val="00D01944"/>
    <w:rsid w:val="00D02C3D"/>
    <w:rsid w:val="00D03077"/>
    <w:rsid w:val="00D05BE4"/>
    <w:rsid w:val="00D070F0"/>
    <w:rsid w:val="00D0751A"/>
    <w:rsid w:val="00D1036F"/>
    <w:rsid w:val="00D109F0"/>
    <w:rsid w:val="00D1327E"/>
    <w:rsid w:val="00D13FF7"/>
    <w:rsid w:val="00D145BF"/>
    <w:rsid w:val="00D16790"/>
    <w:rsid w:val="00D16FF6"/>
    <w:rsid w:val="00D202F5"/>
    <w:rsid w:val="00D20E44"/>
    <w:rsid w:val="00D2315D"/>
    <w:rsid w:val="00D231B6"/>
    <w:rsid w:val="00D24A01"/>
    <w:rsid w:val="00D32610"/>
    <w:rsid w:val="00D338F7"/>
    <w:rsid w:val="00D341C4"/>
    <w:rsid w:val="00D342B7"/>
    <w:rsid w:val="00D3478D"/>
    <w:rsid w:val="00D36730"/>
    <w:rsid w:val="00D37120"/>
    <w:rsid w:val="00D37BFB"/>
    <w:rsid w:val="00D43D58"/>
    <w:rsid w:val="00D44456"/>
    <w:rsid w:val="00D476FA"/>
    <w:rsid w:val="00D47EBD"/>
    <w:rsid w:val="00D51C87"/>
    <w:rsid w:val="00D5238C"/>
    <w:rsid w:val="00D5471A"/>
    <w:rsid w:val="00D54CA3"/>
    <w:rsid w:val="00D61B16"/>
    <w:rsid w:val="00D67C48"/>
    <w:rsid w:val="00D67FBB"/>
    <w:rsid w:val="00D72244"/>
    <w:rsid w:val="00D74486"/>
    <w:rsid w:val="00D74A61"/>
    <w:rsid w:val="00D760C4"/>
    <w:rsid w:val="00D768EE"/>
    <w:rsid w:val="00D80012"/>
    <w:rsid w:val="00D828C0"/>
    <w:rsid w:val="00D85348"/>
    <w:rsid w:val="00D902AD"/>
    <w:rsid w:val="00D9357F"/>
    <w:rsid w:val="00D95A0C"/>
    <w:rsid w:val="00DA0382"/>
    <w:rsid w:val="00DA07D0"/>
    <w:rsid w:val="00DA187E"/>
    <w:rsid w:val="00DA1B63"/>
    <w:rsid w:val="00DA3FF3"/>
    <w:rsid w:val="00DA6D2C"/>
    <w:rsid w:val="00DB1793"/>
    <w:rsid w:val="00DB3E72"/>
    <w:rsid w:val="00DB4B9F"/>
    <w:rsid w:val="00DB6C3C"/>
    <w:rsid w:val="00DB7068"/>
    <w:rsid w:val="00DC01FA"/>
    <w:rsid w:val="00DC0930"/>
    <w:rsid w:val="00DC1595"/>
    <w:rsid w:val="00DC615F"/>
    <w:rsid w:val="00DC7648"/>
    <w:rsid w:val="00DD004D"/>
    <w:rsid w:val="00DD0884"/>
    <w:rsid w:val="00DD4B26"/>
    <w:rsid w:val="00DD76E9"/>
    <w:rsid w:val="00DD7A85"/>
    <w:rsid w:val="00DE122F"/>
    <w:rsid w:val="00DF2985"/>
    <w:rsid w:val="00DF32B4"/>
    <w:rsid w:val="00DF57DC"/>
    <w:rsid w:val="00DF71C8"/>
    <w:rsid w:val="00E0281C"/>
    <w:rsid w:val="00E02C93"/>
    <w:rsid w:val="00E02E52"/>
    <w:rsid w:val="00E04A3A"/>
    <w:rsid w:val="00E06B75"/>
    <w:rsid w:val="00E10DCE"/>
    <w:rsid w:val="00E1198B"/>
    <w:rsid w:val="00E25EC4"/>
    <w:rsid w:val="00E26DD1"/>
    <w:rsid w:val="00E31671"/>
    <w:rsid w:val="00E344E8"/>
    <w:rsid w:val="00E35632"/>
    <w:rsid w:val="00E356B7"/>
    <w:rsid w:val="00E362EF"/>
    <w:rsid w:val="00E4110A"/>
    <w:rsid w:val="00E43296"/>
    <w:rsid w:val="00E44A32"/>
    <w:rsid w:val="00E44EBD"/>
    <w:rsid w:val="00E47076"/>
    <w:rsid w:val="00E47A7A"/>
    <w:rsid w:val="00E47E9A"/>
    <w:rsid w:val="00E609C3"/>
    <w:rsid w:val="00E61BD3"/>
    <w:rsid w:val="00E62706"/>
    <w:rsid w:val="00E67C5C"/>
    <w:rsid w:val="00E7212E"/>
    <w:rsid w:val="00E72D3A"/>
    <w:rsid w:val="00E73833"/>
    <w:rsid w:val="00E7798A"/>
    <w:rsid w:val="00E8231B"/>
    <w:rsid w:val="00E832E3"/>
    <w:rsid w:val="00E836AB"/>
    <w:rsid w:val="00E84198"/>
    <w:rsid w:val="00E84D58"/>
    <w:rsid w:val="00E87C11"/>
    <w:rsid w:val="00E933B5"/>
    <w:rsid w:val="00EA0E71"/>
    <w:rsid w:val="00EA1B9E"/>
    <w:rsid w:val="00EA53BA"/>
    <w:rsid w:val="00EA5B56"/>
    <w:rsid w:val="00EA6026"/>
    <w:rsid w:val="00EA6497"/>
    <w:rsid w:val="00EA6914"/>
    <w:rsid w:val="00EA6A73"/>
    <w:rsid w:val="00EB205E"/>
    <w:rsid w:val="00EB4482"/>
    <w:rsid w:val="00EC7B3A"/>
    <w:rsid w:val="00ED14FC"/>
    <w:rsid w:val="00ED41A9"/>
    <w:rsid w:val="00ED49A5"/>
    <w:rsid w:val="00EE05D3"/>
    <w:rsid w:val="00EE29AD"/>
    <w:rsid w:val="00EE5924"/>
    <w:rsid w:val="00EF2B65"/>
    <w:rsid w:val="00EF31F0"/>
    <w:rsid w:val="00EF3828"/>
    <w:rsid w:val="00F003CC"/>
    <w:rsid w:val="00F029AC"/>
    <w:rsid w:val="00F0332F"/>
    <w:rsid w:val="00F04448"/>
    <w:rsid w:val="00F05DC0"/>
    <w:rsid w:val="00F061A5"/>
    <w:rsid w:val="00F07E8C"/>
    <w:rsid w:val="00F1065C"/>
    <w:rsid w:val="00F14CDE"/>
    <w:rsid w:val="00F21531"/>
    <w:rsid w:val="00F26FB4"/>
    <w:rsid w:val="00F27537"/>
    <w:rsid w:val="00F2769B"/>
    <w:rsid w:val="00F307CE"/>
    <w:rsid w:val="00F3355F"/>
    <w:rsid w:val="00F36E7A"/>
    <w:rsid w:val="00F37B3A"/>
    <w:rsid w:val="00F43C75"/>
    <w:rsid w:val="00F510FE"/>
    <w:rsid w:val="00F522BC"/>
    <w:rsid w:val="00F53175"/>
    <w:rsid w:val="00F57FAF"/>
    <w:rsid w:val="00F60B52"/>
    <w:rsid w:val="00F60FAE"/>
    <w:rsid w:val="00F61162"/>
    <w:rsid w:val="00F6183E"/>
    <w:rsid w:val="00F620AE"/>
    <w:rsid w:val="00F676A1"/>
    <w:rsid w:val="00F70238"/>
    <w:rsid w:val="00F76C33"/>
    <w:rsid w:val="00F76D12"/>
    <w:rsid w:val="00F8012C"/>
    <w:rsid w:val="00F80289"/>
    <w:rsid w:val="00F8428A"/>
    <w:rsid w:val="00F848E3"/>
    <w:rsid w:val="00F86389"/>
    <w:rsid w:val="00F863EF"/>
    <w:rsid w:val="00F904D1"/>
    <w:rsid w:val="00F92C75"/>
    <w:rsid w:val="00F96A5F"/>
    <w:rsid w:val="00FA2E8B"/>
    <w:rsid w:val="00FA4EAA"/>
    <w:rsid w:val="00FA5F7A"/>
    <w:rsid w:val="00FB6CC9"/>
    <w:rsid w:val="00FB7F9B"/>
    <w:rsid w:val="00FC19A2"/>
    <w:rsid w:val="00FC44A4"/>
    <w:rsid w:val="00FC5443"/>
    <w:rsid w:val="00FC5461"/>
    <w:rsid w:val="00FC6607"/>
    <w:rsid w:val="00FD0024"/>
    <w:rsid w:val="00FD1195"/>
    <w:rsid w:val="00FD1C4F"/>
    <w:rsid w:val="00FD1C85"/>
    <w:rsid w:val="00FD1D49"/>
    <w:rsid w:val="00FD4977"/>
    <w:rsid w:val="00FD517B"/>
    <w:rsid w:val="00FD54F1"/>
    <w:rsid w:val="00FD58A9"/>
    <w:rsid w:val="00FD66DE"/>
    <w:rsid w:val="00FE4092"/>
    <w:rsid w:val="00FF3736"/>
    <w:rsid w:val="00FF52F1"/>
    <w:rsid w:val="00FF5B26"/>
    <w:rsid w:val="00FF7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741975-3F58-4148-947D-4477A80A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A69"/>
    <w:pPr>
      <w:widowControl w:val="0"/>
      <w:spacing w:line="0" w:lineRule="atLeast"/>
    </w:pPr>
    <w:rPr>
      <w:kern w:val="2"/>
      <w:sz w:val="24"/>
      <w:szCs w:val="24"/>
    </w:rPr>
  </w:style>
  <w:style w:type="character" w:default="1" w:styleId="a0">
    <w:name w:val="Default Paragraph Font"/>
    <w:aliases w:val=" 字元 字元4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366E2D"/>
    <w:pPr>
      <w:snapToGrid w:val="0"/>
      <w:jc w:val="both"/>
    </w:pPr>
    <w:rPr>
      <w:rFonts w:eastAsia="標楷體"/>
      <w:b/>
      <w:spacing w:val="-10"/>
      <w:sz w:val="40"/>
      <w:szCs w:val="20"/>
    </w:rPr>
  </w:style>
  <w:style w:type="paragraph" w:customStyle="1" w:styleId="4">
    <w:name w:val=" 字元 字元4 字元 字元 字元"/>
    <w:basedOn w:val="a"/>
    <w:semiHidden/>
    <w:rsid w:val="00366E2D"/>
    <w:pPr>
      <w:widowControl/>
      <w:spacing w:after="160" w:line="240" w:lineRule="exact"/>
    </w:pPr>
    <w:rPr>
      <w:rFonts w:ascii="Verdana" w:eastAsia="Times New Roman" w:hAnsi="Verdana" w:cs="Mangal"/>
      <w:sz w:val="20"/>
      <w:lang w:eastAsia="en-US" w:bidi="hi-IN"/>
    </w:rPr>
  </w:style>
  <w:style w:type="paragraph" w:styleId="a3">
    <w:name w:val="Body Text"/>
    <w:basedOn w:val="a"/>
    <w:rsid w:val="00366E2D"/>
    <w:pPr>
      <w:spacing w:after="120"/>
    </w:pPr>
  </w:style>
  <w:style w:type="paragraph" w:styleId="HTML">
    <w:name w:val="HTML Preformatted"/>
    <w:basedOn w:val="a"/>
    <w:link w:val="HTML0"/>
    <w:uiPriority w:val="99"/>
    <w:rsid w:val="00366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footer"/>
    <w:basedOn w:val="a"/>
    <w:link w:val="a5"/>
    <w:uiPriority w:val="99"/>
    <w:rsid w:val="00366E2D"/>
    <w:pPr>
      <w:tabs>
        <w:tab w:val="center" w:pos="4153"/>
        <w:tab w:val="right" w:pos="8306"/>
      </w:tabs>
      <w:snapToGrid w:val="0"/>
    </w:pPr>
    <w:rPr>
      <w:sz w:val="20"/>
      <w:szCs w:val="20"/>
    </w:rPr>
  </w:style>
  <w:style w:type="character" w:styleId="a6">
    <w:name w:val="Strong"/>
    <w:basedOn w:val="a0"/>
    <w:qFormat/>
    <w:rsid w:val="00366E2D"/>
    <w:rPr>
      <w:b/>
      <w:bCs/>
    </w:rPr>
  </w:style>
  <w:style w:type="paragraph" w:customStyle="1" w:styleId="1">
    <w:name w:val=" 字元 字元1"/>
    <w:basedOn w:val="a"/>
    <w:semiHidden/>
    <w:rsid w:val="00366E2D"/>
    <w:pPr>
      <w:widowControl/>
      <w:spacing w:after="160" w:line="240" w:lineRule="exact"/>
    </w:pPr>
    <w:rPr>
      <w:rFonts w:ascii="Verdana" w:eastAsia="Times New Roman" w:hAnsi="Verdana" w:cs="Mangal"/>
      <w:sz w:val="20"/>
      <w:lang w:eastAsia="en-US" w:bidi="hi-IN"/>
    </w:rPr>
  </w:style>
  <w:style w:type="character" w:styleId="a7">
    <w:name w:val="page number"/>
    <w:basedOn w:val="a0"/>
    <w:rsid w:val="005F56B6"/>
  </w:style>
  <w:style w:type="paragraph" w:customStyle="1" w:styleId="2">
    <w:name w:val=" 字元 字元 字元 字元 字元2"/>
    <w:basedOn w:val="a"/>
    <w:semiHidden/>
    <w:rsid w:val="000E75BD"/>
    <w:pPr>
      <w:widowControl/>
      <w:spacing w:after="160" w:line="240" w:lineRule="exact"/>
    </w:pPr>
    <w:rPr>
      <w:rFonts w:ascii="Verdana" w:eastAsia="Times New Roman" w:hAnsi="Verdana" w:cs="Mangal"/>
      <w:sz w:val="20"/>
      <w:lang w:eastAsia="en-US" w:bidi="hi-IN"/>
    </w:rPr>
  </w:style>
  <w:style w:type="table" w:styleId="a8">
    <w:name w:val="Table Grid"/>
    <w:basedOn w:val="a1"/>
    <w:rsid w:val="00DB3E7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basedOn w:val="a0"/>
    <w:link w:val="HTML"/>
    <w:uiPriority w:val="99"/>
    <w:rsid w:val="00B302C5"/>
    <w:rPr>
      <w:rFonts w:ascii="細明體" w:eastAsia="細明體" w:hAnsi="細明體" w:cs="細明體"/>
      <w:sz w:val="24"/>
      <w:szCs w:val="24"/>
      <w:lang w:val="en-US" w:eastAsia="zh-TW" w:bidi="ar-SA"/>
    </w:rPr>
  </w:style>
  <w:style w:type="paragraph" w:styleId="a9">
    <w:name w:val="header"/>
    <w:basedOn w:val="a"/>
    <w:link w:val="aa"/>
    <w:semiHidden/>
    <w:unhideWhenUsed/>
    <w:rsid w:val="00B302C5"/>
    <w:pPr>
      <w:tabs>
        <w:tab w:val="center" w:pos="4153"/>
        <w:tab w:val="right" w:pos="8306"/>
      </w:tabs>
      <w:snapToGrid w:val="0"/>
    </w:pPr>
  </w:style>
  <w:style w:type="character" w:customStyle="1" w:styleId="aa">
    <w:name w:val="頁首 字元"/>
    <w:basedOn w:val="a0"/>
    <w:link w:val="a9"/>
    <w:semiHidden/>
    <w:rsid w:val="00B302C5"/>
    <w:rPr>
      <w:rFonts w:eastAsia="新細明體"/>
      <w:kern w:val="2"/>
      <w:sz w:val="24"/>
      <w:szCs w:val="24"/>
      <w:lang w:val="en-US" w:eastAsia="zh-TW" w:bidi="ar-SA"/>
    </w:rPr>
  </w:style>
  <w:style w:type="character" w:customStyle="1" w:styleId="highlight">
    <w:name w:val="highlight"/>
    <w:basedOn w:val="a0"/>
    <w:rsid w:val="00FD517B"/>
  </w:style>
  <w:style w:type="paragraph" w:styleId="ab">
    <w:name w:val="Subtitle"/>
    <w:aliases w:val="一"/>
    <w:basedOn w:val="a"/>
    <w:next w:val="a"/>
    <w:link w:val="ac"/>
    <w:qFormat/>
    <w:rsid w:val="007F25FD"/>
    <w:pPr>
      <w:ind w:leftChars="700" w:left="900" w:hangingChars="200" w:hanging="200"/>
      <w:jc w:val="both"/>
    </w:pPr>
    <w:rPr>
      <w:rFonts w:ascii="Cambria" w:eastAsia="標楷體" w:hAnsi="Cambria"/>
      <w:iCs/>
      <w:spacing w:val="-10"/>
    </w:rPr>
  </w:style>
  <w:style w:type="character" w:customStyle="1" w:styleId="ac">
    <w:name w:val="副標題 字元"/>
    <w:aliases w:val="一 字元"/>
    <w:basedOn w:val="a0"/>
    <w:link w:val="ab"/>
    <w:rsid w:val="007F25FD"/>
    <w:rPr>
      <w:rFonts w:ascii="Cambria" w:eastAsia="標楷體" w:hAnsi="Cambria"/>
      <w:iCs/>
      <w:spacing w:val="-10"/>
      <w:kern w:val="2"/>
      <w:sz w:val="24"/>
      <w:szCs w:val="24"/>
    </w:rPr>
  </w:style>
  <w:style w:type="character" w:customStyle="1" w:styleId="a5">
    <w:name w:val="頁尾 字元"/>
    <w:basedOn w:val="a0"/>
    <w:link w:val="a4"/>
    <w:uiPriority w:val="99"/>
    <w:rsid w:val="00F061A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1196-C369-498F-A619-626DC85D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2777</Characters>
  <Application>Microsoft Office Word</Application>
  <DocSecurity>0</DocSecurity>
  <Lines>23</Lines>
  <Paragraphs>6</Paragraphs>
  <ScaleCrop>false</ScaleCrop>
  <Company>no</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碼頭裝卸安全衛生設施標準修正草案總說明</dc:title>
  <dc:subject/>
  <dc:creator>kage1208</dc:creator>
  <cp:keywords/>
  <cp:lastModifiedBy>施玉彬</cp:lastModifiedBy>
  <cp:revision>2</cp:revision>
  <cp:lastPrinted>2018-01-26T02:24:00Z</cp:lastPrinted>
  <dcterms:created xsi:type="dcterms:W3CDTF">2018-02-23T01:30:00Z</dcterms:created>
  <dcterms:modified xsi:type="dcterms:W3CDTF">2018-02-23T01:30:00Z</dcterms:modified>
</cp:coreProperties>
</file>