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38" w:rsidRPr="008A5982" w:rsidRDefault="00DF6D38" w:rsidP="0039382F">
      <w:pPr>
        <w:pStyle w:val="Default"/>
        <w:rPr>
          <w:rFonts w:hAnsi="標楷體"/>
          <w:sz w:val="32"/>
          <w:szCs w:val="32"/>
        </w:rPr>
      </w:pPr>
      <w:r>
        <w:rPr>
          <w:rFonts w:hAnsi="標楷體" w:hint="eastAsia"/>
          <w:sz w:val="32"/>
          <w:szCs w:val="32"/>
        </w:rPr>
        <w:t>連江縣</w:t>
      </w:r>
      <w:r w:rsidRPr="008A5982">
        <w:rPr>
          <w:rFonts w:hAnsi="標楷體" w:hint="eastAsia"/>
          <w:sz w:val="32"/>
          <w:szCs w:val="32"/>
        </w:rPr>
        <w:t>政府內部控制推動及督導小組</w:t>
      </w:r>
      <w:r w:rsidR="00EB0D74">
        <w:rPr>
          <w:rFonts w:hAnsi="標楷體" w:hint="eastAsia"/>
          <w:sz w:val="32"/>
          <w:szCs w:val="32"/>
        </w:rPr>
        <w:t>106年度</w:t>
      </w:r>
      <w:r w:rsidRPr="008A5982">
        <w:rPr>
          <w:rFonts w:hAnsi="標楷體" w:hint="eastAsia"/>
          <w:sz w:val="32"/>
          <w:szCs w:val="32"/>
        </w:rPr>
        <w:t>第</w:t>
      </w:r>
      <w:r w:rsidR="00EB0D74">
        <w:rPr>
          <w:rFonts w:hAnsi="標楷體" w:hint="eastAsia"/>
          <w:sz w:val="32"/>
          <w:szCs w:val="32"/>
        </w:rPr>
        <w:t>2</w:t>
      </w:r>
      <w:r w:rsidRPr="008A5982">
        <w:rPr>
          <w:rFonts w:hAnsi="標楷體" w:hint="eastAsia"/>
          <w:sz w:val="32"/>
          <w:szCs w:val="32"/>
        </w:rPr>
        <w:t>次會議</w:t>
      </w:r>
      <w:r w:rsidR="001D538F">
        <w:rPr>
          <w:rFonts w:hAnsi="標楷體" w:hint="eastAsia"/>
          <w:sz w:val="32"/>
          <w:szCs w:val="32"/>
        </w:rPr>
        <w:t>紀</w:t>
      </w:r>
      <w:r w:rsidR="00C5462F">
        <w:rPr>
          <w:rFonts w:hAnsi="標楷體" w:hint="eastAsia"/>
          <w:sz w:val="32"/>
          <w:szCs w:val="32"/>
        </w:rPr>
        <w:t>錄</w:t>
      </w:r>
    </w:p>
    <w:p w:rsidR="00DF6D38" w:rsidRPr="008A5982" w:rsidRDefault="00DF6D38" w:rsidP="0039382F">
      <w:pPr>
        <w:pStyle w:val="Default"/>
        <w:rPr>
          <w:rFonts w:hAnsi="標楷體"/>
          <w:sz w:val="32"/>
          <w:szCs w:val="32"/>
        </w:rPr>
      </w:pPr>
      <w:r w:rsidRPr="008A5982">
        <w:rPr>
          <w:rFonts w:hAnsi="標楷體" w:hint="eastAsia"/>
          <w:sz w:val="32"/>
          <w:szCs w:val="32"/>
        </w:rPr>
        <w:t>一、</w:t>
      </w:r>
      <w:r>
        <w:rPr>
          <w:rFonts w:hAnsi="標楷體" w:hint="eastAsia"/>
          <w:sz w:val="32"/>
          <w:szCs w:val="32"/>
        </w:rPr>
        <w:t>日期</w:t>
      </w:r>
      <w:r w:rsidRPr="008A5982">
        <w:rPr>
          <w:rFonts w:hAnsi="標楷體" w:hint="eastAsia"/>
          <w:sz w:val="32"/>
          <w:szCs w:val="32"/>
        </w:rPr>
        <w:t>：</w:t>
      </w:r>
      <w:r w:rsidRPr="008A5982">
        <w:rPr>
          <w:rFonts w:hAnsi="標楷體"/>
          <w:sz w:val="32"/>
          <w:szCs w:val="32"/>
        </w:rPr>
        <w:t>10</w:t>
      </w:r>
      <w:r w:rsidR="007B6367">
        <w:rPr>
          <w:rFonts w:hAnsi="標楷體" w:hint="eastAsia"/>
          <w:sz w:val="32"/>
          <w:szCs w:val="32"/>
        </w:rPr>
        <w:t>6</w:t>
      </w:r>
      <w:r w:rsidRPr="008A5982">
        <w:rPr>
          <w:rFonts w:hAnsi="標楷體" w:hint="eastAsia"/>
          <w:sz w:val="32"/>
          <w:szCs w:val="32"/>
        </w:rPr>
        <w:t>年</w:t>
      </w:r>
      <w:r w:rsidR="005B6158">
        <w:rPr>
          <w:rFonts w:hAnsi="標楷體" w:hint="eastAsia"/>
          <w:sz w:val="32"/>
          <w:szCs w:val="32"/>
        </w:rPr>
        <w:t>12</w:t>
      </w:r>
      <w:r w:rsidRPr="008A5982">
        <w:rPr>
          <w:rFonts w:hAnsi="標楷體" w:hint="eastAsia"/>
          <w:sz w:val="32"/>
          <w:szCs w:val="32"/>
        </w:rPr>
        <w:t>月</w:t>
      </w:r>
      <w:r w:rsidR="005B6158">
        <w:rPr>
          <w:rFonts w:hAnsi="標楷體" w:hint="eastAsia"/>
          <w:sz w:val="32"/>
          <w:szCs w:val="32"/>
        </w:rPr>
        <w:t>20</w:t>
      </w:r>
      <w:r w:rsidRPr="008A5982">
        <w:rPr>
          <w:rFonts w:hAnsi="標楷體" w:hint="eastAsia"/>
          <w:sz w:val="32"/>
          <w:szCs w:val="32"/>
        </w:rPr>
        <w:t>日</w:t>
      </w:r>
      <w:r w:rsidRPr="008A5982">
        <w:rPr>
          <w:rFonts w:hAnsi="標楷體"/>
          <w:sz w:val="32"/>
          <w:szCs w:val="32"/>
        </w:rPr>
        <w:t>(</w:t>
      </w:r>
      <w:r w:rsidRPr="008A5982">
        <w:rPr>
          <w:rFonts w:hAnsi="標楷體" w:hint="eastAsia"/>
          <w:sz w:val="32"/>
          <w:szCs w:val="32"/>
        </w:rPr>
        <w:t>星期</w:t>
      </w:r>
      <w:r w:rsidR="00FD239F">
        <w:rPr>
          <w:rFonts w:hAnsi="標楷體" w:hint="eastAsia"/>
          <w:sz w:val="32"/>
          <w:szCs w:val="32"/>
        </w:rPr>
        <w:t>一</w:t>
      </w:r>
      <w:r w:rsidRPr="008A5982">
        <w:rPr>
          <w:rFonts w:hAnsi="標楷體"/>
          <w:sz w:val="32"/>
          <w:szCs w:val="32"/>
        </w:rPr>
        <w:t>)</w:t>
      </w:r>
      <w:r w:rsidR="00FD239F">
        <w:rPr>
          <w:rFonts w:hAnsi="標楷體" w:hint="eastAsia"/>
          <w:sz w:val="32"/>
          <w:szCs w:val="32"/>
        </w:rPr>
        <w:t>下</w:t>
      </w:r>
      <w:r w:rsidRPr="008A5982">
        <w:rPr>
          <w:rFonts w:hAnsi="標楷體" w:hint="eastAsia"/>
          <w:sz w:val="32"/>
          <w:szCs w:val="32"/>
        </w:rPr>
        <w:t>午</w:t>
      </w:r>
      <w:r w:rsidR="00FD239F">
        <w:rPr>
          <w:rFonts w:hAnsi="標楷體" w:hint="eastAsia"/>
          <w:sz w:val="32"/>
          <w:szCs w:val="32"/>
        </w:rPr>
        <w:t>2</w:t>
      </w:r>
      <w:r w:rsidRPr="008A5982">
        <w:rPr>
          <w:rFonts w:hAnsi="標楷體" w:hint="eastAsia"/>
          <w:sz w:val="32"/>
          <w:szCs w:val="32"/>
        </w:rPr>
        <w:t>時</w:t>
      </w:r>
    </w:p>
    <w:p w:rsidR="00DF6D38" w:rsidRPr="008A5982" w:rsidRDefault="00DF6D38" w:rsidP="0039382F">
      <w:pPr>
        <w:pStyle w:val="Default"/>
        <w:rPr>
          <w:rFonts w:hAnsi="標楷體"/>
          <w:sz w:val="32"/>
          <w:szCs w:val="32"/>
        </w:rPr>
      </w:pPr>
      <w:r w:rsidRPr="008A5982">
        <w:rPr>
          <w:rFonts w:hAnsi="標楷體" w:hint="eastAsia"/>
          <w:sz w:val="32"/>
          <w:szCs w:val="32"/>
        </w:rPr>
        <w:t>二、地點：</w:t>
      </w:r>
      <w:r w:rsidR="001928E4">
        <w:rPr>
          <w:rFonts w:hAnsi="標楷體" w:hint="eastAsia"/>
          <w:sz w:val="32"/>
          <w:szCs w:val="32"/>
        </w:rPr>
        <w:t>本</w:t>
      </w:r>
      <w:r>
        <w:rPr>
          <w:rFonts w:hAnsi="標楷體" w:hint="eastAsia"/>
          <w:sz w:val="32"/>
          <w:szCs w:val="32"/>
        </w:rPr>
        <w:t>府</w:t>
      </w:r>
      <w:r w:rsidR="001928E4">
        <w:rPr>
          <w:rFonts w:hAnsi="標楷體" w:hint="eastAsia"/>
          <w:sz w:val="32"/>
          <w:szCs w:val="32"/>
        </w:rPr>
        <w:t>二樓</w:t>
      </w:r>
      <w:r w:rsidRPr="008A5982">
        <w:rPr>
          <w:rFonts w:hAnsi="標楷體" w:hint="eastAsia"/>
          <w:sz w:val="32"/>
          <w:szCs w:val="32"/>
        </w:rPr>
        <w:t>會議室</w:t>
      </w:r>
    </w:p>
    <w:p w:rsidR="00DF6D38" w:rsidRPr="008A5982" w:rsidRDefault="00DF6D38" w:rsidP="0039382F">
      <w:pPr>
        <w:pStyle w:val="Default"/>
        <w:rPr>
          <w:rFonts w:hAnsi="標楷體"/>
          <w:sz w:val="32"/>
          <w:szCs w:val="32"/>
        </w:rPr>
      </w:pPr>
      <w:r w:rsidRPr="008A5982">
        <w:rPr>
          <w:rFonts w:hAnsi="標楷體" w:hint="eastAsia"/>
          <w:sz w:val="32"/>
          <w:szCs w:val="32"/>
        </w:rPr>
        <w:t>三、主持人：</w:t>
      </w:r>
      <w:r>
        <w:rPr>
          <w:rFonts w:hAnsi="標楷體" w:hint="eastAsia"/>
          <w:sz w:val="32"/>
          <w:szCs w:val="32"/>
        </w:rPr>
        <w:t>張</w:t>
      </w:r>
      <w:r w:rsidR="001928E4">
        <w:rPr>
          <w:rFonts w:hAnsi="標楷體" w:hint="eastAsia"/>
          <w:sz w:val="32"/>
          <w:szCs w:val="32"/>
        </w:rPr>
        <w:t>秘書長</w:t>
      </w:r>
      <w:r>
        <w:rPr>
          <w:rFonts w:hAnsi="標楷體" w:hint="eastAsia"/>
          <w:sz w:val="32"/>
          <w:szCs w:val="32"/>
        </w:rPr>
        <w:t>龍德</w:t>
      </w:r>
      <w:r w:rsidRPr="008A5982">
        <w:rPr>
          <w:rFonts w:hAnsi="標楷體"/>
          <w:sz w:val="32"/>
          <w:szCs w:val="32"/>
        </w:rPr>
        <w:tab/>
      </w:r>
      <w:r w:rsidRPr="008A5982">
        <w:rPr>
          <w:rFonts w:hAnsi="標楷體"/>
          <w:sz w:val="32"/>
          <w:szCs w:val="32"/>
        </w:rPr>
        <w:tab/>
        <w:t xml:space="preserve">     </w:t>
      </w:r>
      <w:r>
        <w:rPr>
          <w:rFonts w:hAnsi="標楷體" w:hint="eastAsia"/>
          <w:sz w:val="32"/>
          <w:szCs w:val="32"/>
        </w:rPr>
        <w:t>紀錄：</w:t>
      </w:r>
      <w:r w:rsidR="007B6367">
        <w:rPr>
          <w:rFonts w:hAnsi="標楷體" w:hint="eastAsia"/>
          <w:sz w:val="32"/>
          <w:szCs w:val="32"/>
        </w:rPr>
        <w:t>劉秀玲</w:t>
      </w:r>
    </w:p>
    <w:p w:rsidR="00DF6D38" w:rsidRPr="008A5982" w:rsidRDefault="00DF6D38" w:rsidP="0039382F">
      <w:pPr>
        <w:pStyle w:val="Default"/>
        <w:rPr>
          <w:rFonts w:hAnsi="標楷體"/>
          <w:sz w:val="32"/>
          <w:szCs w:val="32"/>
        </w:rPr>
      </w:pPr>
      <w:r w:rsidRPr="008A5982">
        <w:rPr>
          <w:rFonts w:hAnsi="標楷體" w:hint="eastAsia"/>
          <w:sz w:val="32"/>
          <w:szCs w:val="32"/>
        </w:rPr>
        <w:t>四、出</w:t>
      </w:r>
      <w:r w:rsidRPr="008A5982">
        <w:rPr>
          <w:rFonts w:hAnsi="標楷體"/>
          <w:sz w:val="32"/>
          <w:szCs w:val="32"/>
        </w:rPr>
        <w:t>(</w:t>
      </w:r>
      <w:r w:rsidRPr="008A5982">
        <w:rPr>
          <w:rFonts w:hAnsi="標楷體" w:hint="eastAsia"/>
          <w:sz w:val="32"/>
          <w:szCs w:val="32"/>
        </w:rPr>
        <w:t>列</w:t>
      </w:r>
      <w:r w:rsidRPr="008A5982">
        <w:rPr>
          <w:rFonts w:hAnsi="標楷體"/>
          <w:sz w:val="32"/>
          <w:szCs w:val="32"/>
        </w:rPr>
        <w:t>)</w:t>
      </w:r>
      <w:r w:rsidRPr="008A5982">
        <w:rPr>
          <w:rFonts w:hAnsi="標楷體" w:hint="eastAsia"/>
          <w:sz w:val="32"/>
          <w:szCs w:val="32"/>
        </w:rPr>
        <w:t>席人員：（詳簽到簿）</w:t>
      </w:r>
      <w:r w:rsidRPr="008A5982">
        <w:rPr>
          <w:rFonts w:hAnsi="標楷體"/>
          <w:sz w:val="32"/>
          <w:szCs w:val="32"/>
        </w:rPr>
        <w:t xml:space="preserve"> </w:t>
      </w:r>
    </w:p>
    <w:p w:rsidR="00DF6D38" w:rsidRPr="008A5982" w:rsidRDefault="00DF6D38" w:rsidP="0039382F">
      <w:pPr>
        <w:pStyle w:val="Default"/>
        <w:rPr>
          <w:rFonts w:hAnsi="標楷體"/>
          <w:sz w:val="32"/>
          <w:szCs w:val="32"/>
        </w:rPr>
      </w:pPr>
      <w:r w:rsidRPr="008A5982">
        <w:rPr>
          <w:rFonts w:hAnsi="標楷體" w:hint="eastAsia"/>
          <w:sz w:val="32"/>
          <w:szCs w:val="32"/>
        </w:rPr>
        <w:t>五、報告事項：</w:t>
      </w:r>
    </w:p>
    <w:p w:rsidR="00C5462F" w:rsidRPr="00C5462F" w:rsidRDefault="00DF6D38" w:rsidP="00C5462F">
      <w:pPr>
        <w:pStyle w:val="Default"/>
        <w:ind w:left="960" w:hangingChars="300" w:hanging="960"/>
        <w:rPr>
          <w:rFonts w:hAnsi="標楷體"/>
          <w:sz w:val="32"/>
          <w:szCs w:val="32"/>
        </w:rPr>
      </w:pPr>
      <w:r>
        <w:rPr>
          <w:rFonts w:hAnsi="標楷體" w:hint="eastAsia"/>
          <w:sz w:val="32"/>
          <w:szCs w:val="32"/>
        </w:rPr>
        <w:t>第一案</w:t>
      </w:r>
      <w:r w:rsidRPr="008A5982">
        <w:rPr>
          <w:rFonts w:hAnsi="標楷體" w:hint="eastAsia"/>
          <w:sz w:val="32"/>
          <w:szCs w:val="32"/>
        </w:rPr>
        <w:t>：</w:t>
      </w:r>
      <w:r w:rsidR="005B6158" w:rsidRPr="005B6158">
        <w:rPr>
          <w:rFonts w:hAnsi="標楷體" w:hint="eastAsia"/>
          <w:sz w:val="32"/>
          <w:szCs w:val="32"/>
        </w:rPr>
        <w:t>106年度第1次會議紀錄</w:t>
      </w:r>
      <w:r w:rsidR="00997AE0">
        <w:rPr>
          <w:rFonts w:hAnsi="標楷體" w:hint="eastAsia"/>
          <w:sz w:val="32"/>
          <w:szCs w:val="32"/>
        </w:rPr>
        <w:t>，</w:t>
      </w:r>
      <w:r w:rsidR="005B6158" w:rsidRPr="005B6158">
        <w:rPr>
          <w:rFonts w:hAnsi="標楷體" w:hint="eastAsia"/>
          <w:sz w:val="32"/>
          <w:szCs w:val="32"/>
        </w:rPr>
        <w:t>請參閱附件1</w:t>
      </w:r>
      <w:r>
        <w:rPr>
          <w:rFonts w:hAnsi="標楷體" w:hint="eastAsia"/>
          <w:sz w:val="32"/>
          <w:szCs w:val="32"/>
        </w:rPr>
        <w:t>。</w:t>
      </w:r>
    </w:p>
    <w:p w:rsidR="007B6367" w:rsidRDefault="007B6367" w:rsidP="0039382F">
      <w:pPr>
        <w:pStyle w:val="Default"/>
        <w:ind w:left="1258" w:hangingChars="393" w:hanging="1258"/>
        <w:rPr>
          <w:rFonts w:hAnsi="標楷體"/>
          <w:sz w:val="32"/>
          <w:szCs w:val="32"/>
        </w:rPr>
      </w:pPr>
      <w:r>
        <w:rPr>
          <w:rFonts w:hAnsi="標楷體" w:hint="eastAsia"/>
          <w:sz w:val="32"/>
          <w:szCs w:val="32"/>
        </w:rPr>
        <w:t>第二案：</w:t>
      </w:r>
      <w:r w:rsidR="005B6158" w:rsidRPr="005B6158">
        <w:rPr>
          <w:rFonts w:hAnsi="標楷體" w:hint="eastAsia"/>
          <w:sz w:val="32"/>
          <w:szCs w:val="32"/>
        </w:rPr>
        <w:t>連江縣政府推動內部控制實施計畫時程表，</w:t>
      </w:r>
      <w:r w:rsidR="00A35C54" w:rsidRPr="005B6158">
        <w:rPr>
          <w:rFonts w:hAnsi="標楷體" w:hint="eastAsia"/>
          <w:sz w:val="32"/>
          <w:szCs w:val="32"/>
        </w:rPr>
        <w:t>請參閱附件</w:t>
      </w:r>
      <w:r w:rsidR="00A35C54">
        <w:rPr>
          <w:rFonts w:hAnsi="標楷體" w:hint="eastAsia"/>
          <w:sz w:val="32"/>
          <w:szCs w:val="32"/>
        </w:rPr>
        <w:t>2。</w:t>
      </w:r>
    </w:p>
    <w:p w:rsidR="00DF6D38" w:rsidRDefault="00DF6D38" w:rsidP="00997AE0">
      <w:pPr>
        <w:pStyle w:val="Default"/>
        <w:ind w:left="1258" w:hangingChars="393" w:hanging="1258"/>
        <w:rPr>
          <w:rFonts w:hAnsi="標楷體"/>
          <w:sz w:val="32"/>
          <w:szCs w:val="32"/>
        </w:rPr>
      </w:pPr>
      <w:r>
        <w:rPr>
          <w:rFonts w:hAnsi="標楷體" w:hint="eastAsia"/>
          <w:sz w:val="32"/>
          <w:szCs w:val="32"/>
        </w:rPr>
        <w:t>第</w:t>
      </w:r>
      <w:r w:rsidR="007B6367">
        <w:rPr>
          <w:rFonts w:hAnsi="標楷體" w:hint="eastAsia"/>
          <w:sz w:val="32"/>
          <w:szCs w:val="32"/>
        </w:rPr>
        <w:t>三</w:t>
      </w:r>
      <w:r>
        <w:rPr>
          <w:rFonts w:hAnsi="標楷體" w:hint="eastAsia"/>
          <w:sz w:val="32"/>
          <w:szCs w:val="32"/>
        </w:rPr>
        <w:t>案</w:t>
      </w:r>
      <w:r w:rsidRPr="008A5982">
        <w:rPr>
          <w:rFonts w:hAnsi="標楷體" w:hint="eastAsia"/>
          <w:sz w:val="32"/>
          <w:szCs w:val="32"/>
        </w:rPr>
        <w:t>：</w:t>
      </w:r>
      <w:r w:rsidR="005B6158" w:rsidRPr="005B6158">
        <w:rPr>
          <w:rFonts w:hAnsi="標楷體" w:hint="eastAsia"/>
          <w:sz w:val="32"/>
          <w:szCs w:val="32"/>
        </w:rPr>
        <w:t>「連江縣政府內部控制制度編碼原則」，</w:t>
      </w:r>
      <w:r w:rsidR="00997AE0" w:rsidRPr="005B6158">
        <w:rPr>
          <w:rFonts w:hAnsi="標楷體" w:hint="eastAsia"/>
          <w:sz w:val="32"/>
          <w:szCs w:val="32"/>
        </w:rPr>
        <w:t>請參閱附件</w:t>
      </w:r>
      <w:r w:rsidR="00A35C54">
        <w:rPr>
          <w:rFonts w:hAnsi="標楷體" w:hint="eastAsia"/>
          <w:sz w:val="32"/>
          <w:szCs w:val="32"/>
        </w:rPr>
        <w:t>3</w:t>
      </w:r>
      <w:r w:rsidR="005B6158" w:rsidRPr="005B6158">
        <w:rPr>
          <w:rFonts w:hAnsi="標楷體" w:hint="eastAsia"/>
          <w:sz w:val="32"/>
          <w:szCs w:val="32"/>
        </w:rPr>
        <w:t>。</w:t>
      </w:r>
    </w:p>
    <w:p w:rsidR="00C5462F" w:rsidRPr="00C5462F" w:rsidRDefault="00C5462F" w:rsidP="00997AE0">
      <w:pPr>
        <w:pStyle w:val="Default"/>
        <w:ind w:left="1258" w:hangingChars="393" w:hanging="1258"/>
        <w:rPr>
          <w:rFonts w:hAnsi="標楷體"/>
          <w:sz w:val="32"/>
          <w:szCs w:val="32"/>
        </w:rPr>
      </w:pPr>
      <w:r>
        <w:rPr>
          <w:rFonts w:hAnsi="標楷體" w:hint="eastAsia"/>
          <w:sz w:val="32"/>
          <w:szCs w:val="32"/>
        </w:rPr>
        <w:t>說  明：</w:t>
      </w:r>
      <w:r w:rsidRPr="00C5462F">
        <w:rPr>
          <w:rFonts w:hAnsi="標楷體" w:hint="eastAsia"/>
          <w:sz w:val="32"/>
          <w:szCs w:val="32"/>
        </w:rPr>
        <w:t>為使本府及所屬機關(構)、學校設計內部控制制度之設計格式一致性，訂定本原則，作為控制作業編碼之依據。106年12月8日府主歲字第1060046122號函訂定連江縣政府內部控制制度編碼原則。</w:t>
      </w:r>
    </w:p>
    <w:p w:rsidR="00DF6D38" w:rsidRDefault="00DF6D38" w:rsidP="0039382F">
      <w:pPr>
        <w:pStyle w:val="Default"/>
        <w:rPr>
          <w:rFonts w:hAnsi="標楷體"/>
          <w:sz w:val="32"/>
          <w:szCs w:val="32"/>
        </w:rPr>
      </w:pPr>
      <w:r>
        <w:rPr>
          <w:rFonts w:hAnsi="標楷體" w:hint="eastAsia"/>
          <w:sz w:val="32"/>
          <w:szCs w:val="32"/>
        </w:rPr>
        <w:t>六</w:t>
      </w:r>
      <w:r w:rsidRPr="008A5982">
        <w:rPr>
          <w:rFonts w:hAnsi="標楷體" w:hint="eastAsia"/>
          <w:sz w:val="32"/>
          <w:szCs w:val="32"/>
        </w:rPr>
        <w:t>、</w:t>
      </w:r>
      <w:r>
        <w:rPr>
          <w:rFonts w:hAnsi="標楷體" w:hint="eastAsia"/>
          <w:sz w:val="32"/>
          <w:szCs w:val="32"/>
        </w:rPr>
        <w:t>討論事項</w:t>
      </w:r>
      <w:r w:rsidRPr="008A5982">
        <w:rPr>
          <w:rFonts w:hAnsi="標楷體" w:hint="eastAsia"/>
          <w:sz w:val="32"/>
          <w:szCs w:val="32"/>
        </w:rPr>
        <w:t>：</w:t>
      </w:r>
    </w:p>
    <w:p w:rsidR="00DF6D38" w:rsidRDefault="00DF6D38" w:rsidP="0039382F">
      <w:pPr>
        <w:autoSpaceDE w:val="0"/>
        <w:autoSpaceDN w:val="0"/>
        <w:adjustRightInd w:val="0"/>
        <w:ind w:left="1258" w:hangingChars="393" w:hanging="1258"/>
        <w:rPr>
          <w:rFonts w:ascii="標楷體" w:eastAsia="標楷體" w:hAnsi="標楷體" w:cs="標楷體"/>
          <w:color w:val="000000"/>
          <w:sz w:val="32"/>
          <w:szCs w:val="32"/>
        </w:rPr>
      </w:pPr>
      <w:r w:rsidRPr="00D7629A">
        <w:rPr>
          <w:rFonts w:ascii="標楷體" w:eastAsia="標楷體" w:hAnsi="標楷體" w:cs="標楷體" w:hint="eastAsia"/>
          <w:color w:val="000000"/>
          <w:kern w:val="0"/>
          <w:sz w:val="32"/>
          <w:szCs w:val="32"/>
        </w:rPr>
        <w:t>案由一：</w:t>
      </w:r>
      <w:r w:rsidR="00997AE0">
        <w:rPr>
          <w:rFonts w:ascii="標楷體" w:eastAsia="標楷體" w:hAnsi="標楷體" w:cs="標楷體" w:hint="eastAsia"/>
          <w:color w:val="000000"/>
          <w:kern w:val="0"/>
          <w:sz w:val="32"/>
          <w:szCs w:val="32"/>
        </w:rPr>
        <w:t>擬</w:t>
      </w:r>
      <w:r w:rsidR="00EB0D74" w:rsidRPr="00EB0D74">
        <w:rPr>
          <w:rFonts w:ascii="標楷體" w:eastAsia="標楷體" w:hAnsi="標楷體" w:cs="標楷體" w:hint="eastAsia"/>
          <w:color w:val="000000"/>
          <w:sz w:val="32"/>
          <w:szCs w:val="32"/>
        </w:rPr>
        <w:t>請各機關(單位)提供內部控制專案小組召集人及幕僚作業單位聯絡窗口名單。</w:t>
      </w:r>
    </w:p>
    <w:p w:rsidR="00C5462F" w:rsidRPr="00C5462F" w:rsidRDefault="00C5462F" w:rsidP="006761AF">
      <w:pPr>
        <w:autoSpaceDE w:val="0"/>
        <w:autoSpaceDN w:val="0"/>
        <w:adjustRightInd w:val="0"/>
        <w:ind w:left="1258" w:hangingChars="393" w:hanging="1258"/>
        <w:rPr>
          <w:rFonts w:ascii="標楷體" w:eastAsia="標楷體" w:hAnsi="標楷體" w:cs="標楷體"/>
          <w:color w:val="000000"/>
          <w:sz w:val="32"/>
          <w:szCs w:val="32"/>
        </w:rPr>
      </w:pPr>
      <w:r>
        <w:rPr>
          <w:rFonts w:ascii="標楷體" w:eastAsia="標楷體" w:hAnsi="標楷體" w:cs="標楷體" w:hint="eastAsia"/>
          <w:color w:val="000000"/>
          <w:sz w:val="32"/>
          <w:szCs w:val="32"/>
        </w:rPr>
        <w:t>說  明：</w:t>
      </w:r>
      <w:r w:rsidRPr="00C5462F">
        <w:rPr>
          <w:rFonts w:ascii="標楷體" w:eastAsia="標楷體" w:hAnsi="標楷體" w:cs="標楷體" w:hint="eastAsia"/>
          <w:color w:val="000000"/>
          <w:sz w:val="32"/>
          <w:szCs w:val="32"/>
        </w:rPr>
        <w:t>依據連江縣政府強化內部控制實施方案第四點規定，本府及所屬各機關單位皆已完成內部控制專案小組及設置內部控制專案小組作業要點</w:t>
      </w:r>
      <w:r w:rsidR="006761AF">
        <w:rPr>
          <w:rFonts w:ascii="標楷體" w:eastAsia="標楷體" w:hAnsi="標楷體" w:cs="標楷體" w:hint="eastAsia"/>
          <w:color w:val="000000"/>
          <w:sz w:val="32"/>
          <w:szCs w:val="32"/>
        </w:rPr>
        <w:t>；</w:t>
      </w:r>
      <w:r w:rsidRPr="00C5462F">
        <w:rPr>
          <w:rFonts w:ascii="標楷體" w:eastAsia="標楷體" w:hAnsi="標楷體" w:cs="標楷體" w:hint="eastAsia"/>
          <w:color w:val="000000"/>
          <w:sz w:val="32"/>
          <w:szCs w:val="32"/>
        </w:rPr>
        <w:t>為推動及執行本府及各機關(構)、學校設計內部控制制度之設計，請各機關(單位)</w:t>
      </w:r>
      <w:r w:rsidRPr="00C5462F">
        <w:rPr>
          <w:rFonts w:ascii="標楷體" w:eastAsia="標楷體" w:hAnsi="標楷體" w:cs="標楷體" w:hint="eastAsia"/>
          <w:color w:val="000000"/>
          <w:sz w:val="32"/>
          <w:szCs w:val="32"/>
        </w:rPr>
        <w:lastRenderedPageBreak/>
        <w:t>提供內部控制專案小組召集人及幕僚作業單位聯絡窗口名單，負責協調聯繫及相關彙整作業事宜。</w:t>
      </w:r>
    </w:p>
    <w:p w:rsidR="00C5462F" w:rsidRPr="00C5462F" w:rsidRDefault="00C5462F" w:rsidP="0039382F">
      <w:pPr>
        <w:autoSpaceDE w:val="0"/>
        <w:autoSpaceDN w:val="0"/>
        <w:adjustRightInd w:val="0"/>
        <w:ind w:left="1258" w:hangingChars="393" w:hanging="1258"/>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決  議：照案通過</w:t>
      </w:r>
      <w:r w:rsidR="006761AF">
        <w:rPr>
          <w:rFonts w:ascii="標楷體" w:eastAsia="標楷體" w:hAnsi="標楷體" w:cs="標楷體" w:hint="eastAsia"/>
          <w:color w:val="000000"/>
          <w:kern w:val="0"/>
          <w:sz w:val="32"/>
          <w:szCs w:val="32"/>
        </w:rPr>
        <w:t>，並由主計處彙整</w:t>
      </w:r>
      <w:r>
        <w:rPr>
          <w:rFonts w:ascii="標楷體" w:eastAsia="標楷體" w:hAnsi="標楷體" w:cs="標楷體" w:hint="eastAsia"/>
          <w:color w:val="000000"/>
          <w:kern w:val="0"/>
          <w:sz w:val="32"/>
          <w:szCs w:val="32"/>
        </w:rPr>
        <w:t>。</w:t>
      </w:r>
    </w:p>
    <w:p w:rsidR="00C64334" w:rsidRDefault="00C64334" w:rsidP="00C64334">
      <w:pPr>
        <w:autoSpaceDE w:val="0"/>
        <w:autoSpaceDN w:val="0"/>
        <w:adjustRightInd w:val="0"/>
        <w:ind w:left="1258" w:hangingChars="393" w:hanging="1258"/>
        <w:rPr>
          <w:rFonts w:ascii="標楷體" w:eastAsia="標楷體" w:hAnsi="標楷體" w:cs="標楷體"/>
          <w:color w:val="000000"/>
          <w:kern w:val="0"/>
          <w:sz w:val="32"/>
          <w:szCs w:val="32"/>
        </w:rPr>
      </w:pPr>
      <w:r w:rsidRPr="00D7629A">
        <w:rPr>
          <w:rFonts w:ascii="標楷體" w:eastAsia="標楷體" w:hAnsi="標楷體" w:cs="標楷體" w:hint="eastAsia"/>
          <w:color w:val="000000"/>
          <w:kern w:val="0"/>
          <w:sz w:val="32"/>
          <w:szCs w:val="32"/>
        </w:rPr>
        <w:t>案由</w:t>
      </w:r>
      <w:r>
        <w:rPr>
          <w:rFonts w:ascii="標楷體" w:eastAsia="標楷體" w:hAnsi="標楷體" w:cs="標楷體" w:hint="eastAsia"/>
          <w:color w:val="000000"/>
          <w:kern w:val="0"/>
          <w:sz w:val="32"/>
          <w:szCs w:val="32"/>
        </w:rPr>
        <w:t>二</w:t>
      </w:r>
      <w:r w:rsidRPr="00D7629A">
        <w:rPr>
          <w:rFonts w:ascii="標楷體" w:eastAsia="標楷體" w:hAnsi="標楷體" w:cs="標楷體" w:hint="eastAsia"/>
          <w:color w:val="000000"/>
          <w:kern w:val="0"/>
          <w:sz w:val="32"/>
          <w:szCs w:val="32"/>
        </w:rPr>
        <w:t>：</w:t>
      </w:r>
      <w:r w:rsidR="00997AE0" w:rsidRPr="00997AE0">
        <w:rPr>
          <w:rFonts w:ascii="標楷體" w:eastAsia="標楷體" w:hAnsi="標楷體" w:cs="標楷體" w:hint="eastAsia"/>
          <w:color w:val="000000"/>
          <w:kern w:val="0"/>
          <w:sz w:val="32"/>
          <w:szCs w:val="32"/>
        </w:rPr>
        <w:t>擬請本府各單位</w:t>
      </w:r>
      <w:r w:rsidR="00997AE0">
        <w:rPr>
          <w:rFonts w:ascii="標楷體" w:eastAsia="標楷體" w:hAnsi="標楷體" w:cs="標楷體" w:hint="eastAsia"/>
          <w:color w:val="000000"/>
          <w:kern w:val="0"/>
          <w:sz w:val="32"/>
          <w:szCs w:val="32"/>
        </w:rPr>
        <w:t>及</w:t>
      </w:r>
      <w:r w:rsidR="00997AE0" w:rsidRPr="00997AE0">
        <w:rPr>
          <w:rFonts w:ascii="標楷體" w:eastAsia="標楷體" w:hAnsi="標楷體" w:cs="標楷體" w:hint="eastAsia"/>
          <w:color w:val="000000"/>
          <w:kern w:val="0"/>
          <w:sz w:val="32"/>
          <w:szCs w:val="32"/>
        </w:rPr>
        <w:t>所屬各機關(構)、學校確實依內部控制專案小組作業要點召開會議及辦理內控教育訓練等小組任務</w:t>
      </w:r>
      <w:r w:rsidRPr="00C64334">
        <w:rPr>
          <w:rFonts w:ascii="標楷體" w:eastAsia="標楷體" w:hAnsi="標楷體" w:cs="標楷體" w:hint="eastAsia"/>
          <w:color w:val="000000"/>
          <w:kern w:val="0"/>
          <w:sz w:val="32"/>
          <w:szCs w:val="32"/>
        </w:rPr>
        <w:t>。</w:t>
      </w:r>
    </w:p>
    <w:p w:rsidR="00C5462F" w:rsidRPr="00C5462F" w:rsidRDefault="00C5462F" w:rsidP="00C5462F">
      <w:pPr>
        <w:autoSpaceDE w:val="0"/>
        <w:autoSpaceDN w:val="0"/>
        <w:adjustRightInd w:val="0"/>
        <w:ind w:left="1258" w:hangingChars="393" w:hanging="1258"/>
        <w:rPr>
          <w:rFonts w:ascii="標楷體" w:eastAsia="標楷體" w:hAnsi="標楷體" w:cs="標楷體"/>
          <w:color w:val="000000"/>
          <w:sz w:val="32"/>
          <w:szCs w:val="32"/>
        </w:rPr>
      </w:pPr>
      <w:r>
        <w:rPr>
          <w:rFonts w:ascii="標楷體" w:eastAsia="標楷體" w:hAnsi="標楷體" w:cs="標楷體" w:hint="eastAsia"/>
          <w:color w:val="000000"/>
          <w:sz w:val="32"/>
          <w:szCs w:val="32"/>
        </w:rPr>
        <w:t>說  明：</w:t>
      </w:r>
      <w:r w:rsidRPr="00C5462F">
        <w:rPr>
          <w:rFonts w:ascii="標楷體" w:eastAsia="標楷體" w:hAnsi="標楷體" w:cs="標楷體" w:hint="eastAsia"/>
          <w:color w:val="000000"/>
          <w:sz w:val="32"/>
          <w:szCs w:val="32"/>
        </w:rPr>
        <w:t>依據連江縣政府強化內部控制實施方案第五點規定，本府內部控制推動及督導小組須督導各機關落實內部控制工作，基隆審計室亦定期審核本府內部控制推動情形及內控填報調查表，請所屬各機關(構)、學校確實依內部控制專案小組作業要點召開會議及辦理內控教育訓練等小組任務，並請各單位副本知會本府。</w:t>
      </w:r>
    </w:p>
    <w:p w:rsidR="00C5462F" w:rsidRPr="00C5462F" w:rsidRDefault="00C5462F" w:rsidP="00C64334">
      <w:pPr>
        <w:autoSpaceDE w:val="0"/>
        <w:autoSpaceDN w:val="0"/>
        <w:adjustRightInd w:val="0"/>
        <w:ind w:left="1258" w:hangingChars="393" w:hanging="1258"/>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決  議：照案通過</w:t>
      </w:r>
      <w:r w:rsidR="002B7E95">
        <w:rPr>
          <w:rFonts w:ascii="標楷體" w:eastAsia="標楷體" w:hAnsi="標楷體" w:cs="標楷體" w:hint="eastAsia"/>
          <w:color w:val="000000"/>
          <w:kern w:val="0"/>
          <w:sz w:val="32"/>
          <w:szCs w:val="32"/>
        </w:rPr>
        <w:t>，並</w:t>
      </w:r>
      <w:r w:rsidR="002B7E95" w:rsidRPr="002B7E95">
        <w:rPr>
          <w:rFonts w:ascii="標楷體" w:eastAsia="標楷體" w:hAnsi="標楷體" w:cs="標楷體" w:hint="eastAsia"/>
          <w:color w:val="000000"/>
          <w:kern w:val="0"/>
          <w:sz w:val="32"/>
          <w:szCs w:val="32"/>
        </w:rPr>
        <w:t>函</w:t>
      </w:r>
      <w:r w:rsidR="002B7E95">
        <w:rPr>
          <w:rFonts w:ascii="標楷體" w:eastAsia="標楷體" w:hAnsi="標楷體" w:cs="標楷體" w:hint="eastAsia"/>
          <w:color w:val="000000"/>
          <w:kern w:val="0"/>
          <w:sz w:val="32"/>
          <w:szCs w:val="32"/>
        </w:rPr>
        <w:t>文</w:t>
      </w:r>
      <w:r w:rsidR="002B7E95" w:rsidRPr="00C5462F">
        <w:rPr>
          <w:rFonts w:ascii="標楷體" w:eastAsia="標楷體" w:hAnsi="標楷體" w:cs="標楷體" w:hint="eastAsia"/>
          <w:color w:val="000000"/>
          <w:sz w:val="32"/>
          <w:szCs w:val="32"/>
        </w:rPr>
        <w:t>所屬各機關(構)、學校</w:t>
      </w:r>
      <w:r w:rsidR="002B7E95" w:rsidRPr="002B7E95">
        <w:rPr>
          <w:rFonts w:ascii="標楷體" w:eastAsia="標楷體" w:hAnsi="標楷體" w:cs="標楷體" w:hint="eastAsia"/>
          <w:color w:val="000000"/>
          <w:kern w:val="0"/>
          <w:sz w:val="32"/>
          <w:szCs w:val="32"/>
        </w:rPr>
        <w:t>參照辦理</w:t>
      </w:r>
      <w:r>
        <w:rPr>
          <w:rFonts w:ascii="標楷體" w:eastAsia="標楷體" w:hAnsi="標楷體" w:cs="標楷體" w:hint="eastAsia"/>
          <w:color w:val="000000"/>
          <w:kern w:val="0"/>
          <w:sz w:val="32"/>
          <w:szCs w:val="32"/>
        </w:rPr>
        <w:t>。</w:t>
      </w:r>
    </w:p>
    <w:p w:rsidR="00873BA9" w:rsidRDefault="00873BA9" w:rsidP="00997AE0">
      <w:pPr>
        <w:autoSpaceDE w:val="0"/>
        <w:autoSpaceDN w:val="0"/>
        <w:adjustRightInd w:val="0"/>
        <w:ind w:left="1078" w:hangingChars="337" w:hanging="1078"/>
        <w:rPr>
          <w:rFonts w:ascii="標楷體" w:eastAsia="標楷體" w:hAnsi="標楷體" w:cs="標楷體"/>
          <w:color w:val="000000"/>
          <w:kern w:val="0"/>
          <w:sz w:val="32"/>
          <w:szCs w:val="32"/>
        </w:rPr>
      </w:pPr>
      <w:r w:rsidRPr="00D7629A">
        <w:rPr>
          <w:rFonts w:ascii="標楷體" w:eastAsia="標楷體" w:hAnsi="標楷體" w:cs="標楷體" w:hint="eastAsia"/>
          <w:color w:val="000000"/>
          <w:kern w:val="0"/>
          <w:sz w:val="32"/>
          <w:szCs w:val="32"/>
        </w:rPr>
        <w:t>案由</w:t>
      </w:r>
      <w:r>
        <w:rPr>
          <w:rFonts w:ascii="標楷體" w:eastAsia="標楷體" w:hAnsi="標楷體" w:cs="標楷體" w:hint="eastAsia"/>
          <w:color w:val="000000"/>
          <w:kern w:val="0"/>
          <w:sz w:val="32"/>
          <w:szCs w:val="32"/>
        </w:rPr>
        <w:t>三</w:t>
      </w:r>
      <w:r w:rsidRPr="00D7629A">
        <w:rPr>
          <w:rFonts w:ascii="標楷體" w:eastAsia="標楷體" w:hAnsi="標楷體" w:cs="標楷體" w:hint="eastAsia"/>
          <w:color w:val="000000"/>
          <w:kern w:val="0"/>
          <w:sz w:val="32"/>
          <w:szCs w:val="32"/>
        </w:rPr>
        <w:t>：</w:t>
      </w:r>
      <w:r w:rsidR="00997AE0">
        <w:rPr>
          <w:rFonts w:ascii="標楷體" w:eastAsia="標楷體" w:hAnsi="標楷體" w:cs="標楷體" w:hint="eastAsia"/>
          <w:color w:val="000000"/>
          <w:kern w:val="0"/>
          <w:sz w:val="32"/>
          <w:szCs w:val="32"/>
        </w:rPr>
        <w:t>擬</w:t>
      </w:r>
      <w:r w:rsidR="002C393D">
        <w:rPr>
          <w:rFonts w:ascii="標楷體" w:eastAsia="標楷體" w:hAnsi="標楷體" w:cs="標楷體" w:hint="eastAsia"/>
          <w:color w:val="000000"/>
          <w:kern w:val="0"/>
          <w:sz w:val="32"/>
          <w:szCs w:val="32"/>
        </w:rPr>
        <w:t>訂定連</w:t>
      </w:r>
      <w:r w:rsidR="00997AE0">
        <w:rPr>
          <w:rFonts w:ascii="標楷體" w:eastAsia="標楷體" w:hAnsi="標楷體" w:cs="標楷體" w:hint="eastAsia"/>
          <w:color w:val="000000"/>
          <w:kern w:val="0"/>
          <w:sz w:val="32"/>
          <w:szCs w:val="32"/>
        </w:rPr>
        <w:t>江縣政府主計處內部控制制度</w:t>
      </w:r>
      <w:r w:rsidR="005E170F">
        <w:rPr>
          <w:rFonts w:ascii="標楷體" w:eastAsia="標楷體" w:hAnsi="標楷體" w:cs="標楷體" w:hint="eastAsia"/>
          <w:color w:val="000000"/>
          <w:kern w:val="0"/>
          <w:sz w:val="32"/>
          <w:szCs w:val="32"/>
        </w:rPr>
        <w:t>，作為參考範例</w:t>
      </w:r>
      <w:r w:rsidR="002C393D">
        <w:rPr>
          <w:rFonts w:ascii="標楷體" w:eastAsia="標楷體" w:hAnsi="標楷體" w:cs="標楷體" w:hint="eastAsia"/>
          <w:color w:val="000000"/>
          <w:kern w:val="0"/>
          <w:sz w:val="32"/>
          <w:szCs w:val="32"/>
        </w:rPr>
        <w:t>。</w:t>
      </w:r>
    </w:p>
    <w:p w:rsidR="00C5462F" w:rsidRPr="006761AF" w:rsidRDefault="00C5462F" w:rsidP="002B7E95">
      <w:pPr>
        <w:autoSpaceDE w:val="0"/>
        <w:autoSpaceDN w:val="0"/>
        <w:adjustRightInd w:val="0"/>
        <w:ind w:left="1258" w:hangingChars="393" w:hanging="1258"/>
        <w:rPr>
          <w:rFonts w:ascii="標楷體" w:eastAsia="標楷體" w:hAnsi="標楷體" w:cs="標楷體"/>
          <w:color w:val="000000"/>
          <w:sz w:val="32"/>
          <w:szCs w:val="32"/>
        </w:rPr>
      </w:pPr>
      <w:r>
        <w:rPr>
          <w:rFonts w:ascii="標楷體" w:eastAsia="標楷體" w:hAnsi="標楷體" w:cs="標楷體" w:hint="eastAsia"/>
          <w:color w:val="000000"/>
          <w:sz w:val="32"/>
          <w:szCs w:val="32"/>
        </w:rPr>
        <w:t>說  明：</w:t>
      </w:r>
      <w:r w:rsidR="006761AF" w:rsidRPr="006761AF">
        <w:rPr>
          <w:rFonts w:ascii="標楷體" w:eastAsia="標楷體" w:hAnsi="標楷體" w:cs="標楷體" w:hint="eastAsia"/>
          <w:color w:val="000000"/>
          <w:sz w:val="32"/>
          <w:szCs w:val="32"/>
        </w:rPr>
        <w:t>依據連江縣政府內部控制制度設計原則及連江縣政府內部控制制度編碼原則，另參考縣市政府實施內部控制制度便利包，訂定主計處內部控制制度，作為本府各單位及所屬機關(構)、學校設計內部控制制度設計之參考範例。</w:t>
      </w:r>
    </w:p>
    <w:p w:rsidR="00C5462F" w:rsidRPr="00873BA9" w:rsidRDefault="00C5462F" w:rsidP="00A614A2">
      <w:pPr>
        <w:spacing w:line="360" w:lineRule="auto"/>
        <w:ind w:left="1258" w:hangingChars="393" w:hanging="1258"/>
        <w:rPr>
          <w:rFonts w:ascii="標楷體" w:eastAsia="標楷體" w:hAnsi="標楷體" w:cs="標楷體"/>
          <w:color w:val="000000"/>
          <w:kern w:val="0"/>
          <w:sz w:val="32"/>
          <w:szCs w:val="32"/>
        </w:rPr>
      </w:pPr>
      <w:r>
        <w:rPr>
          <w:rFonts w:ascii="標楷體" w:eastAsia="標楷體" w:hAnsi="標楷體" w:cs="標楷體" w:hint="eastAsia"/>
          <w:color w:val="000000"/>
          <w:kern w:val="0"/>
          <w:sz w:val="32"/>
          <w:szCs w:val="32"/>
        </w:rPr>
        <w:t>決  議：</w:t>
      </w:r>
      <w:r w:rsidR="006761AF">
        <w:rPr>
          <w:rFonts w:ascii="標楷體" w:eastAsia="標楷體" w:hAnsi="標楷體" w:cs="標楷體" w:hint="eastAsia"/>
          <w:color w:val="000000"/>
          <w:kern w:val="0"/>
          <w:sz w:val="32"/>
          <w:szCs w:val="32"/>
        </w:rPr>
        <w:t>照案通過</w:t>
      </w:r>
      <w:r w:rsidR="002B7E95">
        <w:rPr>
          <w:rFonts w:ascii="標楷體" w:eastAsia="標楷體" w:hAnsi="標楷體" w:cs="標楷體" w:hint="eastAsia"/>
          <w:color w:val="000000"/>
          <w:kern w:val="0"/>
          <w:sz w:val="32"/>
          <w:szCs w:val="32"/>
        </w:rPr>
        <w:t>，</w:t>
      </w:r>
      <w:r w:rsidR="00902D0F">
        <w:rPr>
          <w:rFonts w:ascii="標楷體" w:eastAsia="標楷體" w:hAnsi="標楷體" w:cs="標楷體" w:hint="eastAsia"/>
          <w:color w:val="000000"/>
          <w:kern w:val="0"/>
          <w:sz w:val="32"/>
          <w:szCs w:val="32"/>
        </w:rPr>
        <w:t>經縣長核定後，</w:t>
      </w:r>
      <w:r w:rsidR="00902D0F" w:rsidRPr="00902D0F">
        <w:rPr>
          <w:rFonts w:ascii="標楷體" w:eastAsia="標楷體" w:hAnsi="標楷體" w:cs="標楷體" w:hint="eastAsia"/>
          <w:color w:val="000000"/>
          <w:kern w:val="0"/>
          <w:sz w:val="32"/>
          <w:szCs w:val="32"/>
        </w:rPr>
        <w:t>公布於</w:t>
      </w:r>
      <w:r w:rsidR="00902D0F">
        <w:rPr>
          <w:rFonts w:ascii="標楷體" w:eastAsia="標楷體" w:hAnsi="標楷體" w:cs="標楷體" w:hint="eastAsia"/>
          <w:color w:val="000000"/>
          <w:kern w:val="0"/>
          <w:sz w:val="32"/>
          <w:szCs w:val="32"/>
        </w:rPr>
        <w:t>縣府網頁內部控制專區，並</w:t>
      </w:r>
      <w:r w:rsidR="00902D0F" w:rsidRPr="002B7E95">
        <w:rPr>
          <w:rFonts w:ascii="標楷體" w:eastAsia="標楷體" w:hAnsi="標楷體" w:cs="標楷體" w:hint="eastAsia"/>
          <w:color w:val="000000"/>
          <w:kern w:val="0"/>
          <w:sz w:val="32"/>
          <w:szCs w:val="32"/>
        </w:rPr>
        <w:t>函</w:t>
      </w:r>
      <w:r w:rsidR="00902D0F">
        <w:rPr>
          <w:rFonts w:ascii="標楷體" w:eastAsia="標楷體" w:hAnsi="標楷體" w:cs="標楷體" w:hint="eastAsia"/>
          <w:color w:val="000000"/>
          <w:kern w:val="0"/>
          <w:sz w:val="32"/>
          <w:szCs w:val="32"/>
        </w:rPr>
        <w:t>文本府各單位及</w:t>
      </w:r>
      <w:r w:rsidR="00902D0F" w:rsidRPr="00C5462F">
        <w:rPr>
          <w:rFonts w:ascii="標楷體" w:eastAsia="標楷體" w:hAnsi="標楷體" w:cs="標楷體" w:hint="eastAsia"/>
          <w:color w:val="000000"/>
          <w:sz w:val="32"/>
          <w:szCs w:val="32"/>
        </w:rPr>
        <w:t>所屬各機關(構)、學校</w:t>
      </w:r>
      <w:r w:rsidR="00902D0F">
        <w:rPr>
          <w:rFonts w:ascii="標楷體" w:eastAsia="標楷體" w:hAnsi="標楷體" w:cs="標楷體" w:hint="eastAsia"/>
          <w:color w:val="000000"/>
          <w:kern w:val="0"/>
          <w:sz w:val="32"/>
          <w:szCs w:val="32"/>
        </w:rPr>
        <w:t>作為參</w:t>
      </w:r>
      <w:r w:rsidR="00902D0F">
        <w:rPr>
          <w:rFonts w:ascii="標楷體" w:eastAsia="標楷體" w:hAnsi="標楷體" w:cs="標楷體" w:hint="eastAsia"/>
          <w:color w:val="000000"/>
          <w:kern w:val="0"/>
          <w:sz w:val="32"/>
          <w:szCs w:val="32"/>
        </w:rPr>
        <w:lastRenderedPageBreak/>
        <w:t>考範例，另</w:t>
      </w:r>
      <w:r w:rsidR="002B7E95">
        <w:rPr>
          <w:rFonts w:ascii="標楷體" w:eastAsia="標楷體" w:hAnsi="標楷體" w:cs="標楷體" w:hint="eastAsia"/>
          <w:color w:val="000000"/>
          <w:kern w:val="0"/>
          <w:sz w:val="32"/>
          <w:szCs w:val="32"/>
        </w:rPr>
        <w:t>於107年</w:t>
      </w:r>
      <w:r w:rsidR="00E521A9">
        <w:rPr>
          <w:rFonts w:ascii="標楷體" w:eastAsia="標楷體" w:hAnsi="標楷體" w:cs="標楷體" w:hint="eastAsia"/>
          <w:color w:val="000000"/>
          <w:kern w:val="0"/>
          <w:sz w:val="32"/>
          <w:szCs w:val="32"/>
        </w:rPr>
        <w:t>1</w:t>
      </w:r>
      <w:r w:rsidR="002B7E95">
        <w:rPr>
          <w:rFonts w:ascii="標楷體" w:eastAsia="標楷體" w:hAnsi="標楷體" w:cs="標楷體" w:hint="eastAsia"/>
          <w:color w:val="000000"/>
          <w:kern w:val="0"/>
          <w:sz w:val="32"/>
          <w:szCs w:val="32"/>
        </w:rPr>
        <w:t>月召開</w:t>
      </w:r>
      <w:r w:rsidR="00E521A9">
        <w:rPr>
          <w:rFonts w:ascii="標楷體" w:eastAsia="標楷體" w:hAnsi="標楷體" w:cs="標楷體" w:hint="eastAsia"/>
          <w:color w:val="000000"/>
          <w:kern w:val="0"/>
          <w:sz w:val="32"/>
          <w:szCs w:val="32"/>
        </w:rPr>
        <w:t>本府</w:t>
      </w:r>
      <w:r w:rsidR="002B7E95" w:rsidRPr="00AE4ADB">
        <w:rPr>
          <w:rFonts w:ascii="標楷體" w:eastAsia="標楷體" w:hAnsi="標楷體" w:cs="標楷體" w:hint="eastAsia"/>
          <w:color w:val="000000"/>
          <w:kern w:val="0"/>
          <w:sz w:val="32"/>
          <w:szCs w:val="32"/>
        </w:rPr>
        <w:t>內部控制小組</w:t>
      </w:r>
      <w:r w:rsidR="00AE4ADB" w:rsidRPr="00AE4ADB">
        <w:rPr>
          <w:rFonts w:ascii="標楷體" w:eastAsia="標楷體" w:hAnsi="標楷體" w:cs="標楷體" w:hint="eastAsia"/>
          <w:color w:val="000000"/>
          <w:kern w:val="0"/>
          <w:sz w:val="32"/>
          <w:szCs w:val="32"/>
        </w:rPr>
        <w:t>專案</w:t>
      </w:r>
      <w:r w:rsidR="00E521A9" w:rsidRPr="00AE4ADB">
        <w:rPr>
          <w:rFonts w:ascii="標楷體" w:eastAsia="標楷體" w:hAnsi="標楷體" w:cs="標楷體" w:hint="eastAsia"/>
          <w:color w:val="000000"/>
          <w:kern w:val="0"/>
          <w:sz w:val="32"/>
          <w:szCs w:val="32"/>
        </w:rPr>
        <w:t>會議，</w:t>
      </w:r>
      <w:r w:rsidR="00A614A2">
        <w:rPr>
          <w:rFonts w:ascii="標楷體" w:eastAsia="標楷體" w:hAnsi="標楷體" w:cs="標楷體" w:hint="eastAsia"/>
          <w:color w:val="000000"/>
          <w:kern w:val="0"/>
          <w:sz w:val="32"/>
          <w:szCs w:val="32"/>
        </w:rPr>
        <w:t>依</w:t>
      </w:r>
      <w:r w:rsidR="00A614A2" w:rsidRPr="00A614A2">
        <w:rPr>
          <w:rFonts w:ascii="標楷體" w:eastAsia="標楷體" w:hAnsi="標楷體" w:cs="標楷體" w:hint="eastAsia"/>
          <w:color w:val="000000"/>
          <w:kern w:val="0"/>
          <w:sz w:val="32"/>
          <w:szCs w:val="32"/>
        </w:rPr>
        <w:t>連江縣政</w:t>
      </w:r>
      <w:r w:rsidR="00A614A2" w:rsidRPr="00A614A2">
        <w:rPr>
          <w:rFonts w:ascii="標楷體" w:eastAsia="標楷體" w:hAnsi="標楷體" w:cs="標楷體"/>
          <w:color w:val="000000"/>
          <w:kern w:val="0"/>
          <w:sz w:val="32"/>
          <w:szCs w:val="32"/>
        </w:rPr>
        <w:t>府內部控制制度設計原則</w:t>
      </w:r>
      <w:r w:rsidR="00AE4ADB" w:rsidRPr="00AE4ADB">
        <w:rPr>
          <w:rFonts w:ascii="標楷體" w:eastAsia="標楷體" w:hAnsi="標楷體" w:cs="標楷體" w:hint="eastAsia"/>
          <w:color w:val="000000"/>
          <w:kern w:val="0"/>
          <w:sz w:val="32"/>
          <w:szCs w:val="32"/>
        </w:rPr>
        <w:t>研訂</w:t>
      </w:r>
      <w:r w:rsidR="00AE4ADB">
        <w:rPr>
          <w:rFonts w:ascii="標楷體" w:eastAsia="標楷體" w:hAnsi="標楷體" w:cs="標楷體" w:hint="eastAsia"/>
          <w:color w:val="000000"/>
          <w:kern w:val="0"/>
          <w:sz w:val="32"/>
          <w:szCs w:val="32"/>
        </w:rPr>
        <w:t>及規劃</w:t>
      </w:r>
      <w:r w:rsidR="00AE4ADB" w:rsidRPr="00AE4ADB">
        <w:rPr>
          <w:rFonts w:ascii="標楷體" w:eastAsia="標楷體" w:hAnsi="標楷體" w:cs="標楷體" w:hint="eastAsia"/>
          <w:color w:val="000000"/>
          <w:kern w:val="0"/>
          <w:sz w:val="32"/>
          <w:szCs w:val="32"/>
        </w:rPr>
        <w:t>本府</w:t>
      </w:r>
      <w:r w:rsidR="00AE4ADB" w:rsidRPr="00AE4ADB">
        <w:rPr>
          <w:rFonts w:ascii="標楷體" w:eastAsia="標楷體" w:hAnsi="標楷體" w:cs="標楷體"/>
          <w:color w:val="000000"/>
          <w:kern w:val="0"/>
          <w:sz w:val="32"/>
          <w:szCs w:val="32"/>
        </w:rPr>
        <w:t>內部控制制度之設計</w:t>
      </w:r>
      <w:r w:rsidR="006761AF">
        <w:rPr>
          <w:rFonts w:ascii="標楷體" w:eastAsia="標楷體" w:hAnsi="標楷體" w:cs="標楷體" w:hint="eastAsia"/>
          <w:color w:val="000000"/>
          <w:kern w:val="0"/>
          <w:sz w:val="32"/>
          <w:szCs w:val="32"/>
        </w:rPr>
        <w:t>。</w:t>
      </w:r>
    </w:p>
    <w:p w:rsidR="00DF6D38" w:rsidRDefault="00DF6D38" w:rsidP="00C64334">
      <w:pPr>
        <w:pStyle w:val="Default"/>
        <w:rPr>
          <w:rFonts w:hAnsi="標楷體"/>
          <w:sz w:val="32"/>
          <w:szCs w:val="32"/>
        </w:rPr>
      </w:pPr>
      <w:r>
        <w:rPr>
          <w:rFonts w:hAnsi="標楷體" w:hint="eastAsia"/>
          <w:sz w:val="32"/>
          <w:szCs w:val="32"/>
        </w:rPr>
        <w:t>七</w:t>
      </w:r>
      <w:r w:rsidRPr="008A5982">
        <w:rPr>
          <w:rFonts w:hAnsi="標楷體" w:hint="eastAsia"/>
          <w:sz w:val="32"/>
          <w:szCs w:val="32"/>
        </w:rPr>
        <w:t>、</w:t>
      </w:r>
      <w:r>
        <w:rPr>
          <w:rFonts w:hAnsi="標楷體" w:hint="eastAsia"/>
          <w:sz w:val="32"/>
          <w:szCs w:val="32"/>
        </w:rPr>
        <w:t>臨時動議</w:t>
      </w:r>
      <w:r w:rsidRPr="008A5982">
        <w:rPr>
          <w:rFonts w:hAnsi="標楷體" w:hint="eastAsia"/>
          <w:sz w:val="32"/>
          <w:szCs w:val="32"/>
        </w:rPr>
        <w:t>：</w:t>
      </w:r>
    </w:p>
    <w:p w:rsidR="00A614A2" w:rsidRDefault="00A614A2" w:rsidP="00C64334">
      <w:pPr>
        <w:pStyle w:val="Default"/>
        <w:rPr>
          <w:rFonts w:hAnsi="標楷體"/>
          <w:sz w:val="32"/>
          <w:szCs w:val="32"/>
        </w:rPr>
      </w:pPr>
      <w:r>
        <w:rPr>
          <w:rFonts w:hAnsi="標楷體" w:hint="eastAsia"/>
          <w:sz w:val="32"/>
          <w:szCs w:val="32"/>
        </w:rPr>
        <w:t>第一案</w:t>
      </w:r>
      <w:r w:rsidRPr="008A5982">
        <w:rPr>
          <w:rFonts w:hAnsi="標楷體" w:hint="eastAsia"/>
          <w:sz w:val="32"/>
          <w:szCs w:val="32"/>
        </w:rPr>
        <w:t>：</w:t>
      </w:r>
      <w:r>
        <w:rPr>
          <w:rFonts w:hAnsi="標楷體" w:hint="eastAsia"/>
          <w:sz w:val="32"/>
          <w:szCs w:val="32"/>
        </w:rPr>
        <w:t>擬訂定107年</w:t>
      </w:r>
      <w:r w:rsidRPr="005B6158">
        <w:rPr>
          <w:rFonts w:hAnsi="標楷體" w:hint="eastAsia"/>
          <w:sz w:val="32"/>
          <w:szCs w:val="32"/>
        </w:rPr>
        <w:t>連江縣政府推動內部控制</w:t>
      </w:r>
      <w:r>
        <w:rPr>
          <w:rFonts w:hAnsi="標楷體" w:hint="eastAsia"/>
          <w:sz w:val="32"/>
          <w:szCs w:val="32"/>
        </w:rPr>
        <w:t>制度</w:t>
      </w:r>
      <w:r w:rsidRPr="005B6158">
        <w:rPr>
          <w:rFonts w:hAnsi="標楷體" w:hint="eastAsia"/>
          <w:sz w:val="32"/>
          <w:szCs w:val="32"/>
        </w:rPr>
        <w:t>時程表</w:t>
      </w:r>
      <w:r>
        <w:rPr>
          <w:rFonts w:hAnsi="標楷體" w:hint="eastAsia"/>
          <w:sz w:val="32"/>
          <w:szCs w:val="32"/>
        </w:rPr>
        <w:t>。</w:t>
      </w:r>
    </w:p>
    <w:p w:rsidR="00A614A2" w:rsidRDefault="00A614A2" w:rsidP="00C64334">
      <w:pPr>
        <w:pStyle w:val="Default"/>
        <w:rPr>
          <w:rFonts w:hAnsi="標楷體"/>
          <w:sz w:val="32"/>
          <w:szCs w:val="32"/>
        </w:rPr>
      </w:pPr>
      <w:r>
        <w:rPr>
          <w:rFonts w:hAnsi="標楷體" w:hint="eastAsia"/>
          <w:sz w:val="32"/>
          <w:szCs w:val="32"/>
        </w:rPr>
        <w:t>決  議：照案通過</w:t>
      </w:r>
      <w:r w:rsidR="00494433">
        <w:rPr>
          <w:rFonts w:hAnsi="標楷體" w:hint="eastAsia"/>
          <w:sz w:val="32"/>
          <w:szCs w:val="32"/>
        </w:rPr>
        <w:t>，請主計處訂定</w:t>
      </w:r>
      <w:r>
        <w:rPr>
          <w:rFonts w:hAnsi="標楷體" w:hint="eastAsia"/>
          <w:sz w:val="32"/>
          <w:szCs w:val="32"/>
        </w:rPr>
        <w:t>。</w:t>
      </w:r>
    </w:p>
    <w:p w:rsidR="00C16533" w:rsidRPr="00BB521E" w:rsidRDefault="00C16533" w:rsidP="00C64334">
      <w:pPr>
        <w:pStyle w:val="Default"/>
        <w:rPr>
          <w:rFonts w:hAnsi="標楷體"/>
          <w:sz w:val="32"/>
          <w:szCs w:val="32"/>
        </w:rPr>
      </w:pPr>
      <w:r>
        <w:rPr>
          <w:rFonts w:hAnsi="標楷體" w:hint="eastAsia"/>
          <w:sz w:val="32"/>
          <w:szCs w:val="32"/>
        </w:rPr>
        <w:t>八、散會</w:t>
      </w:r>
    </w:p>
    <w:sectPr w:rsidR="00C16533" w:rsidRPr="00BB521E" w:rsidSect="00C64334">
      <w:footerReference w:type="default" r:id="rId7"/>
      <w:pgSz w:w="11906" w:h="16838"/>
      <w:pgMar w:top="539" w:right="1133" w:bottom="360" w:left="1701" w:header="851" w:footer="2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66" w:rsidRDefault="00AD4566" w:rsidP="00C113D6">
      <w:r>
        <w:separator/>
      </w:r>
    </w:p>
  </w:endnote>
  <w:endnote w:type="continuationSeparator" w:id="1">
    <w:p w:rsidR="00AD4566" w:rsidRDefault="00AD4566" w:rsidP="00C1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38" w:rsidRDefault="009A040C">
    <w:pPr>
      <w:pStyle w:val="a6"/>
      <w:jc w:val="right"/>
    </w:pPr>
    <w:fldSimple w:instr="PAGE   \* MERGEFORMAT">
      <w:r w:rsidR="001D538F" w:rsidRPr="001D538F">
        <w:rPr>
          <w:noProof/>
          <w:lang w:val="zh-TW"/>
        </w:rPr>
        <w:t>3</w:t>
      </w:r>
    </w:fldSimple>
  </w:p>
  <w:p w:rsidR="00DF6D38" w:rsidRDefault="00DF6D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66" w:rsidRDefault="00AD4566" w:rsidP="00C113D6">
      <w:r>
        <w:separator/>
      </w:r>
    </w:p>
  </w:footnote>
  <w:footnote w:type="continuationSeparator" w:id="1">
    <w:p w:rsidR="00AD4566" w:rsidRDefault="00AD4566" w:rsidP="00C11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0CEB"/>
    <w:multiLevelType w:val="hybridMultilevel"/>
    <w:tmpl w:val="D592E990"/>
    <w:lvl w:ilvl="0" w:tplc="9498232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1B80A1F"/>
    <w:multiLevelType w:val="hybridMultilevel"/>
    <w:tmpl w:val="C2524B70"/>
    <w:lvl w:ilvl="0" w:tplc="9F006194">
      <w:start w:val="1"/>
      <w:numFmt w:val="taiwaneseCountingThousand"/>
      <w:lvlText w:val="%1、"/>
      <w:lvlJc w:val="left"/>
      <w:pPr>
        <w:tabs>
          <w:tab w:val="num" w:pos="720"/>
        </w:tabs>
        <w:ind w:left="720" w:hanging="720"/>
      </w:pPr>
      <w:rPr>
        <w:rFonts w:cs="Times New Roman" w:hint="default"/>
        <w:b/>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3889297F"/>
    <w:multiLevelType w:val="hybridMultilevel"/>
    <w:tmpl w:val="438487FE"/>
    <w:lvl w:ilvl="0" w:tplc="9EE6571E">
      <w:start w:val="1"/>
      <w:numFmt w:val="taiwaneseCountingThousand"/>
      <w:lvlText w:val="%1、"/>
      <w:lvlJc w:val="left"/>
      <w:pPr>
        <w:ind w:left="722" w:hanging="720"/>
      </w:pPr>
      <w:rPr>
        <w:rFonts w:ascii="標楷體" w:eastAsia="標楷體" w:hAnsi="標楷體" w:cs="標楷體"/>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3">
    <w:nsid w:val="597B1A9D"/>
    <w:multiLevelType w:val="hybridMultilevel"/>
    <w:tmpl w:val="A2983EC8"/>
    <w:lvl w:ilvl="0" w:tplc="FEB656DC">
      <w:start w:val="1"/>
      <w:numFmt w:val="taiwaneseCountingThousand"/>
      <w:lvlText w:val="%1、"/>
      <w:lvlJc w:val="left"/>
      <w:pPr>
        <w:ind w:left="1080" w:hanging="90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F20"/>
    <w:rsid w:val="0000252B"/>
    <w:rsid w:val="00002FEF"/>
    <w:rsid w:val="00007A3F"/>
    <w:rsid w:val="00020363"/>
    <w:rsid w:val="000269D2"/>
    <w:rsid w:val="00053487"/>
    <w:rsid w:val="0006585B"/>
    <w:rsid w:val="00084776"/>
    <w:rsid w:val="0009135E"/>
    <w:rsid w:val="00094B9B"/>
    <w:rsid w:val="000A2D06"/>
    <w:rsid w:val="000A30B0"/>
    <w:rsid w:val="000B461D"/>
    <w:rsid w:val="000C0BDA"/>
    <w:rsid w:val="000C2CE1"/>
    <w:rsid w:val="000E6423"/>
    <w:rsid w:val="000E744E"/>
    <w:rsid w:val="000F24ED"/>
    <w:rsid w:val="00101DC6"/>
    <w:rsid w:val="00120B0D"/>
    <w:rsid w:val="00165344"/>
    <w:rsid w:val="001748A5"/>
    <w:rsid w:val="00176C1C"/>
    <w:rsid w:val="00183E9F"/>
    <w:rsid w:val="00186F20"/>
    <w:rsid w:val="001928E4"/>
    <w:rsid w:val="00192DEE"/>
    <w:rsid w:val="001A140A"/>
    <w:rsid w:val="001B0B35"/>
    <w:rsid w:val="001C2A88"/>
    <w:rsid w:val="001D538F"/>
    <w:rsid w:val="001E680B"/>
    <w:rsid w:val="001F291F"/>
    <w:rsid w:val="001F47B1"/>
    <w:rsid w:val="001F5956"/>
    <w:rsid w:val="00212FC0"/>
    <w:rsid w:val="00217CE1"/>
    <w:rsid w:val="002240F0"/>
    <w:rsid w:val="00233703"/>
    <w:rsid w:val="00236C30"/>
    <w:rsid w:val="0024686C"/>
    <w:rsid w:val="00262C9B"/>
    <w:rsid w:val="002639B7"/>
    <w:rsid w:val="00291DB9"/>
    <w:rsid w:val="002A2450"/>
    <w:rsid w:val="002B7E95"/>
    <w:rsid w:val="002C393D"/>
    <w:rsid w:val="002D027E"/>
    <w:rsid w:val="002D0F1E"/>
    <w:rsid w:val="002D7796"/>
    <w:rsid w:val="002F412A"/>
    <w:rsid w:val="00310718"/>
    <w:rsid w:val="00311210"/>
    <w:rsid w:val="00375666"/>
    <w:rsid w:val="00387A2E"/>
    <w:rsid w:val="0039144E"/>
    <w:rsid w:val="0039382F"/>
    <w:rsid w:val="003A77BF"/>
    <w:rsid w:val="003C2476"/>
    <w:rsid w:val="003C27BC"/>
    <w:rsid w:val="003D2A69"/>
    <w:rsid w:val="00401321"/>
    <w:rsid w:val="00404F20"/>
    <w:rsid w:val="004111B3"/>
    <w:rsid w:val="004243E9"/>
    <w:rsid w:val="004325D6"/>
    <w:rsid w:val="00447387"/>
    <w:rsid w:val="00450436"/>
    <w:rsid w:val="00455F53"/>
    <w:rsid w:val="0046582D"/>
    <w:rsid w:val="004724E6"/>
    <w:rsid w:val="00477E83"/>
    <w:rsid w:val="00483306"/>
    <w:rsid w:val="00494433"/>
    <w:rsid w:val="004D5580"/>
    <w:rsid w:val="004D5FF7"/>
    <w:rsid w:val="004D6E6C"/>
    <w:rsid w:val="004E40D2"/>
    <w:rsid w:val="004E5E54"/>
    <w:rsid w:val="004F120E"/>
    <w:rsid w:val="005014FD"/>
    <w:rsid w:val="00502F4B"/>
    <w:rsid w:val="0050595B"/>
    <w:rsid w:val="0050636B"/>
    <w:rsid w:val="005116AD"/>
    <w:rsid w:val="00515AC8"/>
    <w:rsid w:val="00516359"/>
    <w:rsid w:val="005334AF"/>
    <w:rsid w:val="00551E12"/>
    <w:rsid w:val="00572325"/>
    <w:rsid w:val="005918A3"/>
    <w:rsid w:val="005A09EB"/>
    <w:rsid w:val="005B6158"/>
    <w:rsid w:val="005C4191"/>
    <w:rsid w:val="005C7376"/>
    <w:rsid w:val="005D03A9"/>
    <w:rsid w:val="005E170F"/>
    <w:rsid w:val="00605DD1"/>
    <w:rsid w:val="006076C7"/>
    <w:rsid w:val="00617159"/>
    <w:rsid w:val="006320F1"/>
    <w:rsid w:val="00651A71"/>
    <w:rsid w:val="00664497"/>
    <w:rsid w:val="00671BE8"/>
    <w:rsid w:val="006761AF"/>
    <w:rsid w:val="006814B4"/>
    <w:rsid w:val="006A2509"/>
    <w:rsid w:val="006A3A8D"/>
    <w:rsid w:val="006A64A6"/>
    <w:rsid w:val="006C46AE"/>
    <w:rsid w:val="006F0651"/>
    <w:rsid w:val="0070243D"/>
    <w:rsid w:val="00710773"/>
    <w:rsid w:val="0071751D"/>
    <w:rsid w:val="00740C05"/>
    <w:rsid w:val="00740CE1"/>
    <w:rsid w:val="0075030D"/>
    <w:rsid w:val="00757011"/>
    <w:rsid w:val="00766E67"/>
    <w:rsid w:val="00782A8C"/>
    <w:rsid w:val="00787987"/>
    <w:rsid w:val="00792B30"/>
    <w:rsid w:val="00797B67"/>
    <w:rsid w:val="007B6367"/>
    <w:rsid w:val="007B7601"/>
    <w:rsid w:val="0082311F"/>
    <w:rsid w:val="008413F3"/>
    <w:rsid w:val="00873BA9"/>
    <w:rsid w:val="00891683"/>
    <w:rsid w:val="008A0CBE"/>
    <w:rsid w:val="008A58AC"/>
    <w:rsid w:val="008A5982"/>
    <w:rsid w:val="008C0FCF"/>
    <w:rsid w:val="008C45F3"/>
    <w:rsid w:val="008D300A"/>
    <w:rsid w:val="008D3C7F"/>
    <w:rsid w:val="008E5253"/>
    <w:rsid w:val="008E6D96"/>
    <w:rsid w:val="008E7137"/>
    <w:rsid w:val="0090209A"/>
    <w:rsid w:val="00902D0F"/>
    <w:rsid w:val="00906458"/>
    <w:rsid w:val="009072B4"/>
    <w:rsid w:val="00921B4C"/>
    <w:rsid w:val="009275FE"/>
    <w:rsid w:val="00927C95"/>
    <w:rsid w:val="00932744"/>
    <w:rsid w:val="00941F57"/>
    <w:rsid w:val="009422CA"/>
    <w:rsid w:val="00943776"/>
    <w:rsid w:val="0095478F"/>
    <w:rsid w:val="00954814"/>
    <w:rsid w:val="009576AB"/>
    <w:rsid w:val="00957DCE"/>
    <w:rsid w:val="00961E84"/>
    <w:rsid w:val="009662C5"/>
    <w:rsid w:val="00983C61"/>
    <w:rsid w:val="00997AE0"/>
    <w:rsid w:val="009A040C"/>
    <w:rsid w:val="009C1135"/>
    <w:rsid w:val="009C1CB0"/>
    <w:rsid w:val="009D7F93"/>
    <w:rsid w:val="009E0FCE"/>
    <w:rsid w:val="009E5A6B"/>
    <w:rsid w:val="009E6AC5"/>
    <w:rsid w:val="009F780C"/>
    <w:rsid w:val="00A35AAF"/>
    <w:rsid w:val="00A35C54"/>
    <w:rsid w:val="00A43F14"/>
    <w:rsid w:val="00A52299"/>
    <w:rsid w:val="00A5238F"/>
    <w:rsid w:val="00A56FAF"/>
    <w:rsid w:val="00A614A2"/>
    <w:rsid w:val="00A7164E"/>
    <w:rsid w:val="00A74C76"/>
    <w:rsid w:val="00A84D15"/>
    <w:rsid w:val="00AC449C"/>
    <w:rsid w:val="00AD0C04"/>
    <w:rsid w:val="00AD4566"/>
    <w:rsid w:val="00AD4754"/>
    <w:rsid w:val="00AE4ADB"/>
    <w:rsid w:val="00AF12D4"/>
    <w:rsid w:val="00B00B4B"/>
    <w:rsid w:val="00B01D8F"/>
    <w:rsid w:val="00B03F11"/>
    <w:rsid w:val="00B22817"/>
    <w:rsid w:val="00B4200B"/>
    <w:rsid w:val="00B6382A"/>
    <w:rsid w:val="00B9179D"/>
    <w:rsid w:val="00BB167F"/>
    <w:rsid w:val="00BB521E"/>
    <w:rsid w:val="00BF0735"/>
    <w:rsid w:val="00BF0CB0"/>
    <w:rsid w:val="00C06663"/>
    <w:rsid w:val="00C113D6"/>
    <w:rsid w:val="00C164AD"/>
    <w:rsid w:val="00C16533"/>
    <w:rsid w:val="00C5462F"/>
    <w:rsid w:val="00C62518"/>
    <w:rsid w:val="00C64334"/>
    <w:rsid w:val="00C80DDF"/>
    <w:rsid w:val="00C8625C"/>
    <w:rsid w:val="00CA23B6"/>
    <w:rsid w:val="00CA3072"/>
    <w:rsid w:val="00CB1AF8"/>
    <w:rsid w:val="00CD1DE8"/>
    <w:rsid w:val="00CE59BA"/>
    <w:rsid w:val="00D26E7D"/>
    <w:rsid w:val="00D312EA"/>
    <w:rsid w:val="00D447D1"/>
    <w:rsid w:val="00D5755B"/>
    <w:rsid w:val="00D6155B"/>
    <w:rsid w:val="00D66985"/>
    <w:rsid w:val="00D737F1"/>
    <w:rsid w:val="00D7629A"/>
    <w:rsid w:val="00D920F3"/>
    <w:rsid w:val="00DA0CAC"/>
    <w:rsid w:val="00DB68EE"/>
    <w:rsid w:val="00DB6D2A"/>
    <w:rsid w:val="00DC2743"/>
    <w:rsid w:val="00DD11D0"/>
    <w:rsid w:val="00DD74FB"/>
    <w:rsid w:val="00DE5C43"/>
    <w:rsid w:val="00DF5AAF"/>
    <w:rsid w:val="00DF6D38"/>
    <w:rsid w:val="00E15AC3"/>
    <w:rsid w:val="00E17C7E"/>
    <w:rsid w:val="00E20627"/>
    <w:rsid w:val="00E317A6"/>
    <w:rsid w:val="00E521A9"/>
    <w:rsid w:val="00E74F98"/>
    <w:rsid w:val="00E8699F"/>
    <w:rsid w:val="00E97A09"/>
    <w:rsid w:val="00EA30B1"/>
    <w:rsid w:val="00EA4609"/>
    <w:rsid w:val="00EB0D74"/>
    <w:rsid w:val="00EB2F98"/>
    <w:rsid w:val="00ED4616"/>
    <w:rsid w:val="00ED6F23"/>
    <w:rsid w:val="00EE1157"/>
    <w:rsid w:val="00EF063F"/>
    <w:rsid w:val="00F02084"/>
    <w:rsid w:val="00F05019"/>
    <w:rsid w:val="00F10103"/>
    <w:rsid w:val="00F12A6E"/>
    <w:rsid w:val="00F24B71"/>
    <w:rsid w:val="00F46BEB"/>
    <w:rsid w:val="00F6557F"/>
    <w:rsid w:val="00F858B8"/>
    <w:rsid w:val="00F917C7"/>
    <w:rsid w:val="00FA7D6A"/>
    <w:rsid w:val="00FB1F19"/>
    <w:rsid w:val="00FB47B6"/>
    <w:rsid w:val="00FD239F"/>
    <w:rsid w:val="00FD6E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0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04F20"/>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iPriority w:val="99"/>
    <w:semiHidden/>
    <w:rsid w:val="007B7601"/>
    <w:rPr>
      <w:rFonts w:cs="Times New Roman"/>
      <w:sz w:val="18"/>
      <w:szCs w:val="18"/>
    </w:rPr>
  </w:style>
  <w:style w:type="paragraph" w:styleId="a4">
    <w:name w:val="header"/>
    <w:basedOn w:val="a"/>
    <w:link w:val="a5"/>
    <w:uiPriority w:val="99"/>
    <w:rsid w:val="00C113D6"/>
    <w:pPr>
      <w:tabs>
        <w:tab w:val="center" w:pos="4153"/>
        <w:tab w:val="right" w:pos="8306"/>
      </w:tabs>
      <w:snapToGrid w:val="0"/>
    </w:pPr>
    <w:rPr>
      <w:sz w:val="20"/>
      <w:szCs w:val="20"/>
    </w:rPr>
  </w:style>
  <w:style w:type="character" w:customStyle="1" w:styleId="a5">
    <w:name w:val="頁首 字元"/>
    <w:basedOn w:val="a0"/>
    <w:link w:val="a4"/>
    <w:uiPriority w:val="99"/>
    <w:locked/>
    <w:rsid w:val="00C113D6"/>
    <w:rPr>
      <w:rFonts w:ascii="Times New Roman" w:eastAsia="新細明體" w:hAnsi="Times New Roman" w:cs="Times New Roman"/>
      <w:sz w:val="20"/>
      <w:szCs w:val="20"/>
    </w:rPr>
  </w:style>
  <w:style w:type="paragraph" w:styleId="a6">
    <w:name w:val="footer"/>
    <w:basedOn w:val="a"/>
    <w:link w:val="a7"/>
    <w:uiPriority w:val="99"/>
    <w:rsid w:val="00C113D6"/>
    <w:pPr>
      <w:tabs>
        <w:tab w:val="center" w:pos="4153"/>
        <w:tab w:val="right" w:pos="8306"/>
      </w:tabs>
      <w:snapToGrid w:val="0"/>
    </w:pPr>
    <w:rPr>
      <w:sz w:val="20"/>
      <w:szCs w:val="20"/>
    </w:rPr>
  </w:style>
  <w:style w:type="character" w:customStyle="1" w:styleId="a7">
    <w:name w:val="頁尾 字元"/>
    <w:basedOn w:val="a0"/>
    <w:link w:val="a6"/>
    <w:uiPriority w:val="99"/>
    <w:locked/>
    <w:rsid w:val="00C113D6"/>
    <w:rPr>
      <w:rFonts w:ascii="Times New Roman" w:eastAsia="新細明體" w:hAnsi="Times New Roman" w:cs="Times New Roman"/>
      <w:sz w:val="20"/>
      <w:szCs w:val="20"/>
    </w:rPr>
  </w:style>
  <w:style w:type="paragraph" w:styleId="a8">
    <w:name w:val="Balloon Text"/>
    <w:basedOn w:val="a"/>
    <w:link w:val="a9"/>
    <w:uiPriority w:val="99"/>
    <w:semiHidden/>
    <w:rsid w:val="00FD6EE7"/>
    <w:rPr>
      <w:rFonts w:ascii="Cambria" w:hAnsi="Cambria"/>
      <w:sz w:val="18"/>
      <w:szCs w:val="18"/>
    </w:rPr>
  </w:style>
  <w:style w:type="character" w:customStyle="1" w:styleId="a9">
    <w:name w:val="註解方塊文字 字元"/>
    <w:basedOn w:val="a0"/>
    <w:link w:val="a8"/>
    <w:uiPriority w:val="99"/>
    <w:semiHidden/>
    <w:locked/>
    <w:rsid w:val="00FD6EE7"/>
    <w:rPr>
      <w:rFonts w:ascii="Cambria" w:eastAsia="新細明體" w:hAnsi="Cambria" w:cs="Times New Roman"/>
      <w:sz w:val="18"/>
      <w:szCs w:val="18"/>
    </w:rPr>
  </w:style>
  <w:style w:type="paragraph" w:customStyle="1" w:styleId="aa">
    <w:name w:val="分項段落"/>
    <w:basedOn w:val="Default"/>
    <w:next w:val="Default"/>
    <w:uiPriority w:val="99"/>
    <w:rsid w:val="002D0F1E"/>
    <w:rPr>
      <w:rFonts w:cs="Times New Roman"/>
      <w:color w:val="auto"/>
    </w:rPr>
  </w:style>
  <w:style w:type="paragraph" w:styleId="Web">
    <w:name w:val="Normal (Web)"/>
    <w:basedOn w:val="a"/>
    <w:uiPriority w:val="99"/>
    <w:semiHidden/>
    <w:unhideWhenUsed/>
    <w:rsid w:val="00EB0D74"/>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89744808">
      <w:bodyDiv w:val="1"/>
      <w:marLeft w:val="0"/>
      <w:marRight w:val="0"/>
      <w:marTop w:val="0"/>
      <w:marBottom w:val="0"/>
      <w:divBdr>
        <w:top w:val="none" w:sz="0" w:space="0" w:color="auto"/>
        <w:left w:val="none" w:sz="0" w:space="0" w:color="auto"/>
        <w:bottom w:val="none" w:sz="0" w:space="0" w:color="auto"/>
        <w:right w:val="none" w:sz="0" w:space="0" w:color="auto"/>
      </w:divBdr>
    </w:div>
    <w:div w:id="348265087">
      <w:bodyDiv w:val="1"/>
      <w:marLeft w:val="0"/>
      <w:marRight w:val="0"/>
      <w:marTop w:val="0"/>
      <w:marBottom w:val="0"/>
      <w:divBdr>
        <w:top w:val="none" w:sz="0" w:space="0" w:color="auto"/>
        <w:left w:val="none" w:sz="0" w:space="0" w:color="auto"/>
        <w:bottom w:val="none" w:sz="0" w:space="0" w:color="auto"/>
        <w:right w:val="none" w:sz="0" w:space="0" w:color="auto"/>
      </w:divBdr>
    </w:div>
    <w:div w:id="562764176">
      <w:bodyDiv w:val="1"/>
      <w:marLeft w:val="0"/>
      <w:marRight w:val="0"/>
      <w:marTop w:val="0"/>
      <w:marBottom w:val="0"/>
      <w:divBdr>
        <w:top w:val="none" w:sz="0" w:space="0" w:color="auto"/>
        <w:left w:val="none" w:sz="0" w:space="0" w:color="auto"/>
        <w:bottom w:val="none" w:sz="0" w:space="0" w:color="auto"/>
        <w:right w:val="none" w:sz="0" w:space="0" w:color="auto"/>
      </w:divBdr>
    </w:div>
    <w:div w:id="1523474124">
      <w:bodyDiv w:val="1"/>
      <w:marLeft w:val="0"/>
      <w:marRight w:val="0"/>
      <w:marTop w:val="0"/>
      <w:marBottom w:val="0"/>
      <w:divBdr>
        <w:top w:val="none" w:sz="0" w:space="0" w:color="auto"/>
        <w:left w:val="none" w:sz="0" w:space="0" w:color="auto"/>
        <w:bottom w:val="none" w:sz="0" w:space="0" w:color="auto"/>
        <w:right w:val="none" w:sz="0" w:space="0" w:color="auto"/>
      </w:divBdr>
    </w:div>
    <w:div w:id="17471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158</Words>
  <Characters>905</Characters>
  <Application>Microsoft Office Word</Application>
  <DocSecurity>0</DocSecurity>
  <Lines>7</Lines>
  <Paragraphs>2</Paragraphs>
  <ScaleCrop>false</ScaleCrop>
  <Company>HOME</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基隆市政府內部控制推動及督導小組第二次會議會議紀錄</dc:title>
  <dc:creator>USER</dc:creator>
  <cp:lastModifiedBy>Think</cp:lastModifiedBy>
  <cp:revision>16</cp:revision>
  <cp:lastPrinted>2017-12-28T00:37:00Z</cp:lastPrinted>
  <dcterms:created xsi:type="dcterms:W3CDTF">2017-05-28T04:08:00Z</dcterms:created>
  <dcterms:modified xsi:type="dcterms:W3CDTF">2017-12-28T00:38:00Z</dcterms:modified>
</cp:coreProperties>
</file>