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049" w:rsidRDefault="00626049" w:rsidP="00A47CBC">
      <w:pPr>
        <w:jc w:val="center"/>
        <w:rPr>
          <w:rFonts w:hint="eastAsia"/>
          <w:kern w:val="0"/>
        </w:rPr>
      </w:pPr>
      <w:r w:rsidRPr="00626049">
        <w:rPr>
          <w:rFonts w:eastAsia="標楷體" w:hint="eastAsia"/>
          <w:b/>
          <w:bCs/>
          <w:sz w:val="36"/>
        </w:rPr>
        <w:t>連江縣</w:t>
      </w:r>
      <w:r w:rsidR="00C4499C">
        <w:rPr>
          <w:rFonts w:eastAsia="標楷體" w:hint="eastAsia"/>
          <w:b/>
          <w:bCs/>
          <w:sz w:val="36"/>
        </w:rPr>
        <w:t>中華門營區</w:t>
      </w:r>
      <w:r w:rsidRPr="00626049">
        <w:rPr>
          <w:rFonts w:eastAsia="標楷體" w:hint="eastAsia"/>
          <w:b/>
          <w:bCs/>
          <w:sz w:val="36"/>
        </w:rPr>
        <w:t>認養計畫</w:t>
      </w:r>
    </w:p>
    <w:p w:rsidR="00A47CBC" w:rsidRPr="001A336E" w:rsidRDefault="00A47CBC" w:rsidP="00A47CBC">
      <w:pPr>
        <w:jc w:val="center"/>
        <w:rPr>
          <w:rFonts w:eastAsia="標楷體" w:hint="eastAsia"/>
          <w:sz w:val="28"/>
          <w:szCs w:val="28"/>
        </w:rPr>
      </w:pPr>
      <w:r w:rsidRPr="00A41CFC">
        <w:rPr>
          <w:rFonts w:eastAsia="標楷體" w:hint="eastAsia"/>
          <w:b/>
          <w:bCs/>
          <w:sz w:val="36"/>
        </w:rPr>
        <w:t>評審辦法</w:t>
      </w:r>
    </w:p>
    <w:p w:rsidR="00A47CBC" w:rsidRPr="001D2D71" w:rsidRDefault="00A47CBC" w:rsidP="00A47CBC">
      <w:pPr>
        <w:spacing w:line="180" w:lineRule="atLeast"/>
        <w:ind w:left="616" w:hangingChars="200" w:hanging="616"/>
        <w:rPr>
          <w:rFonts w:ascii="標楷體" w:eastAsia="標楷體" w:hAnsi="標楷體" w:hint="eastAsia"/>
          <w:spacing w:val="14"/>
          <w:kern w:val="0"/>
          <w:sz w:val="28"/>
          <w:szCs w:val="28"/>
        </w:rPr>
      </w:pPr>
      <w:r w:rsidRPr="001D2D71">
        <w:rPr>
          <w:rFonts w:ascii="標楷體" w:eastAsia="標楷體" w:hAnsi="標楷體" w:hint="eastAsia"/>
          <w:spacing w:val="14"/>
          <w:kern w:val="0"/>
          <w:sz w:val="28"/>
          <w:szCs w:val="28"/>
        </w:rPr>
        <w:t>一、本案依據</w:t>
      </w:r>
      <w:r w:rsidR="00626049" w:rsidRPr="00626049">
        <w:rPr>
          <w:rFonts w:ascii="標楷體" w:eastAsia="標楷體" w:hAnsi="標楷體" w:hint="eastAsia"/>
          <w:spacing w:val="14"/>
          <w:kern w:val="0"/>
          <w:sz w:val="28"/>
          <w:szCs w:val="28"/>
        </w:rPr>
        <w:t>連江縣閒置營區認養辦法相關規定辦理</w:t>
      </w:r>
      <w:r w:rsidRPr="001D2D71">
        <w:rPr>
          <w:rFonts w:ascii="標楷體" w:eastAsia="標楷體" w:hAnsi="標楷體" w:hint="eastAsia"/>
          <w:spacing w:val="14"/>
          <w:kern w:val="0"/>
          <w:sz w:val="28"/>
          <w:szCs w:val="28"/>
        </w:rPr>
        <w:t>。</w:t>
      </w:r>
    </w:p>
    <w:p w:rsidR="00A47CBC" w:rsidRPr="001A336E" w:rsidRDefault="00A47CBC" w:rsidP="00A47CBC">
      <w:pPr>
        <w:spacing w:line="180" w:lineRule="atLeas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二、評審</w:t>
      </w:r>
      <w:r w:rsidRPr="001A336E">
        <w:rPr>
          <w:rFonts w:ascii="標楷體" w:eastAsia="標楷體" w:hint="eastAsia"/>
          <w:sz w:val="28"/>
          <w:szCs w:val="28"/>
        </w:rPr>
        <w:t>委員會議</w:t>
      </w:r>
      <w:r w:rsidR="000D7745">
        <w:rPr>
          <w:rFonts w:ascii="標楷體" w:eastAsia="標楷體" w:hint="eastAsia"/>
          <w:sz w:val="28"/>
          <w:szCs w:val="28"/>
        </w:rPr>
        <w:t>:</w:t>
      </w:r>
    </w:p>
    <w:p w:rsidR="00A47CBC" w:rsidRPr="001A336E" w:rsidRDefault="00A47CBC" w:rsidP="00A47CBC">
      <w:pPr>
        <w:numPr>
          <w:ilvl w:val="0"/>
          <w:numId w:val="2"/>
        </w:numPr>
        <w:snapToGrid w:val="0"/>
        <w:spacing w:line="180" w:lineRule="atLeast"/>
        <w:ind w:left="1276" w:hanging="556"/>
        <w:textAlignment w:val="auto"/>
        <w:rPr>
          <w:rFonts w:ascii="標楷體" w:eastAsia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本案評審</w:t>
      </w:r>
      <w:r w:rsidRPr="001A336E">
        <w:rPr>
          <w:rFonts w:ascii="標楷體" w:eastAsia="標楷體" w:hint="eastAsia"/>
          <w:sz w:val="28"/>
          <w:szCs w:val="28"/>
        </w:rPr>
        <w:t>委員計</w:t>
      </w:r>
      <w:r>
        <w:rPr>
          <w:rFonts w:ascii="標楷體" w:eastAsia="標楷體" w:hint="eastAsia"/>
          <w:sz w:val="28"/>
          <w:szCs w:val="28"/>
        </w:rPr>
        <w:t>五</w:t>
      </w:r>
      <w:r w:rsidRPr="001A336E">
        <w:rPr>
          <w:rFonts w:ascii="標楷體" w:eastAsia="標楷體" w:hint="eastAsia"/>
          <w:sz w:val="28"/>
          <w:szCs w:val="28"/>
        </w:rPr>
        <w:t>位，委員須親自出席評</w:t>
      </w:r>
      <w:r w:rsidR="00231438">
        <w:rPr>
          <w:rFonts w:ascii="標楷體" w:eastAsia="標楷體" w:hint="eastAsia"/>
          <w:sz w:val="28"/>
          <w:szCs w:val="28"/>
        </w:rPr>
        <w:t>審</w:t>
      </w:r>
      <w:r w:rsidRPr="001A336E">
        <w:rPr>
          <w:rFonts w:ascii="標楷體" w:eastAsia="標楷體" w:hint="eastAsia"/>
          <w:sz w:val="28"/>
          <w:szCs w:val="28"/>
        </w:rPr>
        <w:t>會議，不得代理。出席委員須達委員總額二分之一以上，始得召開。</w:t>
      </w:r>
    </w:p>
    <w:p w:rsidR="00A47CBC" w:rsidRPr="001A336E" w:rsidRDefault="00A47CBC" w:rsidP="00A47CBC">
      <w:pPr>
        <w:spacing w:line="180" w:lineRule="atLeast"/>
        <w:ind w:left="480"/>
        <w:rPr>
          <w:rFonts w:ascii="標楷體" w:eastAsia="標楷體" w:hint="eastAsia"/>
          <w:color w:val="000000"/>
          <w:sz w:val="28"/>
          <w:szCs w:val="28"/>
        </w:rPr>
      </w:pPr>
      <w:r w:rsidRPr="001A336E">
        <w:rPr>
          <w:rFonts w:ascii="標楷體" w:eastAsia="標楷體" w:hint="eastAsia"/>
          <w:color w:val="000000"/>
          <w:sz w:val="28"/>
          <w:szCs w:val="28"/>
        </w:rPr>
        <w:t xml:space="preserve"> (二) </w:t>
      </w:r>
      <w:r>
        <w:rPr>
          <w:rFonts w:ascii="標楷體" w:eastAsia="標楷體" w:hint="eastAsia"/>
          <w:color w:val="000000"/>
          <w:sz w:val="28"/>
          <w:szCs w:val="28"/>
        </w:rPr>
        <w:t>評審</w:t>
      </w:r>
      <w:r w:rsidRPr="001A336E">
        <w:rPr>
          <w:rFonts w:ascii="標楷體" w:eastAsia="標楷體" w:hint="eastAsia"/>
          <w:color w:val="000000"/>
          <w:sz w:val="28"/>
          <w:szCs w:val="28"/>
        </w:rPr>
        <w:t>會議</w:t>
      </w:r>
    </w:p>
    <w:p w:rsidR="00A47CBC" w:rsidRPr="001A336E" w:rsidRDefault="00A47CBC" w:rsidP="00A47CBC">
      <w:pPr>
        <w:snapToGrid w:val="0"/>
        <w:spacing w:line="180" w:lineRule="atLeast"/>
        <w:rPr>
          <w:rFonts w:ascii="標楷體" w:eastAsia="標楷體" w:hint="eastAsia"/>
          <w:sz w:val="28"/>
          <w:szCs w:val="28"/>
        </w:rPr>
      </w:pPr>
      <w:r w:rsidRPr="001A336E"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 w:hint="eastAsia"/>
          <w:sz w:val="28"/>
          <w:szCs w:val="28"/>
        </w:rPr>
        <w:t xml:space="preserve">     評審</w:t>
      </w:r>
      <w:r w:rsidRPr="001A336E">
        <w:rPr>
          <w:rFonts w:ascii="標楷體" w:eastAsia="標楷體" w:hint="eastAsia"/>
          <w:sz w:val="28"/>
          <w:szCs w:val="28"/>
        </w:rPr>
        <w:t>當日進行下列事項：</w:t>
      </w:r>
    </w:p>
    <w:p w:rsidR="000D7745" w:rsidRDefault="00A47CBC" w:rsidP="00FC097B">
      <w:pPr>
        <w:snapToGrid w:val="0"/>
        <w:spacing w:line="180" w:lineRule="atLeast"/>
        <w:rPr>
          <w:rFonts w:ascii="標楷體" w:eastAsia="標楷體" w:hint="eastAsia"/>
          <w:sz w:val="28"/>
          <w:szCs w:val="28"/>
        </w:rPr>
      </w:pPr>
      <w:r w:rsidRPr="001A336E">
        <w:rPr>
          <w:rFonts w:ascii="標楷體" w:eastAsia="標楷體" w:hint="eastAsia"/>
          <w:sz w:val="28"/>
          <w:szCs w:val="28"/>
        </w:rPr>
        <w:t xml:space="preserve">        </w:t>
      </w:r>
      <w:r w:rsidR="00231438">
        <w:rPr>
          <w:rFonts w:ascii="標楷體" w:eastAsia="標楷體" w:hint="eastAsia"/>
          <w:sz w:val="28"/>
          <w:szCs w:val="28"/>
        </w:rPr>
        <w:t>評審</w:t>
      </w:r>
      <w:r w:rsidR="00626049">
        <w:rPr>
          <w:rFonts w:ascii="標楷體" w:eastAsia="標楷體" w:hint="eastAsia"/>
          <w:sz w:val="28"/>
          <w:szCs w:val="28"/>
        </w:rPr>
        <w:t>認養單位</w:t>
      </w:r>
      <w:r w:rsidRPr="001A336E">
        <w:rPr>
          <w:rFonts w:ascii="標楷體" w:eastAsia="標楷體" w:hint="eastAsia"/>
          <w:sz w:val="28"/>
          <w:szCs w:val="28"/>
        </w:rPr>
        <w:t>決標順序，</w:t>
      </w:r>
      <w:r>
        <w:rPr>
          <w:rFonts w:ascii="標楷體" w:eastAsia="標楷體" w:hint="eastAsia"/>
          <w:sz w:val="28"/>
          <w:szCs w:val="28"/>
        </w:rPr>
        <w:t>評審</w:t>
      </w:r>
      <w:r w:rsidRPr="001D2D71">
        <w:rPr>
          <w:rFonts w:ascii="標楷體" w:eastAsia="標楷體" w:hint="eastAsia"/>
          <w:sz w:val="28"/>
          <w:szCs w:val="28"/>
        </w:rPr>
        <w:t>出優勝</w:t>
      </w:r>
      <w:r w:rsidR="00626049">
        <w:rPr>
          <w:rFonts w:ascii="標楷體" w:eastAsia="標楷體" w:hint="eastAsia"/>
          <w:sz w:val="28"/>
          <w:szCs w:val="28"/>
        </w:rPr>
        <w:t>認養單位</w:t>
      </w:r>
      <w:r w:rsidRPr="001D2D71">
        <w:rPr>
          <w:rFonts w:ascii="標楷體" w:eastAsia="標楷體" w:hint="eastAsia"/>
          <w:sz w:val="28"/>
          <w:szCs w:val="28"/>
        </w:rPr>
        <w:t>依序辦理議定契約內容</w:t>
      </w:r>
    </w:p>
    <w:p w:rsidR="00A47CBC" w:rsidRPr="001A336E" w:rsidRDefault="000D7745" w:rsidP="00FC097B">
      <w:pPr>
        <w:snapToGrid w:val="0"/>
        <w:spacing w:line="180" w:lineRule="atLeas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</w:t>
      </w:r>
      <w:r w:rsidR="00A47CBC" w:rsidRPr="001D2D71">
        <w:rPr>
          <w:rFonts w:ascii="標楷體" w:eastAsia="標楷體" w:hint="eastAsia"/>
          <w:sz w:val="28"/>
          <w:szCs w:val="28"/>
        </w:rPr>
        <w:t>後決標。</w:t>
      </w:r>
      <w:r w:rsidR="00A47CBC">
        <w:rPr>
          <w:rFonts w:ascii="標楷體" w:eastAsia="標楷體" w:hint="eastAsia"/>
          <w:sz w:val="28"/>
          <w:szCs w:val="28"/>
        </w:rPr>
        <w:t xml:space="preserve">     </w:t>
      </w:r>
    </w:p>
    <w:p w:rsidR="00A47CBC" w:rsidRPr="001A336E" w:rsidRDefault="00A47CBC" w:rsidP="00A47CBC">
      <w:pPr>
        <w:spacing w:line="180" w:lineRule="atLeast"/>
        <w:rPr>
          <w:rFonts w:ascii="標楷體" w:eastAsia="標楷體" w:hint="eastAsia"/>
          <w:color w:val="000000"/>
          <w:sz w:val="28"/>
          <w:szCs w:val="28"/>
        </w:rPr>
      </w:pPr>
      <w:r w:rsidRPr="001A336E">
        <w:rPr>
          <w:rFonts w:ascii="標楷體" w:eastAsia="標楷體" w:hint="eastAsia"/>
          <w:color w:val="000000"/>
          <w:sz w:val="28"/>
          <w:szCs w:val="28"/>
        </w:rPr>
        <w:t xml:space="preserve">三、評分項目及配分比重： </w:t>
      </w:r>
    </w:p>
    <w:p w:rsidR="00220F94" w:rsidRPr="00C74484" w:rsidRDefault="000D7745" w:rsidP="00626049">
      <w:pPr>
        <w:spacing w:line="440" w:lineRule="exact"/>
        <w:ind w:leftChars="234" w:left="1123" w:hangingChars="200" w:hanging="561"/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</w:pPr>
      <w:r>
        <w:rPr>
          <w:rFonts w:ascii="標楷體" w:eastAsia="標楷體" w:hAnsi="標楷體" w:hint="eastAsia"/>
          <w:b/>
          <w:color w:val="000000"/>
          <w:sz w:val="28"/>
        </w:rPr>
        <w:t xml:space="preserve">  </w:t>
      </w:r>
      <w:r w:rsidR="00220F94" w:rsidRPr="00C74484">
        <w:rPr>
          <w:rFonts w:ascii="標楷體" w:eastAsia="標楷體" w:hAnsi="標楷體" w:hint="eastAsia"/>
          <w:b/>
          <w:color w:val="000000"/>
          <w:sz w:val="28"/>
        </w:rPr>
        <w:t>1.</w:t>
      </w:r>
      <w:r w:rsidR="00220F94" w:rsidRPr="00C74484">
        <w:rPr>
          <w:rFonts w:ascii="標楷體" w:eastAsia="標楷體" w:hAnsi="標楷體" w:hint="eastAsia"/>
          <w:b/>
          <w:sz w:val="28"/>
          <w:szCs w:val="28"/>
        </w:rPr>
        <w:t>整體計畫內容完整性及可行性：</w:t>
      </w:r>
      <w:r w:rsidR="00626049">
        <w:rPr>
          <w:rFonts w:ascii="標楷體" w:eastAsia="標楷體" w:hAnsi="標楷體" w:hint="eastAsia"/>
          <w:b/>
          <w:sz w:val="28"/>
          <w:szCs w:val="28"/>
        </w:rPr>
        <w:t>65</w:t>
      </w:r>
      <w:r w:rsidR="00220F94" w:rsidRPr="00C74484">
        <w:rPr>
          <w:rFonts w:ascii="標楷體" w:eastAsia="標楷體" w:hAnsi="標楷體" w:hint="eastAsia"/>
          <w:b/>
          <w:sz w:val="28"/>
          <w:szCs w:val="28"/>
        </w:rPr>
        <w:t>％（</w:t>
      </w:r>
      <w:r w:rsidR="00220F94" w:rsidRPr="00626049">
        <w:rPr>
          <w:rFonts w:ascii="標楷體" w:eastAsia="標楷體" w:hAnsi="標楷體" w:hint="eastAsia"/>
          <w:b/>
          <w:sz w:val="28"/>
          <w:szCs w:val="28"/>
        </w:rPr>
        <w:t>含企劃書之</w:t>
      </w:r>
      <w:r w:rsidR="00626049" w:rsidRPr="00626049">
        <w:rPr>
          <w:rFonts w:ascii="標楷體" w:eastAsia="標楷體" w:hAnsi="標楷體" w:hint="eastAsia"/>
          <w:b/>
          <w:sz w:val="28"/>
          <w:szCs w:val="28"/>
        </w:rPr>
        <w:t>場地維護計畫、財務計畫、活動計畫、認養效益、等</w:t>
      </w:r>
      <w:r w:rsidR="00626049">
        <w:rPr>
          <w:rFonts w:ascii="標楷體" w:eastAsia="標楷體" w:hAnsi="標楷體" w:hint="eastAsia"/>
          <w:b/>
          <w:sz w:val="28"/>
          <w:szCs w:val="28"/>
        </w:rPr>
        <w:t>初</w:t>
      </w:r>
      <w:r w:rsidR="00005C34" w:rsidRPr="00005C34">
        <w:rPr>
          <w:rFonts w:ascii="標楷體" w:eastAsia="標楷體" w:hAnsi="標楷體" w:hint="eastAsia"/>
          <w:b/>
          <w:color w:val="000000"/>
          <w:sz w:val="28"/>
        </w:rPr>
        <w:t>步整體規劃</w:t>
      </w:r>
      <w:r w:rsidR="00005C34">
        <w:rPr>
          <w:rFonts w:ascii="標楷體" w:eastAsia="標楷體" w:hAnsi="標楷體" w:hint="eastAsia"/>
          <w:b/>
          <w:color w:val="000000"/>
          <w:sz w:val="28"/>
        </w:rPr>
        <w:t>執行</w:t>
      </w:r>
      <w:r w:rsidR="00005C34" w:rsidRPr="00005C34">
        <w:rPr>
          <w:rFonts w:ascii="標楷體" w:eastAsia="標楷體" w:hAnsi="標楷體" w:hint="eastAsia"/>
          <w:b/>
          <w:color w:val="000000"/>
          <w:sz w:val="28"/>
        </w:rPr>
        <w:t>構想</w:t>
      </w:r>
      <w:r w:rsidR="00220F94" w:rsidRPr="00C74484">
        <w:rPr>
          <w:rFonts w:ascii="標楷體" w:eastAsia="標楷體" w:hAnsi="標楷體" w:hint="eastAsia"/>
          <w:b/>
          <w:color w:val="000000"/>
          <w:sz w:val="28"/>
        </w:rPr>
        <w:t>、</w:t>
      </w:r>
      <w:r w:rsidR="00220F94" w:rsidRPr="00626049">
        <w:rPr>
          <w:rFonts w:ascii="標楷體" w:eastAsia="標楷體" w:hAnsi="標楷體" w:hint="eastAsia"/>
          <w:b/>
          <w:sz w:val="28"/>
          <w:szCs w:val="28"/>
        </w:rPr>
        <w:t>具體</w:t>
      </w:r>
      <w:r w:rsidR="00220F94" w:rsidRPr="00C74484">
        <w:rPr>
          <w:rFonts w:ascii="標楷體" w:eastAsia="標楷體" w:hAnsi="標楷體" w:hint="eastAsia"/>
          <w:b/>
          <w:color w:val="000000"/>
          <w:sz w:val="28"/>
        </w:rPr>
        <w:t>可行性及對</w:t>
      </w:r>
      <w:r w:rsidR="00626049">
        <w:rPr>
          <w:rFonts w:ascii="標楷體" w:eastAsia="標楷體" w:hAnsi="標楷體" w:hint="eastAsia"/>
          <w:b/>
          <w:color w:val="000000"/>
          <w:sz w:val="28"/>
        </w:rPr>
        <w:t>認養</w:t>
      </w:r>
      <w:r w:rsidR="00220F94" w:rsidRPr="00C74484">
        <w:rPr>
          <w:rFonts w:ascii="標楷體" w:eastAsia="標楷體" w:hAnsi="標楷體" w:hint="eastAsia"/>
          <w:b/>
          <w:color w:val="000000"/>
          <w:sz w:val="28"/>
        </w:rPr>
        <w:t>事項之瞭解程度）</w:t>
      </w:r>
      <w:r w:rsidR="00220F94" w:rsidRPr="00C74484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 xml:space="preserve"> </w:t>
      </w:r>
    </w:p>
    <w:p w:rsidR="00220F94" w:rsidRPr="00C74484" w:rsidRDefault="00220F94" w:rsidP="00C74484">
      <w:pPr>
        <w:spacing w:line="440" w:lineRule="exact"/>
        <w:ind w:leftChars="234" w:left="1123" w:hangingChars="200" w:hanging="561"/>
        <w:rPr>
          <w:rFonts w:ascii="標楷體" w:eastAsia="標楷體" w:hAnsi="標楷體" w:hint="eastAsia"/>
          <w:b/>
          <w:color w:val="000000"/>
          <w:sz w:val="28"/>
        </w:rPr>
      </w:pPr>
      <w:r w:rsidRPr="00C74484">
        <w:rPr>
          <w:rFonts w:ascii="標楷體" w:eastAsia="標楷體" w:hAnsi="標楷體" w:hint="eastAsia"/>
          <w:b/>
          <w:color w:val="000000"/>
          <w:sz w:val="28"/>
        </w:rPr>
        <w:t xml:space="preserve">  2.</w:t>
      </w:r>
      <w:r w:rsidRPr="00C74484">
        <w:rPr>
          <w:rFonts w:ascii="標楷體" w:eastAsia="標楷體" w:hAnsi="標楷體" w:hint="eastAsia"/>
          <w:b/>
          <w:sz w:val="28"/>
          <w:szCs w:val="28"/>
        </w:rPr>
        <w:t>專業執行能力及過去履約績效：</w:t>
      </w:r>
      <w:r w:rsidR="00626049">
        <w:rPr>
          <w:rFonts w:ascii="標楷體" w:eastAsia="標楷體" w:hAnsi="標楷體" w:hint="eastAsia"/>
          <w:b/>
          <w:sz w:val="28"/>
          <w:szCs w:val="28"/>
        </w:rPr>
        <w:t>30</w:t>
      </w:r>
      <w:r w:rsidRPr="00C74484">
        <w:rPr>
          <w:rFonts w:ascii="標楷體" w:eastAsia="標楷體" w:hAnsi="標楷體" w:hint="eastAsia"/>
          <w:b/>
          <w:sz w:val="28"/>
          <w:szCs w:val="28"/>
        </w:rPr>
        <w:t>％（</w:t>
      </w:r>
      <w:r w:rsidRPr="00C74484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含過往</w:t>
      </w:r>
      <w:r w:rsidR="00626049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認養</w:t>
      </w:r>
      <w:r w:rsidRPr="00C74484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經驗</w:t>
      </w:r>
      <w:r w:rsidR="00626049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(無認養經歷者得免附)</w:t>
      </w:r>
      <w:r w:rsidRPr="00C74484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、</w:t>
      </w:r>
      <w:r w:rsidR="00626049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過往活動</w:t>
      </w:r>
      <w:r w:rsidRPr="00C74484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實績及</w:t>
      </w:r>
      <w:r w:rsidR="00626049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相關</w:t>
      </w:r>
      <w:r w:rsidRPr="00C74484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人員相關經歷</w:t>
      </w:r>
      <w:r w:rsidR="00626049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等</w:t>
      </w:r>
      <w:r w:rsidRPr="00C74484">
        <w:rPr>
          <w:rFonts w:ascii="標楷體" w:eastAsia="標楷體" w:hAnsi="標楷體" w:cs="新細明體" w:hint="eastAsia"/>
          <w:b/>
          <w:color w:val="000000"/>
          <w:sz w:val="28"/>
          <w:lang w:val="zh-TW"/>
        </w:rPr>
        <w:t>）</w:t>
      </w:r>
    </w:p>
    <w:p w:rsidR="00220F94" w:rsidRDefault="00220F94" w:rsidP="00220F94">
      <w:pPr>
        <w:spacing w:line="440" w:lineRule="exact"/>
        <w:ind w:leftChars="234" w:left="842" w:hangingChars="100" w:hanging="280"/>
        <w:rPr>
          <w:rFonts w:ascii="標楷體" w:eastAsia="標楷體" w:hAnsi="標楷體" w:cs="新細明體" w:hint="eastAsia"/>
          <w:b/>
          <w:bCs/>
          <w:color w:val="000000"/>
          <w:sz w:val="28"/>
          <w:lang w:val="zh-TW"/>
        </w:rPr>
      </w:pPr>
      <w:r w:rsidRPr="00C74484">
        <w:rPr>
          <w:rFonts w:ascii="標楷體" w:eastAsia="標楷體" w:hAnsi="標楷體" w:hint="eastAsia"/>
          <w:b/>
          <w:color w:val="000000"/>
          <w:sz w:val="28"/>
        </w:rPr>
        <w:t xml:space="preserve">  3.</w:t>
      </w:r>
      <w:r w:rsidRPr="00C74484">
        <w:rPr>
          <w:rFonts w:ascii="標楷體" w:eastAsia="標楷體" w:hAnsi="標楷體" w:cs="新細明體" w:hint="eastAsia"/>
          <w:b/>
          <w:bCs/>
          <w:color w:val="000000"/>
          <w:sz w:val="28"/>
          <w:lang w:val="zh-TW"/>
        </w:rPr>
        <w:t xml:space="preserve"> </w:t>
      </w:r>
      <w:r w:rsidR="00626049">
        <w:rPr>
          <w:rFonts w:ascii="標楷體" w:eastAsia="標楷體" w:hAnsi="標楷體" w:cs="新細明體" w:hint="eastAsia"/>
          <w:b/>
          <w:bCs/>
          <w:color w:val="000000"/>
          <w:sz w:val="28"/>
          <w:lang w:val="zh-TW"/>
        </w:rPr>
        <w:t>認養單位</w:t>
      </w:r>
      <w:r w:rsidRPr="00C74484">
        <w:rPr>
          <w:rFonts w:ascii="標楷體" w:eastAsia="標楷體" w:hAnsi="標楷體" w:cs="新細明體" w:hint="eastAsia"/>
          <w:b/>
          <w:bCs/>
          <w:color w:val="000000"/>
          <w:sz w:val="28"/>
          <w:lang w:val="zh-TW"/>
        </w:rPr>
        <w:t>答</w:t>
      </w:r>
      <w:proofErr w:type="gramStart"/>
      <w:r w:rsidRPr="00C74484">
        <w:rPr>
          <w:rFonts w:ascii="標楷體" w:eastAsia="標楷體" w:hAnsi="標楷體" w:cs="新細明體" w:hint="eastAsia"/>
          <w:b/>
          <w:bCs/>
          <w:color w:val="000000"/>
          <w:sz w:val="28"/>
          <w:lang w:val="zh-TW"/>
        </w:rPr>
        <w:t>詢</w:t>
      </w:r>
      <w:proofErr w:type="gramEnd"/>
      <w:r w:rsidRPr="00C74484">
        <w:rPr>
          <w:rFonts w:ascii="標楷體" w:eastAsia="標楷體" w:hAnsi="標楷體" w:cs="新細明體" w:hint="eastAsia"/>
          <w:b/>
          <w:bCs/>
          <w:color w:val="000000"/>
          <w:sz w:val="28"/>
          <w:lang w:val="zh-TW"/>
        </w:rPr>
        <w:t>：</w:t>
      </w:r>
      <w:r w:rsidR="00626049">
        <w:rPr>
          <w:rFonts w:ascii="標楷體" w:eastAsia="標楷體" w:hAnsi="標楷體" w:cs="新細明體" w:hint="eastAsia"/>
          <w:b/>
          <w:bCs/>
          <w:color w:val="000000"/>
          <w:sz w:val="28"/>
          <w:lang w:val="zh-TW"/>
        </w:rPr>
        <w:t>5</w:t>
      </w:r>
      <w:proofErr w:type="gramStart"/>
      <w:r w:rsidRPr="00C74484">
        <w:rPr>
          <w:rFonts w:ascii="標楷體" w:eastAsia="標楷體" w:hAnsi="標楷體" w:cs="新細明體" w:hint="eastAsia"/>
          <w:b/>
          <w:bCs/>
          <w:color w:val="000000"/>
          <w:sz w:val="28"/>
          <w:lang w:val="zh-TW"/>
        </w:rPr>
        <w:t>﹪</w:t>
      </w:r>
      <w:proofErr w:type="gramEnd"/>
    </w:p>
    <w:p w:rsidR="00A47CBC" w:rsidRPr="001A336E" w:rsidRDefault="000D7745" w:rsidP="00A47CBC">
      <w:pPr>
        <w:spacing w:line="180" w:lineRule="atLeast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</w:t>
      </w:r>
      <w:r w:rsidR="00A47CBC" w:rsidRPr="001A336E">
        <w:rPr>
          <w:rFonts w:ascii="標楷體" w:eastAsia="標楷體" w:hint="eastAsia"/>
          <w:sz w:val="28"/>
          <w:szCs w:val="28"/>
        </w:rPr>
        <w:t>四、評</w:t>
      </w:r>
      <w:r w:rsidR="00231438">
        <w:rPr>
          <w:rFonts w:ascii="標楷體" w:eastAsia="標楷體" w:hint="eastAsia"/>
          <w:sz w:val="28"/>
          <w:szCs w:val="28"/>
        </w:rPr>
        <w:t>審</w:t>
      </w:r>
      <w:r w:rsidR="00A47CBC" w:rsidRPr="001A336E">
        <w:rPr>
          <w:rFonts w:ascii="標楷體" w:eastAsia="標楷體" w:hint="eastAsia"/>
          <w:sz w:val="28"/>
          <w:szCs w:val="28"/>
        </w:rPr>
        <w:t>作業程序</w:t>
      </w:r>
      <w:r>
        <w:rPr>
          <w:rFonts w:ascii="標楷體" w:eastAsia="標楷體" w:hint="eastAsia"/>
          <w:sz w:val="28"/>
          <w:szCs w:val="28"/>
        </w:rPr>
        <w:t>:</w:t>
      </w:r>
    </w:p>
    <w:p w:rsidR="000D7745" w:rsidRDefault="00A47CBC" w:rsidP="000D7745">
      <w:pPr>
        <w:adjustRightInd/>
        <w:snapToGrid w:val="0"/>
        <w:spacing w:line="180" w:lineRule="atLeast"/>
        <w:ind w:left="720"/>
        <w:rPr>
          <w:rFonts w:ascii="標楷體" w:eastAsia="標楷體" w:hint="eastAsia"/>
          <w:sz w:val="28"/>
          <w:szCs w:val="28"/>
        </w:rPr>
      </w:pPr>
      <w:r w:rsidRPr="001A336E">
        <w:rPr>
          <w:rFonts w:ascii="標楷體" w:eastAsia="標楷體" w:hint="eastAsia"/>
          <w:sz w:val="28"/>
          <w:szCs w:val="28"/>
        </w:rPr>
        <w:t>本案評</w:t>
      </w:r>
      <w:r w:rsidR="00231438">
        <w:rPr>
          <w:rFonts w:ascii="標楷體" w:eastAsia="標楷體" w:hint="eastAsia"/>
          <w:sz w:val="28"/>
          <w:szCs w:val="28"/>
        </w:rPr>
        <w:t>審</w:t>
      </w:r>
      <w:r w:rsidRPr="001A336E">
        <w:rPr>
          <w:rFonts w:ascii="標楷體" w:eastAsia="標楷體" w:hint="eastAsia"/>
          <w:sz w:val="28"/>
          <w:szCs w:val="28"/>
        </w:rPr>
        <w:t>作業按下列程序進行之：</w:t>
      </w:r>
    </w:p>
    <w:p w:rsidR="00112F18" w:rsidRDefault="000D7745" w:rsidP="000D7745">
      <w:pPr>
        <w:adjustRightInd/>
        <w:snapToGrid w:val="0"/>
        <w:spacing w:line="180" w:lineRule="atLeast"/>
        <w:ind w:left="720"/>
        <w:rPr>
          <w:rFonts w:ascii="標楷體" w:eastAsia="標楷體" w:hAnsi="Arial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(</w:t>
      </w:r>
      <w:proofErr w:type="gramStart"/>
      <w:r>
        <w:rPr>
          <w:rFonts w:ascii="標楷體" w:eastAsia="標楷體" w:hint="eastAsia"/>
          <w:sz w:val="28"/>
          <w:szCs w:val="28"/>
        </w:rPr>
        <w:t>一</w:t>
      </w:r>
      <w:proofErr w:type="gramEnd"/>
      <w:r>
        <w:rPr>
          <w:rFonts w:ascii="標楷體" w:eastAsia="標楷體" w:hint="eastAsia"/>
          <w:sz w:val="28"/>
          <w:szCs w:val="28"/>
        </w:rPr>
        <w:t>)</w:t>
      </w:r>
      <w:r w:rsidR="00231438" w:rsidRPr="009271E7">
        <w:rPr>
          <w:rFonts w:ascii="標楷體" w:eastAsia="標楷體" w:hAnsi="Arial" w:hint="eastAsia"/>
          <w:sz w:val="28"/>
          <w:szCs w:val="28"/>
        </w:rPr>
        <w:t>評審</w:t>
      </w:r>
      <w:r w:rsidR="00A47CBC" w:rsidRPr="009271E7">
        <w:rPr>
          <w:rFonts w:ascii="標楷體" w:eastAsia="標楷體" w:hAnsi="Arial" w:hint="eastAsia"/>
          <w:sz w:val="28"/>
          <w:szCs w:val="28"/>
        </w:rPr>
        <w:t>日期與地點</w:t>
      </w:r>
      <w:r w:rsidR="00A47CBC" w:rsidRPr="00827F84">
        <w:rPr>
          <w:rFonts w:ascii="標楷體" w:eastAsia="標楷體" w:hAnsi="Arial" w:hint="eastAsia"/>
          <w:color w:val="FF0000"/>
          <w:sz w:val="28"/>
          <w:szCs w:val="28"/>
        </w:rPr>
        <w:t>：</w:t>
      </w:r>
      <w:r w:rsidR="00112F18">
        <w:rPr>
          <w:rFonts w:ascii="標楷體" w:eastAsia="標楷體" w:hAnsi="Arial" w:hint="eastAsia"/>
          <w:color w:val="FF0000"/>
          <w:sz w:val="28"/>
          <w:szCs w:val="28"/>
        </w:rPr>
        <w:t>由本府另定之,再行電話通知,</w:t>
      </w:r>
      <w:r w:rsidR="00153127">
        <w:rPr>
          <w:rFonts w:ascii="標楷體" w:eastAsia="標楷體" w:hAnsi="Arial" w:hint="eastAsia"/>
          <w:sz w:val="28"/>
          <w:szCs w:val="28"/>
        </w:rPr>
        <w:t>於文化處</w:t>
      </w:r>
      <w:r w:rsidR="009271E7" w:rsidRPr="009271E7">
        <w:rPr>
          <w:rFonts w:ascii="標楷體" w:eastAsia="標楷體" w:hAnsi="Arial" w:hint="eastAsia"/>
          <w:sz w:val="28"/>
          <w:szCs w:val="28"/>
        </w:rPr>
        <w:t>1樓會議</w:t>
      </w:r>
    </w:p>
    <w:p w:rsidR="00A47CBC" w:rsidRPr="001A336E" w:rsidRDefault="009271E7" w:rsidP="00112F18">
      <w:pPr>
        <w:adjustRightInd/>
        <w:snapToGrid w:val="0"/>
        <w:spacing w:line="180" w:lineRule="atLeast"/>
        <w:ind w:leftChars="300" w:left="720" w:firstLineChars="1000" w:firstLine="2800"/>
        <w:rPr>
          <w:rFonts w:ascii="標楷體" w:eastAsia="標楷體" w:hAnsi="Arial" w:hint="eastAsia"/>
          <w:sz w:val="28"/>
          <w:szCs w:val="28"/>
        </w:rPr>
      </w:pPr>
      <w:r w:rsidRPr="009271E7">
        <w:rPr>
          <w:rFonts w:ascii="標楷體" w:eastAsia="標楷體" w:hAnsi="Arial" w:hint="eastAsia"/>
          <w:sz w:val="28"/>
          <w:szCs w:val="28"/>
        </w:rPr>
        <w:t>室</w:t>
      </w:r>
      <w:r w:rsidR="00112F18">
        <w:rPr>
          <w:rFonts w:ascii="新細明體" w:hAnsi="新細明體" w:hint="eastAsia"/>
          <w:sz w:val="28"/>
          <w:szCs w:val="28"/>
        </w:rPr>
        <w:t>。</w:t>
      </w:r>
      <w:r w:rsidR="000D7745">
        <w:rPr>
          <w:rFonts w:ascii="標楷體" w:eastAsia="標楷體" w:hAnsi="Arial" w:hint="eastAsia"/>
          <w:sz w:val="28"/>
          <w:szCs w:val="28"/>
        </w:rPr>
        <w:t xml:space="preserve">                  </w:t>
      </w:r>
    </w:p>
    <w:p w:rsidR="00A47CBC" w:rsidRDefault="000D7745" w:rsidP="000D7745">
      <w:pPr>
        <w:tabs>
          <w:tab w:val="left" w:pos="1620"/>
          <w:tab w:val="left" w:pos="6120"/>
        </w:tabs>
        <w:adjustRightInd/>
        <w:snapToGrid w:val="0"/>
        <w:textAlignment w:val="auto"/>
        <w:rPr>
          <w:rFonts w:ascii="標楷體" w:eastAsia="標楷體" w:hAnsi="Arial" w:hint="eastAsia"/>
          <w:sz w:val="28"/>
          <w:szCs w:val="28"/>
        </w:rPr>
      </w:pPr>
      <w:r>
        <w:rPr>
          <w:rFonts w:ascii="標楷體" w:eastAsia="標楷體" w:hAnsi="Arial" w:hint="eastAsia"/>
          <w:sz w:val="28"/>
          <w:szCs w:val="28"/>
        </w:rPr>
        <w:t xml:space="preserve">     (二)</w:t>
      </w:r>
      <w:r w:rsidR="00626049">
        <w:rPr>
          <w:rFonts w:ascii="標楷體" w:eastAsia="標楷體" w:hAnsi="Arial" w:hint="eastAsia"/>
          <w:sz w:val="28"/>
          <w:szCs w:val="28"/>
        </w:rPr>
        <w:t>認養單位</w:t>
      </w:r>
      <w:r w:rsidR="00A47CBC" w:rsidRPr="001A336E">
        <w:rPr>
          <w:rFonts w:ascii="標楷體" w:eastAsia="標楷體" w:hAnsi="Arial" w:hint="eastAsia"/>
          <w:sz w:val="28"/>
          <w:szCs w:val="28"/>
        </w:rPr>
        <w:t>所提送之服務建議書，由機關提供予評</w:t>
      </w:r>
      <w:r w:rsidR="00A47CBC">
        <w:rPr>
          <w:rFonts w:ascii="標楷體" w:eastAsia="標楷體" w:hAnsi="Arial" w:hint="eastAsia"/>
          <w:sz w:val="28"/>
          <w:szCs w:val="28"/>
        </w:rPr>
        <w:t>審</w:t>
      </w:r>
      <w:r w:rsidR="00A47CBC" w:rsidRPr="001A336E">
        <w:rPr>
          <w:rFonts w:ascii="標楷體" w:eastAsia="標楷體" w:hAnsi="Arial" w:hint="eastAsia"/>
          <w:sz w:val="28"/>
          <w:szCs w:val="28"/>
        </w:rPr>
        <w:t>委員評分。</w:t>
      </w:r>
    </w:p>
    <w:p w:rsidR="000D7745" w:rsidRDefault="000D7745" w:rsidP="000D7745">
      <w:pPr>
        <w:tabs>
          <w:tab w:val="left" w:pos="1620"/>
          <w:tab w:val="left" w:pos="6120"/>
        </w:tabs>
        <w:adjustRightInd/>
        <w:snapToGrid w:val="0"/>
        <w:textAlignment w:val="auto"/>
        <w:rPr>
          <w:rFonts w:ascii="標楷體" w:eastAsia="標楷體" w:hAnsi="標楷體" w:hint="eastAsia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(三)</w:t>
      </w:r>
      <w:r w:rsidR="00841736">
        <w:rPr>
          <w:rFonts w:ascii="標楷體" w:eastAsia="標楷體" w:hAnsi="標楷體" w:hint="eastAsia"/>
          <w:color w:val="000000"/>
          <w:sz w:val="28"/>
        </w:rPr>
        <w:t>資格符合之</w:t>
      </w:r>
      <w:r w:rsidR="00626049">
        <w:rPr>
          <w:rFonts w:ascii="標楷體" w:eastAsia="標楷體" w:hAnsi="標楷體" w:hint="eastAsia"/>
          <w:color w:val="000000"/>
          <w:sz w:val="28"/>
        </w:rPr>
        <w:t>認養單位</w:t>
      </w:r>
      <w:r w:rsidR="00841736">
        <w:rPr>
          <w:rFonts w:ascii="標楷體" w:eastAsia="標楷體" w:hAnsi="標楷體" w:hint="eastAsia"/>
          <w:color w:val="000000"/>
          <w:sz w:val="28"/>
        </w:rPr>
        <w:t>抽籤決定簡報順序每一</w:t>
      </w:r>
      <w:r w:rsidR="00626049">
        <w:rPr>
          <w:rFonts w:ascii="標楷體" w:eastAsia="標楷體" w:hAnsi="標楷體" w:hint="eastAsia"/>
          <w:color w:val="000000"/>
          <w:sz w:val="28"/>
        </w:rPr>
        <w:t>認養單位</w:t>
      </w:r>
      <w:r w:rsidR="00626049">
        <w:rPr>
          <w:rFonts w:ascii="標楷體" w:eastAsia="標楷體" w:hAnsi="標楷體" w:hint="eastAsia"/>
          <w:color w:val="000000"/>
          <w:sz w:val="28"/>
          <w:u w:val="single"/>
        </w:rPr>
        <w:t>10</w:t>
      </w:r>
      <w:r w:rsidR="00841736">
        <w:rPr>
          <w:rFonts w:ascii="標楷體" w:eastAsia="標楷體" w:hAnsi="標楷體" w:hint="eastAsia"/>
          <w:color w:val="000000"/>
          <w:sz w:val="28"/>
        </w:rPr>
        <w:t>分鐘，依序</w:t>
      </w:r>
    </w:p>
    <w:p w:rsidR="00841736" w:rsidRDefault="000D7745" w:rsidP="000D7745">
      <w:pPr>
        <w:tabs>
          <w:tab w:val="left" w:pos="1620"/>
          <w:tab w:val="left" w:pos="6120"/>
        </w:tabs>
        <w:adjustRightInd/>
        <w:snapToGrid w:val="0"/>
        <w:textAlignment w:val="auto"/>
        <w:rPr>
          <w:rFonts w:ascii="標楷體" w:eastAsia="標楷體" w:hAnsi="Arial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  </w:t>
      </w:r>
      <w:r w:rsidR="00CE0B4F">
        <w:rPr>
          <w:rFonts w:ascii="標楷體" w:eastAsia="標楷體" w:hAnsi="標楷體" w:hint="eastAsia"/>
          <w:color w:val="000000"/>
          <w:sz w:val="28"/>
        </w:rPr>
        <w:t>報告</w:t>
      </w:r>
      <w:r w:rsidR="00841736">
        <w:rPr>
          <w:rFonts w:ascii="標楷體" w:eastAsia="標楷體" w:hAnsi="標楷體" w:hint="eastAsia"/>
          <w:color w:val="000000"/>
          <w:sz w:val="28"/>
        </w:rPr>
        <w:t>並綜合回答評審之詢問，每家</w:t>
      </w:r>
      <w:r w:rsidR="00841736">
        <w:rPr>
          <w:rFonts w:ascii="標楷體" w:eastAsia="標楷體" w:hAnsi="標楷體" w:hint="eastAsia"/>
          <w:color w:val="000000"/>
          <w:sz w:val="28"/>
          <w:u w:val="single"/>
        </w:rPr>
        <w:t>10</w:t>
      </w:r>
      <w:r w:rsidR="00841736">
        <w:rPr>
          <w:rFonts w:ascii="標楷體" w:eastAsia="標楷體" w:hAnsi="標楷體" w:hint="eastAsia"/>
          <w:color w:val="000000"/>
          <w:sz w:val="28"/>
        </w:rPr>
        <w:t>分鐘。</w:t>
      </w:r>
    </w:p>
    <w:p w:rsidR="000C69AA" w:rsidRDefault="000D7745" w:rsidP="000D7745">
      <w:pPr>
        <w:tabs>
          <w:tab w:val="left" w:pos="1620"/>
          <w:tab w:val="left" w:pos="6120"/>
        </w:tabs>
        <w:adjustRightInd/>
        <w:snapToGrid w:val="0"/>
        <w:textAlignment w:val="auto"/>
        <w:rPr>
          <w:rFonts w:ascii="標楷體" w:eastAsia="標楷體" w:hAnsi="Arial" w:hint="eastAsia"/>
          <w:sz w:val="28"/>
          <w:szCs w:val="28"/>
        </w:rPr>
      </w:pPr>
      <w:r>
        <w:rPr>
          <w:rFonts w:ascii="標楷體" w:eastAsia="標楷體" w:hAnsi="Arial" w:hint="eastAsia"/>
          <w:sz w:val="28"/>
          <w:szCs w:val="28"/>
        </w:rPr>
        <w:t xml:space="preserve">     (四)</w:t>
      </w:r>
      <w:r w:rsidR="000C69AA" w:rsidRPr="001A336E">
        <w:rPr>
          <w:rFonts w:ascii="標楷體" w:eastAsia="標楷體" w:hAnsi="Arial" w:hint="eastAsia"/>
          <w:sz w:val="28"/>
          <w:szCs w:val="28"/>
        </w:rPr>
        <w:t>本案之</w:t>
      </w:r>
      <w:r w:rsidR="00231438">
        <w:rPr>
          <w:rFonts w:ascii="標楷體" w:eastAsia="標楷體" w:hAnsi="Arial" w:hint="eastAsia"/>
          <w:sz w:val="28"/>
          <w:szCs w:val="28"/>
        </w:rPr>
        <w:t>評審</w:t>
      </w:r>
      <w:r w:rsidR="000C69AA" w:rsidRPr="001A336E">
        <w:rPr>
          <w:rFonts w:ascii="標楷體" w:eastAsia="標楷體" w:hAnsi="Arial" w:hint="eastAsia"/>
          <w:sz w:val="28"/>
          <w:szCs w:val="28"/>
        </w:rPr>
        <w:t>項目如評分表。</w:t>
      </w:r>
    </w:p>
    <w:p w:rsidR="000C69AA" w:rsidRDefault="000D7745" w:rsidP="000D7745">
      <w:pPr>
        <w:tabs>
          <w:tab w:val="left" w:pos="1620"/>
          <w:tab w:val="left" w:pos="6120"/>
        </w:tabs>
        <w:adjustRightInd/>
        <w:snapToGrid w:val="0"/>
        <w:textAlignment w:val="auto"/>
        <w:rPr>
          <w:rFonts w:ascii="標楷體" w:eastAsia="標楷體" w:hAnsi="Arial" w:hint="eastAsia"/>
          <w:sz w:val="28"/>
          <w:szCs w:val="28"/>
        </w:rPr>
      </w:pPr>
      <w:r>
        <w:rPr>
          <w:rFonts w:ascii="標楷體" w:eastAsia="標楷體" w:hAnsi="Arial" w:hint="eastAsia"/>
          <w:sz w:val="28"/>
          <w:szCs w:val="28"/>
        </w:rPr>
        <w:t xml:space="preserve">     (五)</w:t>
      </w:r>
      <w:r w:rsidR="00231438">
        <w:rPr>
          <w:rFonts w:ascii="標楷體" w:eastAsia="標楷體" w:hAnsi="Arial" w:hint="eastAsia"/>
          <w:sz w:val="28"/>
          <w:szCs w:val="28"/>
        </w:rPr>
        <w:t>評審</w:t>
      </w:r>
      <w:r w:rsidR="000C69AA" w:rsidRPr="001A336E">
        <w:rPr>
          <w:rFonts w:ascii="標楷體" w:eastAsia="標楷體" w:hAnsi="Arial" w:hint="eastAsia"/>
          <w:sz w:val="28"/>
          <w:szCs w:val="28"/>
        </w:rPr>
        <w:t>結果原則僅排名次順位。</w:t>
      </w:r>
    </w:p>
    <w:p w:rsidR="000D7745" w:rsidRDefault="00A47CBC" w:rsidP="000D7745">
      <w:pPr>
        <w:tabs>
          <w:tab w:val="left" w:pos="1620"/>
          <w:tab w:val="left" w:pos="6120"/>
        </w:tabs>
        <w:adjustRightInd/>
        <w:snapToGrid w:val="0"/>
        <w:textAlignment w:val="auto"/>
        <w:rPr>
          <w:rFonts w:ascii="標楷體" w:eastAsia="標楷體" w:hAnsi="Arial" w:hint="eastAsia"/>
          <w:sz w:val="28"/>
          <w:szCs w:val="28"/>
        </w:rPr>
      </w:pPr>
      <w:r w:rsidRPr="001A336E">
        <w:rPr>
          <w:rFonts w:ascii="標楷體" w:eastAsia="標楷體" w:hAnsi="Arial" w:hint="eastAsia"/>
          <w:sz w:val="28"/>
          <w:szCs w:val="28"/>
        </w:rPr>
        <w:t>五、計分方式</w:t>
      </w:r>
      <w:r w:rsidR="000D7745">
        <w:rPr>
          <w:rFonts w:ascii="標楷體" w:eastAsia="標楷體" w:hAnsi="Arial" w:hint="eastAsia"/>
          <w:sz w:val="28"/>
          <w:szCs w:val="28"/>
        </w:rPr>
        <w:t>:</w:t>
      </w:r>
    </w:p>
    <w:p w:rsidR="000D7745" w:rsidRDefault="000D7745" w:rsidP="000D7745">
      <w:pPr>
        <w:tabs>
          <w:tab w:val="left" w:pos="993"/>
          <w:tab w:val="left" w:pos="1620"/>
          <w:tab w:val="left" w:pos="6120"/>
        </w:tabs>
        <w:adjustRightInd/>
        <w:snapToGrid w:val="0"/>
        <w:textAlignment w:val="auto"/>
        <w:rPr>
          <w:rFonts w:eastAsia="標楷體" w:hint="eastAsia"/>
          <w:bCs/>
          <w:sz w:val="28"/>
        </w:rPr>
      </w:pPr>
      <w:r>
        <w:rPr>
          <w:rFonts w:ascii="標楷體" w:eastAsia="標楷體" w:hAnsi="Arial" w:hint="eastAsia"/>
          <w:sz w:val="28"/>
          <w:szCs w:val="28"/>
        </w:rPr>
        <w:t xml:space="preserve">     (一)</w:t>
      </w:r>
      <w:r w:rsidR="00E535D3">
        <w:rPr>
          <w:rFonts w:eastAsia="標楷體" w:hint="eastAsia"/>
          <w:bCs/>
          <w:sz w:val="28"/>
        </w:rPr>
        <w:t>本處</w:t>
      </w:r>
      <w:r w:rsidR="002A39C1">
        <w:rPr>
          <w:rFonts w:eastAsia="標楷體" w:hint="eastAsia"/>
          <w:bCs/>
          <w:sz w:val="28"/>
        </w:rPr>
        <w:t>依據</w:t>
      </w:r>
      <w:r w:rsidR="00626049" w:rsidRPr="00626049">
        <w:rPr>
          <w:rFonts w:ascii="標楷體" w:eastAsia="標楷體" w:hAnsi="標楷體" w:hint="eastAsia"/>
          <w:spacing w:val="14"/>
          <w:kern w:val="0"/>
          <w:sz w:val="28"/>
          <w:szCs w:val="28"/>
        </w:rPr>
        <w:t>連江縣閒置營區認養辦法</w:t>
      </w:r>
      <w:r w:rsidR="002A39C1">
        <w:rPr>
          <w:rFonts w:eastAsia="標楷體" w:hint="eastAsia"/>
          <w:bCs/>
          <w:sz w:val="28"/>
        </w:rPr>
        <w:t>組織評審委員會進行評審，資</w:t>
      </w:r>
    </w:p>
    <w:p w:rsidR="000D7745" w:rsidRDefault="000D7745" w:rsidP="000D7745">
      <w:pPr>
        <w:tabs>
          <w:tab w:val="left" w:pos="1620"/>
          <w:tab w:val="left" w:pos="6120"/>
        </w:tabs>
        <w:adjustRightInd/>
        <w:snapToGrid w:val="0"/>
        <w:textAlignment w:val="auto"/>
        <w:rPr>
          <w:rFonts w:eastAsia="標楷體" w:hint="eastAsia"/>
          <w:bCs/>
          <w:sz w:val="28"/>
        </w:rPr>
      </w:pPr>
      <w:r>
        <w:rPr>
          <w:rFonts w:eastAsia="標楷體" w:hint="eastAsia"/>
          <w:bCs/>
          <w:sz w:val="28"/>
        </w:rPr>
        <w:t xml:space="preserve">          </w:t>
      </w:r>
      <w:r w:rsidR="002A39C1">
        <w:rPr>
          <w:rFonts w:eastAsia="標楷體" w:hint="eastAsia"/>
          <w:bCs/>
          <w:sz w:val="28"/>
        </w:rPr>
        <w:t>格符合之</w:t>
      </w:r>
      <w:r w:rsidR="00626049">
        <w:rPr>
          <w:rFonts w:eastAsia="標楷體" w:hint="eastAsia"/>
          <w:bCs/>
          <w:sz w:val="28"/>
        </w:rPr>
        <w:t>認養單位</w:t>
      </w:r>
      <w:r w:rsidR="002A39C1">
        <w:rPr>
          <w:rFonts w:eastAsia="標楷體" w:hint="eastAsia"/>
          <w:bCs/>
          <w:sz w:val="28"/>
        </w:rPr>
        <w:t>依</w:t>
      </w:r>
      <w:r w:rsidR="00E535D3">
        <w:rPr>
          <w:rFonts w:eastAsia="標楷體" w:hint="eastAsia"/>
          <w:bCs/>
          <w:sz w:val="28"/>
        </w:rPr>
        <w:t>本處</w:t>
      </w:r>
      <w:r w:rsidR="002A39C1">
        <w:rPr>
          <w:rFonts w:eastAsia="標楷體" w:hint="eastAsia"/>
          <w:bCs/>
          <w:sz w:val="28"/>
        </w:rPr>
        <w:t>通知時間，於評審委員會議當天到場</w:t>
      </w:r>
      <w:r w:rsidR="00626049">
        <w:rPr>
          <w:rFonts w:eastAsia="標楷體" w:hint="eastAsia"/>
          <w:bCs/>
          <w:sz w:val="28"/>
        </w:rPr>
        <w:t>報告</w:t>
      </w:r>
    </w:p>
    <w:p w:rsidR="000D7745" w:rsidRDefault="000D7745" w:rsidP="000D7745">
      <w:pPr>
        <w:tabs>
          <w:tab w:val="left" w:pos="1620"/>
          <w:tab w:val="left" w:pos="6120"/>
        </w:tabs>
        <w:adjustRightInd/>
        <w:snapToGrid w:val="0"/>
        <w:textAlignment w:val="auto"/>
        <w:rPr>
          <w:rFonts w:eastAsia="標楷體" w:hint="eastAsia"/>
          <w:bCs/>
          <w:sz w:val="28"/>
        </w:rPr>
      </w:pPr>
      <w:r>
        <w:rPr>
          <w:rFonts w:eastAsia="標楷體" w:hint="eastAsia"/>
          <w:bCs/>
          <w:sz w:val="28"/>
        </w:rPr>
        <w:t xml:space="preserve">          </w:t>
      </w:r>
      <w:r w:rsidR="00626049">
        <w:rPr>
          <w:rFonts w:eastAsia="標楷體" w:hint="eastAsia"/>
          <w:bCs/>
          <w:sz w:val="28"/>
        </w:rPr>
        <w:t>及答</w:t>
      </w:r>
      <w:proofErr w:type="gramStart"/>
      <w:r w:rsidR="00626049">
        <w:rPr>
          <w:rFonts w:eastAsia="標楷體" w:hint="eastAsia"/>
          <w:bCs/>
          <w:sz w:val="28"/>
        </w:rPr>
        <w:t>詢</w:t>
      </w:r>
      <w:proofErr w:type="gramEnd"/>
      <w:r w:rsidR="002A39C1">
        <w:rPr>
          <w:rFonts w:eastAsia="標楷體" w:hint="eastAsia"/>
          <w:bCs/>
          <w:sz w:val="28"/>
        </w:rPr>
        <w:t>，委員聽取</w:t>
      </w:r>
      <w:r w:rsidR="00626049">
        <w:rPr>
          <w:rFonts w:eastAsia="標楷體" w:hint="eastAsia"/>
          <w:bCs/>
          <w:sz w:val="28"/>
        </w:rPr>
        <w:t>認養單位報告</w:t>
      </w:r>
      <w:r w:rsidR="002A39C1">
        <w:rPr>
          <w:rFonts w:eastAsia="標楷體" w:hint="eastAsia"/>
          <w:bCs/>
          <w:sz w:val="28"/>
        </w:rPr>
        <w:t>後，依評審辦法評定優勝序位。未</w:t>
      </w:r>
    </w:p>
    <w:p w:rsidR="000D7745" w:rsidRDefault="000D7745" w:rsidP="000D7745">
      <w:pPr>
        <w:tabs>
          <w:tab w:val="left" w:pos="1620"/>
          <w:tab w:val="left" w:pos="6120"/>
        </w:tabs>
        <w:adjustRightInd/>
        <w:snapToGrid w:val="0"/>
        <w:textAlignment w:val="auto"/>
        <w:rPr>
          <w:rFonts w:eastAsia="標楷體" w:hint="eastAsia"/>
          <w:bCs/>
          <w:sz w:val="28"/>
        </w:rPr>
      </w:pPr>
      <w:r>
        <w:rPr>
          <w:rFonts w:eastAsia="標楷體" w:hint="eastAsia"/>
          <w:bCs/>
          <w:sz w:val="28"/>
        </w:rPr>
        <w:t xml:space="preserve">          </w:t>
      </w:r>
      <w:r w:rsidR="002A39C1">
        <w:rPr>
          <w:rFonts w:eastAsia="標楷體" w:hint="eastAsia"/>
          <w:bCs/>
          <w:sz w:val="28"/>
        </w:rPr>
        <w:t>出席者，由本所委請評審委員就其所送服務建議書（企劃書）內容</w:t>
      </w:r>
    </w:p>
    <w:p w:rsidR="002A39C1" w:rsidRDefault="000D7745" w:rsidP="000D7745">
      <w:pPr>
        <w:tabs>
          <w:tab w:val="left" w:pos="1620"/>
          <w:tab w:val="left" w:pos="6120"/>
        </w:tabs>
        <w:adjustRightInd/>
        <w:snapToGrid w:val="0"/>
        <w:textAlignment w:val="auto"/>
        <w:rPr>
          <w:rFonts w:eastAsia="標楷體" w:hint="eastAsia"/>
          <w:bCs/>
          <w:sz w:val="28"/>
        </w:rPr>
      </w:pPr>
      <w:r>
        <w:rPr>
          <w:rFonts w:eastAsia="標楷體" w:hint="eastAsia"/>
          <w:bCs/>
          <w:sz w:val="28"/>
        </w:rPr>
        <w:t xml:space="preserve">          </w:t>
      </w:r>
      <w:r w:rsidR="002A39C1">
        <w:rPr>
          <w:rFonts w:eastAsia="標楷體" w:hint="eastAsia"/>
          <w:bCs/>
          <w:sz w:val="28"/>
        </w:rPr>
        <w:t>進行評審。</w:t>
      </w:r>
    </w:p>
    <w:p w:rsidR="000D7745" w:rsidRDefault="000D7745" w:rsidP="000D7745">
      <w:pPr>
        <w:tabs>
          <w:tab w:val="left" w:pos="993"/>
          <w:tab w:val="num" w:pos="1980"/>
        </w:tabs>
        <w:snapToGrid w:val="0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  <w:r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 xml:space="preserve">     (</w:t>
      </w:r>
      <w:r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>二</w:t>
      </w:r>
      <w:r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>)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評審委員依參選</w:t>
      </w:r>
      <w:r w:rsidR="00626049">
        <w:rPr>
          <w:rFonts w:eastAsia="標楷體"/>
          <w:bCs/>
          <w:color w:val="000000"/>
          <w:sz w:val="28"/>
          <w:szCs w:val="28"/>
          <w:shd w:val="clear" w:color="auto" w:fill="FFFFFF"/>
        </w:rPr>
        <w:t>認養單位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所提送之計畫書，按評分表（如附</w:t>
      </w:r>
      <w:r w:rsidR="002A39C1"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>表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一）所</w:t>
      </w:r>
    </w:p>
    <w:p w:rsidR="000D7745" w:rsidRDefault="000D7745" w:rsidP="000D7745">
      <w:pPr>
        <w:tabs>
          <w:tab w:val="left" w:pos="993"/>
          <w:tab w:val="num" w:pos="1980"/>
        </w:tabs>
        <w:snapToGrid w:val="0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  <w:r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載評審項目（含子項）標準逐項評分，加總後依總分高低評定名次序</w:t>
      </w:r>
    </w:p>
    <w:p w:rsidR="002A39C1" w:rsidRDefault="000D7745" w:rsidP="000D7745">
      <w:pPr>
        <w:tabs>
          <w:tab w:val="left" w:pos="993"/>
          <w:tab w:val="num" w:pos="1980"/>
        </w:tabs>
        <w:snapToGrid w:val="0"/>
        <w:textAlignment w:val="auto"/>
        <w:rPr>
          <w:rFonts w:eastAsia="標楷體"/>
          <w:bCs/>
          <w:color w:val="000000"/>
          <w:sz w:val="28"/>
          <w:szCs w:val="28"/>
          <w:shd w:val="clear" w:color="auto" w:fill="FFFFFF"/>
        </w:rPr>
      </w:pPr>
      <w:r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2A39C1"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>位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（以總分最高者取得第一優先序位，序位號依總分遞減順序遞增）。</w:t>
      </w:r>
    </w:p>
    <w:p w:rsidR="00A66DF9" w:rsidRDefault="000D7745" w:rsidP="000D7745">
      <w:pPr>
        <w:snapToGrid w:val="0"/>
        <w:jc w:val="both"/>
        <w:textAlignment w:val="auto"/>
        <w:rPr>
          <w:rFonts w:eastAsia="標楷體" w:hint="eastAsia"/>
          <w:bCs/>
          <w:sz w:val="28"/>
        </w:rPr>
      </w:pPr>
      <w:r>
        <w:rPr>
          <w:rFonts w:eastAsia="標楷體" w:hint="eastAsia"/>
          <w:bCs/>
          <w:sz w:val="28"/>
        </w:rPr>
        <w:t xml:space="preserve">       1.</w:t>
      </w:r>
      <w:r w:rsidR="002A39C1" w:rsidRPr="00F9437A">
        <w:rPr>
          <w:rFonts w:eastAsia="標楷體"/>
          <w:bCs/>
          <w:sz w:val="28"/>
        </w:rPr>
        <w:t>依各</w:t>
      </w:r>
      <w:r w:rsidR="002A39C1">
        <w:rPr>
          <w:rFonts w:eastAsia="標楷體"/>
          <w:bCs/>
          <w:sz w:val="28"/>
        </w:rPr>
        <w:t>評審</w:t>
      </w:r>
      <w:r w:rsidR="002A39C1" w:rsidRPr="00F9437A">
        <w:rPr>
          <w:rFonts w:eastAsia="標楷體"/>
          <w:bCs/>
          <w:sz w:val="28"/>
        </w:rPr>
        <w:t>委員所填</w:t>
      </w:r>
      <w:proofErr w:type="gramStart"/>
      <w:r w:rsidR="002A39C1" w:rsidRPr="00F9437A">
        <w:rPr>
          <w:rFonts w:eastAsia="標楷體"/>
          <w:bCs/>
          <w:sz w:val="28"/>
        </w:rPr>
        <w:t>評分表彙整</w:t>
      </w:r>
      <w:proofErr w:type="gramEnd"/>
      <w:r w:rsidR="002A39C1" w:rsidRPr="00F9437A">
        <w:rPr>
          <w:rFonts w:eastAsia="標楷體"/>
          <w:bCs/>
          <w:sz w:val="28"/>
        </w:rPr>
        <w:t>為</w:t>
      </w:r>
      <w:r w:rsidR="002A39C1">
        <w:rPr>
          <w:rFonts w:eastAsia="標楷體"/>
          <w:bCs/>
          <w:sz w:val="28"/>
        </w:rPr>
        <w:t>評審</w:t>
      </w:r>
      <w:r w:rsidR="002A39C1" w:rsidRPr="00F9437A">
        <w:rPr>
          <w:rFonts w:eastAsia="標楷體"/>
          <w:bCs/>
          <w:sz w:val="28"/>
        </w:rPr>
        <w:t>總表累計各</w:t>
      </w:r>
      <w:r w:rsidR="00626049">
        <w:rPr>
          <w:rFonts w:eastAsia="標楷體"/>
          <w:bCs/>
          <w:sz w:val="28"/>
        </w:rPr>
        <w:t>認養單位</w:t>
      </w:r>
      <w:r w:rsidR="002A39C1" w:rsidRPr="00F9437A">
        <w:rPr>
          <w:rFonts w:eastAsia="標楷體"/>
          <w:bCs/>
          <w:sz w:val="28"/>
        </w:rPr>
        <w:t>「總合序</w:t>
      </w:r>
    </w:p>
    <w:p w:rsidR="000D7745" w:rsidRDefault="002A39C1" w:rsidP="00A66DF9">
      <w:pPr>
        <w:snapToGrid w:val="0"/>
        <w:ind w:firstLineChars="500" w:firstLine="1400"/>
        <w:jc w:val="both"/>
        <w:textAlignment w:val="auto"/>
        <w:rPr>
          <w:rFonts w:eastAsia="標楷體" w:hint="eastAsia"/>
          <w:bCs/>
          <w:sz w:val="28"/>
        </w:rPr>
      </w:pPr>
      <w:r w:rsidRPr="00F9437A">
        <w:rPr>
          <w:rFonts w:eastAsia="標楷體"/>
          <w:bCs/>
          <w:sz w:val="28"/>
        </w:rPr>
        <w:t>位」，各</w:t>
      </w:r>
      <w:r>
        <w:rPr>
          <w:rFonts w:eastAsia="標楷體"/>
          <w:bCs/>
          <w:sz w:val="28"/>
        </w:rPr>
        <w:t>評審</w:t>
      </w:r>
      <w:r w:rsidRPr="00F9437A">
        <w:rPr>
          <w:rFonts w:eastAsia="標楷體"/>
          <w:bCs/>
          <w:sz w:val="28"/>
        </w:rPr>
        <w:t>委員</w:t>
      </w:r>
      <w:proofErr w:type="gramStart"/>
      <w:r w:rsidRPr="00F9437A">
        <w:rPr>
          <w:rFonts w:eastAsia="標楷體"/>
          <w:bCs/>
          <w:sz w:val="28"/>
        </w:rPr>
        <w:t>評定序</w:t>
      </w:r>
      <w:proofErr w:type="gramEnd"/>
      <w:r w:rsidRPr="00F9437A">
        <w:rPr>
          <w:rFonts w:eastAsia="標楷體"/>
          <w:bCs/>
          <w:sz w:val="28"/>
        </w:rPr>
        <w:t>位總和最低，並經出席委員過半</w:t>
      </w:r>
    </w:p>
    <w:p w:rsidR="000D7745" w:rsidRDefault="000D7745" w:rsidP="000D7745">
      <w:pPr>
        <w:snapToGrid w:val="0"/>
        <w:jc w:val="both"/>
        <w:textAlignment w:val="auto"/>
        <w:rPr>
          <w:rFonts w:eastAsia="標楷體" w:hint="eastAsia"/>
          <w:bCs/>
          <w:sz w:val="28"/>
        </w:rPr>
      </w:pPr>
      <w:r>
        <w:rPr>
          <w:rFonts w:eastAsia="標楷體" w:hint="eastAsia"/>
          <w:bCs/>
          <w:sz w:val="28"/>
        </w:rPr>
        <w:t xml:space="preserve">         </w:t>
      </w:r>
      <w:r w:rsidR="002A39C1" w:rsidRPr="00F9437A">
        <w:rPr>
          <w:rFonts w:eastAsia="標楷體"/>
          <w:bCs/>
          <w:sz w:val="28"/>
        </w:rPr>
        <w:t>數之決定且經機關首長或其授權人員核定者</w:t>
      </w:r>
      <w:proofErr w:type="gramStart"/>
      <w:r w:rsidR="002A39C1" w:rsidRPr="00F9437A">
        <w:rPr>
          <w:rFonts w:eastAsia="標楷體"/>
          <w:bCs/>
          <w:sz w:val="28"/>
        </w:rPr>
        <w:t>（</w:t>
      </w:r>
      <w:proofErr w:type="gramEnd"/>
      <w:r w:rsidR="002A39C1" w:rsidRPr="00F9437A">
        <w:rPr>
          <w:rFonts w:eastAsia="標楷體"/>
          <w:bCs/>
          <w:sz w:val="28"/>
        </w:rPr>
        <w:t>原始總平均評分須達</w:t>
      </w:r>
    </w:p>
    <w:p w:rsidR="000D7745" w:rsidRDefault="000D7745" w:rsidP="000D7745">
      <w:pPr>
        <w:snapToGrid w:val="0"/>
        <w:jc w:val="both"/>
        <w:textAlignment w:val="auto"/>
        <w:rPr>
          <w:rFonts w:eastAsia="標楷體" w:hint="eastAsia"/>
          <w:bCs/>
          <w:sz w:val="28"/>
        </w:rPr>
      </w:pPr>
      <w:r>
        <w:rPr>
          <w:rFonts w:eastAsia="標楷體" w:hint="eastAsia"/>
          <w:bCs/>
          <w:sz w:val="28"/>
        </w:rPr>
        <w:t xml:space="preserve">         </w:t>
      </w:r>
      <w:r w:rsidR="002A39C1" w:rsidRPr="00F9437A">
        <w:rPr>
          <w:rFonts w:eastAsia="標楷體"/>
          <w:bCs/>
          <w:sz w:val="28"/>
        </w:rPr>
        <w:t>80</w:t>
      </w:r>
      <w:r w:rsidR="002A39C1" w:rsidRPr="00F9437A">
        <w:rPr>
          <w:rFonts w:eastAsia="標楷體"/>
          <w:bCs/>
          <w:sz w:val="28"/>
        </w:rPr>
        <w:t>分以上</w:t>
      </w:r>
      <w:proofErr w:type="gramStart"/>
      <w:r w:rsidR="002A39C1" w:rsidRPr="00F9437A">
        <w:rPr>
          <w:rFonts w:eastAsia="標楷體"/>
          <w:bCs/>
          <w:sz w:val="28"/>
        </w:rPr>
        <w:t>）</w:t>
      </w:r>
      <w:proofErr w:type="gramEnd"/>
      <w:r w:rsidR="002A39C1" w:rsidRPr="00F9437A">
        <w:rPr>
          <w:rFonts w:eastAsia="標楷體"/>
          <w:bCs/>
          <w:sz w:val="28"/>
        </w:rPr>
        <w:t>為優勝</w:t>
      </w:r>
      <w:r w:rsidR="00626049">
        <w:rPr>
          <w:rFonts w:eastAsia="標楷體"/>
          <w:bCs/>
          <w:sz w:val="28"/>
        </w:rPr>
        <w:t>認養單位</w:t>
      </w:r>
      <w:r w:rsidR="002A39C1" w:rsidRPr="00F9437A">
        <w:rPr>
          <w:rFonts w:eastAsia="標楷體"/>
          <w:bCs/>
          <w:sz w:val="28"/>
        </w:rPr>
        <w:t>，前項</w:t>
      </w:r>
      <w:r w:rsidR="002A39C1">
        <w:rPr>
          <w:rFonts w:eastAsia="標楷體"/>
          <w:bCs/>
          <w:sz w:val="28"/>
        </w:rPr>
        <w:t>評審</w:t>
      </w:r>
      <w:r w:rsidR="002A39C1" w:rsidRPr="00F9437A">
        <w:rPr>
          <w:rFonts w:eastAsia="標楷體"/>
          <w:bCs/>
          <w:sz w:val="28"/>
        </w:rPr>
        <w:t>總表並由全部出席委員簽名</w:t>
      </w:r>
    </w:p>
    <w:p w:rsidR="002A39C1" w:rsidRPr="00F9437A" w:rsidRDefault="000D7745" w:rsidP="000D7745">
      <w:pPr>
        <w:snapToGrid w:val="0"/>
        <w:jc w:val="both"/>
        <w:textAlignment w:val="auto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 xml:space="preserve">         </w:t>
      </w:r>
      <w:r w:rsidR="002A39C1" w:rsidRPr="00F9437A">
        <w:rPr>
          <w:rFonts w:eastAsia="標楷體"/>
          <w:bCs/>
          <w:sz w:val="28"/>
        </w:rPr>
        <w:t>確認。</w:t>
      </w:r>
    </w:p>
    <w:p w:rsidR="000D7745" w:rsidRDefault="000D7745" w:rsidP="000D7745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 xml:space="preserve">       2.</w:t>
      </w:r>
      <w:r w:rsidR="002A39C1" w:rsidRPr="00BA6B1C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名次總和最低之</w:t>
      </w:r>
      <w:r w:rsidR="00626049">
        <w:rPr>
          <w:rFonts w:ascii="標楷體" w:eastAsia="標楷體" w:hAnsi="標楷體" w:hint="eastAsia"/>
          <w:bCs/>
          <w:color w:val="000000"/>
          <w:sz w:val="28"/>
          <w:szCs w:val="28"/>
        </w:rPr>
        <w:t>認養單位</w:t>
      </w:r>
      <w:r w:rsidR="002A39C1" w:rsidRPr="00BA6B1C">
        <w:rPr>
          <w:rFonts w:ascii="標楷體" w:eastAsia="標楷體" w:hAnsi="標楷體" w:hint="eastAsia"/>
          <w:bCs/>
          <w:color w:val="000000"/>
          <w:sz w:val="28"/>
          <w:szCs w:val="28"/>
        </w:rPr>
        <w:t>有二家以上時</w:t>
      </w:r>
      <w:r w:rsidR="002A39C1">
        <w:rPr>
          <w:rFonts w:ascii="標楷體" w:eastAsia="標楷體" w:hAnsi="標楷體" w:hint="eastAsia"/>
          <w:bCs/>
          <w:color w:val="000000"/>
          <w:sz w:val="28"/>
          <w:szCs w:val="28"/>
        </w:rPr>
        <w:t>，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以報價低者為優先，如仍有</w:t>
      </w:r>
    </w:p>
    <w:p w:rsidR="000D7745" w:rsidRDefault="000D7745" w:rsidP="000D7745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  <w:r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相同，</w:t>
      </w:r>
      <w:r w:rsidR="002A39C1">
        <w:rPr>
          <w:rFonts w:ascii="標楷體" w:eastAsia="標楷體" w:hAnsi="標楷體" w:hint="eastAsia"/>
          <w:bCs/>
          <w:color w:val="000000"/>
          <w:sz w:val="28"/>
          <w:szCs w:val="28"/>
        </w:rPr>
        <w:t>擇獲得評審委員</w:t>
      </w:r>
      <w:proofErr w:type="gramStart"/>
      <w:r w:rsidR="002A39C1">
        <w:rPr>
          <w:rFonts w:ascii="標楷體" w:eastAsia="標楷體" w:hAnsi="標楷體" w:hint="eastAsia"/>
          <w:bCs/>
          <w:color w:val="000000"/>
          <w:sz w:val="28"/>
          <w:szCs w:val="28"/>
        </w:rPr>
        <w:t>評定序</w:t>
      </w:r>
      <w:proofErr w:type="gramEnd"/>
      <w:r w:rsidR="002A39C1">
        <w:rPr>
          <w:rFonts w:ascii="標楷體" w:eastAsia="標楷體" w:hAnsi="標楷體" w:hint="eastAsia"/>
          <w:bCs/>
          <w:color w:val="000000"/>
          <w:sz w:val="28"/>
          <w:szCs w:val="28"/>
        </w:rPr>
        <w:t>位第一較多</w:t>
      </w:r>
      <w:r w:rsidR="002A39C1" w:rsidRPr="00BA6B1C">
        <w:rPr>
          <w:rFonts w:ascii="標楷體" w:eastAsia="標楷體" w:hAnsi="標楷體" w:hint="eastAsia"/>
          <w:bCs/>
          <w:color w:val="000000"/>
          <w:sz w:val="28"/>
          <w:szCs w:val="28"/>
        </w:rPr>
        <w:t>者優先辦理議價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，若仍再相</w:t>
      </w:r>
    </w:p>
    <w:p w:rsidR="002A39C1" w:rsidRDefault="000D7745" w:rsidP="000D7745">
      <w:pPr>
        <w:snapToGrid w:val="0"/>
        <w:jc w:val="both"/>
        <w:textAlignment w:val="auto"/>
        <w:rPr>
          <w:rFonts w:eastAsia="標楷體"/>
          <w:bCs/>
          <w:color w:val="000000"/>
          <w:sz w:val="28"/>
          <w:szCs w:val="28"/>
          <w:shd w:val="clear" w:color="auto" w:fill="FFFFFF"/>
        </w:rPr>
      </w:pPr>
      <w:r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同，則抽籤定之。</w:t>
      </w:r>
    </w:p>
    <w:p w:rsidR="000D7745" w:rsidRDefault="000D7745" w:rsidP="000D7745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0D7745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3.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出席委員評定</w:t>
      </w:r>
      <w:proofErr w:type="gramStart"/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權重總平均</w:t>
      </w:r>
      <w:proofErr w:type="gramEnd"/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在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80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分（含）以上為合格，評定為不合格</w:t>
      </w:r>
    </w:p>
    <w:p w:rsidR="000D7745" w:rsidRDefault="000D7745" w:rsidP="000D7745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  <w:r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之</w:t>
      </w:r>
      <w:r w:rsidR="00626049">
        <w:rPr>
          <w:rFonts w:eastAsia="標楷體"/>
          <w:bCs/>
          <w:color w:val="000000"/>
          <w:sz w:val="28"/>
          <w:szCs w:val="28"/>
          <w:shd w:val="clear" w:color="auto" w:fill="FFFFFF"/>
        </w:rPr>
        <w:t>認養單位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不得列「名次序位」。參選</w:t>
      </w:r>
      <w:r w:rsidR="00626049">
        <w:rPr>
          <w:rFonts w:eastAsia="標楷體"/>
          <w:bCs/>
          <w:color w:val="000000"/>
          <w:sz w:val="28"/>
          <w:szCs w:val="28"/>
          <w:shd w:val="clear" w:color="auto" w:fill="FFFFFF"/>
        </w:rPr>
        <w:t>認養單位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僅有一家時，則以原</w:t>
      </w:r>
    </w:p>
    <w:p w:rsidR="000D7745" w:rsidRDefault="000D7745" w:rsidP="000D7745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  <w:r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 xml:space="preserve">         </w:t>
      </w:r>
      <w:proofErr w:type="gramStart"/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始總平均</w:t>
      </w:r>
      <w:proofErr w:type="gramEnd"/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評分不低於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80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分，且經出席委員半數通過者為合格，取得</w:t>
      </w:r>
    </w:p>
    <w:p w:rsidR="002A39C1" w:rsidRDefault="000D7745" w:rsidP="000D7745">
      <w:pPr>
        <w:snapToGrid w:val="0"/>
        <w:jc w:val="both"/>
        <w:textAlignment w:val="auto"/>
        <w:rPr>
          <w:rFonts w:eastAsia="標楷體"/>
          <w:bCs/>
          <w:color w:val="000000"/>
          <w:sz w:val="28"/>
          <w:szCs w:val="28"/>
          <w:shd w:val="clear" w:color="auto" w:fill="FFFFFF"/>
        </w:rPr>
      </w:pPr>
      <w:r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議價權。</w:t>
      </w:r>
    </w:p>
    <w:p w:rsidR="002A39C1" w:rsidRDefault="000D7745" w:rsidP="000D7745">
      <w:pPr>
        <w:snapToGrid w:val="0"/>
        <w:jc w:val="both"/>
        <w:textAlignment w:val="auto"/>
        <w:rPr>
          <w:rFonts w:eastAsia="標楷體"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0D7745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4.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依評審結果當場宣佈名次。</w:t>
      </w:r>
    </w:p>
    <w:p w:rsidR="000D7745" w:rsidRDefault="000D7745" w:rsidP="000D7745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0D7745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5.</w:t>
      </w:r>
      <w:r w:rsidR="00626049">
        <w:rPr>
          <w:rFonts w:eastAsia="標楷體"/>
          <w:bCs/>
          <w:color w:val="000000"/>
          <w:sz w:val="28"/>
          <w:szCs w:val="28"/>
          <w:shd w:val="clear" w:color="auto" w:fill="FFFFFF"/>
        </w:rPr>
        <w:t>認養單位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經評審委員會評審後，總平均分數皆未達</w:t>
      </w:r>
      <w:r w:rsidR="002A39C1"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>70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分者，以廢標</w:t>
      </w:r>
    </w:p>
    <w:p w:rsidR="002A39C1" w:rsidRDefault="000D7745" w:rsidP="000D7745">
      <w:pPr>
        <w:snapToGrid w:val="0"/>
        <w:jc w:val="both"/>
        <w:textAlignment w:val="auto"/>
        <w:rPr>
          <w:rFonts w:eastAsia="標楷體"/>
          <w:bCs/>
          <w:color w:val="000000"/>
          <w:sz w:val="28"/>
          <w:szCs w:val="28"/>
          <w:shd w:val="clear" w:color="auto" w:fill="FFFFFF"/>
        </w:rPr>
      </w:pPr>
      <w:r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論並重行辦理招標。</w:t>
      </w:r>
    </w:p>
    <w:p w:rsidR="00E31FAF" w:rsidRDefault="000D7745" w:rsidP="000D7745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0D7745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6.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評審委員評定</w:t>
      </w:r>
      <w:r w:rsidR="00626049">
        <w:rPr>
          <w:rFonts w:eastAsia="標楷體"/>
          <w:bCs/>
          <w:color w:val="000000"/>
          <w:sz w:val="28"/>
          <w:szCs w:val="28"/>
          <w:shd w:val="clear" w:color="auto" w:fill="FFFFFF"/>
        </w:rPr>
        <w:t>認養單位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之分數，若有低於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70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分或高於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90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分者，應於</w:t>
      </w:r>
    </w:p>
    <w:p w:rsidR="00E31FAF" w:rsidRDefault="00E31FAF" w:rsidP="000D7745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  <w:r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附</w:t>
      </w:r>
      <w:r w:rsidR="002A39C1"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>表</w:t>
      </w:r>
      <w:proofErr w:type="gramStart"/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一</w:t>
      </w:r>
      <w:proofErr w:type="gramEnd"/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評審評分表中「委員意見」欄中敍明理由，</w:t>
      </w:r>
      <w:r w:rsidR="00E535D3">
        <w:rPr>
          <w:rFonts w:eastAsia="標楷體"/>
          <w:bCs/>
          <w:color w:val="000000"/>
          <w:sz w:val="28"/>
          <w:szCs w:val="28"/>
          <w:shd w:val="clear" w:color="auto" w:fill="FFFFFF"/>
        </w:rPr>
        <w:t>本處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並得請其於評</w:t>
      </w:r>
    </w:p>
    <w:p w:rsidR="002A39C1" w:rsidRDefault="00E31FAF" w:rsidP="000D7745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  <w:r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審會議中說明並提請各委員討論後交由主持人裁示。</w:t>
      </w:r>
    </w:p>
    <w:p w:rsidR="00E31FAF" w:rsidRDefault="00E31FAF" w:rsidP="00E31FAF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E31FAF">
        <w:rPr>
          <w:rFonts w:ascii="標楷體" w:eastAsia="標楷體" w:hAnsi="標楷體" w:hint="eastAsia"/>
          <w:bCs/>
          <w:color w:val="000000"/>
          <w:sz w:val="28"/>
          <w:szCs w:val="28"/>
          <w:shd w:val="clear" w:color="auto" w:fill="FFFFFF"/>
        </w:rPr>
        <w:t>7.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如有其他任何違反參選規定及要求之情事者，由</w:t>
      </w:r>
      <w:r w:rsidR="00E535D3">
        <w:rPr>
          <w:rFonts w:eastAsia="標楷體"/>
          <w:bCs/>
          <w:color w:val="000000"/>
          <w:sz w:val="28"/>
          <w:szCs w:val="28"/>
          <w:shd w:val="clear" w:color="auto" w:fill="FFFFFF"/>
        </w:rPr>
        <w:t>本處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提請評審委員會</w:t>
      </w:r>
    </w:p>
    <w:p w:rsidR="00991244" w:rsidRPr="00626049" w:rsidRDefault="00E31FAF" w:rsidP="00E31FAF">
      <w:pPr>
        <w:snapToGrid w:val="0"/>
        <w:jc w:val="both"/>
        <w:textAlignment w:val="auto"/>
        <w:rPr>
          <w:rFonts w:hint="eastAsia"/>
        </w:rPr>
      </w:pPr>
      <w:r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2A39C1">
        <w:rPr>
          <w:rFonts w:eastAsia="標楷體"/>
          <w:bCs/>
          <w:color w:val="000000"/>
          <w:sz w:val="28"/>
          <w:szCs w:val="28"/>
          <w:shd w:val="clear" w:color="auto" w:fill="FFFFFF"/>
        </w:rPr>
        <w:t>討論。</w:t>
      </w:r>
    </w:p>
    <w:p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11ACE" w:rsidRDefault="00611AC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11ACE" w:rsidRDefault="00611AC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11ACE" w:rsidRDefault="00611AC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11ACE" w:rsidRDefault="00611AC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11ACE" w:rsidRDefault="00611AC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11ACE" w:rsidRDefault="00611AC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11ACE" w:rsidRDefault="00611AC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11ACE" w:rsidRDefault="00611ACE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626049" w:rsidRDefault="00626049" w:rsidP="00626049">
      <w:pPr>
        <w:snapToGrid w:val="0"/>
        <w:jc w:val="both"/>
        <w:textAlignment w:val="auto"/>
        <w:rPr>
          <w:rFonts w:eastAsia="標楷體" w:hint="eastAsia"/>
          <w:bCs/>
          <w:color w:val="000000"/>
          <w:sz w:val="28"/>
          <w:szCs w:val="28"/>
          <w:shd w:val="clear" w:color="auto" w:fill="FFFFFF"/>
        </w:rPr>
      </w:pPr>
    </w:p>
    <w:p w:rsidR="000D6080" w:rsidRPr="000D6080" w:rsidRDefault="000D6080" w:rsidP="00005C34">
      <w:pPr>
        <w:rPr>
          <w:rFonts w:hint="eastAsia"/>
        </w:rPr>
      </w:pPr>
    </w:p>
    <w:sectPr w:rsidR="000D6080" w:rsidRPr="000D6080" w:rsidSect="000D6080">
      <w:footerReference w:type="even" r:id="rId7"/>
      <w:footerReference w:type="default" r:id="rId8"/>
      <w:pgSz w:w="11906" w:h="16838"/>
      <w:pgMar w:top="360" w:right="1106" w:bottom="539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4294" w:rsidRDefault="003B4294">
      <w:r>
        <w:separator/>
      </w:r>
    </w:p>
  </w:endnote>
  <w:endnote w:type="continuationSeparator" w:id="0">
    <w:p w:rsidR="003B4294" w:rsidRDefault="003B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484" w:rsidRDefault="00C74484" w:rsidP="00006E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4484" w:rsidRDefault="00C74484" w:rsidP="00DB2C2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74484" w:rsidRDefault="00C74484" w:rsidP="00006E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6DF9">
      <w:rPr>
        <w:rStyle w:val="a4"/>
        <w:noProof/>
      </w:rPr>
      <w:t>2</w:t>
    </w:r>
    <w:r>
      <w:rPr>
        <w:rStyle w:val="a4"/>
      </w:rPr>
      <w:fldChar w:fldCharType="end"/>
    </w:r>
  </w:p>
  <w:p w:rsidR="00C74484" w:rsidRDefault="00C74484" w:rsidP="00DB2C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4294" w:rsidRDefault="003B4294">
      <w:r>
        <w:separator/>
      </w:r>
    </w:p>
  </w:footnote>
  <w:footnote w:type="continuationSeparator" w:id="0">
    <w:p w:rsidR="003B4294" w:rsidRDefault="003B4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A5D"/>
    <w:multiLevelType w:val="hybridMultilevel"/>
    <w:tmpl w:val="D4DA6B9A"/>
    <w:lvl w:ilvl="0" w:tplc="62BAF196">
      <w:start w:val="1"/>
      <w:numFmt w:val="taiwaneseCountingThousand"/>
      <w:lvlText w:val="（%1）"/>
      <w:lvlJc w:val="left"/>
      <w:pPr>
        <w:tabs>
          <w:tab w:val="num" w:pos="2315"/>
        </w:tabs>
        <w:ind w:left="2315" w:hanging="855"/>
      </w:pPr>
      <w:rPr>
        <w:rFonts w:eastAsia="華康楷書體W7(P)" w:hint="eastAsia"/>
        <w:b w:val="0"/>
        <w:i w:val="0"/>
        <w:strike w:val="0"/>
        <w:dstrike w:val="0"/>
        <w:color w:val="auto"/>
        <w:sz w:val="28"/>
        <w:szCs w:val="28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240"/>
        </w:tabs>
        <w:ind w:left="1240" w:hanging="480"/>
      </w:pPr>
      <w:rPr>
        <w:rFonts w:hint="eastAsia"/>
        <w:b w:val="0"/>
        <w:i w:val="0"/>
        <w:strike w:val="0"/>
        <w:dstrike w:val="0"/>
        <w:color w:val="auto"/>
        <w:sz w:val="28"/>
        <w:szCs w:val="28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" w15:restartNumberingAfterBreak="0">
    <w:nsid w:val="1E5F675D"/>
    <w:multiLevelType w:val="hybridMultilevel"/>
    <w:tmpl w:val="088E7A98"/>
    <w:lvl w:ilvl="0" w:tplc="9EB8A6DE">
      <w:start w:val="1"/>
      <w:numFmt w:val="taiwaneseCountingThousand"/>
      <w:lvlText w:val="（%1）"/>
      <w:lvlJc w:val="left"/>
      <w:pPr>
        <w:tabs>
          <w:tab w:val="num" w:pos="1423"/>
        </w:tabs>
        <w:ind w:left="1423" w:hanging="855"/>
      </w:pPr>
      <w:rPr>
        <w:rFonts w:eastAsia="華康楷書體W7(P)" w:hint="eastAsia"/>
        <w:b w:val="0"/>
        <w:i w:val="0"/>
        <w:strike w:val="0"/>
        <w:dstrike w:val="0"/>
        <w:color w:val="auto"/>
        <w:sz w:val="28"/>
        <w:szCs w:val="28"/>
        <w:vertAlign w:val="baseli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"/>
        </w:tabs>
        <w:ind w:left="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28"/>
        </w:tabs>
        <w:ind w:left="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8"/>
        </w:tabs>
        <w:ind w:left="1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788"/>
        </w:tabs>
        <w:ind w:left="1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68"/>
        </w:tabs>
        <w:ind w:left="2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48"/>
        </w:tabs>
        <w:ind w:left="2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28"/>
        </w:tabs>
        <w:ind w:left="3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8"/>
        </w:tabs>
        <w:ind w:left="3708" w:hanging="480"/>
      </w:pPr>
    </w:lvl>
  </w:abstractNum>
  <w:abstractNum w:abstractNumId="2" w15:restartNumberingAfterBreak="0">
    <w:nsid w:val="4A3D4989"/>
    <w:multiLevelType w:val="singleLevel"/>
    <w:tmpl w:val="C5000C00"/>
    <w:lvl w:ilvl="0">
      <w:start w:val="1"/>
      <w:numFmt w:val="taiwaneseCountingThousand"/>
      <w:lvlText w:val="(%1)"/>
      <w:lvlJc w:val="left"/>
      <w:pPr>
        <w:tabs>
          <w:tab w:val="num" w:pos="1275"/>
        </w:tabs>
        <w:ind w:left="1275" w:hanging="555"/>
      </w:pPr>
      <w:rPr>
        <w:rFonts w:hint="eastAsia"/>
      </w:rPr>
    </w:lvl>
  </w:abstractNum>
  <w:abstractNum w:abstractNumId="3" w15:restartNumberingAfterBreak="0">
    <w:nsid w:val="5EF771A1"/>
    <w:multiLevelType w:val="hybridMultilevel"/>
    <w:tmpl w:val="10783BFE"/>
    <w:lvl w:ilvl="0" w:tplc="DABACF7E">
      <w:start w:val="1"/>
      <w:numFmt w:val="taiwaneseCountingThousand"/>
      <w:lvlText w:val="（%1）"/>
      <w:lvlJc w:val="left"/>
      <w:pPr>
        <w:tabs>
          <w:tab w:val="num" w:pos="1713"/>
        </w:tabs>
        <w:ind w:left="1713" w:hanging="72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113"/>
        </w:tabs>
        <w:ind w:left="11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3"/>
        </w:tabs>
        <w:ind w:left="25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3"/>
        </w:tabs>
        <w:ind w:left="39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480"/>
      </w:pPr>
    </w:lvl>
  </w:abstractNum>
  <w:num w:numId="1" w16cid:durableId="1357846070">
    <w:abstractNumId w:val="3"/>
  </w:num>
  <w:num w:numId="2" w16cid:durableId="1213036727">
    <w:abstractNumId w:val="2"/>
  </w:num>
  <w:num w:numId="3" w16cid:durableId="1333681600">
    <w:abstractNumId w:val="0"/>
  </w:num>
  <w:num w:numId="4" w16cid:durableId="160329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CBC"/>
    <w:rsid w:val="00005C34"/>
    <w:rsid w:val="00006E85"/>
    <w:rsid w:val="00021292"/>
    <w:rsid w:val="00027504"/>
    <w:rsid w:val="000600C1"/>
    <w:rsid w:val="000B7910"/>
    <w:rsid w:val="000C69AA"/>
    <w:rsid w:val="000D6080"/>
    <w:rsid w:val="000D7745"/>
    <w:rsid w:val="00112F18"/>
    <w:rsid w:val="00153127"/>
    <w:rsid w:val="001A4462"/>
    <w:rsid w:val="001F28CE"/>
    <w:rsid w:val="00220F94"/>
    <w:rsid w:val="00231438"/>
    <w:rsid w:val="00243FE6"/>
    <w:rsid w:val="0025590F"/>
    <w:rsid w:val="00282F27"/>
    <w:rsid w:val="00292877"/>
    <w:rsid w:val="002A39C1"/>
    <w:rsid w:val="002F1B9A"/>
    <w:rsid w:val="002F2D0B"/>
    <w:rsid w:val="00306C34"/>
    <w:rsid w:val="00334B60"/>
    <w:rsid w:val="003B4294"/>
    <w:rsid w:val="003F293D"/>
    <w:rsid w:val="0041426C"/>
    <w:rsid w:val="00482EFC"/>
    <w:rsid w:val="004E4B82"/>
    <w:rsid w:val="00524B1E"/>
    <w:rsid w:val="00535216"/>
    <w:rsid w:val="00540A21"/>
    <w:rsid w:val="00550E04"/>
    <w:rsid w:val="00567D42"/>
    <w:rsid w:val="005B19B5"/>
    <w:rsid w:val="005B55B6"/>
    <w:rsid w:val="005C1CB6"/>
    <w:rsid w:val="00611ACE"/>
    <w:rsid w:val="00614E6B"/>
    <w:rsid w:val="00626049"/>
    <w:rsid w:val="0064271E"/>
    <w:rsid w:val="006A0BE4"/>
    <w:rsid w:val="006A2AA3"/>
    <w:rsid w:val="006B0793"/>
    <w:rsid w:val="006C2D12"/>
    <w:rsid w:val="006D71CD"/>
    <w:rsid w:val="00704EB7"/>
    <w:rsid w:val="00717962"/>
    <w:rsid w:val="00797199"/>
    <w:rsid w:val="007D69C3"/>
    <w:rsid w:val="008211B9"/>
    <w:rsid w:val="00827F84"/>
    <w:rsid w:val="00835296"/>
    <w:rsid w:val="00841736"/>
    <w:rsid w:val="00854955"/>
    <w:rsid w:val="00873609"/>
    <w:rsid w:val="00896B0E"/>
    <w:rsid w:val="00896F59"/>
    <w:rsid w:val="008B24AA"/>
    <w:rsid w:val="008B3220"/>
    <w:rsid w:val="008C2D5B"/>
    <w:rsid w:val="00910C4B"/>
    <w:rsid w:val="009271E7"/>
    <w:rsid w:val="00932B92"/>
    <w:rsid w:val="00957459"/>
    <w:rsid w:val="0096038F"/>
    <w:rsid w:val="00963144"/>
    <w:rsid w:val="00991244"/>
    <w:rsid w:val="00994C5F"/>
    <w:rsid w:val="009A6DF5"/>
    <w:rsid w:val="009C5C6B"/>
    <w:rsid w:val="009D5343"/>
    <w:rsid w:val="009E659D"/>
    <w:rsid w:val="009F39D0"/>
    <w:rsid w:val="009F6F5B"/>
    <w:rsid w:val="00A00255"/>
    <w:rsid w:val="00A36645"/>
    <w:rsid w:val="00A41CFC"/>
    <w:rsid w:val="00A47CBC"/>
    <w:rsid w:val="00A64523"/>
    <w:rsid w:val="00A66DF9"/>
    <w:rsid w:val="00A7247C"/>
    <w:rsid w:val="00A90561"/>
    <w:rsid w:val="00A949C5"/>
    <w:rsid w:val="00AE1C9F"/>
    <w:rsid w:val="00B16F97"/>
    <w:rsid w:val="00B53132"/>
    <w:rsid w:val="00B5421E"/>
    <w:rsid w:val="00C23ED8"/>
    <w:rsid w:val="00C34A79"/>
    <w:rsid w:val="00C427AC"/>
    <w:rsid w:val="00C4499C"/>
    <w:rsid w:val="00C45F85"/>
    <w:rsid w:val="00C74484"/>
    <w:rsid w:val="00C93515"/>
    <w:rsid w:val="00CE0B4F"/>
    <w:rsid w:val="00D02EC7"/>
    <w:rsid w:val="00D2627A"/>
    <w:rsid w:val="00D77AFA"/>
    <w:rsid w:val="00D811DC"/>
    <w:rsid w:val="00DB2C26"/>
    <w:rsid w:val="00E248FE"/>
    <w:rsid w:val="00E25AD0"/>
    <w:rsid w:val="00E2727C"/>
    <w:rsid w:val="00E31FAF"/>
    <w:rsid w:val="00E535D3"/>
    <w:rsid w:val="00E852AD"/>
    <w:rsid w:val="00EB505E"/>
    <w:rsid w:val="00EF1A2C"/>
    <w:rsid w:val="00F44AD4"/>
    <w:rsid w:val="00F672A9"/>
    <w:rsid w:val="00FA6E2B"/>
    <w:rsid w:val="00FC097B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986075-75B9-4953-8E36-E8E22EC4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CBC"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7">
    <w:name w:val="樣式7"/>
    <w:basedOn w:val="a"/>
    <w:rsid w:val="00A47CBC"/>
    <w:pPr>
      <w:kinsoku w:val="0"/>
      <w:spacing w:line="360" w:lineRule="exact"/>
      <w:ind w:left="1361" w:hanging="1361"/>
    </w:pPr>
    <w:rPr>
      <w:rFonts w:eastAsia="全真楷書"/>
      <w:spacing w:val="14"/>
      <w:kern w:val="0"/>
    </w:rPr>
  </w:style>
  <w:style w:type="paragraph" w:styleId="3">
    <w:name w:val="Body Text Indent 3"/>
    <w:basedOn w:val="a"/>
    <w:rsid w:val="00A47CBC"/>
    <w:pPr>
      <w:spacing w:after="120"/>
      <w:ind w:leftChars="200" w:left="480"/>
    </w:pPr>
    <w:rPr>
      <w:sz w:val="16"/>
      <w:szCs w:val="16"/>
    </w:rPr>
  </w:style>
  <w:style w:type="paragraph" w:styleId="a3">
    <w:name w:val="footer"/>
    <w:basedOn w:val="a"/>
    <w:rsid w:val="00DB2C2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DB2C26"/>
  </w:style>
  <w:style w:type="paragraph" w:styleId="a5">
    <w:name w:val="Balloon Text"/>
    <w:basedOn w:val="a"/>
    <w:semiHidden/>
    <w:rsid w:val="00DB2C26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D02E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D02EC7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6260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626049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Company>0836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連江縣政府歡樂聖誕活動企劃暨執行案廠商評審辦法</dc:title>
  <dc:subject/>
  <dc:creator>TIGER-XP</dc:creator>
  <cp:keywords/>
  <cp:lastModifiedBy>璧情 林</cp:lastModifiedBy>
  <cp:revision>2</cp:revision>
  <cp:lastPrinted>2023-01-10T07:11:00Z</cp:lastPrinted>
  <dcterms:created xsi:type="dcterms:W3CDTF">2023-01-30T06:14:00Z</dcterms:created>
  <dcterms:modified xsi:type="dcterms:W3CDTF">2023-01-30T06:14:00Z</dcterms:modified>
</cp:coreProperties>
</file>