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60" w:rsidRDefault="00083860" w:rsidP="00F50FCF">
      <w:pPr>
        <w:ind w:firstLineChars="300" w:firstLine="840"/>
        <w:rPr>
          <w:rFonts w:ascii="標楷體" w:eastAsia="標楷體" w:hint="eastAsia"/>
          <w:b/>
          <w:sz w:val="32"/>
        </w:rPr>
      </w:pPr>
      <w:bookmarkStart w:id="0" w:name="_GoBack"/>
      <w:bookmarkEnd w:id="0"/>
      <w:r>
        <w:rPr>
          <w:rFonts w:ascii="標楷體" w:eastAsia="標楷體" w:hint="eastAsia"/>
          <w:sz w:val="28"/>
        </w:rPr>
        <w:t xml:space="preserve"> </w:t>
      </w:r>
      <w:r>
        <w:rPr>
          <w:rFonts w:ascii="標楷體" w:eastAsia="標楷體" w:hint="eastAsia"/>
          <w:b/>
          <w:sz w:val="32"/>
        </w:rPr>
        <w:t>連江縣輔助身心障礙者自力更生執行要點</w:t>
      </w:r>
    </w:p>
    <w:p w:rsidR="00083860" w:rsidRDefault="00083860">
      <w:pPr>
        <w:rPr>
          <w:rFonts w:ascii="標楷體" w:eastAsia="標楷體" w:hint="eastAsia"/>
          <w:sz w:val="28"/>
        </w:rPr>
      </w:pPr>
    </w:p>
    <w:p w:rsidR="00083860" w:rsidRDefault="004F275E" w:rsidP="004F275E">
      <w:pPr>
        <w:ind w:left="560" w:hangingChars="200" w:hanging="560"/>
        <w:rPr>
          <w:rFonts w:ascii="標楷體" w:eastAsia="標楷體" w:hint="eastAsia"/>
          <w:sz w:val="28"/>
        </w:rPr>
      </w:pPr>
      <w:r>
        <w:rPr>
          <w:rFonts w:ascii="標楷體" w:eastAsia="標楷體" w:hint="eastAsia"/>
          <w:sz w:val="28"/>
        </w:rPr>
        <w:t>一、</w:t>
      </w:r>
      <w:r w:rsidR="00083860">
        <w:rPr>
          <w:rFonts w:ascii="標楷體" w:eastAsia="標楷體" w:hint="eastAsia"/>
          <w:sz w:val="28"/>
        </w:rPr>
        <w:t>連江縣政府(以下簡稱本府）為協助身心障礙者自力更生，透過身心</w:t>
      </w:r>
      <w:r w:rsidR="00DC4183">
        <w:rPr>
          <w:rFonts w:ascii="標楷體" w:eastAsia="標楷體" w:hint="eastAsia"/>
          <w:sz w:val="28"/>
        </w:rPr>
        <w:t xml:space="preserve">     </w:t>
      </w:r>
      <w:r w:rsidR="00083860">
        <w:rPr>
          <w:rFonts w:ascii="標楷體" w:eastAsia="標楷體" w:hint="eastAsia"/>
          <w:sz w:val="28"/>
        </w:rPr>
        <w:t>障礙者創業所需房舍租金及設備之補助，以減</w:t>
      </w:r>
      <w:r w:rsidR="00037777">
        <w:rPr>
          <w:rFonts w:ascii="標楷體" w:eastAsia="標楷體" w:hint="eastAsia"/>
          <w:sz w:val="28"/>
        </w:rPr>
        <w:t xml:space="preserve"> </w:t>
      </w:r>
      <w:r w:rsidR="00083860">
        <w:rPr>
          <w:rFonts w:ascii="標楷體" w:eastAsia="標楷體" w:hint="eastAsia"/>
          <w:sz w:val="28"/>
        </w:rPr>
        <w:t>輕其創業負擔，促進就業，特訂定本要點。</w:t>
      </w:r>
    </w:p>
    <w:p w:rsidR="00083860" w:rsidRDefault="004F275E" w:rsidP="004F275E">
      <w:pPr>
        <w:ind w:left="560" w:hangingChars="200" w:hanging="560"/>
        <w:rPr>
          <w:rFonts w:ascii="標楷體" w:eastAsia="標楷體" w:hint="eastAsia"/>
          <w:sz w:val="28"/>
        </w:rPr>
      </w:pPr>
      <w:r>
        <w:rPr>
          <w:rFonts w:ascii="標楷體" w:eastAsia="標楷體" w:hint="eastAsia"/>
          <w:sz w:val="28"/>
        </w:rPr>
        <w:t>二、</w:t>
      </w:r>
      <w:r w:rsidR="00083860">
        <w:rPr>
          <w:rFonts w:ascii="標楷體" w:eastAsia="標楷體" w:hint="eastAsia"/>
          <w:sz w:val="28"/>
        </w:rPr>
        <w:t>補助對象：設籍本縣</w:t>
      </w:r>
      <w:r w:rsidR="00F30B9D">
        <w:rPr>
          <w:rFonts w:ascii="標楷體" w:eastAsia="標楷體" w:hint="eastAsia"/>
          <w:sz w:val="28"/>
        </w:rPr>
        <w:t>一年</w:t>
      </w:r>
      <w:r w:rsidR="00083860">
        <w:rPr>
          <w:rFonts w:ascii="標楷體" w:eastAsia="標楷體" w:hint="eastAsia"/>
          <w:sz w:val="28"/>
        </w:rPr>
        <w:t>以上，年滿二十歲至六十歲，領有身心障礙手冊（或殘障手冊）之身心障礙者，且其所經營之行業自</w:t>
      </w:r>
      <w:r w:rsidR="00083860">
        <w:rPr>
          <w:rFonts w:ascii="標楷體" w:eastAsia="標楷體" w:hint="eastAsia"/>
          <w:sz w:val="28"/>
          <w:u w:val="single"/>
        </w:rPr>
        <w:t>領取營利事業登記證（執業許可證）一年內</w:t>
      </w:r>
      <w:r w:rsidR="00083860">
        <w:rPr>
          <w:rFonts w:ascii="標楷體" w:eastAsia="標楷體" w:hint="eastAsia"/>
          <w:sz w:val="28"/>
        </w:rPr>
        <w:t>，稅籍應設本縣</w:t>
      </w:r>
      <w:r w:rsidR="00F30B9D">
        <w:rPr>
          <w:rFonts w:ascii="標楷體" w:eastAsia="標楷體" w:hint="eastAsia"/>
          <w:sz w:val="28"/>
        </w:rPr>
        <w:t>，未曾在其他縣市領有創業補助者為限</w:t>
      </w:r>
      <w:r w:rsidR="00083860">
        <w:rPr>
          <w:rFonts w:ascii="標楷體" w:eastAsia="標楷體" w:hint="eastAsia"/>
          <w:sz w:val="28"/>
        </w:rPr>
        <w:t>。</w:t>
      </w:r>
    </w:p>
    <w:p w:rsidR="00083860" w:rsidRDefault="004F275E" w:rsidP="004F275E">
      <w:pPr>
        <w:rPr>
          <w:rFonts w:ascii="標楷體" w:eastAsia="標楷體" w:hint="eastAsia"/>
          <w:sz w:val="28"/>
        </w:rPr>
      </w:pPr>
      <w:r>
        <w:rPr>
          <w:rFonts w:ascii="標楷體" w:eastAsia="標楷體" w:hint="eastAsia"/>
          <w:sz w:val="28"/>
        </w:rPr>
        <w:t>三、</w:t>
      </w:r>
      <w:r w:rsidR="00083860">
        <w:rPr>
          <w:rFonts w:ascii="標楷體" w:eastAsia="標楷體" w:hint="eastAsia"/>
          <w:sz w:val="28"/>
        </w:rPr>
        <w:t>補助方法及標準：</w:t>
      </w:r>
    </w:p>
    <w:p w:rsidR="00083860" w:rsidRDefault="00083860">
      <w:pPr>
        <w:numPr>
          <w:ilvl w:val="0"/>
          <w:numId w:val="2"/>
        </w:numPr>
        <w:tabs>
          <w:tab w:val="clear" w:pos="945"/>
        </w:tabs>
        <w:ind w:left="1075" w:hanging="939"/>
        <w:jc w:val="both"/>
        <w:rPr>
          <w:rFonts w:ascii="標楷體" w:eastAsia="標楷體" w:hint="eastAsia"/>
          <w:sz w:val="28"/>
        </w:rPr>
      </w:pPr>
      <w:r>
        <w:rPr>
          <w:rFonts w:ascii="標楷體" w:eastAsia="標楷體" w:hint="eastAsia"/>
          <w:sz w:val="28"/>
        </w:rPr>
        <w:t>房租（營業場所租金）</w:t>
      </w:r>
      <w:r w:rsidR="001C16F8">
        <w:rPr>
          <w:rFonts w:ascii="標楷體" w:eastAsia="標楷體" w:hint="eastAsia"/>
          <w:sz w:val="28"/>
        </w:rPr>
        <w:t>及設備（創業必須使用之設施、設備）</w:t>
      </w:r>
      <w:r>
        <w:rPr>
          <w:rFonts w:ascii="標楷體" w:eastAsia="標楷體" w:hint="eastAsia"/>
          <w:sz w:val="28"/>
        </w:rPr>
        <w:t>補助：每一創業</w:t>
      </w:r>
      <w:r w:rsidR="00CB5CD4">
        <w:rPr>
          <w:rFonts w:ascii="標楷體" w:eastAsia="標楷體" w:hint="eastAsia"/>
          <w:sz w:val="28"/>
        </w:rPr>
        <w:t>個</w:t>
      </w:r>
      <w:r>
        <w:rPr>
          <w:rFonts w:ascii="標楷體" w:eastAsia="標楷體" w:hint="eastAsia"/>
          <w:sz w:val="28"/>
        </w:rPr>
        <w:t>案</w:t>
      </w:r>
      <w:r w:rsidR="001C16F8">
        <w:rPr>
          <w:rFonts w:ascii="標楷體" w:eastAsia="標楷體" w:hint="eastAsia"/>
          <w:sz w:val="28"/>
        </w:rPr>
        <w:t>第一年</w:t>
      </w:r>
      <w:r>
        <w:rPr>
          <w:rFonts w:ascii="標楷體" w:eastAsia="標楷體" w:hint="eastAsia"/>
          <w:sz w:val="28"/>
        </w:rPr>
        <w:t>最高補助新台幣</w:t>
      </w:r>
      <w:r w:rsidR="00F30B9D">
        <w:rPr>
          <w:rFonts w:ascii="標楷體" w:eastAsia="標楷體" w:hint="eastAsia"/>
          <w:sz w:val="28"/>
        </w:rPr>
        <w:t>壹拾伍</w:t>
      </w:r>
      <w:r>
        <w:rPr>
          <w:rFonts w:ascii="標楷體" w:eastAsia="標楷體" w:hint="eastAsia"/>
          <w:sz w:val="28"/>
        </w:rPr>
        <w:t>萬元</w:t>
      </w:r>
      <w:r w:rsidR="001C16F8">
        <w:rPr>
          <w:rFonts w:ascii="標楷體" w:eastAsia="標楷體" w:hint="eastAsia"/>
          <w:sz w:val="28"/>
        </w:rPr>
        <w:t>；第二年視營運狀況補助</w:t>
      </w:r>
      <w:r w:rsidR="00F30B9D">
        <w:rPr>
          <w:rFonts w:ascii="標楷體" w:eastAsia="標楷體" w:hint="eastAsia"/>
          <w:sz w:val="28"/>
        </w:rPr>
        <w:t>壹拾</w:t>
      </w:r>
      <w:r w:rsidR="001C16F8">
        <w:rPr>
          <w:rFonts w:ascii="標楷體" w:eastAsia="標楷體" w:hint="eastAsia"/>
          <w:sz w:val="28"/>
        </w:rPr>
        <w:t>萬元，</w:t>
      </w:r>
      <w:r>
        <w:rPr>
          <w:rFonts w:ascii="標楷體" w:eastAsia="標楷體" w:hint="eastAsia"/>
          <w:sz w:val="28"/>
        </w:rPr>
        <w:t>已取得營利事業登記證者（執業許可證），自申請核准之當月起算。</w:t>
      </w:r>
    </w:p>
    <w:p w:rsidR="00083860" w:rsidRDefault="00083860">
      <w:pPr>
        <w:numPr>
          <w:ilvl w:val="0"/>
          <w:numId w:val="2"/>
        </w:numPr>
        <w:ind w:left="1075" w:hanging="939"/>
        <w:jc w:val="both"/>
        <w:rPr>
          <w:rFonts w:ascii="標楷體" w:eastAsia="標楷體" w:hint="eastAsia"/>
          <w:sz w:val="28"/>
        </w:rPr>
      </w:pPr>
      <w:r>
        <w:rPr>
          <w:rFonts w:ascii="標楷體" w:eastAsia="標楷體" w:hint="eastAsia"/>
          <w:sz w:val="28"/>
        </w:rPr>
        <w:t>申請房租、設備補助之身心障礙</w:t>
      </w:r>
      <w:r w:rsidR="00F97CF5">
        <w:rPr>
          <w:rFonts w:ascii="標楷體" w:eastAsia="標楷體" w:hint="eastAsia"/>
          <w:sz w:val="28"/>
        </w:rPr>
        <w:t>者</w:t>
      </w:r>
      <w:r>
        <w:rPr>
          <w:rFonts w:ascii="標楷體" w:eastAsia="標楷體" w:hint="eastAsia"/>
          <w:sz w:val="28"/>
        </w:rPr>
        <w:t>每人以一創業為限，其分別申請</w:t>
      </w:r>
      <w:r w:rsidR="00F97CF5">
        <w:rPr>
          <w:rFonts w:ascii="標楷體" w:eastAsia="標楷體" w:hint="eastAsia"/>
          <w:sz w:val="28"/>
        </w:rPr>
        <w:t>者</w:t>
      </w:r>
      <w:r>
        <w:rPr>
          <w:rFonts w:ascii="標楷體" w:eastAsia="標楷體" w:hint="eastAsia"/>
          <w:sz w:val="28"/>
        </w:rPr>
        <w:t>，亦得依上開標準分別核予補助。</w:t>
      </w:r>
    </w:p>
    <w:p w:rsidR="00083860" w:rsidRDefault="00083860">
      <w:pPr>
        <w:numPr>
          <w:ilvl w:val="0"/>
          <w:numId w:val="2"/>
        </w:numPr>
        <w:ind w:left="1075" w:hanging="939"/>
        <w:jc w:val="both"/>
        <w:rPr>
          <w:rFonts w:ascii="標楷體" w:eastAsia="標楷體" w:hint="eastAsia"/>
          <w:sz w:val="28"/>
        </w:rPr>
      </w:pPr>
      <w:r>
        <w:rPr>
          <w:rFonts w:ascii="標楷體" w:eastAsia="標楷體" w:hint="eastAsia"/>
          <w:sz w:val="28"/>
        </w:rPr>
        <w:t>申請房租補助房舍不得為身心障礙者本人或其配偶或雙方之直系親屬所有，且應</w:t>
      </w:r>
      <w:r w:rsidR="001C16F8">
        <w:rPr>
          <w:rFonts w:ascii="標楷體" w:eastAsia="標楷體" w:hint="eastAsia"/>
          <w:sz w:val="28"/>
        </w:rPr>
        <w:t>座</w:t>
      </w:r>
      <w:r>
        <w:rPr>
          <w:rFonts w:ascii="標楷體" w:eastAsia="標楷體" w:hint="eastAsia"/>
          <w:sz w:val="28"/>
        </w:rPr>
        <w:t>落於連江縣。</w:t>
      </w:r>
    </w:p>
    <w:p w:rsidR="00083860" w:rsidRDefault="004F275E" w:rsidP="004F275E">
      <w:pPr>
        <w:jc w:val="both"/>
        <w:rPr>
          <w:rFonts w:ascii="標楷體" w:eastAsia="標楷體" w:hint="eastAsia"/>
          <w:sz w:val="28"/>
        </w:rPr>
      </w:pPr>
      <w:r>
        <w:rPr>
          <w:rFonts w:ascii="標楷體" w:eastAsia="標楷體" w:hint="eastAsia"/>
          <w:sz w:val="28"/>
        </w:rPr>
        <w:t>四、</w:t>
      </w:r>
      <w:r w:rsidR="00083860">
        <w:rPr>
          <w:rFonts w:ascii="標楷體" w:eastAsia="標楷體" w:hint="eastAsia"/>
          <w:sz w:val="28"/>
        </w:rPr>
        <w:t>申請及執行程序：</w:t>
      </w:r>
    </w:p>
    <w:p w:rsidR="00083860" w:rsidRDefault="00083860" w:rsidP="004F275E">
      <w:pPr>
        <w:ind w:leftChars="50" w:left="999" w:hangingChars="314" w:hanging="879"/>
        <w:rPr>
          <w:rFonts w:ascii="標楷體" w:eastAsia="標楷體" w:hint="eastAsia"/>
          <w:sz w:val="28"/>
        </w:rPr>
      </w:pPr>
      <w:r>
        <w:rPr>
          <w:rFonts w:ascii="標楷體" w:eastAsia="標楷體" w:hint="eastAsia"/>
          <w:sz w:val="28"/>
        </w:rPr>
        <w:t>（一）申請補助</w:t>
      </w:r>
      <w:r w:rsidR="00F97CF5">
        <w:rPr>
          <w:rFonts w:ascii="標楷體" w:eastAsia="標楷體" w:hint="eastAsia"/>
          <w:sz w:val="28"/>
        </w:rPr>
        <w:t>者</w:t>
      </w:r>
      <w:r>
        <w:rPr>
          <w:rFonts w:ascii="標楷體" w:eastAsia="標楷體" w:hint="eastAsia"/>
          <w:sz w:val="28"/>
        </w:rPr>
        <w:t>應依其創業內容，自覓適合地點，填具申請表（格式如附件），連同共同申請補助創業人員檢附戶口名簿影本（含父母、子女、配偶及配偶之父母）、身心障礙手冊（或殘障手冊）及身分證影本，向本府</w:t>
      </w:r>
      <w:r w:rsidR="001C16F8">
        <w:rPr>
          <w:rFonts w:ascii="標楷體" w:eastAsia="標楷體" w:hint="eastAsia"/>
          <w:sz w:val="28"/>
        </w:rPr>
        <w:t>民政</w:t>
      </w:r>
      <w:r>
        <w:rPr>
          <w:rFonts w:ascii="標楷體" w:eastAsia="標楷體" w:hint="eastAsia"/>
          <w:sz w:val="28"/>
        </w:rPr>
        <w:t>局申請辦理。</w:t>
      </w:r>
    </w:p>
    <w:p w:rsidR="00083860" w:rsidRDefault="00083860">
      <w:pPr>
        <w:ind w:left="120"/>
        <w:jc w:val="both"/>
        <w:rPr>
          <w:rFonts w:ascii="標楷體" w:eastAsia="標楷體" w:hint="eastAsia"/>
          <w:sz w:val="28"/>
        </w:rPr>
      </w:pPr>
      <w:r>
        <w:rPr>
          <w:rFonts w:ascii="標楷體" w:eastAsia="標楷體" w:hint="eastAsia"/>
          <w:sz w:val="28"/>
        </w:rPr>
        <w:t>（二）本府</w:t>
      </w:r>
      <w:r w:rsidR="00CB5CD4">
        <w:rPr>
          <w:rFonts w:ascii="標楷體" w:eastAsia="標楷體" w:hint="eastAsia"/>
          <w:sz w:val="28"/>
        </w:rPr>
        <w:t>民政</w:t>
      </w:r>
      <w:r>
        <w:rPr>
          <w:rFonts w:ascii="標楷體" w:eastAsia="標楷體" w:hint="eastAsia"/>
          <w:sz w:val="28"/>
        </w:rPr>
        <w:t>局受理申請後，逕予</w:t>
      </w:r>
      <w:r w:rsidR="00F97CF5">
        <w:rPr>
          <w:rFonts w:ascii="標楷體" w:eastAsia="標楷體" w:hint="eastAsia"/>
          <w:sz w:val="28"/>
        </w:rPr>
        <w:t>初</w:t>
      </w:r>
      <w:r>
        <w:rPr>
          <w:rFonts w:ascii="標楷體" w:eastAsia="標楷體" w:hint="eastAsia"/>
          <w:sz w:val="28"/>
        </w:rPr>
        <w:t>審，</w:t>
      </w:r>
      <w:r w:rsidR="00F97CF5">
        <w:rPr>
          <w:rFonts w:ascii="標楷體" w:eastAsia="標楷體" w:hint="eastAsia"/>
          <w:sz w:val="28"/>
        </w:rPr>
        <w:t>初</w:t>
      </w:r>
      <w:r>
        <w:rPr>
          <w:rFonts w:ascii="標楷體" w:eastAsia="標楷體" w:hint="eastAsia"/>
          <w:sz w:val="28"/>
        </w:rPr>
        <w:t>審重點如下：</w:t>
      </w:r>
    </w:p>
    <w:p w:rsidR="00083860" w:rsidRDefault="00F30B9D">
      <w:pPr>
        <w:ind w:left="600"/>
        <w:jc w:val="both"/>
        <w:rPr>
          <w:rFonts w:ascii="標楷體" w:eastAsia="標楷體" w:hint="eastAsia"/>
          <w:sz w:val="28"/>
        </w:rPr>
      </w:pPr>
      <w:r>
        <w:rPr>
          <w:rFonts w:ascii="標楷體" w:eastAsia="標楷體" w:hint="eastAsia"/>
          <w:sz w:val="28"/>
        </w:rPr>
        <w:t>１</w:t>
      </w:r>
      <w:r w:rsidR="00083860">
        <w:rPr>
          <w:rFonts w:ascii="標楷體" w:eastAsia="標楷體" w:hint="eastAsia"/>
          <w:sz w:val="28"/>
        </w:rPr>
        <w:t>、創業計劃之可行性。</w:t>
      </w:r>
    </w:p>
    <w:p w:rsidR="00083860" w:rsidRDefault="00F30B9D" w:rsidP="00DC4183">
      <w:pPr>
        <w:ind w:leftChars="250" w:left="1160" w:hangingChars="200" w:hanging="560"/>
        <w:jc w:val="both"/>
        <w:rPr>
          <w:rFonts w:ascii="標楷體" w:eastAsia="標楷體" w:hint="eastAsia"/>
          <w:sz w:val="28"/>
        </w:rPr>
      </w:pPr>
      <w:r>
        <w:rPr>
          <w:rFonts w:ascii="標楷體" w:eastAsia="標楷體" w:hint="eastAsia"/>
          <w:sz w:val="28"/>
        </w:rPr>
        <w:t>２</w:t>
      </w:r>
      <w:r w:rsidR="00083860">
        <w:rPr>
          <w:rFonts w:ascii="標楷體" w:eastAsia="標楷體" w:hint="eastAsia"/>
          <w:sz w:val="28"/>
        </w:rPr>
        <w:t>、創業內容是否符合身心障礙者之身體狀況、學經歷、專長及經濟條件等相關要件。</w:t>
      </w:r>
    </w:p>
    <w:p w:rsidR="00083860" w:rsidRDefault="00F30B9D">
      <w:pPr>
        <w:ind w:left="600"/>
        <w:jc w:val="both"/>
        <w:rPr>
          <w:rFonts w:ascii="標楷體" w:eastAsia="標楷體" w:hint="eastAsia"/>
          <w:sz w:val="28"/>
        </w:rPr>
      </w:pPr>
      <w:r>
        <w:rPr>
          <w:rFonts w:ascii="標楷體" w:eastAsia="標楷體" w:hint="eastAsia"/>
          <w:sz w:val="28"/>
        </w:rPr>
        <w:t>３</w:t>
      </w:r>
      <w:r w:rsidR="00083860">
        <w:rPr>
          <w:rFonts w:ascii="標楷體" w:eastAsia="標楷體" w:hint="eastAsia"/>
          <w:sz w:val="28"/>
        </w:rPr>
        <w:t>、申請補助金額是否合理。</w:t>
      </w:r>
    </w:p>
    <w:p w:rsidR="00083860" w:rsidRDefault="00F30B9D" w:rsidP="00DC4183">
      <w:pPr>
        <w:ind w:leftChars="250" w:left="1160" w:hangingChars="200" w:hanging="560"/>
        <w:jc w:val="both"/>
        <w:rPr>
          <w:rFonts w:ascii="標楷體" w:eastAsia="標楷體" w:hint="eastAsia"/>
          <w:sz w:val="28"/>
        </w:rPr>
      </w:pPr>
      <w:r>
        <w:rPr>
          <w:rFonts w:ascii="標楷體" w:eastAsia="標楷體" w:hint="eastAsia"/>
          <w:sz w:val="28"/>
        </w:rPr>
        <w:t>４</w:t>
      </w:r>
      <w:r w:rsidR="00083860">
        <w:rPr>
          <w:rFonts w:ascii="標楷體" w:eastAsia="標楷體" w:hint="eastAsia"/>
          <w:sz w:val="28"/>
        </w:rPr>
        <w:t>、若已接受身心障礙創業貸款者，其核貸金額、經營內容、經營狀況及償還情形。</w:t>
      </w:r>
    </w:p>
    <w:p w:rsidR="00083860" w:rsidRDefault="00F30B9D" w:rsidP="00DC4183">
      <w:pPr>
        <w:ind w:leftChars="250" w:left="1160" w:hangingChars="200" w:hanging="560"/>
        <w:jc w:val="both"/>
        <w:rPr>
          <w:rFonts w:ascii="標楷體" w:eastAsia="標楷體" w:hint="eastAsia"/>
          <w:sz w:val="28"/>
        </w:rPr>
      </w:pPr>
      <w:r>
        <w:rPr>
          <w:rFonts w:ascii="標楷體" w:eastAsia="標楷體" w:hint="eastAsia"/>
          <w:sz w:val="28"/>
        </w:rPr>
        <w:t>５</w:t>
      </w:r>
      <w:r w:rsidR="00083860">
        <w:rPr>
          <w:rFonts w:ascii="標楷體" w:eastAsia="標楷體" w:hint="eastAsia"/>
          <w:sz w:val="28"/>
        </w:rPr>
        <w:t>、申請補助者以曾經接受與創業內容相關之職業訓練或未曾獲創業貸款補（協）助者優先辦理。</w:t>
      </w:r>
    </w:p>
    <w:p w:rsidR="00F97CF5" w:rsidRDefault="00F30B9D" w:rsidP="00DC4183">
      <w:pPr>
        <w:ind w:leftChars="250" w:left="1160" w:hangingChars="200" w:hanging="560"/>
        <w:jc w:val="both"/>
        <w:rPr>
          <w:rFonts w:ascii="標楷體" w:eastAsia="標楷體" w:hint="eastAsia"/>
          <w:sz w:val="28"/>
        </w:rPr>
      </w:pPr>
      <w:r>
        <w:rPr>
          <w:rFonts w:ascii="標楷體" w:eastAsia="標楷體" w:hint="eastAsia"/>
          <w:sz w:val="28"/>
        </w:rPr>
        <w:t>６</w:t>
      </w:r>
      <w:r w:rsidR="00F97CF5">
        <w:rPr>
          <w:rFonts w:ascii="標楷體" w:eastAsia="標楷體" w:hint="eastAsia"/>
          <w:sz w:val="28"/>
        </w:rPr>
        <w:t>、申請個案經初審符合後送請連江縣身心障礙者就業基金收支保管及運用委員會審議，通過後分別予以補助。</w:t>
      </w:r>
    </w:p>
    <w:p w:rsidR="00083860" w:rsidRDefault="00083860">
      <w:pPr>
        <w:pStyle w:val="a3"/>
        <w:rPr>
          <w:rFonts w:hint="eastAsia"/>
        </w:rPr>
      </w:pPr>
      <w:r>
        <w:rPr>
          <w:rFonts w:hint="eastAsia"/>
        </w:rPr>
        <w:t>（三）核准補助者應自核准之日起檢附下列資料向本府</w:t>
      </w:r>
      <w:r w:rsidR="00CB5CD4">
        <w:rPr>
          <w:rFonts w:hint="eastAsia"/>
        </w:rPr>
        <w:t>民政</w:t>
      </w:r>
      <w:r>
        <w:rPr>
          <w:rFonts w:hint="eastAsia"/>
        </w:rPr>
        <w:t>局請款：</w:t>
      </w:r>
    </w:p>
    <w:p w:rsidR="00083860" w:rsidRPr="00BA4785" w:rsidRDefault="00BA4785">
      <w:pPr>
        <w:ind w:left="600"/>
        <w:jc w:val="both"/>
        <w:rPr>
          <w:rFonts w:ascii="標楷體" w:eastAsia="標楷體" w:hint="eastAsia"/>
          <w:color w:val="000000"/>
          <w:sz w:val="28"/>
        </w:rPr>
      </w:pPr>
      <w:r>
        <w:rPr>
          <w:rFonts w:ascii="標楷體" w:eastAsia="標楷體" w:hint="eastAsia"/>
          <w:color w:val="000000"/>
          <w:sz w:val="28"/>
        </w:rPr>
        <w:t xml:space="preserve"> 1</w:t>
      </w:r>
      <w:r w:rsidR="00083860" w:rsidRPr="00BA4785">
        <w:rPr>
          <w:rFonts w:ascii="標楷體" w:eastAsia="標楷體" w:hint="eastAsia"/>
          <w:color w:val="000000"/>
          <w:sz w:val="28"/>
        </w:rPr>
        <w:t>、</w:t>
      </w:r>
      <w:r w:rsidRPr="00BA4785">
        <w:rPr>
          <w:rFonts w:ascii="標楷體" w:eastAsia="標楷體" w:hint="eastAsia"/>
          <w:color w:val="000000"/>
          <w:sz w:val="28"/>
        </w:rPr>
        <w:t>創業計劃書乙份。</w:t>
      </w:r>
    </w:p>
    <w:p w:rsidR="00BA4785" w:rsidRPr="00BA4785" w:rsidRDefault="00BA4785">
      <w:pPr>
        <w:ind w:left="600"/>
        <w:jc w:val="both"/>
        <w:rPr>
          <w:rFonts w:ascii="標楷體" w:eastAsia="標楷體" w:hint="eastAsia"/>
          <w:color w:val="000000"/>
          <w:sz w:val="28"/>
        </w:rPr>
      </w:pPr>
      <w:r>
        <w:rPr>
          <w:rFonts w:ascii="標楷體" w:eastAsia="標楷體" w:hint="eastAsia"/>
          <w:color w:val="000000"/>
          <w:sz w:val="28"/>
        </w:rPr>
        <w:t xml:space="preserve"> 2</w:t>
      </w:r>
      <w:r w:rsidR="00083860" w:rsidRPr="00BA4785">
        <w:rPr>
          <w:rFonts w:ascii="標楷體" w:eastAsia="標楷體" w:hint="eastAsia"/>
          <w:color w:val="000000"/>
          <w:sz w:val="28"/>
        </w:rPr>
        <w:t>、</w:t>
      </w:r>
      <w:r w:rsidRPr="00BA4785">
        <w:rPr>
          <w:rFonts w:ascii="標楷體" w:eastAsia="標楷體" w:hint="eastAsia"/>
          <w:color w:val="000000"/>
          <w:sz w:val="28"/>
        </w:rPr>
        <w:t>營利事業登記證影本（執業許可證）。</w:t>
      </w:r>
    </w:p>
    <w:p w:rsidR="00BA4785" w:rsidRPr="00BA4785" w:rsidRDefault="00BA4785" w:rsidP="00BA4785">
      <w:pPr>
        <w:ind w:left="600"/>
        <w:jc w:val="both"/>
        <w:rPr>
          <w:rFonts w:ascii="標楷體" w:eastAsia="標楷體" w:hint="eastAsia"/>
          <w:color w:val="000000"/>
          <w:sz w:val="28"/>
        </w:rPr>
      </w:pPr>
      <w:r>
        <w:rPr>
          <w:rFonts w:ascii="標楷體" w:eastAsia="標楷體" w:hint="eastAsia"/>
          <w:color w:val="000000"/>
          <w:sz w:val="28"/>
        </w:rPr>
        <w:t xml:space="preserve"> 3</w:t>
      </w:r>
      <w:r w:rsidR="00083860" w:rsidRPr="00BA4785">
        <w:rPr>
          <w:rFonts w:ascii="標楷體" w:eastAsia="標楷體" w:hint="eastAsia"/>
          <w:color w:val="000000"/>
          <w:sz w:val="28"/>
        </w:rPr>
        <w:t>、</w:t>
      </w:r>
      <w:r w:rsidRPr="00BA4785">
        <w:rPr>
          <w:rFonts w:ascii="標楷體" w:eastAsia="標楷體" w:hint="eastAsia"/>
          <w:color w:val="000000"/>
          <w:sz w:val="28"/>
        </w:rPr>
        <w:t>房屋租賃契約書（須註明坪數）。</w:t>
      </w:r>
    </w:p>
    <w:p w:rsidR="00BA4785" w:rsidRPr="00BA4785" w:rsidRDefault="00BA4785" w:rsidP="00BA4785">
      <w:pPr>
        <w:ind w:left="600"/>
        <w:jc w:val="both"/>
        <w:rPr>
          <w:rFonts w:ascii="標楷體" w:eastAsia="標楷體" w:hint="eastAsia"/>
          <w:color w:val="000000"/>
          <w:sz w:val="28"/>
        </w:rPr>
      </w:pPr>
      <w:r>
        <w:rPr>
          <w:rFonts w:ascii="標楷體" w:eastAsia="標楷體" w:hint="eastAsia"/>
          <w:color w:val="000000"/>
          <w:sz w:val="28"/>
        </w:rPr>
        <w:lastRenderedPageBreak/>
        <w:t xml:space="preserve"> 4</w:t>
      </w:r>
      <w:r w:rsidR="00083860" w:rsidRPr="00BA4785">
        <w:rPr>
          <w:rFonts w:ascii="標楷體" w:eastAsia="標楷體" w:hint="eastAsia"/>
          <w:color w:val="000000"/>
          <w:sz w:val="28"/>
        </w:rPr>
        <w:t>、</w:t>
      </w:r>
      <w:r w:rsidRPr="00BA4785">
        <w:rPr>
          <w:rFonts w:ascii="標楷體" w:eastAsia="標楷體" w:hint="eastAsia"/>
          <w:color w:val="000000"/>
          <w:sz w:val="28"/>
        </w:rPr>
        <w:t>建築改良物所有權狀影本。</w:t>
      </w:r>
    </w:p>
    <w:p w:rsidR="00BA4785" w:rsidRPr="00BA4785" w:rsidRDefault="00BA4785" w:rsidP="00BA4785">
      <w:pPr>
        <w:ind w:left="600"/>
        <w:jc w:val="both"/>
        <w:rPr>
          <w:rFonts w:ascii="標楷體" w:eastAsia="標楷體" w:hint="eastAsia"/>
          <w:color w:val="000000"/>
          <w:sz w:val="28"/>
        </w:rPr>
      </w:pPr>
      <w:r>
        <w:rPr>
          <w:rFonts w:ascii="標楷體" w:eastAsia="標楷體" w:hint="eastAsia"/>
          <w:color w:val="000000"/>
          <w:sz w:val="28"/>
        </w:rPr>
        <w:t xml:space="preserve"> 5</w:t>
      </w:r>
      <w:r w:rsidR="00083860" w:rsidRPr="00BA4785">
        <w:rPr>
          <w:rFonts w:ascii="標楷體" w:eastAsia="標楷體" w:hint="eastAsia"/>
          <w:color w:val="000000"/>
          <w:sz w:val="28"/>
        </w:rPr>
        <w:t>、</w:t>
      </w:r>
      <w:r w:rsidRPr="00BA4785">
        <w:rPr>
          <w:rFonts w:ascii="標楷體" w:eastAsia="標楷體" w:hint="eastAsia"/>
          <w:color w:val="000000"/>
          <w:sz w:val="28"/>
        </w:rPr>
        <w:t>所得扣繳稅額繳款書。</w:t>
      </w:r>
    </w:p>
    <w:p w:rsidR="00BA4785" w:rsidRPr="00BA4785" w:rsidRDefault="00BA4785" w:rsidP="00BA4785">
      <w:pPr>
        <w:ind w:left="600"/>
        <w:jc w:val="both"/>
        <w:rPr>
          <w:rFonts w:ascii="標楷體" w:eastAsia="標楷體" w:hint="eastAsia"/>
          <w:color w:val="000000"/>
          <w:sz w:val="28"/>
        </w:rPr>
      </w:pPr>
      <w:r>
        <w:rPr>
          <w:rFonts w:ascii="標楷體" w:eastAsia="標楷體" w:hint="eastAsia"/>
          <w:color w:val="000000"/>
          <w:sz w:val="28"/>
        </w:rPr>
        <w:t xml:space="preserve"> 6</w:t>
      </w:r>
      <w:r w:rsidR="00083860" w:rsidRPr="00BA4785">
        <w:rPr>
          <w:rFonts w:ascii="標楷體" w:eastAsia="標楷體" w:hint="eastAsia"/>
          <w:color w:val="000000"/>
          <w:sz w:val="28"/>
        </w:rPr>
        <w:t>、</w:t>
      </w:r>
      <w:r w:rsidRPr="00BA4785">
        <w:rPr>
          <w:rFonts w:ascii="標楷體" w:eastAsia="標楷體" w:hint="eastAsia"/>
          <w:color w:val="000000"/>
          <w:sz w:val="28"/>
        </w:rPr>
        <w:t>購置設備之發票原始憑據。</w:t>
      </w:r>
    </w:p>
    <w:p w:rsidR="00083860" w:rsidRPr="00BA4785" w:rsidRDefault="00BA4785">
      <w:pPr>
        <w:ind w:left="600"/>
        <w:jc w:val="both"/>
        <w:rPr>
          <w:rFonts w:ascii="標楷體" w:eastAsia="標楷體" w:hint="eastAsia"/>
          <w:color w:val="000000"/>
          <w:sz w:val="28"/>
        </w:rPr>
      </w:pPr>
      <w:r>
        <w:rPr>
          <w:rFonts w:ascii="標楷體" w:eastAsia="標楷體" w:hint="eastAsia"/>
          <w:color w:val="000000"/>
          <w:sz w:val="28"/>
        </w:rPr>
        <w:t xml:space="preserve"> 7</w:t>
      </w:r>
      <w:r w:rsidRPr="00BA4785">
        <w:rPr>
          <w:rFonts w:ascii="標楷體" w:eastAsia="標楷體" w:hint="eastAsia"/>
          <w:color w:val="000000"/>
          <w:sz w:val="28"/>
        </w:rPr>
        <w:t>、</w:t>
      </w:r>
      <w:r w:rsidR="00083860" w:rsidRPr="00BA4785">
        <w:rPr>
          <w:rFonts w:ascii="標楷體" w:eastAsia="標楷體" w:hint="eastAsia"/>
          <w:color w:val="000000"/>
          <w:sz w:val="28"/>
        </w:rPr>
        <w:t>設備或房租補助收據。</w:t>
      </w:r>
    </w:p>
    <w:p w:rsidR="00083860" w:rsidRDefault="004F275E" w:rsidP="004F275E">
      <w:pPr>
        <w:ind w:left="560" w:hangingChars="200" w:hanging="560"/>
        <w:jc w:val="both"/>
        <w:rPr>
          <w:rFonts w:ascii="標楷體" w:eastAsia="標楷體" w:hint="eastAsia"/>
          <w:sz w:val="28"/>
        </w:rPr>
      </w:pPr>
      <w:r>
        <w:rPr>
          <w:rFonts w:ascii="標楷體" w:eastAsia="標楷體" w:hint="eastAsia"/>
          <w:sz w:val="28"/>
        </w:rPr>
        <w:t>五、</w:t>
      </w:r>
      <w:r w:rsidR="00083860">
        <w:rPr>
          <w:rFonts w:ascii="標楷體" w:eastAsia="標楷體" w:hint="eastAsia"/>
          <w:sz w:val="28"/>
        </w:rPr>
        <w:t>經核准補助者應親自經營使用該房舍，並依規定辦理各項登記及繳納稅捐，不得出租、轉讓或違法使用。以合夥名義申請補助而核准者，應於營利事業登記證上登記為共同負責人。</w:t>
      </w:r>
    </w:p>
    <w:p w:rsidR="00083860" w:rsidRDefault="004F275E" w:rsidP="004F275E">
      <w:pPr>
        <w:ind w:left="560" w:hangingChars="200" w:hanging="560"/>
        <w:jc w:val="both"/>
        <w:rPr>
          <w:rFonts w:ascii="標楷體" w:eastAsia="標楷體" w:hint="eastAsia"/>
          <w:sz w:val="28"/>
        </w:rPr>
      </w:pPr>
      <w:r>
        <w:rPr>
          <w:rFonts w:ascii="標楷體" w:eastAsia="標楷體" w:hint="eastAsia"/>
          <w:sz w:val="28"/>
        </w:rPr>
        <w:t>六、</w:t>
      </w:r>
      <w:r w:rsidR="00083860">
        <w:rPr>
          <w:rFonts w:ascii="標楷體" w:eastAsia="標楷體" w:hint="eastAsia"/>
          <w:sz w:val="28"/>
        </w:rPr>
        <w:t>如有正當理由須變更創業計劃（含人員異動）時，應先報本府</w:t>
      </w:r>
      <w:r w:rsidR="00CB5CD4">
        <w:rPr>
          <w:rFonts w:ascii="標楷體" w:eastAsia="標楷體" w:hint="eastAsia"/>
          <w:sz w:val="28"/>
        </w:rPr>
        <w:t>民政</w:t>
      </w:r>
      <w:r w:rsidR="00083860">
        <w:rPr>
          <w:rFonts w:ascii="標楷體" w:eastAsia="標楷體" w:hint="eastAsia"/>
          <w:sz w:val="28"/>
        </w:rPr>
        <w:t>局核可後辦理。違反上開規定者，本府</w:t>
      </w:r>
      <w:r w:rsidR="001C16F8">
        <w:rPr>
          <w:rFonts w:ascii="標楷體" w:eastAsia="標楷體" w:hint="eastAsia"/>
          <w:sz w:val="28"/>
        </w:rPr>
        <w:t>民政</w:t>
      </w:r>
      <w:r w:rsidR="00083860">
        <w:rPr>
          <w:rFonts w:ascii="標楷體" w:eastAsia="標楷體" w:hint="eastAsia"/>
          <w:sz w:val="28"/>
        </w:rPr>
        <w:t>局得即停止補助，並追回自異動後之補助款。申請房租補助原核准補助之租金與租賃契約所訂租金有差異者，應配合租賃契約核實修正。</w:t>
      </w:r>
    </w:p>
    <w:p w:rsidR="00083860" w:rsidRDefault="004F275E" w:rsidP="004F275E">
      <w:pPr>
        <w:ind w:left="560" w:hangingChars="200" w:hanging="560"/>
        <w:jc w:val="both"/>
        <w:rPr>
          <w:rFonts w:ascii="標楷體" w:eastAsia="標楷體" w:hint="eastAsia"/>
          <w:sz w:val="28"/>
        </w:rPr>
      </w:pPr>
      <w:r>
        <w:rPr>
          <w:rFonts w:ascii="標楷體" w:eastAsia="標楷體" w:hint="eastAsia"/>
          <w:sz w:val="28"/>
        </w:rPr>
        <w:t>七、</w:t>
      </w:r>
      <w:r w:rsidR="00083860">
        <w:rPr>
          <w:rFonts w:ascii="標楷體" w:eastAsia="標楷體" w:hint="eastAsia"/>
          <w:sz w:val="28"/>
        </w:rPr>
        <w:t>本府</w:t>
      </w:r>
      <w:r w:rsidR="00CB5CD4">
        <w:rPr>
          <w:rFonts w:ascii="標楷體" w:eastAsia="標楷體" w:hint="eastAsia"/>
          <w:sz w:val="28"/>
        </w:rPr>
        <w:t>民政</w:t>
      </w:r>
      <w:r w:rsidR="00083860">
        <w:rPr>
          <w:rFonts w:ascii="標楷體" w:eastAsia="標楷體" w:hint="eastAsia"/>
          <w:sz w:val="28"/>
        </w:rPr>
        <w:t>局得不定期派員查訪經營情形，如有未依核准計劃執行或違法情形，經輔導仍未改善者，應即停止補助，並依法核處或追回補助款。</w:t>
      </w:r>
    </w:p>
    <w:p w:rsidR="00083860" w:rsidRDefault="004F275E" w:rsidP="004F275E">
      <w:pPr>
        <w:ind w:left="560" w:hangingChars="200" w:hanging="560"/>
        <w:jc w:val="both"/>
        <w:rPr>
          <w:rFonts w:ascii="標楷體" w:eastAsia="標楷體" w:hint="eastAsia"/>
          <w:sz w:val="28"/>
        </w:rPr>
      </w:pPr>
      <w:r>
        <w:rPr>
          <w:rFonts w:ascii="標楷體" w:eastAsia="標楷體" w:hint="eastAsia"/>
          <w:sz w:val="28"/>
        </w:rPr>
        <w:t>八、</w:t>
      </w:r>
      <w:r w:rsidR="00083860">
        <w:rPr>
          <w:rFonts w:ascii="標楷體" w:eastAsia="標楷體" w:hint="eastAsia"/>
          <w:sz w:val="28"/>
        </w:rPr>
        <w:t>接受輔導者應於創業場所及購置設備適當處標明「連江縣身心障礙者就業基金專戶補助」字樣。</w:t>
      </w:r>
    </w:p>
    <w:p w:rsidR="00083860" w:rsidRDefault="004F275E" w:rsidP="004F275E">
      <w:pPr>
        <w:jc w:val="both"/>
        <w:rPr>
          <w:rFonts w:ascii="標楷體" w:eastAsia="標楷體" w:hint="eastAsia"/>
          <w:sz w:val="28"/>
        </w:rPr>
      </w:pPr>
      <w:r>
        <w:rPr>
          <w:rFonts w:ascii="標楷體" w:eastAsia="標楷體" w:hint="eastAsia"/>
          <w:sz w:val="28"/>
        </w:rPr>
        <w:t>九、</w:t>
      </w:r>
      <w:r w:rsidR="00083860">
        <w:rPr>
          <w:rFonts w:ascii="標楷體" w:eastAsia="標楷體" w:hint="eastAsia"/>
          <w:sz w:val="28"/>
        </w:rPr>
        <w:t>經費來源：由連江縣身心障礙者就業基金專戶支應。</w:t>
      </w:r>
    </w:p>
    <w:p w:rsidR="00083860" w:rsidRDefault="004F275E" w:rsidP="004F275E">
      <w:pPr>
        <w:ind w:left="420" w:hangingChars="150" w:hanging="420"/>
        <w:jc w:val="both"/>
        <w:rPr>
          <w:rFonts w:ascii="標楷體" w:eastAsia="標楷體" w:hint="eastAsia"/>
          <w:sz w:val="28"/>
        </w:rPr>
      </w:pPr>
      <w:r>
        <w:rPr>
          <w:rFonts w:ascii="標楷體" w:eastAsia="標楷體" w:hint="eastAsia"/>
          <w:sz w:val="28"/>
        </w:rPr>
        <w:t>十、</w:t>
      </w:r>
      <w:r w:rsidR="00083860">
        <w:rPr>
          <w:rFonts w:ascii="標楷體" w:eastAsia="標楷體" w:hint="eastAsia"/>
          <w:sz w:val="28"/>
        </w:rPr>
        <w:t>本要點經提連江縣身心障礙者就業基金收支保管及運用委員會審議通過後實施，修正時亦同。</w:t>
      </w:r>
    </w:p>
    <w:p w:rsidR="00083860" w:rsidRPr="004F275E" w:rsidRDefault="00083860">
      <w:pPr>
        <w:rPr>
          <w:rFonts w:ascii="標楷體" w:eastAsia="標楷體" w:hint="eastAsia"/>
          <w:sz w:val="28"/>
        </w:rPr>
      </w:pPr>
    </w:p>
    <w:sectPr w:rsidR="00083860" w:rsidRPr="004F275E" w:rsidSect="00DC4183">
      <w:pgSz w:w="11907" w:h="16840" w:code="9"/>
      <w:pgMar w:top="1304" w:right="1531" w:bottom="1304" w:left="1531" w:header="851" w:footer="851" w:gutter="0"/>
      <w:cols w:space="425"/>
      <w:docGrid w:linePitch="340"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F82"/>
    <w:multiLevelType w:val="singleLevel"/>
    <w:tmpl w:val="F87E8D74"/>
    <w:lvl w:ilvl="0">
      <w:start w:val="1"/>
      <w:numFmt w:val="decimal"/>
      <w:lvlText w:val="%1."/>
      <w:lvlJc w:val="left"/>
      <w:pPr>
        <w:tabs>
          <w:tab w:val="num" w:pos="780"/>
        </w:tabs>
        <w:ind w:left="780" w:hanging="180"/>
      </w:pPr>
      <w:rPr>
        <w:rFonts w:hint="eastAsia"/>
      </w:rPr>
    </w:lvl>
  </w:abstractNum>
  <w:abstractNum w:abstractNumId="1">
    <w:nsid w:val="0E6F5C3A"/>
    <w:multiLevelType w:val="singleLevel"/>
    <w:tmpl w:val="E5FA62F0"/>
    <w:lvl w:ilvl="0">
      <w:start w:val="1"/>
      <w:numFmt w:val="decimal"/>
      <w:lvlText w:val="%1."/>
      <w:lvlJc w:val="left"/>
      <w:pPr>
        <w:tabs>
          <w:tab w:val="num" w:pos="780"/>
        </w:tabs>
        <w:ind w:left="780" w:hanging="180"/>
      </w:pPr>
      <w:rPr>
        <w:rFonts w:hint="eastAsia"/>
      </w:rPr>
    </w:lvl>
  </w:abstractNum>
  <w:abstractNum w:abstractNumId="2">
    <w:nsid w:val="19FC100D"/>
    <w:multiLevelType w:val="singleLevel"/>
    <w:tmpl w:val="E1C033DE"/>
    <w:lvl w:ilvl="0">
      <w:start w:val="1"/>
      <w:numFmt w:val="taiwaneseCountingThousand"/>
      <w:lvlText w:val="（%1）"/>
      <w:lvlJc w:val="left"/>
      <w:pPr>
        <w:tabs>
          <w:tab w:val="num" w:pos="765"/>
        </w:tabs>
        <w:ind w:left="765" w:hanging="645"/>
      </w:pPr>
      <w:rPr>
        <w:rFonts w:hint="eastAsia"/>
      </w:rPr>
    </w:lvl>
  </w:abstractNum>
  <w:abstractNum w:abstractNumId="3">
    <w:nsid w:val="55710BE1"/>
    <w:multiLevelType w:val="singleLevel"/>
    <w:tmpl w:val="B7C81980"/>
    <w:lvl w:ilvl="0">
      <w:start w:val="1"/>
      <w:numFmt w:val="taiwaneseCountingThousand"/>
      <w:lvlText w:val="%1."/>
      <w:lvlJc w:val="left"/>
      <w:pPr>
        <w:tabs>
          <w:tab w:val="num" w:pos="300"/>
        </w:tabs>
        <w:ind w:left="300" w:hanging="300"/>
      </w:pPr>
      <w:rPr>
        <w:rFonts w:hint="eastAsia"/>
      </w:rPr>
    </w:lvl>
  </w:abstractNum>
  <w:abstractNum w:abstractNumId="4">
    <w:nsid w:val="604A3787"/>
    <w:multiLevelType w:val="singleLevel"/>
    <w:tmpl w:val="FFD2E626"/>
    <w:lvl w:ilvl="0">
      <w:start w:val="1"/>
      <w:numFmt w:val="taiwaneseCountingThousand"/>
      <w:lvlText w:val="（%1）"/>
      <w:lvlJc w:val="left"/>
      <w:pPr>
        <w:tabs>
          <w:tab w:val="num" w:pos="945"/>
        </w:tabs>
        <w:ind w:left="945" w:hanging="705"/>
      </w:pPr>
      <w:rPr>
        <w:rFonts w:hint="eastAsia"/>
        <w:lang w:val="en-US"/>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1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E5"/>
    <w:rsid w:val="00037777"/>
    <w:rsid w:val="00083860"/>
    <w:rsid w:val="001C16F8"/>
    <w:rsid w:val="001D769F"/>
    <w:rsid w:val="002F158B"/>
    <w:rsid w:val="003E432F"/>
    <w:rsid w:val="004873A5"/>
    <w:rsid w:val="004F275E"/>
    <w:rsid w:val="005715DC"/>
    <w:rsid w:val="005C1FAF"/>
    <w:rsid w:val="005F0D02"/>
    <w:rsid w:val="00647FB9"/>
    <w:rsid w:val="00700DBF"/>
    <w:rsid w:val="008718A2"/>
    <w:rsid w:val="00930C46"/>
    <w:rsid w:val="00981FB5"/>
    <w:rsid w:val="00B320C2"/>
    <w:rsid w:val="00BA3CCF"/>
    <w:rsid w:val="00BA4785"/>
    <w:rsid w:val="00CB5CD4"/>
    <w:rsid w:val="00D749E5"/>
    <w:rsid w:val="00DC4183"/>
    <w:rsid w:val="00DC6AE1"/>
    <w:rsid w:val="00DE3118"/>
    <w:rsid w:val="00E92D29"/>
    <w:rsid w:val="00F30B9D"/>
    <w:rsid w:val="00F50FCF"/>
    <w:rsid w:val="00F97C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860" w:hanging="740"/>
      <w:jc w:val="both"/>
    </w:pPr>
    <w:rPr>
      <w:rFonts w:ascii="標楷體" w:eastAsia="標楷體"/>
      <w:sz w:val="28"/>
    </w:rPr>
  </w:style>
  <w:style w:type="paragraph" w:styleId="a4">
    <w:name w:val="Balloon Text"/>
    <w:basedOn w:val="a"/>
    <w:semiHidden/>
    <w:rsid w:val="003E432F"/>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860" w:hanging="740"/>
      <w:jc w:val="both"/>
    </w:pPr>
    <w:rPr>
      <w:rFonts w:ascii="標楷體" w:eastAsia="標楷體"/>
      <w:sz w:val="28"/>
    </w:rPr>
  </w:style>
  <w:style w:type="paragraph" w:styleId="a4">
    <w:name w:val="Balloon Text"/>
    <w:basedOn w:val="a"/>
    <w:semiHidden/>
    <w:rsid w:val="003E432F"/>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1070</Characters>
  <Application>Microsoft Office Word</Application>
  <DocSecurity>0</DocSecurity>
  <Lines>8</Lines>
  <Paragraphs>2</Paragraphs>
  <ScaleCrop>false</ScaleCrop>
  <Company>行政院研考會</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連江縣輔助身心障礙著自力更生執行要點</dc:title>
  <dc:creator>Administrator</dc:creator>
  <cp:lastModifiedBy>Netdo</cp:lastModifiedBy>
  <cp:revision>2</cp:revision>
  <cp:lastPrinted>2012-09-28T05:57:00Z</cp:lastPrinted>
  <dcterms:created xsi:type="dcterms:W3CDTF">2017-06-08T02:46:00Z</dcterms:created>
  <dcterms:modified xsi:type="dcterms:W3CDTF">2017-06-08T02:46:00Z</dcterms:modified>
</cp:coreProperties>
</file>