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E6D7" w14:textId="77777777" w:rsidR="00494A64" w:rsidRPr="003A65CB" w:rsidRDefault="00494A64" w:rsidP="00DB272C">
      <w:pPr>
        <w:spacing w:line="440" w:lineRule="exact"/>
        <w:jc w:val="center"/>
        <w:rPr>
          <w:rFonts w:ascii="標楷體" w:eastAsia="標楷體" w:hAnsi="標楷體" w:hint="eastAsia"/>
          <w:b/>
          <w:sz w:val="30"/>
          <w:szCs w:val="32"/>
        </w:rPr>
      </w:pPr>
      <w:r w:rsidRPr="003A65CB">
        <w:rPr>
          <w:rFonts w:ascii="標楷體" w:eastAsia="標楷體" w:hAnsi="標楷體" w:hint="eastAsia"/>
          <w:b/>
          <w:sz w:val="30"/>
          <w:szCs w:val="32"/>
        </w:rPr>
        <w:t>連江縣補</w:t>
      </w:r>
      <w:r w:rsidRPr="003A65CB">
        <w:rPr>
          <w:rFonts w:ascii="標楷體" w:eastAsia="標楷體" w:hAnsi="標楷體"/>
          <w:b/>
          <w:sz w:val="30"/>
          <w:szCs w:val="32"/>
        </w:rPr>
        <w:t>助</w:t>
      </w:r>
      <w:r w:rsidRPr="003A65CB">
        <w:rPr>
          <w:rFonts w:ascii="標楷體" w:eastAsia="標楷體" w:hAnsi="標楷體" w:hint="eastAsia"/>
          <w:b/>
          <w:sz w:val="30"/>
          <w:szCs w:val="32"/>
        </w:rPr>
        <w:t>地區身障者</w:t>
      </w:r>
      <w:proofErr w:type="gramStart"/>
      <w:r w:rsidRPr="003A65CB">
        <w:rPr>
          <w:rFonts w:ascii="標楷體" w:eastAsia="標楷體" w:hAnsi="標楷體" w:hint="eastAsia"/>
          <w:b/>
          <w:sz w:val="30"/>
          <w:szCs w:val="32"/>
        </w:rPr>
        <w:t>轉診赴台</w:t>
      </w:r>
      <w:proofErr w:type="gramEnd"/>
      <w:r w:rsidRPr="003A65CB">
        <w:rPr>
          <w:rFonts w:ascii="標楷體" w:eastAsia="標楷體" w:hAnsi="標楷體" w:hint="eastAsia"/>
          <w:b/>
          <w:sz w:val="30"/>
          <w:szCs w:val="32"/>
        </w:rPr>
        <w:t>就醫交通費、自費醫療費實施計畫</w:t>
      </w:r>
    </w:p>
    <w:p w14:paraId="7AFABE4A" w14:textId="77777777" w:rsidR="00E50C77" w:rsidRPr="003A65CB" w:rsidRDefault="00F35703" w:rsidP="00F35703">
      <w:pPr>
        <w:rPr>
          <w:rFonts w:ascii="標楷體" w:eastAsia="標楷體" w:hAnsi="標楷體" w:hint="eastAsia"/>
          <w:w w:val="90"/>
          <w:sz w:val="22"/>
          <w:szCs w:val="22"/>
        </w:rPr>
      </w:pPr>
      <w:r w:rsidRPr="003A65CB">
        <w:rPr>
          <w:rFonts w:ascii="標楷體" w:eastAsia="標楷體" w:hAnsi="標楷體" w:hint="eastAsia"/>
          <w:w w:val="90"/>
          <w:sz w:val="22"/>
          <w:szCs w:val="22"/>
        </w:rPr>
        <w:t xml:space="preserve">                                     </w:t>
      </w:r>
      <w:r w:rsidR="00E50C77" w:rsidRPr="003A65CB">
        <w:rPr>
          <w:rFonts w:ascii="標楷體" w:eastAsia="標楷體" w:hAnsi="標楷體" w:hint="eastAsia"/>
          <w:w w:val="90"/>
          <w:sz w:val="22"/>
          <w:szCs w:val="22"/>
        </w:rPr>
        <w:t>中華民國</w:t>
      </w:r>
      <w:smartTag w:uri="urn:schemas-microsoft-com:office:smarttags" w:element="chsdate">
        <w:smartTagPr>
          <w:attr w:name="Year" w:val="1995"/>
          <w:attr w:name="Month" w:val="07"/>
          <w:attr w:name="Day" w:val="01"/>
          <w:attr w:name="IsLunarDate" w:val="False"/>
          <w:attr w:name="IsROCDate" w:val="False"/>
        </w:smartTagPr>
        <w:r w:rsidR="00E50C77" w:rsidRPr="003A65CB">
          <w:rPr>
            <w:rFonts w:ascii="標楷體" w:eastAsia="標楷體" w:hAnsi="標楷體" w:hint="eastAsia"/>
            <w:w w:val="90"/>
            <w:sz w:val="22"/>
            <w:szCs w:val="22"/>
          </w:rPr>
          <w:t>95年07月01日</w:t>
        </w:r>
      </w:smartTag>
      <w:r w:rsidR="00E50C77" w:rsidRPr="003A65CB">
        <w:rPr>
          <w:rFonts w:ascii="標楷體" w:eastAsia="標楷體" w:hAnsi="標楷體" w:hint="eastAsia"/>
          <w:w w:val="90"/>
          <w:sz w:val="22"/>
          <w:szCs w:val="22"/>
        </w:rPr>
        <w:t>連</w:t>
      </w:r>
      <w:proofErr w:type="gramStart"/>
      <w:r w:rsidR="00E50C77" w:rsidRPr="003A65CB">
        <w:rPr>
          <w:rFonts w:ascii="標楷體" w:eastAsia="標楷體" w:hAnsi="標楷體" w:hint="eastAsia"/>
          <w:w w:val="90"/>
          <w:sz w:val="22"/>
          <w:szCs w:val="22"/>
        </w:rPr>
        <w:t>民社字第</w:t>
      </w:r>
      <w:proofErr w:type="gramEnd"/>
      <w:r w:rsidR="00C40D58" w:rsidRPr="003A65CB">
        <w:rPr>
          <w:rFonts w:ascii="標楷體" w:eastAsia="標楷體" w:hAnsi="標楷體" w:hint="eastAsia"/>
          <w:w w:val="90"/>
          <w:sz w:val="22"/>
          <w:szCs w:val="22"/>
        </w:rPr>
        <w:t xml:space="preserve"> </w:t>
      </w:r>
      <w:r w:rsidR="00E50C77" w:rsidRPr="003A65CB">
        <w:rPr>
          <w:rFonts w:ascii="標楷體" w:eastAsia="標楷體" w:hAnsi="標楷體" w:hint="eastAsia"/>
          <w:w w:val="90"/>
          <w:sz w:val="22"/>
          <w:szCs w:val="22"/>
        </w:rPr>
        <w:t>0950018531號函</w:t>
      </w:r>
      <w:r w:rsidRPr="003A65CB">
        <w:rPr>
          <w:rFonts w:ascii="標楷體" w:eastAsia="標楷體" w:hAnsi="標楷體" w:hint="eastAsia"/>
          <w:w w:val="90"/>
          <w:sz w:val="22"/>
          <w:szCs w:val="22"/>
        </w:rPr>
        <w:t>公布</w:t>
      </w:r>
    </w:p>
    <w:p w14:paraId="00630437" w14:textId="77777777" w:rsidR="00E50C77" w:rsidRPr="003A65CB" w:rsidRDefault="00F35703" w:rsidP="00F35703">
      <w:pPr>
        <w:rPr>
          <w:rFonts w:ascii="標楷體" w:eastAsia="標楷體" w:hAnsi="標楷體"/>
          <w:w w:val="90"/>
          <w:sz w:val="22"/>
          <w:szCs w:val="22"/>
        </w:rPr>
      </w:pPr>
      <w:r w:rsidRPr="003A65CB">
        <w:rPr>
          <w:rFonts w:ascii="標楷體" w:eastAsia="標楷體" w:hAnsi="標楷體" w:hint="eastAsia"/>
          <w:w w:val="90"/>
          <w:sz w:val="22"/>
          <w:szCs w:val="22"/>
        </w:rPr>
        <w:t xml:space="preserve">                                     </w:t>
      </w:r>
      <w:r w:rsidR="00E50C77" w:rsidRPr="003A65CB">
        <w:rPr>
          <w:rFonts w:ascii="標楷體" w:eastAsia="標楷體" w:hAnsi="標楷體" w:hint="eastAsia"/>
          <w:w w:val="90"/>
          <w:sz w:val="22"/>
          <w:szCs w:val="22"/>
        </w:rPr>
        <w:t>中華民國103年06月</w:t>
      </w:r>
      <w:r w:rsidR="00FC3347" w:rsidRPr="003A65CB">
        <w:rPr>
          <w:rFonts w:ascii="標楷體" w:eastAsia="標楷體" w:hAnsi="標楷體" w:hint="eastAsia"/>
          <w:w w:val="90"/>
          <w:sz w:val="22"/>
          <w:szCs w:val="22"/>
        </w:rPr>
        <w:t>30</w:t>
      </w:r>
      <w:r w:rsidR="00E50C77" w:rsidRPr="003A65CB">
        <w:rPr>
          <w:rFonts w:ascii="標楷體" w:eastAsia="標楷體" w:hAnsi="標楷體" w:hint="eastAsia"/>
          <w:w w:val="90"/>
          <w:sz w:val="22"/>
          <w:szCs w:val="22"/>
        </w:rPr>
        <w:t>日連</w:t>
      </w:r>
      <w:proofErr w:type="gramStart"/>
      <w:r w:rsidR="00E50C77" w:rsidRPr="003A65CB">
        <w:rPr>
          <w:rFonts w:ascii="標楷體" w:eastAsia="標楷體" w:hAnsi="標楷體" w:hint="eastAsia"/>
          <w:w w:val="90"/>
          <w:sz w:val="22"/>
          <w:szCs w:val="22"/>
        </w:rPr>
        <w:t>民社字第</w:t>
      </w:r>
      <w:r w:rsidR="00C40D58" w:rsidRPr="003A65CB">
        <w:rPr>
          <w:rStyle w:val="dialogtextdisabled1"/>
          <w:rFonts w:ascii="標楷體" w:eastAsia="標楷體" w:hAnsi="標楷體" w:hint="eastAsia"/>
          <w:color w:val="auto"/>
          <w:sz w:val="22"/>
          <w:szCs w:val="22"/>
        </w:rPr>
        <w:t>1030024419</w:t>
      </w:r>
      <w:r w:rsidRPr="003A65CB">
        <w:rPr>
          <w:rFonts w:ascii="標楷體" w:eastAsia="標楷體" w:hAnsi="標楷體" w:hint="eastAsia"/>
          <w:w w:val="90"/>
          <w:sz w:val="22"/>
          <w:szCs w:val="22"/>
        </w:rPr>
        <w:t>號</w:t>
      </w:r>
      <w:proofErr w:type="gramEnd"/>
      <w:r w:rsidRPr="003A65CB">
        <w:rPr>
          <w:rFonts w:ascii="標楷體" w:eastAsia="標楷體" w:hAnsi="標楷體" w:hint="eastAsia"/>
          <w:w w:val="90"/>
          <w:sz w:val="22"/>
          <w:szCs w:val="22"/>
        </w:rPr>
        <w:t>函修訂</w:t>
      </w:r>
    </w:p>
    <w:p w14:paraId="71A551AC" w14:textId="77777777" w:rsidR="00F35703" w:rsidRPr="003A65CB" w:rsidRDefault="00F35703" w:rsidP="00F35703">
      <w:pPr>
        <w:rPr>
          <w:rFonts w:ascii="標楷體" w:eastAsia="標楷體" w:hAnsi="標楷體" w:hint="eastAsia"/>
          <w:w w:val="90"/>
          <w:sz w:val="22"/>
          <w:szCs w:val="22"/>
        </w:rPr>
      </w:pPr>
      <w:r w:rsidRPr="003A65CB">
        <w:rPr>
          <w:rFonts w:ascii="標楷體" w:eastAsia="標楷體" w:hAnsi="標楷體" w:hint="eastAsia"/>
          <w:sz w:val="22"/>
          <w:szCs w:val="22"/>
        </w:rPr>
        <w:t xml:space="preserve">                                 中華民國109年</w:t>
      </w:r>
      <w:r w:rsidR="008C5377" w:rsidRPr="003A65CB">
        <w:rPr>
          <w:rFonts w:ascii="標楷體" w:eastAsia="標楷體" w:hAnsi="標楷體" w:hint="eastAsia"/>
          <w:sz w:val="22"/>
          <w:szCs w:val="22"/>
        </w:rPr>
        <w:t>10</w:t>
      </w:r>
      <w:r w:rsidRPr="003A65CB">
        <w:rPr>
          <w:rFonts w:ascii="標楷體" w:eastAsia="標楷體" w:hAnsi="標楷體" w:hint="eastAsia"/>
          <w:sz w:val="22"/>
          <w:szCs w:val="22"/>
        </w:rPr>
        <w:t>月</w:t>
      </w:r>
      <w:r w:rsidR="008C5377" w:rsidRPr="003A65CB">
        <w:rPr>
          <w:rFonts w:ascii="標楷體" w:eastAsia="標楷體" w:hAnsi="標楷體" w:hint="eastAsia"/>
          <w:sz w:val="22"/>
          <w:szCs w:val="22"/>
        </w:rPr>
        <w:t>16</w:t>
      </w:r>
      <w:r w:rsidRPr="003A65CB">
        <w:rPr>
          <w:rFonts w:ascii="標楷體" w:eastAsia="標楷體" w:hAnsi="標楷體" w:hint="eastAsia"/>
          <w:sz w:val="22"/>
          <w:szCs w:val="22"/>
        </w:rPr>
        <w:t>日</w:t>
      </w:r>
      <w:proofErr w:type="gramStart"/>
      <w:r w:rsidRPr="003A65CB">
        <w:rPr>
          <w:rFonts w:ascii="標楷體" w:eastAsia="標楷體" w:hAnsi="標楷體" w:hint="eastAsia"/>
          <w:sz w:val="22"/>
          <w:szCs w:val="22"/>
        </w:rPr>
        <w:t>連衛社字</w:t>
      </w:r>
      <w:proofErr w:type="gramEnd"/>
      <w:r w:rsidRPr="003A65CB">
        <w:rPr>
          <w:rFonts w:ascii="標楷體" w:eastAsia="標楷體" w:hAnsi="標楷體" w:hint="eastAsia"/>
          <w:sz w:val="22"/>
          <w:szCs w:val="22"/>
        </w:rPr>
        <w:t>第1090010018號函修訂</w:t>
      </w:r>
    </w:p>
    <w:p w14:paraId="6E3B2D51" w14:textId="77777777" w:rsidR="00494A64" w:rsidRPr="003A65CB" w:rsidRDefault="00494A64">
      <w:pPr>
        <w:spacing w:line="440" w:lineRule="exact"/>
        <w:ind w:left="1250" w:hangingChars="500" w:hanging="1250"/>
        <w:rPr>
          <w:rFonts w:eastAsia="標楷體" w:hint="eastAsia"/>
          <w:sz w:val="25"/>
          <w:szCs w:val="25"/>
        </w:rPr>
      </w:pPr>
      <w:r w:rsidRPr="003A65CB">
        <w:rPr>
          <w:rFonts w:eastAsia="標楷體" w:hint="eastAsia"/>
          <w:sz w:val="25"/>
          <w:szCs w:val="25"/>
        </w:rPr>
        <w:t>一、目的：為減輕身障弱勢族群之經濟負擔，特補助本縣身心障礙者</w:t>
      </w:r>
      <w:proofErr w:type="gramStart"/>
      <w:r w:rsidRPr="003A65CB">
        <w:rPr>
          <w:rFonts w:eastAsia="標楷體" w:hint="eastAsia"/>
          <w:sz w:val="25"/>
          <w:szCs w:val="25"/>
        </w:rPr>
        <w:t>轉診赴台</w:t>
      </w:r>
      <w:proofErr w:type="gramEnd"/>
      <w:r w:rsidRPr="003A65CB">
        <w:rPr>
          <w:rFonts w:eastAsia="標楷體" w:hint="eastAsia"/>
          <w:sz w:val="25"/>
          <w:szCs w:val="25"/>
        </w:rPr>
        <w:t>就醫所需之交通費、自行負擔</w:t>
      </w:r>
      <w:r w:rsidRPr="003A65CB">
        <w:rPr>
          <w:rFonts w:ascii="標楷體" w:eastAsia="標楷體" w:hAnsi="標楷體" w:hint="eastAsia"/>
          <w:bCs/>
          <w:sz w:val="25"/>
          <w:szCs w:val="25"/>
        </w:rPr>
        <w:t>之醫療</w:t>
      </w:r>
      <w:r w:rsidRPr="003A65CB">
        <w:rPr>
          <w:rFonts w:eastAsia="標楷體" w:hint="eastAsia"/>
          <w:sz w:val="25"/>
          <w:szCs w:val="25"/>
        </w:rPr>
        <w:t>費，以落實社會福利政策。</w:t>
      </w:r>
    </w:p>
    <w:p w14:paraId="7C8FD099" w14:textId="69251E0A" w:rsidR="00494A64" w:rsidRPr="003A65CB" w:rsidRDefault="00494A64" w:rsidP="0035520A">
      <w:pPr>
        <w:spacing w:line="440" w:lineRule="exact"/>
        <w:rPr>
          <w:rFonts w:eastAsia="標楷體" w:hint="eastAsia"/>
          <w:sz w:val="25"/>
          <w:szCs w:val="25"/>
        </w:rPr>
      </w:pPr>
      <w:r w:rsidRPr="003A65CB">
        <w:rPr>
          <w:rFonts w:eastAsia="標楷體" w:hint="eastAsia"/>
          <w:sz w:val="25"/>
          <w:szCs w:val="25"/>
        </w:rPr>
        <w:t>二、辦理單位：（一）主辦單位：連江縣</w:t>
      </w:r>
      <w:r w:rsidR="00DB272C" w:rsidRPr="003A65CB">
        <w:rPr>
          <w:rFonts w:eastAsia="標楷體" w:hint="eastAsia"/>
          <w:sz w:val="25"/>
          <w:szCs w:val="25"/>
        </w:rPr>
        <w:t>衛生福利局</w:t>
      </w:r>
      <w:r w:rsidR="000757B8" w:rsidRPr="003A65CB">
        <w:rPr>
          <w:rFonts w:eastAsia="標楷體" w:hint="eastAsia"/>
          <w:sz w:val="25"/>
          <w:szCs w:val="25"/>
        </w:rPr>
        <w:t>(</w:t>
      </w:r>
      <w:r w:rsidR="000757B8" w:rsidRPr="003A65CB">
        <w:rPr>
          <w:rFonts w:eastAsia="標楷體" w:hint="eastAsia"/>
          <w:sz w:val="25"/>
          <w:szCs w:val="25"/>
        </w:rPr>
        <w:t>以下簡稱本局</w:t>
      </w:r>
      <w:r w:rsidR="000757B8" w:rsidRPr="003A65CB">
        <w:rPr>
          <w:rFonts w:eastAsia="標楷體" w:hint="eastAsia"/>
          <w:sz w:val="25"/>
          <w:szCs w:val="25"/>
        </w:rPr>
        <w:t>)</w:t>
      </w:r>
      <w:r w:rsidRPr="003A65CB">
        <w:rPr>
          <w:rFonts w:eastAsia="標楷體" w:hint="eastAsia"/>
          <w:sz w:val="25"/>
          <w:szCs w:val="25"/>
        </w:rPr>
        <w:t>。</w:t>
      </w:r>
    </w:p>
    <w:p w14:paraId="344267C2" w14:textId="23752BF8" w:rsidR="00494A64" w:rsidRPr="003A65CB" w:rsidRDefault="0035520A">
      <w:pPr>
        <w:pStyle w:val="a4"/>
        <w:spacing w:line="440" w:lineRule="exact"/>
        <w:ind w:leftChars="0" w:left="0" w:firstLineChars="200" w:firstLine="500"/>
        <w:rPr>
          <w:rFonts w:hint="eastAsia"/>
          <w:color w:val="auto"/>
          <w:sz w:val="25"/>
          <w:szCs w:val="25"/>
        </w:rPr>
      </w:pPr>
      <w:r>
        <w:rPr>
          <w:rFonts w:hint="eastAsia"/>
          <w:color w:val="auto"/>
          <w:sz w:val="25"/>
          <w:szCs w:val="25"/>
        </w:rPr>
        <w:t xml:space="preserve">         </w:t>
      </w:r>
      <w:r w:rsidR="00DB272C" w:rsidRPr="003A65CB">
        <w:rPr>
          <w:rFonts w:hint="eastAsia"/>
          <w:color w:val="auto"/>
          <w:sz w:val="25"/>
          <w:szCs w:val="25"/>
        </w:rPr>
        <w:t>（二）協辦單位：</w:t>
      </w:r>
      <w:r w:rsidR="00494A64" w:rsidRPr="003A65CB">
        <w:rPr>
          <w:rFonts w:hint="eastAsia"/>
          <w:color w:val="auto"/>
          <w:sz w:val="25"/>
          <w:szCs w:val="25"/>
        </w:rPr>
        <w:t>連江縣立醫院、各鄉衛生所、各鄉公所。</w:t>
      </w:r>
    </w:p>
    <w:p w14:paraId="72933FC9" w14:textId="77777777" w:rsidR="00494A64" w:rsidRPr="003A65CB" w:rsidRDefault="00494A64">
      <w:pPr>
        <w:spacing w:line="440" w:lineRule="exact"/>
        <w:ind w:left="1750" w:hangingChars="700" w:hanging="1750"/>
        <w:rPr>
          <w:rFonts w:eastAsia="標楷體" w:hint="eastAsia"/>
          <w:sz w:val="25"/>
          <w:szCs w:val="25"/>
        </w:rPr>
      </w:pPr>
      <w:r w:rsidRPr="003A65CB">
        <w:rPr>
          <w:rFonts w:eastAsia="標楷體" w:hint="eastAsia"/>
          <w:sz w:val="25"/>
          <w:szCs w:val="25"/>
        </w:rPr>
        <w:t>三、補助對象：凡設籍本縣並依法領有身心障礙</w:t>
      </w:r>
      <w:r w:rsidR="002F3589" w:rsidRPr="003A65CB">
        <w:rPr>
          <w:rFonts w:eastAsia="標楷體" w:hint="eastAsia"/>
          <w:sz w:val="25"/>
          <w:szCs w:val="25"/>
        </w:rPr>
        <w:t>證明</w:t>
      </w:r>
      <w:r w:rsidR="002F3589" w:rsidRPr="003A65CB">
        <w:rPr>
          <w:rFonts w:eastAsia="標楷體" w:hint="eastAsia"/>
          <w:sz w:val="25"/>
          <w:szCs w:val="25"/>
        </w:rPr>
        <w:t>(</w:t>
      </w:r>
      <w:r w:rsidR="00DB272C" w:rsidRPr="003A65CB">
        <w:rPr>
          <w:rFonts w:eastAsia="標楷體" w:hint="eastAsia"/>
          <w:sz w:val="25"/>
          <w:szCs w:val="25"/>
        </w:rPr>
        <w:t>或</w:t>
      </w:r>
      <w:r w:rsidRPr="003A65CB">
        <w:rPr>
          <w:rFonts w:eastAsia="標楷體" w:hint="eastAsia"/>
          <w:sz w:val="25"/>
          <w:szCs w:val="25"/>
        </w:rPr>
        <w:t>手冊</w:t>
      </w:r>
      <w:r w:rsidR="002F3589" w:rsidRPr="003A65CB">
        <w:rPr>
          <w:rFonts w:eastAsia="標楷體" w:hint="eastAsia"/>
          <w:sz w:val="25"/>
          <w:szCs w:val="25"/>
        </w:rPr>
        <w:t>)</w:t>
      </w:r>
      <w:r w:rsidRPr="003A65CB">
        <w:rPr>
          <w:rFonts w:eastAsia="標楷體" w:hint="eastAsia"/>
          <w:sz w:val="25"/>
          <w:szCs w:val="25"/>
        </w:rPr>
        <w:t>者</w:t>
      </w:r>
      <w:r w:rsidR="002F3589" w:rsidRPr="003A65CB">
        <w:rPr>
          <w:rFonts w:ascii="標楷體" w:eastAsia="標楷體" w:hAnsi="標楷體" w:hint="eastAsia"/>
          <w:sz w:val="25"/>
          <w:szCs w:val="25"/>
        </w:rPr>
        <w:t>或</w:t>
      </w:r>
      <w:r w:rsidR="005076FE" w:rsidRPr="003A65CB">
        <w:rPr>
          <w:rFonts w:ascii="標楷體" w:eastAsia="標楷體" w:hAnsi="標楷體" w:hint="eastAsia"/>
          <w:sz w:val="25"/>
          <w:szCs w:val="25"/>
        </w:rPr>
        <w:t>因</w:t>
      </w:r>
      <w:r w:rsidR="002F3589" w:rsidRPr="003A65CB">
        <w:rPr>
          <w:rFonts w:ascii="標楷體" w:eastAsia="標楷體" w:hAnsi="標楷體" w:hint="eastAsia"/>
          <w:sz w:val="25"/>
          <w:szCs w:val="25"/>
        </w:rPr>
        <w:t>「身障重新鑑定」</w:t>
      </w:r>
      <w:r w:rsidR="005076FE" w:rsidRPr="003A65CB">
        <w:rPr>
          <w:rFonts w:ascii="標楷體" w:eastAsia="標楷體" w:hAnsi="標楷體" w:hint="eastAsia"/>
          <w:sz w:val="25"/>
          <w:szCs w:val="25"/>
        </w:rPr>
        <w:t>或</w:t>
      </w:r>
      <w:r w:rsidR="002F3589" w:rsidRPr="003A65CB">
        <w:rPr>
          <w:rFonts w:ascii="標楷體" w:eastAsia="標楷體" w:hAnsi="標楷體" w:hint="eastAsia"/>
          <w:sz w:val="25"/>
          <w:szCs w:val="25"/>
        </w:rPr>
        <w:t>「輔具評估」，經連江縣立醫院或各鄉衛生所看</w:t>
      </w:r>
      <w:proofErr w:type="gramStart"/>
      <w:r w:rsidR="002F3589" w:rsidRPr="003A65CB">
        <w:rPr>
          <w:rFonts w:ascii="標楷體" w:eastAsia="標楷體" w:hAnsi="標楷體" w:hint="eastAsia"/>
          <w:sz w:val="25"/>
          <w:szCs w:val="25"/>
        </w:rPr>
        <w:t>診出具轉</w:t>
      </w:r>
      <w:proofErr w:type="gramEnd"/>
      <w:r w:rsidR="002F3589" w:rsidRPr="003A65CB">
        <w:rPr>
          <w:rFonts w:ascii="標楷體" w:eastAsia="標楷體" w:hAnsi="標楷體" w:hint="eastAsia"/>
          <w:sz w:val="25"/>
          <w:szCs w:val="25"/>
        </w:rPr>
        <w:t>診證明必須赴台診療者</w:t>
      </w:r>
      <w:r w:rsidR="00C071C8" w:rsidRPr="003A65CB">
        <w:rPr>
          <w:rFonts w:ascii="標楷體" w:eastAsia="標楷體" w:hAnsi="標楷體" w:hint="eastAsia"/>
          <w:sz w:val="25"/>
          <w:szCs w:val="25"/>
        </w:rPr>
        <w:t>。</w:t>
      </w:r>
    </w:p>
    <w:p w14:paraId="1602F8B5" w14:textId="77777777" w:rsidR="000828B0" w:rsidRPr="003A65CB" w:rsidRDefault="00494A64" w:rsidP="00F96291">
      <w:pPr>
        <w:spacing w:line="440" w:lineRule="exact"/>
        <w:ind w:left="2500" w:hangingChars="1000" w:hanging="2500"/>
        <w:rPr>
          <w:rFonts w:eastAsia="標楷體" w:hint="eastAsia"/>
          <w:sz w:val="25"/>
          <w:szCs w:val="25"/>
        </w:rPr>
      </w:pPr>
      <w:r w:rsidRPr="003A65CB">
        <w:rPr>
          <w:rFonts w:eastAsia="標楷體" w:hint="eastAsia"/>
          <w:sz w:val="25"/>
          <w:szCs w:val="25"/>
        </w:rPr>
        <w:t>四、補助項目與標準：</w:t>
      </w:r>
      <w:r w:rsidR="000828B0" w:rsidRPr="003A65CB">
        <w:rPr>
          <w:rFonts w:eastAsia="標楷體" w:hint="eastAsia"/>
          <w:sz w:val="25"/>
          <w:szCs w:val="25"/>
        </w:rPr>
        <w:t>其補助交通費應為國內公、民營水、陸、空交通工具自付優待之費用及國內各醫療機構收取自費之看診費用。</w:t>
      </w:r>
    </w:p>
    <w:p w14:paraId="0B0C06CF" w14:textId="77777777" w:rsidR="00494A64" w:rsidRPr="003A65CB" w:rsidRDefault="00494A64">
      <w:pPr>
        <w:numPr>
          <w:ilvl w:val="0"/>
          <w:numId w:val="3"/>
        </w:numPr>
        <w:spacing w:line="440" w:lineRule="exact"/>
        <w:rPr>
          <w:rFonts w:eastAsia="標楷體" w:hint="eastAsia"/>
          <w:sz w:val="25"/>
          <w:szCs w:val="25"/>
        </w:rPr>
      </w:pPr>
      <w:r w:rsidRPr="003A65CB">
        <w:rPr>
          <w:rFonts w:eastAsia="標楷體" w:hint="eastAsia"/>
          <w:sz w:val="25"/>
          <w:szCs w:val="25"/>
        </w:rPr>
        <w:t>轉診交通費：</w:t>
      </w:r>
    </w:p>
    <w:p w14:paraId="676DD883" w14:textId="77777777" w:rsidR="00494A64" w:rsidRPr="003A65CB" w:rsidRDefault="00494A64">
      <w:pPr>
        <w:numPr>
          <w:ilvl w:val="1"/>
          <w:numId w:val="3"/>
        </w:numPr>
        <w:spacing w:line="440" w:lineRule="exact"/>
        <w:rPr>
          <w:rFonts w:eastAsia="標楷體" w:hint="eastAsia"/>
          <w:sz w:val="25"/>
          <w:szCs w:val="25"/>
        </w:rPr>
      </w:pPr>
      <w:r w:rsidRPr="003A65CB">
        <w:rPr>
          <w:rFonts w:eastAsia="標楷體" w:hint="eastAsia"/>
          <w:sz w:val="25"/>
          <w:szCs w:val="25"/>
        </w:rPr>
        <w:t>台馬間空中或海上往返之交通費，由本</w:t>
      </w:r>
      <w:r w:rsidR="00DB272C" w:rsidRPr="003A65CB">
        <w:rPr>
          <w:rFonts w:eastAsia="標楷體" w:hint="eastAsia"/>
          <w:sz w:val="25"/>
          <w:szCs w:val="25"/>
        </w:rPr>
        <w:t>局</w:t>
      </w:r>
      <w:r w:rsidRPr="003A65CB">
        <w:rPr>
          <w:rFonts w:eastAsia="標楷體" w:hint="eastAsia"/>
          <w:sz w:val="25"/>
          <w:szCs w:val="25"/>
        </w:rPr>
        <w:t>全額補助。</w:t>
      </w:r>
    </w:p>
    <w:p w14:paraId="7C1804F5" w14:textId="77777777" w:rsidR="00494A64" w:rsidRPr="003A65CB" w:rsidRDefault="00494A64">
      <w:pPr>
        <w:numPr>
          <w:ilvl w:val="1"/>
          <w:numId w:val="3"/>
        </w:numPr>
        <w:spacing w:line="440" w:lineRule="exact"/>
        <w:rPr>
          <w:rFonts w:eastAsia="標楷體" w:hint="eastAsia"/>
          <w:sz w:val="25"/>
          <w:szCs w:val="25"/>
        </w:rPr>
      </w:pPr>
      <w:r w:rsidRPr="003A65CB">
        <w:rPr>
          <w:rFonts w:ascii="標楷體" w:eastAsia="標楷體" w:hAnsi="標楷體" w:hint="eastAsia"/>
          <w:sz w:val="25"/>
          <w:szCs w:val="25"/>
        </w:rPr>
        <w:t>符合申請資格之極重度</w:t>
      </w:r>
      <w:r w:rsidRPr="003A65CB">
        <w:rPr>
          <w:rFonts w:eastAsia="標楷體" w:hint="eastAsia"/>
          <w:sz w:val="25"/>
          <w:szCs w:val="25"/>
        </w:rPr>
        <w:t>每年補助六次來回交通費</w:t>
      </w:r>
      <w:r w:rsidRPr="003A65CB">
        <w:rPr>
          <w:rFonts w:eastAsia="標楷體" w:hint="eastAsia"/>
          <w:sz w:val="25"/>
          <w:szCs w:val="25"/>
        </w:rPr>
        <w:t>(</w:t>
      </w:r>
      <w:r w:rsidRPr="003A65CB">
        <w:rPr>
          <w:rFonts w:eastAsia="標楷體" w:hint="eastAsia"/>
          <w:sz w:val="25"/>
          <w:szCs w:val="25"/>
        </w:rPr>
        <w:t>限機票或船票</w:t>
      </w:r>
      <w:r w:rsidRPr="003A65CB">
        <w:rPr>
          <w:rFonts w:eastAsia="標楷體" w:hint="eastAsia"/>
          <w:sz w:val="25"/>
          <w:szCs w:val="25"/>
        </w:rPr>
        <w:t>)</w:t>
      </w:r>
      <w:r w:rsidRPr="003A65CB">
        <w:rPr>
          <w:rFonts w:eastAsia="標楷體" w:hint="eastAsia"/>
          <w:sz w:val="25"/>
          <w:szCs w:val="25"/>
        </w:rPr>
        <w:t>，核實檢據申請補助。</w:t>
      </w:r>
    </w:p>
    <w:p w14:paraId="4083365F" w14:textId="77777777" w:rsidR="00494A64" w:rsidRPr="003A65CB" w:rsidRDefault="00494A64">
      <w:pPr>
        <w:numPr>
          <w:ilvl w:val="1"/>
          <w:numId w:val="3"/>
        </w:numPr>
        <w:spacing w:line="440" w:lineRule="exact"/>
        <w:rPr>
          <w:rFonts w:eastAsia="標楷體" w:hint="eastAsia"/>
          <w:sz w:val="25"/>
          <w:szCs w:val="25"/>
        </w:rPr>
      </w:pPr>
      <w:r w:rsidRPr="003A65CB">
        <w:rPr>
          <w:rFonts w:ascii="標楷體" w:eastAsia="標楷體" w:hAnsi="標楷體" w:hint="eastAsia"/>
          <w:sz w:val="25"/>
          <w:szCs w:val="25"/>
        </w:rPr>
        <w:t>符合申請資格之重度</w:t>
      </w:r>
      <w:r w:rsidRPr="003A65CB">
        <w:rPr>
          <w:rFonts w:eastAsia="標楷體" w:hint="eastAsia"/>
          <w:sz w:val="25"/>
          <w:szCs w:val="25"/>
        </w:rPr>
        <w:t>每年補助四次來回交通費</w:t>
      </w:r>
      <w:r w:rsidRPr="003A65CB">
        <w:rPr>
          <w:rFonts w:eastAsia="標楷體" w:hint="eastAsia"/>
          <w:sz w:val="25"/>
          <w:szCs w:val="25"/>
        </w:rPr>
        <w:t>(</w:t>
      </w:r>
      <w:r w:rsidRPr="003A65CB">
        <w:rPr>
          <w:rFonts w:eastAsia="標楷體" w:hint="eastAsia"/>
          <w:sz w:val="25"/>
          <w:szCs w:val="25"/>
        </w:rPr>
        <w:t>限機票或船票</w:t>
      </w:r>
      <w:r w:rsidRPr="003A65CB">
        <w:rPr>
          <w:rFonts w:eastAsia="標楷體" w:hint="eastAsia"/>
          <w:sz w:val="25"/>
          <w:szCs w:val="25"/>
        </w:rPr>
        <w:t>)</w:t>
      </w:r>
      <w:r w:rsidRPr="003A65CB">
        <w:rPr>
          <w:rFonts w:eastAsia="標楷體" w:hint="eastAsia"/>
          <w:sz w:val="25"/>
          <w:szCs w:val="25"/>
        </w:rPr>
        <w:t>，核實檢據申請補助。</w:t>
      </w:r>
    </w:p>
    <w:p w14:paraId="04C9AEA9" w14:textId="77777777" w:rsidR="00494A64" w:rsidRPr="003A65CB" w:rsidRDefault="00494A64">
      <w:pPr>
        <w:numPr>
          <w:ilvl w:val="1"/>
          <w:numId w:val="3"/>
        </w:numPr>
        <w:spacing w:line="440" w:lineRule="exact"/>
        <w:rPr>
          <w:rFonts w:eastAsia="標楷體" w:hint="eastAsia"/>
          <w:sz w:val="25"/>
          <w:szCs w:val="25"/>
        </w:rPr>
      </w:pPr>
      <w:r w:rsidRPr="003A65CB">
        <w:rPr>
          <w:rFonts w:ascii="標楷體" w:eastAsia="標楷體" w:hAnsi="標楷體" w:hint="eastAsia"/>
          <w:sz w:val="25"/>
          <w:szCs w:val="25"/>
        </w:rPr>
        <w:t>符合申請資格之中度</w:t>
      </w:r>
      <w:r w:rsidRPr="003A65CB">
        <w:rPr>
          <w:rFonts w:eastAsia="標楷體" w:hint="eastAsia"/>
          <w:sz w:val="25"/>
          <w:szCs w:val="25"/>
        </w:rPr>
        <w:t>每年補助二次來回交通費</w:t>
      </w:r>
      <w:r w:rsidRPr="003A65CB">
        <w:rPr>
          <w:rFonts w:eastAsia="標楷體" w:hint="eastAsia"/>
          <w:sz w:val="25"/>
          <w:szCs w:val="25"/>
        </w:rPr>
        <w:t>(</w:t>
      </w:r>
      <w:r w:rsidRPr="003A65CB">
        <w:rPr>
          <w:rFonts w:eastAsia="標楷體" w:hint="eastAsia"/>
          <w:sz w:val="25"/>
          <w:szCs w:val="25"/>
        </w:rPr>
        <w:t>限機票或船票</w:t>
      </w:r>
      <w:r w:rsidRPr="003A65CB">
        <w:rPr>
          <w:rFonts w:eastAsia="標楷體" w:hint="eastAsia"/>
          <w:sz w:val="25"/>
          <w:szCs w:val="25"/>
        </w:rPr>
        <w:t>)</w:t>
      </w:r>
      <w:r w:rsidRPr="003A65CB">
        <w:rPr>
          <w:rFonts w:eastAsia="標楷體" w:hint="eastAsia"/>
          <w:sz w:val="25"/>
          <w:szCs w:val="25"/>
        </w:rPr>
        <w:t>，核實檢據申請補助。</w:t>
      </w:r>
    </w:p>
    <w:p w14:paraId="483E3C32" w14:textId="77777777" w:rsidR="00494A64" w:rsidRPr="003A65CB" w:rsidRDefault="00494A64">
      <w:pPr>
        <w:numPr>
          <w:ilvl w:val="1"/>
          <w:numId w:val="3"/>
        </w:numPr>
        <w:spacing w:line="440" w:lineRule="exact"/>
        <w:rPr>
          <w:rFonts w:eastAsia="標楷體" w:hint="eastAsia"/>
          <w:sz w:val="25"/>
          <w:szCs w:val="25"/>
        </w:rPr>
      </w:pPr>
      <w:r w:rsidRPr="003A65CB">
        <w:rPr>
          <w:rFonts w:ascii="標楷體" w:eastAsia="標楷體" w:hAnsi="標楷體" w:hint="eastAsia"/>
          <w:sz w:val="25"/>
          <w:szCs w:val="25"/>
        </w:rPr>
        <w:t>符合申請資格之輕度</w:t>
      </w:r>
      <w:r w:rsidRPr="003A65CB">
        <w:rPr>
          <w:rFonts w:eastAsia="標楷體" w:hint="eastAsia"/>
          <w:sz w:val="25"/>
          <w:szCs w:val="25"/>
        </w:rPr>
        <w:t>每年補助一次來回交通費</w:t>
      </w:r>
      <w:r w:rsidRPr="003A65CB">
        <w:rPr>
          <w:rFonts w:eastAsia="標楷體" w:hint="eastAsia"/>
          <w:sz w:val="25"/>
          <w:szCs w:val="25"/>
        </w:rPr>
        <w:t>(</w:t>
      </w:r>
      <w:r w:rsidRPr="003A65CB">
        <w:rPr>
          <w:rFonts w:eastAsia="標楷體" w:hint="eastAsia"/>
          <w:sz w:val="25"/>
          <w:szCs w:val="25"/>
        </w:rPr>
        <w:t>限機票或船票</w:t>
      </w:r>
      <w:r w:rsidRPr="003A65CB">
        <w:rPr>
          <w:rFonts w:eastAsia="標楷體" w:hint="eastAsia"/>
          <w:sz w:val="25"/>
          <w:szCs w:val="25"/>
        </w:rPr>
        <w:t>)</w:t>
      </w:r>
      <w:r w:rsidRPr="003A65CB">
        <w:rPr>
          <w:rFonts w:eastAsia="標楷體" w:hint="eastAsia"/>
          <w:sz w:val="25"/>
          <w:szCs w:val="25"/>
        </w:rPr>
        <w:t>，核實檢據申請補助。</w:t>
      </w:r>
    </w:p>
    <w:p w14:paraId="169829DA" w14:textId="77777777" w:rsidR="00494A64" w:rsidRPr="003A65CB" w:rsidRDefault="00494A64">
      <w:pPr>
        <w:numPr>
          <w:ilvl w:val="0"/>
          <w:numId w:val="3"/>
        </w:numPr>
        <w:spacing w:line="440" w:lineRule="exact"/>
        <w:rPr>
          <w:rFonts w:eastAsia="標楷體" w:hint="eastAsia"/>
          <w:sz w:val="25"/>
          <w:szCs w:val="25"/>
        </w:rPr>
      </w:pPr>
      <w:r w:rsidRPr="003A65CB">
        <w:rPr>
          <w:rFonts w:ascii="標楷體" w:eastAsia="標楷體" w:hAnsi="標楷體"/>
          <w:sz w:val="25"/>
          <w:szCs w:val="25"/>
        </w:rPr>
        <w:t>傷病就醫：</w:t>
      </w:r>
      <w:proofErr w:type="gramStart"/>
      <w:r w:rsidRPr="003A65CB">
        <w:rPr>
          <w:rFonts w:ascii="標楷體" w:eastAsia="標楷體" w:hAnsi="標楷體" w:hint="eastAsia"/>
          <w:sz w:val="25"/>
          <w:szCs w:val="25"/>
        </w:rPr>
        <w:t>凡轉診</w:t>
      </w:r>
      <w:proofErr w:type="gramEnd"/>
      <w:r w:rsidRPr="003A65CB">
        <w:rPr>
          <w:rFonts w:ascii="標楷體" w:eastAsia="標楷體" w:hAnsi="標楷體" w:hint="eastAsia"/>
          <w:sz w:val="25"/>
          <w:szCs w:val="25"/>
        </w:rPr>
        <w:t>至區域性以上教學醫院，身障者自</w:t>
      </w:r>
      <w:r w:rsidRPr="003A65CB">
        <w:rPr>
          <w:rFonts w:ascii="標楷體" w:eastAsia="標楷體" w:hAnsi="標楷體"/>
          <w:sz w:val="25"/>
          <w:szCs w:val="25"/>
        </w:rPr>
        <w:t>行負擔</w:t>
      </w:r>
      <w:r w:rsidRPr="003A65CB">
        <w:rPr>
          <w:rFonts w:ascii="標楷體" w:eastAsia="標楷體" w:hAnsi="標楷體" w:hint="eastAsia"/>
          <w:sz w:val="25"/>
          <w:szCs w:val="25"/>
        </w:rPr>
        <w:t>之醫療費用可檢據提出申請補助，最高每次補助新台幣伍仟元，每年最高補助</w:t>
      </w:r>
      <w:r w:rsidRPr="003A65CB">
        <w:rPr>
          <w:rFonts w:ascii="標楷體" w:eastAsia="標楷體" w:hAnsi="標楷體"/>
          <w:sz w:val="25"/>
          <w:szCs w:val="25"/>
        </w:rPr>
        <w:t>新</w:t>
      </w:r>
      <w:r w:rsidRPr="003A65CB">
        <w:rPr>
          <w:rFonts w:ascii="標楷體" w:eastAsia="標楷體" w:hAnsi="標楷體" w:hint="eastAsia"/>
          <w:sz w:val="25"/>
          <w:szCs w:val="25"/>
        </w:rPr>
        <w:t>台</w:t>
      </w:r>
      <w:r w:rsidRPr="003A65CB">
        <w:rPr>
          <w:rFonts w:ascii="標楷體" w:eastAsia="標楷體" w:hAnsi="標楷體"/>
          <w:sz w:val="25"/>
          <w:szCs w:val="25"/>
        </w:rPr>
        <w:t>幣</w:t>
      </w:r>
      <w:r w:rsidRPr="003A65CB">
        <w:rPr>
          <w:rFonts w:ascii="標楷體" w:eastAsia="標楷體" w:hAnsi="標楷體" w:hint="eastAsia"/>
          <w:sz w:val="25"/>
          <w:szCs w:val="25"/>
        </w:rPr>
        <w:t>參</w:t>
      </w:r>
      <w:r w:rsidRPr="003A65CB">
        <w:rPr>
          <w:rFonts w:ascii="標楷體" w:eastAsia="標楷體" w:hAnsi="標楷體"/>
          <w:sz w:val="25"/>
          <w:szCs w:val="25"/>
        </w:rPr>
        <w:t>萬元。</w:t>
      </w:r>
    </w:p>
    <w:p w14:paraId="668A41F2" w14:textId="77777777" w:rsidR="00494A64" w:rsidRPr="003A65CB" w:rsidRDefault="00494A64">
      <w:pPr>
        <w:spacing w:line="440" w:lineRule="exact"/>
        <w:ind w:firstLineChars="200" w:firstLine="500"/>
        <w:rPr>
          <w:rFonts w:eastAsia="標楷體" w:hint="eastAsia"/>
          <w:sz w:val="25"/>
          <w:szCs w:val="25"/>
        </w:rPr>
      </w:pPr>
      <w:r w:rsidRPr="003A65CB">
        <w:rPr>
          <w:rFonts w:eastAsia="標楷體" w:hint="eastAsia"/>
          <w:sz w:val="25"/>
          <w:szCs w:val="25"/>
        </w:rPr>
        <w:t>申請補助之交通費路程係以未申請政府機關或單位之補助為限。</w:t>
      </w:r>
    </w:p>
    <w:p w14:paraId="6110D221" w14:textId="77777777" w:rsidR="00494A64" w:rsidRPr="003A65CB" w:rsidRDefault="00494A64">
      <w:pPr>
        <w:spacing w:line="440" w:lineRule="exact"/>
        <w:ind w:left="500" w:hangingChars="200" w:hanging="500"/>
        <w:rPr>
          <w:rFonts w:eastAsia="標楷體" w:hint="eastAsia"/>
          <w:sz w:val="25"/>
          <w:szCs w:val="25"/>
        </w:rPr>
      </w:pPr>
      <w:r w:rsidRPr="003A65CB">
        <w:rPr>
          <w:rFonts w:eastAsia="標楷體" w:hint="eastAsia"/>
          <w:sz w:val="25"/>
          <w:szCs w:val="25"/>
        </w:rPr>
        <w:t>五、申請手續及應備文件：申請人應於</w:t>
      </w:r>
      <w:r w:rsidRPr="003A65CB">
        <w:rPr>
          <w:rFonts w:ascii="標楷體" w:eastAsia="標楷體" w:hAnsi="標楷體" w:hint="eastAsia"/>
          <w:sz w:val="25"/>
          <w:szCs w:val="25"/>
        </w:rPr>
        <w:t>就醫後３個月內</w:t>
      </w:r>
      <w:r w:rsidRPr="003A65CB">
        <w:rPr>
          <w:rFonts w:eastAsia="標楷體" w:hint="eastAsia"/>
          <w:sz w:val="25"/>
          <w:szCs w:val="25"/>
        </w:rPr>
        <w:t>填具申請書並檢具下列有關文件經鄉公所受理核轉：</w:t>
      </w:r>
    </w:p>
    <w:p w14:paraId="5D5A276F" w14:textId="042C8DD2" w:rsidR="00494A64" w:rsidRPr="003A65CB" w:rsidRDefault="00494A64">
      <w:pPr>
        <w:spacing w:line="440" w:lineRule="exact"/>
        <w:ind w:left="1500" w:hangingChars="600" w:hanging="1500"/>
        <w:rPr>
          <w:rFonts w:eastAsia="標楷體" w:hint="eastAsia"/>
          <w:sz w:val="25"/>
          <w:szCs w:val="25"/>
        </w:rPr>
      </w:pPr>
      <w:r w:rsidRPr="003A65CB">
        <w:rPr>
          <w:rFonts w:eastAsia="標楷體" w:hint="eastAsia"/>
          <w:sz w:val="25"/>
          <w:szCs w:val="25"/>
        </w:rPr>
        <w:t xml:space="preserve">   </w:t>
      </w:r>
      <w:r w:rsidRPr="003A65CB">
        <w:rPr>
          <w:rFonts w:eastAsia="標楷體" w:hint="eastAsia"/>
          <w:sz w:val="25"/>
          <w:szCs w:val="25"/>
        </w:rPr>
        <w:t>（一）身心障礙</w:t>
      </w:r>
      <w:r w:rsidR="00DB272C" w:rsidRPr="003A65CB">
        <w:rPr>
          <w:rFonts w:eastAsia="標楷體" w:hint="eastAsia"/>
          <w:sz w:val="25"/>
          <w:szCs w:val="25"/>
        </w:rPr>
        <w:t>證明</w:t>
      </w:r>
      <w:r w:rsidR="00DB272C" w:rsidRPr="003A65CB">
        <w:rPr>
          <w:rFonts w:eastAsia="標楷體" w:hint="eastAsia"/>
          <w:sz w:val="25"/>
          <w:szCs w:val="25"/>
        </w:rPr>
        <w:t>(</w:t>
      </w:r>
      <w:r w:rsidR="00DB272C" w:rsidRPr="003A65CB">
        <w:rPr>
          <w:rFonts w:eastAsia="標楷體" w:hint="eastAsia"/>
          <w:sz w:val="25"/>
          <w:szCs w:val="25"/>
        </w:rPr>
        <w:t>或</w:t>
      </w:r>
      <w:r w:rsidRPr="003A65CB">
        <w:rPr>
          <w:rFonts w:eastAsia="標楷體" w:hint="eastAsia"/>
          <w:sz w:val="25"/>
          <w:szCs w:val="25"/>
        </w:rPr>
        <w:t>手冊</w:t>
      </w:r>
      <w:r w:rsidR="00DB272C" w:rsidRPr="003A65CB">
        <w:rPr>
          <w:rFonts w:eastAsia="標楷體" w:hint="eastAsia"/>
          <w:sz w:val="25"/>
          <w:szCs w:val="25"/>
        </w:rPr>
        <w:t>)</w:t>
      </w:r>
      <w:r w:rsidRPr="003A65CB">
        <w:rPr>
          <w:rFonts w:eastAsia="標楷體" w:hint="eastAsia"/>
          <w:sz w:val="25"/>
          <w:szCs w:val="25"/>
        </w:rPr>
        <w:t>正反面影本。</w:t>
      </w:r>
    </w:p>
    <w:p w14:paraId="66A7B94B" w14:textId="4C75E47E" w:rsidR="00494A64" w:rsidRPr="003A65CB" w:rsidRDefault="0035520A" w:rsidP="0035520A">
      <w:pPr>
        <w:spacing w:line="440" w:lineRule="exact"/>
        <w:rPr>
          <w:rFonts w:eastAsia="標楷體" w:hint="eastAsia"/>
          <w:sz w:val="25"/>
          <w:szCs w:val="25"/>
        </w:rPr>
      </w:pPr>
      <w:r>
        <w:rPr>
          <w:rFonts w:eastAsia="標楷體" w:hint="eastAsia"/>
          <w:sz w:val="25"/>
          <w:szCs w:val="25"/>
        </w:rPr>
        <w:t xml:space="preserve">   </w:t>
      </w:r>
      <w:r w:rsidR="00494A64" w:rsidRPr="003A65CB">
        <w:rPr>
          <w:rFonts w:eastAsia="標楷體" w:hint="eastAsia"/>
          <w:sz w:val="25"/>
          <w:szCs w:val="25"/>
        </w:rPr>
        <w:t>（二）</w:t>
      </w:r>
      <w:r w:rsidR="00494A64" w:rsidRPr="00731463">
        <w:rPr>
          <w:rFonts w:eastAsia="標楷體" w:hint="eastAsia"/>
          <w:color w:val="FF0000"/>
          <w:sz w:val="25"/>
          <w:szCs w:val="25"/>
        </w:rPr>
        <w:t>縣立醫院或各鄉衛生所</w:t>
      </w:r>
      <w:r w:rsidR="0015551E" w:rsidRPr="00731463">
        <w:rPr>
          <w:rFonts w:eastAsia="標楷體" w:hint="eastAsia"/>
          <w:color w:val="FF0000"/>
          <w:sz w:val="25"/>
          <w:szCs w:val="25"/>
        </w:rPr>
        <w:t>開立並經轉入醫院及醫師蓋章之轉診證明正本或影本</w:t>
      </w:r>
      <w:r w:rsidR="00494A64" w:rsidRPr="00731463">
        <w:rPr>
          <w:rFonts w:eastAsia="標楷體" w:hint="eastAsia"/>
          <w:color w:val="FF0000"/>
          <w:sz w:val="25"/>
          <w:szCs w:val="25"/>
        </w:rPr>
        <w:t>。</w:t>
      </w:r>
    </w:p>
    <w:p w14:paraId="4B7C68A2" w14:textId="435BC595" w:rsidR="00494A64" w:rsidRPr="003A65CB" w:rsidRDefault="0035520A" w:rsidP="0035520A">
      <w:pPr>
        <w:spacing w:line="440" w:lineRule="exact"/>
        <w:rPr>
          <w:rFonts w:eastAsia="標楷體" w:hint="eastAsia"/>
          <w:sz w:val="25"/>
          <w:szCs w:val="25"/>
        </w:rPr>
      </w:pPr>
      <w:r>
        <w:rPr>
          <w:rFonts w:eastAsia="標楷體" w:hint="eastAsia"/>
          <w:sz w:val="25"/>
          <w:szCs w:val="25"/>
        </w:rPr>
        <w:t xml:space="preserve">   </w:t>
      </w:r>
      <w:r w:rsidR="00494A64" w:rsidRPr="003A65CB">
        <w:rPr>
          <w:rFonts w:eastAsia="標楷體" w:hint="eastAsia"/>
          <w:sz w:val="25"/>
          <w:szCs w:val="25"/>
        </w:rPr>
        <w:t>（三）交通費憑</w:t>
      </w:r>
      <w:proofErr w:type="gramStart"/>
      <w:r w:rsidR="00494A64" w:rsidRPr="003A65CB">
        <w:rPr>
          <w:rFonts w:eastAsia="標楷體" w:hint="eastAsia"/>
          <w:sz w:val="25"/>
          <w:szCs w:val="25"/>
        </w:rPr>
        <w:t>証</w:t>
      </w:r>
      <w:proofErr w:type="gramEnd"/>
      <w:r w:rsidR="00494A64" w:rsidRPr="003A65CB">
        <w:rPr>
          <w:rFonts w:eastAsia="標楷體" w:hint="eastAsia"/>
          <w:sz w:val="25"/>
          <w:szCs w:val="25"/>
        </w:rPr>
        <w:t>：機票或船票正本。</w:t>
      </w:r>
    </w:p>
    <w:p w14:paraId="7EC6E863" w14:textId="1F9D1B18" w:rsidR="00494A64" w:rsidRPr="003A65CB" w:rsidRDefault="0035520A" w:rsidP="0035520A">
      <w:pPr>
        <w:spacing w:line="440" w:lineRule="exact"/>
        <w:rPr>
          <w:rFonts w:eastAsia="標楷體" w:hint="eastAsia"/>
          <w:sz w:val="25"/>
          <w:szCs w:val="25"/>
        </w:rPr>
      </w:pPr>
      <w:r>
        <w:rPr>
          <w:rFonts w:eastAsia="標楷體" w:hint="eastAsia"/>
          <w:sz w:val="25"/>
          <w:szCs w:val="25"/>
        </w:rPr>
        <w:t xml:space="preserve">   </w:t>
      </w:r>
      <w:r w:rsidR="00494A64" w:rsidRPr="003A65CB">
        <w:rPr>
          <w:rFonts w:eastAsia="標楷體" w:hint="eastAsia"/>
          <w:sz w:val="25"/>
          <w:szCs w:val="25"/>
        </w:rPr>
        <w:t>（四）金融機構存摺封面影本。</w:t>
      </w:r>
    </w:p>
    <w:p w14:paraId="2FCE207E" w14:textId="77777777" w:rsidR="00494A64" w:rsidRPr="003A65CB" w:rsidRDefault="00494A64">
      <w:pPr>
        <w:spacing w:line="440" w:lineRule="exact"/>
        <w:ind w:left="500" w:hangingChars="200" w:hanging="500"/>
        <w:rPr>
          <w:rFonts w:eastAsia="標楷體" w:hint="eastAsia"/>
          <w:sz w:val="25"/>
          <w:szCs w:val="25"/>
        </w:rPr>
      </w:pPr>
      <w:r w:rsidRPr="003A65CB">
        <w:rPr>
          <w:rFonts w:eastAsia="標楷體" w:hint="eastAsia"/>
          <w:sz w:val="25"/>
          <w:szCs w:val="25"/>
        </w:rPr>
        <w:t>六、</w:t>
      </w:r>
      <w:r w:rsidR="00DB272C" w:rsidRPr="003A65CB">
        <w:rPr>
          <w:rFonts w:eastAsia="標楷體" w:hint="eastAsia"/>
          <w:sz w:val="25"/>
          <w:szCs w:val="25"/>
        </w:rPr>
        <w:t>本計畫所需經費</w:t>
      </w:r>
      <w:r w:rsidR="00E73805" w:rsidRPr="003A65CB">
        <w:rPr>
          <w:rFonts w:eastAsia="標楷體" w:hint="eastAsia"/>
          <w:sz w:val="25"/>
          <w:szCs w:val="25"/>
        </w:rPr>
        <w:t>由本</w:t>
      </w:r>
      <w:r w:rsidR="00DB272C" w:rsidRPr="003A65CB">
        <w:rPr>
          <w:rFonts w:eastAsia="標楷體" w:hint="eastAsia"/>
          <w:sz w:val="25"/>
          <w:szCs w:val="25"/>
        </w:rPr>
        <w:t>局</w:t>
      </w:r>
      <w:r w:rsidR="00E73805" w:rsidRPr="003A65CB">
        <w:rPr>
          <w:rFonts w:eastAsia="標楷體" w:hint="eastAsia"/>
          <w:sz w:val="25"/>
          <w:szCs w:val="25"/>
        </w:rPr>
        <w:t>編列預算</w:t>
      </w:r>
      <w:r w:rsidR="00DB272C" w:rsidRPr="003A65CB">
        <w:rPr>
          <w:rFonts w:eastAsia="標楷體" w:hint="eastAsia"/>
          <w:sz w:val="25"/>
          <w:szCs w:val="25"/>
        </w:rPr>
        <w:t>辦理。</w:t>
      </w:r>
    </w:p>
    <w:p w14:paraId="11C14570" w14:textId="77777777" w:rsidR="00494A64" w:rsidRPr="003A65CB" w:rsidRDefault="00494A64">
      <w:pPr>
        <w:spacing w:line="440" w:lineRule="exact"/>
        <w:ind w:left="1750" w:hangingChars="700" w:hanging="1750"/>
        <w:rPr>
          <w:rFonts w:eastAsia="標楷體" w:hint="eastAsia"/>
          <w:sz w:val="25"/>
          <w:szCs w:val="25"/>
        </w:rPr>
      </w:pPr>
      <w:r w:rsidRPr="003A65CB">
        <w:rPr>
          <w:rFonts w:eastAsia="標楷體" w:hint="eastAsia"/>
          <w:sz w:val="25"/>
          <w:szCs w:val="25"/>
        </w:rPr>
        <w:t>七、本計畫</w:t>
      </w:r>
      <w:r w:rsidR="00F35703" w:rsidRPr="003A65CB">
        <w:rPr>
          <w:rFonts w:eastAsia="標楷體" w:hint="eastAsia"/>
          <w:sz w:val="25"/>
          <w:szCs w:val="25"/>
        </w:rPr>
        <w:t>發布日</w:t>
      </w:r>
      <w:r w:rsidRPr="003A65CB">
        <w:rPr>
          <w:rFonts w:eastAsia="標楷體" w:hint="eastAsia"/>
          <w:sz w:val="25"/>
          <w:szCs w:val="25"/>
        </w:rPr>
        <w:t>起實施。</w:t>
      </w:r>
    </w:p>
    <w:sectPr w:rsidR="00494A64" w:rsidRPr="003A65CB" w:rsidSect="00F96291">
      <w:pgSz w:w="11906" w:h="16838" w:code="9"/>
      <w:pgMar w:top="907"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98CF" w14:textId="77777777" w:rsidR="00B85AFF" w:rsidRDefault="00B85AFF" w:rsidP="00DB272C">
      <w:r>
        <w:separator/>
      </w:r>
    </w:p>
  </w:endnote>
  <w:endnote w:type="continuationSeparator" w:id="0">
    <w:p w14:paraId="2FBFD7D1" w14:textId="77777777" w:rsidR="00B85AFF" w:rsidRDefault="00B85AFF" w:rsidP="00DB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AA95" w14:textId="77777777" w:rsidR="00B85AFF" w:rsidRDefault="00B85AFF" w:rsidP="00DB272C">
      <w:r>
        <w:separator/>
      </w:r>
    </w:p>
  </w:footnote>
  <w:footnote w:type="continuationSeparator" w:id="0">
    <w:p w14:paraId="343A7073" w14:textId="77777777" w:rsidR="00B85AFF" w:rsidRDefault="00B85AFF" w:rsidP="00DB2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E3098"/>
    <w:multiLevelType w:val="hybridMultilevel"/>
    <w:tmpl w:val="48FAEEF8"/>
    <w:lvl w:ilvl="0" w:tplc="EA543BD2">
      <w:start w:val="1"/>
      <w:numFmt w:val="ideographLegalTraditional"/>
      <w:lvlText w:val="%1、"/>
      <w:lvlJc w:val="left"/>
      <w:pPr>
        <w:tabs>
          <w:tab w:val="num" w:pos="720"/>
        </w:tabs>
        <w:ind w:left="720" w:hanging="720"/>
      </w:pPr>
      <w:rPr>
        <w:rFonts w:hint="eastAsia"/>
      </w:rPr>
    </w:lvl>
    <w:lvl w:ilvl="1" w:tplc="5FACC6A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84F2662"/>
    <w:multiLevelType w:val="hybridMultilevel"/>
    <w:tmpl w:val="CEB80C98"/>
    <w:lvl w:ilvl="0" w:tplc="E01AE9FA">
      <w:start w:val="1"/>
      <w:numFmt w:val="taiwaneseCountingThousand"/>
      <w:lvlText w:val="（%1）"/>
      <w:lvlJc w:val="left"/>
      <w:pPr>
        <w:tabs>
          <w:tab w:val="num" w:pos="1496"/>
        </w:tabs>
        <w:ind w:left="1496" w:hanging="855"/>
      </w:pPr>
      <w:rPr>
        <w:rFonts w:hint="eastAsia"/>
      </w:rPr>
    </w:lvl>
    <w:lvl w:ilvl="1" w:tplc="9954DAB8">
      <w:start w:val="1"/>
      <w:numFmt w:val="decimal"/>
      <w:lvlText w:val="(%2)"/>
      <w:lvlJc w:val="left"/>
      <w:pPr>
        <w:tabs>
          <w:tab w:val="num" w:pos="1481"/>
        </w:tabs>
        <w:ind w:left="1481" w:hanging="360"/>
      </w:pPr>
      <w:rPr>
        <w:rFonts w:hint="eastAsia"/>
      </w:rPr>
    </w:lvl>
    <w:lvl w:ilvl="2" w:tplc="0409001B" w:tentative="1">
      <w:start w:val="1"/>
      <w:numFmt w:val="lowerRoman"/>
      <w:lvlText w:val="%3."/>
      <w:lvlJc w:val="right"/>
      <w:pPr>
        <w:tabs>
          <w:tab w:val="num" w:pos="2081"/>
        </w:tabs>
        <w:ind w:left="2081" w:hanging="480"/>
      </w:pPr>
    </w:lvl>
    <w:lvl w:ilvl="3" w:tplc="0409000F" w:tentative="1">
      <w:start w:val="1"/>
      <w:numFmt w:val="decimal"/>
      <w:lvlText w:val="%4."/>
      <w:lvlJc w:val="left"/>
      <w:pPr>
        <w:tabs>
          <w:tab w:val="num" w:pos="2561"/>
        </w:tabs>
        <w:ind w:left="2561" w:hanging="480"/>
      </w:pPr>
    </w:lvl>
    <w:lvl w:ilvl="4" w:tplc="04090019" w:tentative="1">
      <w:start w:val="1"/>
      <w:numFmt w:val="ideographTraditional"/>
      <w:lvlText w:val="%5、"/>
      <w:lvlJc w:val="left"/>
      <w:pPr>
        <w:tabs>
          <w:tab w:val="num" w:pos="3041"/>
        </w:tabs>
        <w:ind w:left="3041" w:hanging="480"/>
      </w:pPr>
    </w:lvl>
    <w:lvl w:ilvl="5" w:tplc="0409001B" w:tentative="1">
      <w:start w:val="1"/>
      <w:numFmt w:val="lowerRoman"/>
      <w:lvlText w:val="%6."/>
      <w:lvlJc w:val="right"/>
      <w:pPr>
        <w:tabs>
          <w:tab w:val="num" w:pos="3521"/>
        </w:tabs>
        <w:ind w:left="3521" w:hanging="480"/>
      </w:pPr>
    </w:lvl>
    <w:lvl w:ilvl="6" w:tplc="0409000F" w:tentative="1">
      <w:start w:val="1"/>
      <w:numFmt w:val="decimal"/>
      <w:lvlText w:val="%7."/>
      <w:lvlJc w:val="left"/>
      <w:pPr>
        <w:tabs>
          <w:tab w:val="num" w:pos="4001"/>
        </w:tabs>
        <w:ind w:left="4001" w:hanging="480"/>
      </w:pPr>
    </w:lvl>
    <w:lvl w:ilvl="7" w:tplc="04090019" w:tentative="1">
      <w:start w:val="1"/>
      <w:numFmt w:val="ideographTraditional"/>
      <w:lvlText w:val="%8、"/>
      <w:lvlJc w:val="left"/>
      <w:pPr>
        <w:tabs>
          <w:tab w:val="num" w:pos="4481"/>
        </w:tabs>
        <w:ind w:left="4481" w:hanging="480"/>
      </w:pPr>
    </w:lvl>
    <w:lvl w:ilvl="8" w:tplc="0409001B" w:tentative="1">
      <w:start w:val="1"/>
      <w:numFmt w:val="lowerRoman"/>
      <w:lvlText w:val="%9."/>
      <w:lvlJc w:val="right"/>
      <w:pPr>
        <w:tabs>
          <w:tab w:val="num" w:pos="4961"/>
        </w:tabs>
        <w:ind w:left="4961" w:hanging="480"/>
      </w:pPr>
    </w:lvl>
  </w:abstractNum>
  <w:abstractNum w:abstractNumId="2" w15:restartNumberingAfterBreak="0">
    <w:nsid w:val="327E3BA6"/>
    <w:multiLevelType w:val="hybridMultilevel"/>
    <w:tmpl w:val="8946ED7E"/>
    <w:lvl w:ilvl="0" w:tplc="EB68A7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BB80F8D"/>
    <w:multiLevelType w:val="hybridMultilevel"/>
    <w:tmpl w:val="FBAEEF58"/>
    <w:lvl w:ilvl="0" w:tplc="45065DE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074620238">
    <w:abstractNumId w:val="3"/>
  </w:num>
  <w:num w:numId="2" w16cid:durableId="1969162849">
    <w:abstractNumId w:val="0"/>
  </w:num>
  <w:num w:numId="3" w16cid:durableId="1290626106">
    <w:abstractNumId w:val="1"/>
  </w:num>
  <w:num w:numId="4" w16cid:durableId="1052846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05"/>
    <w:rsid w:val="00000C02"/>
    <w:rsid w:val="000757B8"/>
    <w:rsid w:val="000828B0"/>
    <w:rsid w:val="0015551E"/>
    <w:rsid w:val="00172357"/>
    <w:rsid w:val="001749BE"/>
    <w:rsid w:val="00234223"/>
    <w:rsid w:val="002F2860"/>
    <w:rsid w:val="002F3589"/>
    <w:rsid w:val="0035520A"/>
    <w:rsid w:val="003A65CB"/>
    <w:rsid w:val="003F012C"/>
    <w:rsid w:val="00494A64"/>
    <w:rsid w:val="004B2ADF"/>
    <w:rsid w:val="005076FE"/>
    <w:rsid w:val="00540DAC"/>
    <w:rsid w:val="00731463"/>
    <w:rsid w:val="007C113D"/>
    <w:rsid w:val="008C06D2"/>
    <w:rsid w:val="008C5377"/>
    <w:rsid w:val="00A15E8F"/>
    <w:rsid w:val="00B2388F"/>
    <w:rsid w:val="00B85AFF"/>
    <w:rsid w:val="00BC038C"/>
    <w:rsid w:val="00C071C8"/>
    <w:rsid w:val="00C40D58"/>
    <w:rsid w:val="00CC4D1F"/>
    <w:rsid w:val="00D01FF6"/>
    <w:rsid w:val="00D43D78"/>
    <w:rsid w:val="00DB272C"/>
    <w:rsid w:val="00E50C77"/>
    <w:rsid w:val="00E73805"/>
    <w:rsid w:val="00F35703"/>
    <w:rsid w:val="00F66890"/>
    <w:rsid w:val="00F96291"/>
    <w:rsid w:val="00FC33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357FA1DF"/>
  <w15:chartTrackingRefBased/>
  <w15:docId w15:val="{4AB773C3-3CE0-45BD-8E8C-9104D144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hAnsi="Arial"/>
      <w:sz w:val="18"/>
      <w:szCs w:val="18"/>
    </w:rPr>
  </w:style>
  <w:style w:type="paragraph" w:styleId="a4">
    <w:name w:val="Body Text Indent"/>
    <w:basedOn w:val="a"/>
    <w:pPr>
      <w:spacing w:line="500" w:lineRule="exact"/>
      <w:ind w:leftChars="267" w:left="1621" w:hangingChars="350" w:hanging="980"/>
    </w:pPr>
    <w:rPr>
      <w:rFonts w:eastAsia="標楷體"/>
      <w:color w:val="000000"/>
      <w:sz w:val="28"/>
    </w:rPr>
  </w:style>
  <w:style w:type="paragraph" w:styleId="Web">
    <w:name w:val="Normal (Web)"/>
    <w:basedOn w:val="a"/>
    <w:pPr>
      <w:widowControl/>
      <w:spacing w:before="100" w:beforeAutospacing="1" w:after="100" w:afterAutospacing="1"/>
    </w:pPr>
    <w:rPr>
      <w:rFonts w:ascii="新細明體" w:hAnsi="新細明體"/>
      <w:kern w:val="0"/>
      <w:szCs w:val="24"/>
    </w:rPr>
  </w:style>
  <w:style w:type="character" w:customStyle="1" w:styleId="dialogtextdisabled1">
    <w:name w:val="dialog_text_disabled1"/>
    <w:rsid w:val="00C40D58"/>
    <w:rPr>
      <w:rFonts w:ascii="sөũ" w:hAnsi="sөũ" w:hint="default"/>
      <w:color w:val="669999"/>
      <w:sz w:val="24"/>
      <w:szCs w:val="24"/>
    </w:rPr>
  </w:style>
  <w:style w:type="paragraph" w:styleId="a5">
    <w:name w:val="header"/>
    <w:basedOn w:val="a"/>
    <w:link w:val="a6"/>
    <w:rsid w:val="00DB272C"/>
    <w:pPr>
      <w:tabs>
        <w:tab w:val="center" w:pos="4153"/>
        <w:tab w:val="right" w:pos="8306"/>
      </w:tabs>
      <w:snapToGrid w:val="0"/>
    </w:pPr>
    <w:rPr>
      <w:sz w:val="20"/>
    </w:rPr>
  </w:style>
  <w:style w:type="character" w:customStyle="1" w:styleId="a6">
    <w:name w:val="頁首 字元"/>
    <w:link w:val="a5"/>
    <w:rsid w:val="00DB272C"/>
    <w:rPr>
      <w:kern w:val="2"/>
    </w:rPr>
  </w:style>
  <w:style w:type="paragraph" w:styleId="a7">
    <w:name w:val="footer"/>
    <w:basedOn w:val="a"/>
    <w:link w:val="a8"/>
    <w:rsid w:val="00DB272C"/>
    <w:pPr>
      <w:tabs>
        <w:tab w:val="center" w:pos="4153"/>
        <w:tab w:val="right" w:pos="8306"/>
      </w:tabs>
      <w:snapToGrid w:val="0"/>
    </w:pPr>
    <w:rPr>
      <w:sz w:val="20"/>
    </w:rPr>
  </w:style>
  <w:style w:type="character" w:customStyle="1" w:styleId="a8">
    <w:name w:val="頁尾 字元"/>
    <w:link w:val="a7"/>
    <w:rsid w:val="00DB272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0</DocSecurity>
  <Lines>6</Lines>
  <Paragraphs>1</Paragraphs>
  <ScaleCrop>false</ScaleCrop>
  <Company>computer</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金門縣政府辦理身心障礙者安置於台省教療養機構交通費補助實施計畫</dc:title>
  <dc:subject/>
  <dc:creator>sec</dc:creator>
  <cp:keywords/>
  <dc:description/>
  <cp:lastModifiedBy>社福科 衛福局</cp:lastModifiedBy>
  <cp:revision>3</cp:revision>
  <cp:lastPrinted>2020-10-19T02:52:00Z</cp:lastPrinted>
  <dcterms:created xsi:type="dcterms:W3CDTF">2022-04-15T01:16:00Z</dcterms:created>
  <dcterms:modified xsi:type="dcterms:W3CDTF">2022-04-15T01:17:00Z</dcterms:modified>
</cp:coreProperties>
</file>