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720" w:leftChars="-300" w:right="-874" w:rightChars="-364"/>
        <w:jc w:val="center"/>
        <w:rPr>
          <w:rFonts w:hint="eastAsia" w:ascii="標楷體" w:hAnsi="標楷體" w:eastAsia="標楷體"/>
          <w:b/>
          <w:sz w:val="44"/>
          <w:szCs w:val="44"/>
        </w:rPr>
      </w:pPr>
      <w:bookmarkStart w:id="0" w:name="_GoBack"/>
      <w:r>
        <w:rPr>
          <w:rFonts w:hint="eastAsia" w:ascii="標楷體" w:hAnsi="標楷體" w:eastAsia="標楷體"/>
          <w:b/>
          <w:sz w:val="44"/>
          <w:szCs w:val="44"/>
        </w:rPr>
        <w:t>連江縣辦理65歲以上老人赴大陸交通船費補助實施要點</w:t>
      </w:r>
    </w:p>
    <w:bookmarkEnd w:id="0"/>
    <w:p>
      <w:pPr>
        <w:spacing w:line="560" w:lineRule="exact"/>
        <w:ind w:left="-720" w:leftChars="-300" w:right="-874" w:rightChars="-364"/>
        <w:jc w:val="center"/>
        <w:rPr>
          <w:rFonts w:ascii="標楷體" w:hAnsi="標楷體" w:eastAsia="標楷體"/>
          <w:sz w:val="22"/>
          <w:szCs w:val="22"/>
        </w:rPr>
      </w:pPr>
      <w:r>
        <w:rPr>
          <w:rFonts w:hint="eastAsia" w:ascii="標楷體" w:hAnsi="標楷體" w:eastAsia="標楷體"/>
          <w:sz w:val="22"/>
          <w:szCs w:val="22"/>
        </w:rPr>
        <w:t xml:space="preserve">                                        中華民國104年1月8日連民社字第1040000921號函發布</w:t>
      </w:r>
    </w:p>
    <w:p>
      <w:pPr>
        <w:snapToGrid w:val="0"/>
        <w:spacing w:line="300" w:lineRule="exact"/>
        <w:ind w:left="3912" w:leftChars="1630" w:right="-874" w:rightChars="-364"/>
        <w:jc w:val="center"/>
        <w:rPr>
          <w:rFonts w:hint="eastAsia" w:ascii="標楷體" w:hAnsi="標楷體" w:eastAsia="標楷體"/>
          <w:sz w:val="22"/>
          <w:szCs w:val="22"/>
        </w:rPr>
      </w:pPr>
      <w:r>
        <w:rPr>
          <w:rFonts w:hint="eastAsia" w:ascii="標楷體" w:hAnsi="標楷體" w:eastAsia="標楷體"/>
          <w:sz w:val="22"/>
          <w:szCs w:val="22"/>
        </w:rPr>
        <w:t>中華民國109年12月</w:t>
      </w:r>
      <w:r>
        <w:rPr>
          <w:rFonts w:ascii="標楷體" w:hAnsi="標楷體" w:eastAsia="標楷體"/>
          <w:sz w:val="22"/>
          <w:szCs w:val="22"/>
        </w:rPr>
        <w:t>11</w:t>
      </w:r>
      <w:r>
        <w:rPr>
          <w:rFonts w:hint="eastAsia" w:ascii="標楷體" w:hAnsi="標楷體" w:eastAsia="標楷體"/>
          <w:sz w:val="22"/>
          <w:szCs w:val="22"/>
        </w:rPr>
        <w:t>日連衛社字第1090012805號函修正</w:t>
      </w:r>
    </w:p>
    <w:p>
      <w:pPr>
        <w:spacing w:line="440" w:lineRule="exact"/>
        <w:ind w:left="640" w:hanging="640" w:hangingChars="200"/>
        <w:rPr>
          <w:rFonts w:hint="eastAsia" w:ascii="標楷體" w:hAnsi="標楷體" w:eastAsia="標楷體"/>
          <w:sz w:val="32"/>
          <w:szCs w:val="32"/>
        </w:rPr>
      </w:pP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連江縣為補助65歲以上老人赴大陸所需搭乘小三通船舶費用，以減輕老人經濟負擔並宏揚敬老美德，特訂定本實施要點。</w:t>
      </w:r>
    </w:p>
    <w:p>
      <w:pPr>
        <w:numPr>
          <w:ilvl w:val="0"/>
          <w:numId w:val="1"/>
        </w:numPr>
        <w:spacing w:line="440" w:lineRule="exact"/>
        <w:ind w:left="624" w:hanging="624"/>
        <w:rPr>
          <w:rFonts w:ascii="標楷體" w:hAnsi="標楷體" w:eastAsia="標楷體"/>
          <w:color w:val="FF0000"/>
          <w:sz w:val="32"/>
          <w:szCs w:val="32"/>
        </w:rPr>
      </w:pPr>
      <w:r>
        <w:rPr>
          <w:rFonts w:hint="eastAsia" w:ascii="標楷體" w:hAnsi="標楷體" w:eastAsia="標楷體"/>
          <w:color w:val="FF0000"/>
          <w:sz w:val="32"/>
          <w:szCs w:val="32"/>
        </w:rPr>
        <w:t>主辦單位：連江縣衛生福利局。</w:t>
      </w:r>
    </w:p>
    <w:p>
      <w:pPr>
        <w:numPr>
          <w:ilvl w:val="0"/>
          <w:numId w:val="1"/>
        </w:numPr>
        <w:spacing w:line="440" w:lineRule="exact"/>
        <w:ind w:left="624" w:hanging="624"/>
        <w:rPr>
          <w:rFonts w:ascii="標楷體" w:hAnsi="標楷體" w:eastAsia="標楷體"/>
          <w:color w:val="FF0000"/>
          <w:sz w:val="32"/>
          <w:szCs w:val="32"/>
        </w:rPr>
      </w:pPr>
      <w:r>
        <w:rPr>
          <w:rFonts w:hint="eastAsia" w:ascii="標楷體" w:hAnsi="標楷體" w:eastAsia="標楷體"/>
          <w:color w:val="FF0000"/>
          <w:sz w:val="32"/>
          <w:szCs w:val="32"/>
        </w:rPr>
        <w:t>協辦單位：連江縣各鄉公所。</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補助對象：應設籍本縣且年滿六十五歲以上者。</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補助標準：符合第二點之補助對象者，往返一趟補助50％，一年最高補助金額2,500元(已接受政府及相關單位補助者，不得再個別申請補助)。</w:t>
      </w:r>
    </w:p>
    <w:p>
      <w:pPr>
        <w:numPr>
          <w:ilvl w:val="0"/>
          <w:numId w:val="1"/>
        </w:numPr>
        <w:spacing w:line="440" w:lineRule="exact"/>
        <w:ind w:left="624" w:hanging="624"/>
        <w:rPr>
          <w:rFonts w:hint="eastAsia" w:ascii="標楷體" w:hAnsi="標楷體" w:eastAsia="標楷體"/>
          <w:sz w:val="32"/>
          <w:szCs w:val="32"/>
        </w:rPr>
      </w:pPr>
      <w:r>
        <w:rPr>
          <w:rFonts w:hint="eastAsia" w:ascii="標楷體" w:hAnsi="標楷體" w:eastAsia="標楷體"/>
          <w:sz w:val="32"/>
          <w:szCs w:val="32"/>
        </w:rPr>
        <w:t>申請程序：符合補助對象者應檢具下列證明文件向戶籍所在地之鄉公所申請：</w:t>
      </w:r>
    </w:p>
    <w:p>
      <w:pPr>
        <w:numPr>
          <w:ilvl w:val="0"/>
          <w:numId w:val="2"/>
        </w:numPr>
        <w:spacing w:line="440" w:lineRule="exact"/>
        <w:ind w:left="482" w:firstLine="113"/>
        <w:jc w:val="both"/>
        <w:rPr>
          <w:rFonts w:ascii="標楷體" w:hAnsi="標楷體" w:eastAsia="標楷體"/>
          <w:sz w:val="32"/>
          <w:szCs w:val="32"/>
        </w:rPr>
      </w:pPr>
      <w:r>
        <w:rPr>
          <w:rFonts w:hint="eastAsia" w:ascii="標楷體" w:hAnsi="標楷體" w:eastAsia="標楷體"/>
          <w:sz w:val="32"/>
          <w:szCs w:val="32"/>
        </w:rPr>
        <w:t>申請書</w:t>
      </w:r>
    </w:p>
    <w:p>
      <w:pPr>
        <w:numPr>
          <w:ilvl w:val="0"/>
          <w:numId w:val="2"/>
        </w:numPr>
        <w:spacing w:line="440" w:lineRule="exact"/>
        <w:ind w:left="1204" w:leftChars="235" w:hanging="640" w:hangingChars="200"/>
        <w:jc w:val="both"/>
        <w:rPr>
          <w:rFonts w:ascii="標楷體" w:hAnsi="標楷體" w:eastAsia="標楷體"/>
          <w:sz w:val="32"/>
          <w:szCs w:val="32"/>
        </w:rPr>
      </w:pPr>
      <w:r>
        <w:rPr>
          <w:rFonts w:hint="eastAsia" w:ascii="標楷體" w:hAnsi="標楷體" w:eastAsia="標楷體"/>
          <w:sz w:val="32"/>
          <w:szCs w:val="32"/>
        </w:rPr>
        <w:t>搭乘小三通船舶者應附入出境證明文件影本、身份證件影本、往返船票票根送各鄉公所查驗。</w:t>
      </w:r>
    </w:p>
    <w:p>
      <w:pPr>
        <w:numPr>
          <w:ilvl w:val="0"/>
          <w:numId w:val="2"/>
        </w:numPr>
        <w:spacing w:line="440" w:lineRule="exact"/>
        <w:ind w:left="360" w:leftChars="150" w:firstLine="204" w:firstLineChars="64"/>
        <w:jc w:val="both"/>
        <w:rPr>
          <w:rFonts w:hint="eastAsia" w:ascii="標楷體" w:hAnsi="標楷體" w:eastAsia="標楷體"/>
          <w:sz w:val="32"/>
          <w:szCs w:val="32"/>
        </w:rPr>
      </w:pPr>
      <w:r>
        <w:rPr>
          <w:rFonts w:hint="eastAsia" w:ascii="標楷體" w:hAnsi="標楷體" w:eastAsia="標楷體"/>
          <w:sz w:val="32"/>
          <w:szCs w:val="32"/>
        </w:rPr>
        <w:t>申請人金融機構存摺帳號封面影本。</w:t>
      </w:r>
    </w:p>
    <w:p>
      <w:pPr>
        <w:numPr>
          <w:ilvl w:val="0"/>
          <w:numId w:val="1"/>
        </w:numPr>
        <w:spacing w:line="440" w:lineRule="exact"/>
        <w:ind w:left="624" w:hanging="624"/>
        <w:rPr>
          <w:rFonts w:hint="eastAsia" w:ascii="標楷體" w:hAnsi="標楷體" w:eastAsia="標楷體"/>
          <w:sz w:val="32"/>
          <w:szCs w:val="32"/>
        </w:rPr>
      </w:pPr>
      <w:r>
        <w:rPr>
          <w:rFonts w:hint="eastAsia" w:ascii="標楷體" w:hAnsi="標楷體" w:eastAsia="標楷體"/>
          <w:sz w:val="32"/>
          <w:szCs w:val="32"/>
        </w:rPr>
        <w:t>鄉公所於受理申請文件，應就申請人所附各項證明文件予以審查，經審核後，若不符規定者，即逕予函復，符合者則函陳本</w:t>
      </w:r>
      <w:r>
        <w:rPr>
          <w:rFonts w:hint="eastAsia" w:ascii="標楷體" w:hAnsi="標楷體" w:eastAsia="標楷體"/>
          <w:color w:val="FF0000"/>
          <w:sz w:val="32"/>
          <w:szCs w:val="32"/>
        </w:rPr>
        <w:t>局</w:t>
      </w:r>
      <w:r>
        <w:rPr>
          <w:rFonts w:hint="eastAsia" w:ascii="標楷體" w:hAnsi="標楷體" w:eastAsia="標楷體"/>
          <w:sz w:val="32"/>
          <w:szCs w:val="32"/>
        </w:rPr>
        <w:t>核辦。</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本</w:t>
      </w:r>
      <w:r>
        <w:rPr>
          <w:rFonts w:hint="eastAsia" w:ascii="標楷體" w:hAnsi="標楷體" w:eastAsia="標楷體"/>
          <w:color w:val="FF0000"/>
          <w:sz w:val="32"/>
          <w:szCs w:val="32"/>
        </w:rPr>
        <w:t>局</w:t>
      </w:r>
      <w:r>
        <w:rPr>
          <w:rFonts w:hint="eastAsia" w:ascii="標楷體" w:hAnsi="標楷體" w:eastAsia="標楷體"/>
          <w:sz w:val="32"/>
          <w:szCs w:val="32"/>
        </w:rPr>
        <w:t>於審定其補助資格後，即函復鄉公所及申請人補助金額額度。</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受理申請補助期限自每年</w:t>
      </w:r>
      <w:r>
        <w:rPr>
          <w:rFonts w:hint="eastAsia" w:ascii="標楷體" w:hAnsi="標楷體" w:eastAsia="標楷體"/>
          <w:color w:val="FF0000"/>
          <w:sz w:val="32"/>
          <w:szCs w:val="32"/>
        </w:rPr>
        <w:t>1月1日起至12月31日</w:t>
      </w:r>
      <w:r>
        <w:rPr>
          <w:rFonts w:hint="eastAsia" w:ascii="標楷體" w:hAnsi="標楷體" w:eastAsia="標楷體"/>
          <w:sz w:val="32"/>
          <w:szCs w:val="32"/>
        </w:rPr>
        <w:t>。</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為配合撥付補助款作業流程之需，</w:t>
      </w:r>
      <w:r>
        <w:rPr>
          <w:rFonts w:hint="eastAsia" w:ascii="標楷體" w:hAnsi="標楷體" w:eastAsia="標楷體"/>
          <w:color w:val="FF0000"/>
          <w:sz w:val="30"/>
          <w:szCs w:val="30"/>
        </w:rPr>
        <w:t>1月至11月期間搭乘交通船者，應於12月5日前</w:t>
      </w:r>
      <w:r>
        <w:rPr>
          <w:rFonts w:hint="eastAsia" w:ascii="標楷體" w:hAnsi="標楷體" w:eastAsia="標楷體"/>
          <w:color w:val="FF0000"/>
          <w:sz w:val="32"/>
          <w:szCs w:val="32"/>
        </w:rPr>
        <w:t>檢具證明文件辦理撥付補助款</w:t>
      </w:r>
      <w:r>
        <w:rPr>
          <w:rFonts w:hint="eastAsia" w:ascii="標楷體" w:hAnsi="標楷體" w:eastAsia="標楷體"/>
          <w:color w:val="FF0000"/>
          <w:sz w:val="30"/>
          <w:szCs w:val="30"/>
        </w:rPr>
        <w:t>申請，12月1日至12月31日期間搭乘交通船者應於年度結束前</w:t>
      </w:r>
      <w:r>
        <w:rPr>
          <w:rFonts w:hint="eastAsia" w:ascii="標楷體" w:hAnsi="標楷體" w:eastAsia="標楷體"/>
          <w:color w:val="FF0000"/>
          <w:sz w:val="32"/>
          <w:szCs w:val="32"/>
        </w:rPr>
        <w:t>檢具證明文件完成撥付補助款申請，逾期即不受理申請補助</w:t>
      </w:r>
      <w:r>
        <w:rPr>
          <w:rFonts w:hint="eastAsia" w:ascii="標楷體" w:hAnsi="標楷體" w:eastAsia="標楷體"/>
          <w:sz w:val="32"/>
          <w:szCs w:val="32"/>
        </w:rPr>
        <w:t>。</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計畫年度經費如告用罄，即不再受理補助案件之申請。</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倘如發現申請人有所虛偽之證明及其他不正當行為而領取本項補助者，應予以追回溢領款項，如涉及刑責者依法移送司法機關辦理。</w:t>
      </w:r>
    </w:p>
    <w:p>
      <w:pPr>
        <w:numPr>
          <w:ilvl w:val="0"/>
          <w:numId w:val="1"/>
        </w:numPr>
        <w:spacing w:line="440" w:lineRule="exact"/>
        <w:ind w:left="624" w:hanging="624"/>
        <w:rPr>
          <w:rFonts w:ascii="標楷體" w:hAnsi="標楷體" w:eastAsia="標楷體"/>
          <w:sz w:val="32"/>
          <w:szCs w:val="32"/>
        </w:rPr>
      </w:pPr>
      <w:r>
        <w:rPr>
          <w:rFonts w:hint="eastAsia" w:ascii="標楷體" w:hAnsi="標楷體" w:eastAsia="標楷體"/>
          <w:sz w:val="32"/>
          <w:szCs w:val="32"/>
        </w:rPr>
        <w:t>本補助經費於公益彩劵盈餘分配基金項下支應。</w:t>
      </w:r>
    </w:p>
    <w:p>
      <w:pPr>
        <w:numPr>
          <w:ilvl w:val="0"/>
          <w:numId w:val="1"/>
        </w:numPr>
        <w:spacing w:line="440" w:lineRule="exact"/>
        <w:ind w:left="624" w:hanging="624"/>
        <w:rPr>
          <w:rFonts w:hint="eastAsia" w:ascii="標楷體" w:hAnsi="標楷體" w:eastAsia="標楷體"/>
          <w:sz w:val="32"/>
          <w:szCs w:val="32"/>
        </w:rPr>
      </w:pPr>
      <w:r>
        <w:rPr>
          <w:rFonts w:hint="eastAsia" w:ascii="標楷體" w:hAnsi="標楷體" w:eastAsia="標楷體"/>
          <w:sz w:val="32"/>
          <w:szCs w:val="32"/>
        </w:rPr>
        <w:t>本要點自</w:t>
      </w:r>
      <w:r>
        <w:rPr>
          <w:rFonts w:hint="eastAsia" w:ascii="標楷體" w:hAnsi="標楷體" w:eastAsia="標楷體"/>
          <w:color w:val="FF0000"/>
          <w:sz w:val="32"/>
          <w:szCs w:val="32"/>
        </w:rPr>
        <w:t>110年1月1日</w:t>
      </w:r>
      <w:r>
        <w:rPr>
          <w:rFonts w:hint="eastAsia" w:ascii="標楷體" w:hAnsi="標楷體" w:eastAsia="標楷體"/>
          <w:sz w:val="32"/>
          <w:szCs w:val="32"/>
        </w:rPr>
        <w:t>起實施。</w:t>
      </w:r>
    </w:p>
    <w:tbl>
      <w:tblPr>
        <w:tblStyle w:val="6"/>
        <w:tblpPr w:leftFromText="180" w:rightFromText="180" w:vertAnchor="page" w:horzAnchor="margin" w:tblpXSpec="center" w:tblpY="1291"/>
        <w:tblW w:w="105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994"/>
        <w:gridCol w:w="1848"/>
        <w:gridCol w:w="949"/>
        <w:gridCol w:w="2226"/>
        <w:gridCol w:w="1908"/>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10548" w:type="dxa"/>
            <w:gridSpan w:val="7"/>
            <w:vAlign w:val="center"/>
          </w:tcPr>
          <w:p>
            <w:pPr>
              <w:spacing w:line="360" w:lineRule="exact"/>
              <w:jc w:val="center"/>
              <w:rPr>
                <w:rFonts w:hint="eastAsia" w:ascii="標楷體" w:hAnsi="標楷體" w:eastAsia="標楷體"/>
                <w:b/>
                <w:sz w:val="36"/>
                <w:szCs w:val="36"/>
              </w:rPr>
            </w:pPr>
            <w:r>
              <w:rPr>
                <w:rFonts w:hint="eastAsia" w:ascii="標楷體" w:hAnsi="標楷體" w:eastAsia="標楷體"/>
                <w:b/>
                <w:sz w:val="40"/>
                <w:szCs w:val="40"/>
              </w:rPr>
              <w:t>連江縣65歲以上老人赴大陸交通船費補助申請表</w:t>
            </w:r>
          </w:p>
          <w:p>
            <w:pPr>
              <w:jc w:val="center"/>
              <w:rPr>
                <w:rFonts w:hint="eastAsia" w:ascii="標楷體" w:hAnsi="標楷體" w:eastAsia="標楷體"/>
              </w:rPr>
            </w:pPr>
            <w:r>
              <w:rPr>
                <w:rFonts w:hint="eastAsia" w:ascii="標楷體" w:hAnsi="標楷體" w:eastAsia="標楷體"/>
                <w:b/>
                <w:sz w:val="36"/>
                <w:szCs w:val="36"/>
              </w:rPr>
              <w:t xml:space="preserve">                                       </w:t>
            </w:r>
            <w:r>
              <w:rPr>
                <w:rFonts w:hint="eastAsia" w:ascii="標楷體" w:hAnsi="標楷體" w:eastAsia="標楷體"/>
              </w:rPr>
              <w:t>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631" w:type="dxa"/>
            <w:vAlign w:val="center"/>
          </w:tcPr>
          <w:p>
            <w:pPr>
              <w:jc w:val="center"/>
              <w:rPr>
                <w:rFonts w:ascii="標楷體" w:hAnsi="標楷體" w:eastAsia="標楷體"/>
              </w:rPr>
            </w:pPr>
            <w:r>
              <w:rPr>
                <w:rFonts w:hint="eastAsia" w:ascii="標楷體" w:hAnsi="標楷體" w:eastAsia="標楷體"/>
              </w:rPr>
              <w:t>申請人</w:t>
            </w:r>
          </w:p>
        </w:tc>
        <w:tc>
          <w:tcPr>
            <w:tcW w:w="994" w:type="dxa"/>
            <w:vAlign w:val="center"/>
          </w:tcPr>
          <w:p>
            <w:pPr>
              <w:jc w:val="center"/>
              <w:rPr>
                <w:rFonts w:ascii="標楷體" w:hAnsi="標楷體" w:eastAsia="標楷體"/>
              </w:rPr>
            </w:pPr>
            <w:r>
              <w:rPr>
                <w:rFonts w:hint="eastAsia" w:ascii="標楷體" w:hAnsi="標楷體" w:eastAsia="標楷體"/>
              </w:rPr>
              <w:t>年  齡</w:t>
            </w:r>
          </w:p>
        </w:tc>
        <w:tc>
          <w:tcPr>
            <w:tcW w:w="1848" w:type="dxa"/>
            <w:vAlign w:val="center"/>
          </w:tcPr>
          <w:p>
            <w:pPr>
              <w:jc w:val="center"/>
              <w:rPr>
                <w:rFonts w:ascii="標楷體" w:hAnsi="標楷體" w:eastAsia="標楷體"/>
              </w:rPr>
            </w:pPr>
            <w:r>
              <w:rPr>
                <w:rFonts w:hint="eastAsia" w:ascii="標楷體" w:hAnsi="標楷體" w:eastAsia="標楷體"/>
              </w:rPr>
              <w:t>身分證號碼</w:t>
            </w:r>
          </w:p>
        </w:tc>
        <w:tc>
          <w:tcPr>
            <w:tcW w:w="3175" w:type="dxa"/>
            <w:gridSpan w:val="2"/>
            <w:vAlign w:val="center"/>
          </w:tcPr>
          <w:p>
            <w:pPr>
              <w:jc w:val="center"/>
              <w:rPr>
                <w:rFonts w:ascii="標楷體" w:hAnsi="標楷體" w:eastAsia="標楷體"/>
              </w:rPr>
            </w:pPr>
            <w:r>
              <w:rPr>
                <w:rFonts w:hint="eastAsia" w:ascii="標楷體" w:hAnsi="標楷體" w:eastAsia="標楷體"/>
              </w:rPr>
              <w:t>住 址</w:t>
            </w:r>
          </w:p>
        </w:tc>
        <w:tc>
          <w:tcPr>
            <w:tcW w:w="1908" w:type="dxa"/>
            <w:vAlign w:val="center"/>
          </w:tcPr>
          <w:p>
            <w:pPr>
              <w:jc w:val="center"/>
              <w:rPr>
                <w:rFonts w:hint="eastAsia" w:ascii="標楷體" w:hAnsi="標楷體" w:eastAsia="標楷體"/>
              </w:rPr>
            </w:pPr>
            <w:r>
              <w:rPr>
                <w:rFonts w:hint="eastAsia" w:ascii="標楷體" w:hAnsi="標楷體" w:eastAsia="標楷體"/>
              </w:rPr>
              <w:t>電話</w:t>
            </w:r>
          </w:p>
        </w:tc>
        <w:tc>
          <w:tcPr>
            <w:tcW w:w="992" w:type="dxa"/>
            <w:vAlign w:val="center"/>
          </w:tcPr>
          <w:p>
            <w:pPr>
              <w:jc w:val="center"/>
              <w:rPr>
                <w:rFonts w:ascii="標楷體" w:hAnsi="標楷體" w:eastAsia="標楷體"/>
              </w:rPr>
            </w:pPr>
            <w:r>
              <w:rPr>
                <w:rFonts w:hint="eastAsia" w:ascii="標楷體" w:hAnsi="標楷體" w:eastAsia="標楷體"/>
              </w:rPr>
              <w:t>蓋章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631" w:type="dxa"/>
            <w:vAlign w:val="center"/>
          </w:tcPr>
          <w:p>
            <w:pPr>
              <w:jc w:val="center"/>
              <w:rPr>
                <w:rFonts w:ascii="標楷體" w:hAnsi="標楷體" w:eastAsia="標楷體"/>
              </w:rPr>
            </w:pPr>
          </w:p>
        </w:tc>
        <w:tc>
          <w:tcPr>
            <w:tcW w:w="994" w:type="dxa"/>
            <w:vAlign w:val="center"/>
          </w:tcPr>
          <w:p>
            <w:pPr>
              <w:spacing w:line="240" w:lineRule="exact"/>
              <w:jc w:val="center"/>
              <w:rPr>
                <w:rFonts w:hint="eastAsia" w:ascii="標楷體" w:hAnsi="標楷體" w:eastAsia="標楷體"/>
              </w:rPr>
            </w:pPr>
          </w:p>
        </w:tc>
        <w:tc>
          <w:tcPr>
            <w:tcW w:w="1848" w:type="dxa"/>
            <w:vAlign w:val="center"/>
          </w:tcPr>
          <w:p>
            <w:pPr>
              <w:spacing w:line="240" w:lineRule="exact"/>
              <w:jc w:val="center"/>
              <w:rPr>
                <w:rFonts w:hint="eastAsia" w:ascii="標楷體" w:hAnsi="標楷體" w:eastAsia="標楷體"/>
              </w:rPr>
            </w:pPr>
          </w:p>
        </w:tc>
        <w:tc>
          <w:tcPr>
            <w:tcW w:w="3175" w:type="dxa"/>
            <w:gridSpan w:val="2"/>
            <w:vAlign w:val="center"/>
          </w:tcPr>
          <w:p>
            <w:pPr>
              <w:wordWrap w:val="0"/>
              <w:spacing w:before="120" w:line="320" w:lineRule="exact"/>
              <w:ind w:right="240"/>
              <w:jc w:val="center"/>
              <w:rPr>
                <w:rFonts w:hint="eastAsia" w:ascii="標楷體" w:hAnsi="標楷體" w:eastAsia="標楷體"/>
                <w:spacing w:val="-30"/>
              </w:rPr>
            </w:pPr>
            <w:r>
              <w:rPr>
                <w:rFonts w:hint="eastAsia" w:ascii="標楷體" w:hAnsi="標楷體" w:eastAsia="標楷體"/>
                <w:spacing w:val="-30"/>
              </w:rPr>
              <w:t xml:space="preserve">  鄉               村</w:t>
            </w:r>
          </w:p>
          <w:p>
            <w:pPr>
              <w:wordWrap w:val="0"/>
              <w:spacing w:before="120" w:line="320" w:lineRule="exact"/>
              <w:ind w:right="240"/>
              <w:jc w:val="center"/>
              <w:rPr>
                <w:rFonts w:hint="eastAsia" w:ascii="標楷體" w:hAnsi="標楷體" w:eastAsia="標楷體"/>
                <w:spacing w:val="-30"/>
              </w:rPr>
            </w:pPr>
            <w:r>
              <w:rPr>
                <w:rFonts w:hint="eastAsia" w:ascii="標楷體" w:hAnsi="標楷體" w:eastAsia="標楷體"/>
                <w:spacing w:val="-30"/>
              </w:rPr>
              <w:t xml:space="preserve">  號               樓</w:t>
            </w:r>
          </w:p>
        </w:tc>
        <w:tc>
          <w:tcPr>
            <w:tcW w:w="1908" w:type="dxa"/>
            <w:vAlign w:val="center"/>
          </w:tcPr>
          <w:p>
            <w:pPr>
              <w:spacing w:line="320" w:lineRule="exact"/>
              <w:ind w:hanging="94"/>
              <w:jc w:val="center"/>
              <w:rPr>
                <w:rFonts w:hint="eastAsia" w:ascii="標楷體" w:hAnsi="標楷體" w:eastAsia="標楷體"/>
              </w:rPr>
            </w:pPr>
          </w:p>
        </w:tc>
        <w:tc>
          <w:tcPr>
            <w:tcW w:w="992" w:type="dxa"/>
            <w:vAlign w:val="center"/>
          </w:tcPr>
          <w:p>
            <w:pPr>
              <w:spacing w:line="320" w:lineRule="exact"/>
              <w:jc w:val="center"/>
              <w:rPr>
                <w:rFonts w:ascii="標楷體" w:hAnsi="標楷體" w:eastAsia="標楷體"/>
                <w:spacing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10548" w:type="dxa"/>
            <w:gridSpan w:val="7"/>
            <w:vAlign w:val="center"/>
          </w:tcPr>
          <w:p>
            <w:pPr>
              <w:spacing w:line="280" w:lineRule="exact"/>
              <w:jc w:val="center"/>
              <w:rPr>
                <w:rFonts w:ascii="標楷體" w:hAnsi="標楷體" w:eastAsia="標楷體"/>
                <w:b/>
                <w:spacing w:val="-20"/>
              </w:rPr>
            </w:pPr>
            <w:r>
              <w:rPr>
                <w:rFonts w:hint="eastAsia" w:ascii="標楷體" w:hAnsi="標楷體" w:eastAsia="標楷體"/>
                <w:b/>
                <w:sz w:val="28"/>
                <w:szCs w:val="28"/>
              </w:rPr>
              <w:t>切     結     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0" w:hRule="atLeast"/>
        </w:trPr>
        <w:tc>
          <w:tcPr>
            <w:tcW w:w="10548" w:type="dxa"/>
            <w:gridSpan w:val="7"/>
            <w:vAlign w:val="center"/>
          </w:tcPr>
          <w:p>
            <w:pPr>
              <w:numPr>
                <w:ilvl w:val="0"/>
                <w:numId w:val="3"/>
              </w:numPr>
              <w:spacing w:line="440" w:lineRule="exact"/>
              <w:rPr>
                <w:rFonts w:ascii="標楷體" w:hAnsi="標楷體" w:eastAsia="標楷體"/>
                <w:sz w:val="28"/>
                <w:szCs w:val="28"/>
              </w:rPr>
            </w:pPr>
            <w:r>
              <w:rPr>
                <w:rFonts w:hint="eastAsia" w:ascii="標楷體" w:hAnsi="標楷體" w:eastAsia="標楷體"/>
                <w:sz w:val="28"/>
                <w:szCs w:val="28"/>
              </w:rPr>
              <w:t>補助對象：應設籍本縣且年滿六十五歲以上者。</w:t>
            </w:r>
          </w:p>
          <w:p>
            <w:pPr>
              <w:numPr>
                <w:ilvl w:val="0"/>
                <w:numId w:val="3"/>
              </w:numPr>
              <w:spacing w:line="440" w:lineRule="exact"/>
              <w:ind w:left="284" w:hanging="284"/>
              <w:rPr>
                <w:rFonts w:hint="eastAsia" w:ascii="標楷體" w:hAnsi="標楷體" w:eastAsia="標楷體"/>
                <w:sz w:val="28"/>
                <w:szCs w:val="28"/>
              </w:rPr>
            </w:pPr>
            <w:r>
              <w:rPr>
                <w:rFonts w:hint="eastAsia" w:ascii="標楷體" w:hAnsi="標楷體" w:eastAsia="標楷體"/>
                <w:sz w:val="28"/>
                <w:szCs w:val="28"/>
              </w:rPr>
              <w:t>以上事項若有虛偽不實，除無條件繳回補助款外，並願負一切法律責任，特立此書面切結為證。</w:t>
            </w:r>
          </w:p>
          <w:p>
            <w:pPr>
              <w:spacing w:line="320" w:lineRule="exact"/>
              <w:ind w:left="2119" w:leftChars="883"/>
              <w:jc w:val="both"/>
              <w:rPr>
                <w:rFonts w:hint="eastAsia" w:ascii="標楷體" w:hAnsi="標楷體" w:eastAsia="標楷體"/>
                <w:sz w:val="28"/>
                <w:szCs w:val="28"/>
              </w:rPr>
            </w:pPr>
            <w:r>
              <w:rPr>
                <w:rFonts w:hint="eastAsia"/>
                <w:sz w:val="28"/>
                <w:szCs w:val="28"/>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-8275955</wp:posOffset>
                      </wp:positionV>
                      <wp:extent cx="457200" cy="450215"/>
                      <wp:effectExtent l="4445" t="5080" r="14605" b="20955"/>
                      <wp:wrapNone/>
                      <wp:docPr id="1" name="矩形 18"/>
                      <wp:cNvGraphicFramePr/>
                      <a:graphic xmlns:a="http://schemas.openxmlformats.org/drawingml/2006/main">
                        <a:graphicData uri="http://schemas.microsoft.com/office/word/2010/wordprocessingShape">
                          <wps:wsp>
                            <wps:cNvSpPr/>
                            <wps:spPr>
                              <a:xfrm>
                                <a:off x="0" y="0"/>
                                <a:ext cx="457200" cy="450215"/>
                              </a:xfrm>
                              <a:prstGeom prst="rect">
                                <a:avLst/>
                              </a:prstGeom>
                              <a:solidFill>
                                <a:srgbClr val="FFFFFF"/>
                              </a:solidFill>
                              <a:ln w="6350" cap="flat" cmpd="sng">
                                <a:solidFill>
                                  <a:srgbClr val="000000"/>
                                </a:solidFill>
                                <a:prstDash val="solid"/>
                                <a:miter/>
                                <a:headEnd type="none" w="med" len="med"/>
                                <a:tailEnd type="none" w="med" len="med"/>
                              </a:ln>
                            </wps:spPr>
                            <wps:bodyPr wrap="square" upright="1"/>
                          </wps:wsp>
                        </a:graphicData>
                      </a:graphic>
                    </wp:anchor>
                  </w:drawing>
                </mc:Choice>
                <mc:Fallback>
                  <w:pict>
                    <v:rect id="矩形 18" o:spid="_x0000_s1026" o:spt="1" style="position:absolute;left:0pt;margin-left:11.15pt;margin-top:-651.65pt;height:35.45pt;width:36pt;z-index:251658240;mso-width-relative:page;mso-height-relative:page;" fillcolor="#FFFFFF" filled="t" stroked="t" coordsize="21600,21600" o:gfxdata="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Z&#10;y0TZAAAADQEAAA8AAAAAAAAAAQAgAAAAIgAAAGRycy9kb3ducmV2LnhtbFBLAQIUABQAAAAIAIdO&#10;4kDgXWNW6QEAAN4DAAAOAAAAAAAAAAEAIAAAACgBAABkcnMvZTJvRG9jLnhtbFBLBQYAAAAABgAG&#10;AFkBAACDBQAAAAA=&#10;">
                      <v:fill on="t" focussize="0,0"/>
                      <v:stroke weight="0.5pt" color="#000000" joinstyle="miter"/>
                      <v:imagedata o:title=""/>
                      <o:lock v:ext="edit" aspectratio="f"/>
                    </v:rect>
                  </w:pict>
                </mc:Fallback>
              </mc:AlternateContent>
            </w:r>
            <w:r>
              <w:rPr>
                <w:rFonts w:hint="eastAsia" w:ascii="標楷體" w:hAnsi="標楷體" w:eastAsia="標楷體"/>
                <w:sz w:val="28"/>
                <w:szCs w:val="28"/>
              </w:rPr>
              <w:t>此    致</w:t>
            </w:r>
            <w:r>
              <w:rPr>
                <w:kern w:val="0"/>
                <w:sz w:val="28"/>
                <w:szCs w:val="28"/>
              </w:rPr>
              <w:t xml:space="preserve">           </w:t>
            </w:r>
            <w:r>
              <w:rPr>
                <w:rFonts w:hint="eastAsia" w:ascii="標楷體" w:hAnsi="標楷體" w:eastAsia="標楷體"/>
                <w:kern w:val="0"/>
                <w:sz w:val="28"/>
                <w:szCs w:val="28"/>
              </w:rPr>
              <w:t>連        江       縣       政       府</w:t>
            </w:r>
            <w:r>
              <w:rPr>
                <w:rFonts w:hint="eastAsia" w:ascii="標楷體" w:hAnsi="標楷體" w:eastAsia="標楷體"/>
                <w:sz w:val="28"/>
                <w:szCs w:val="28"/>
              </w:rPr>
              <w:t xml:space="preserve">  </w:t>
            </w:r>
          </w:p>
          <w:p>
            <w:pPr>
              <w:spacing w:line="360" w:lineRule="exact"/>
              <w:ind w:left="38" w:leftChars="16"/>
              <w:jc w:val="both"/>
              <w:rPr>
                <w:rFonts w:hint="eastAsia" w:ascii="標楷體" w:hAnsi="標楷體" w:eastAsia="標楷體"/>
                <w:sz w:val="28"/>
                <w:szCs w:val="28"/>
                <w:u w:val="single"/>
              </w:rPr>
            </w:pPr>
          </w:p>
          <w:p>
            <w:pPr>
              <w:spacing w:line="400" w:lineRule="exact"/>
              <w:ind w:left="4992"/>
              <w:rPr>
                <w:rFonts w:ascii="標楷體" w:hAnsi="標楷體" w:eastAsia="標楷體"/>
                <w:spacing w:val="-20"/>
                <w:sz w:val="28"/>
                <w:szCs w:val="28"/>
              </w:rPr>
            </w:pPr>
            <w:r>
              <w:rPr>
                <w:rFonts w:hint="eastAsia" w:ascii="標楷體" w:hAnsi="標楷體" w:eastAsia="標楷體"/>
                <w:sz w:val="28"/>
                <w:szCs w:val="28"/>
              </w:rPr>
              <w:t>申請人簽章：</w:t>
            </w:r>
            <w:r>
              <w:rPr>
                <w:rFonts w:hint="eastAsia" w:ascii="標楷體" w:hAnsi="標楷體" w:eastAsia="標楷體"/>
                <w:sz w:val="28"/>
                <w:szCs w:val="28"/>
                <w:u w:val="single"/>
              </w:rPr>
              <w:t xml:space="preserve">                   </w:t>
            </w:r>
            <w:r>
              <w:rPr>
                <w:rFonts w:hint="eastAsia" w:ascii="標楷體" w:hAnsi="標楷體" w:eastAsia="標楷體"/>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10548" w:type="dxa"/>
            <w:gridSpan w:val="7"/>
            <w:vAlign w:val="center"/>
          </w:tcPr>
          <w:p>
            <w:pPr>
              <w:spacing w:line="280" w:lineRule="exact"/>
              <w:jc w:val="center"/>
              <w:rPr>
                <w:rFonts w:ascii="標楷體" w:hAnsi="標楷體" w:eastAsia="標楷體"/>
                <w:b/>
                <w:sz w:val="28"/>
                <w:szCs w:val="28"/>
              </w:rPr>
            </w:pPr>
            <w:r>
              <w:rPr>
                <w:rFonts w:hint="eastAsia" w:ascii="標楷體" w:hAnsi="標楷體" w:eastAsia="標楷體"/>
                <w:b/>
                <w:sz w:val="28"/>
                <w:szCs w:val="28"/>
              </w:rPr>
              <w:t>應   備  文  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trPr>
        <w:tc>
          <w:tcPr>
            <w:tcW w:w="10548" w:type="dxa"/>
            <w:gridSpan w:val="7"/>
            <w:vAlign w:val="top"/>
          </w:tcPr>
          <w:p>
            <w:pPr>
              <w:spacing w:line="400" w:lineRule="exact"/>
              <w:jc w:val="both"/>
              <w:rPr>
                <w:rFonts w:ascii="標楷體" w:hAnsi="標楷體" w:eastAsia="標楷體"/>
              </w:rPr>
            </w:pPr>
            <w:r>
              <w:rPr>
                <w:rFonts w:hint="eastAsia" w:ascii="標楷體" w:hAnsi="標楷體" w:eastAsia="標楷體"/>
              </w:rPr>
              <w:t>□1.申請書</w:t>
            </w:r>
          </w:p>
          <w:p>
            <w:pPr>
              <w:spacing w:line="400" w:lineRule="exact"/>
              <w:jc w:val="both"/>
              <w:rPr>
                <w:rFonts w:hint="eastAsia" w:ascii="標楷體" w:hAnsi="標楷體" w:eastAsia="標楷體"/>
              </w:rPr>
            </w:pPr>
            <w:r>
              <w:rPr>
                <w:rFonts w:hint="eastAsia" w:ascii="標楷體" w:hAnsi="標楷體" w:eastAsia="標楷體"/>
              </w:rPr>
              <w:t xml:space="preserve">□2.小三通船舶入出境證明文件、身份證件影本、來回票根送各鄉公所查驗。 </w:t>
            </w:r>
          </w:p>
          <w:p>
            <w:pPr>
              <w:spacing w:line="400" w:lineRule="exact"/>
              <w:jc w:val="both"/>
              <w:rPr>
                <w:rFonts w:hint="eastAsia" w:ascii="標楷體" w:hAnsi="標楷體" w:eastAsia="標楷體"/>
              </w:rPr>
            </w:pPr>
            <w:r>
              <w:rPr>
                <w:rFonts w:hint="eastAsia" w:ascii="標楷體" w:hAnsi="標楷體" w:eastAsia="標楷體"/>
              </w:rPr>
              <w:t>□3.金融機構存摺帳戶封面影印本。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10548" w:type="dxa"/>
            <w:gridSpan w:val="7"/>
            <w:vAlign w:val="center"/>
          </w:tcPr>
          <w:p>
            <w:pPr>
              <w:spacing w:line="300" w:lineRule="exact"/>
              <w:jc w:val="center"/>
              <w:rPr>
                <w:rFonts w:ascii="標楷體" w:hAnsi="標楷體" w:eastAsia="標楷體"/>
                <w:b/>
                <w:sz w:val="28"/>
                <w:szCs w:val="28"/>
              </w:rPr>
            </w:pPr>
            <w:r>
              <w:rPr>
                <w:rFonts w:hint="eastAsia" w:ascii="標楷體" w:hAnsi="標楷體" w:eastAsia="標楷體"/>
                <w:b/>
                <w:spacing w:val="-10"/>
                <w:sz w:val="28"/>
                <w:szCs w:val="28"/>
              </w:rPr>
              <w:t>審   核   結   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0" w:hRule="atLeast"/>
        </w:trPr>
        <w:tc>
          <w:tcPr>
            <w:tcW w:w="5422" w:type="dxa"/>
            <w:gridSpan w:val="4"/>
            <w:vAlign w:val="top"/>
          </w:tcPr>
          <w:p>
            <w:pPr>
              <w:spacing w:line="360" w:lineRule="auto"/>
              <w:jc w:val="both"/>
              <w:rPr>
                <w:rFonts w:hint="eastAsia" w:ascii="標楷體" w:hAnsi="標楷體" w:eastAsia="標楷體"/>
                <w:sz w:val="28"/>
                <w:szCs w:val="28"/>
              </w:rPr>
            </w:pPr>
            <w:r>
              <w:rPr>
                <w:rFonts w:hint="eastAsia" w:ascii="標楷體" w:hAnsi="標楷體" w:eastAsia="標楷體"/>
                <w:sz w:val="28"/>
                <w:szCs w:val="28"/>
              </w:rPr>
              <w:t>連江縣衛生福利局</w:t>
            </w:r>
            <w:r>
              <w:rPr>
                <w:rFonts w:hint="eastAsia" w:ascii="標楷體" w:hAnsi="標楷體" w:eastAsia="標楷體"/>
                <w:sz w:val="28"/>
                <w:szCs w:val="28"/>
                <w:lang w:eastAsia="zh-TW"/>
              </w:rPr>
              <w:t>初</w:t>
            </w:r>
            <w:r>
              <w:rPr>
                <w:rFonts w:hint="eastAsia" w:ascii="標楷體" w:hAnsi="標楷體" w:eastAsia="標楷體"/>
                <w:sz w:val="28"/>
                <w:szCs w:val="28"/>
              </w:rPr>
              <w:t>審</w:t>
            </w:r>
          </w:p>
          <w:p>
            <w:pPr>
              <w:spacing w:line="300" w:lineRule="exact"/>
              <w:jc w:val="both"/>
              <w:rPr>
                <w:rFonts w:ascii="標楷體" w:hAnsi="標楷體" w:eastAsia="標楷體"/>
                <w:sz w:val="28"/>
                <w:szCs w:val="28"/>
              </w:rPr>
            </w:pPr>
            <w:r>
              <w:rPr>
                <w:rFonts w:hint="eastAsia" w:ascii="標楷體" w:hAnsi="標楷體" w:eastAsia="標楷體"/>
              </w:rPr>
              <w:t>□</w:t>
            </w:r>
            <w:r>
              <w:rPr>
                <w:rFonts w:hint="eastAsia" w:ascii="標楷體" w:hAnsi="標楷體" w:eastAsia="標楷體"/>
                <w:spacing w:val="-4"/>
              </w:rPr>
              <w:t>符合申請資格</w:t>
            </w:r>
            <w:r>
              <w:rPr>
                <w:rFonts w:hint="eastAsia" w:ascii="標楷體" w:hAnsi="標楷體" w:eastAsia="標楷體"/>
                <w:spacing w:val="-4"/>
                <w:sz w:val="28"/>
                <w:szCs w:val="28"/>
              </w:rPr>
              <w:t>，</w:t>
            </w:r>
            <w:r>
              <w:rPr>
                <w:rFonts w:hint="eastAsia" w:ascii="標楷體" w:hAnsi="標楷體" w:eastAsia="標楷體"/>
                <w:spacing w:val="-4"/>
              </w:rPr>
              <w:t>同意補助新台幣：</w:t>
            </w:r>
            <w:r>
              <w:rPr>
                <w:rFonts w:hint="eastAsia" w:ascii="標楷體" w:hAnsi="標楷體" w:eastAsia="標楷體"/>
                <w:spacing w:val="-4"/>
                <w:u w:val="single"/>
              </w:rPr>
              <w:t xml:space="preserve">      </w:t>
            </w:r>
            <w:r>
              <w:rPr>
                <w:rFonts w:hint="eastAsia" w:ascii="標楷體" w:hAnsi="標楷體" w:eastAsia="標楷體"/>
                <w:spacing w:val="-4"/>
              </w:rPr>
              <w:t>元整。</w:t>
            </w:r>
          </w:p>
          <w:p>
            <w:pPr>
              <w:spacing w:before="120" w:line="300" w:lineRule="exact"/>
              <w:jc w:val="both"/>
              <w:rPr>
                <w:rFonts w:hint="eastAsia" w:ascii="標楷體" w:hAnsi="標楷體" w:eastAsia="標楷體"/>
              </w:rPr>
            </w:pPr>
            <w:r>
              <w:rPr>
                <w:rFonts w:hint="eastAsia" w:ascii="標楷體" w:hAnsi="標楷體" w:eastAsia="標楷體"/>
              </w:rPr>
              <w:t>□不符合補助規定：</w:t>
            </w:r>
          </w:p>
          <w:p>
            <w:pPr>
              <w:spacing w:before="120" w:line="300" w:lineRule="exact"/>
              <w:jc w:val="both"/>
              <w:rPr>
                <w:rFonts w:hint="eastAsia" w:ascii="標楷體" w:hAnsi="標楷體" w:eastAsia="標楷體"/>
              </w:rPr>
            </w:pPr>
            <w:r>
              <w:rPr>
                <w:rFonts w:hint="eastAsia" w:ascii="標楷體" w:hAnsi="標楷體" w:eastAsia="標楷體"/>
              </w:rPr>
              <w:t>□應檢附文件不齊全；</w:t>
            </w:r>
          </w:p>
          <w:p>
            <w:pPr>
              <w:spacing w:before="120" w:line="300" w:lineRule="exact"/>
              <w:jc w:val="both"/>
              <w:rPr>
                <w:rFonts w:hint="eastAsia" w:ascii="標楷體" w:hAnsi="標楷體" w:eastAsia="標楷體"/>
                <w:sz w:val="28"/>
                <w:szCs w:val="28"/>
              </w:rPr>
            </w:pPr>
            <w:r>
              <w:rPr>
                <w:rFonts w:hint="eastAsia" w:ascii="標楷體" w:hAnsi="標楷體" w:eastAsia="標楷體"/>
              </w:rPr>
              <w:t>□其他</w:t>
            </w:r>
            <w:r>
              <w:rPr>
                <w:rFonts w:hint="eastAsia" w:ascii="標楷體" w:hAnsi="標楷體" w:eastAsia="標楷體"/>
                <w:u w:val="single"/>
              </w:rPr>
              <w:t xml:space="preserve">               </w:t>
            </w:r>
            <w:r>
              <w:rPr>
                <w:rFonts w:hint="eastAsia" w:ascii="標楷體" w:hAnsi="標楷體" w:eastAsia="標楷體"/>
                <w:sz w:val="28"/>
                <w:szCs w:val="28"/>
              </w:rPr>
              <w:t>。</w:t>
            </w:r>
          </w:p>
          <w:p>
            <w:pPr>
              <w:spacing w:before="120" w:line="300" w:lineRule="exact"/>
              <w:jc w:val="both"/>
              <w:rPr>
                <w:rFonts w:eastAsia="標楷體"/>
              </w:rPr>
            </w:pPr>
          </w:p>
          <w:p>
            <w:pPr>
              <w:spacing w:before="120" w:line="300" w:lineRule="exact"/>
              <w:jc w:val="both"/>
              <w:rPr>
                <w:rFonts w:hint="eastAsia" w:ascii="標楷體" w:hAnsi="標楷體" w:eastAsia="標楷體"/>
                <w:spacing w:val="-10"/>
                <w:sz w:val="28"/>
                <w:szCs w:val="28"/>
              </w:rPr>
            </w:pPr>
            <w:r>
              <w:rPr>
                <w:rFonts w:hint="eastAsia" w:eastAsia="標楷體"/>
              </w:rPr>
              <w:t>承辦人</w:t>
            </w:r>
            <w:r>
              <w:rPr>
                <w:rFonts w:eastAsia="標楷體"/>
              </w:rPr>
              <w:t xml:space="preserve">          </w:t>
            </w:r>
            <w:r>
              <w:rPr>
                <w:rFonts w:hint="eastAsia" w:eastAsia="標楷體"/>
              </w:rPr>
              <w:t>科長</w:t>
            </w:r>
            <w:r>
              <w:rPr>
                <w:rFonts w:eastAsia="標楷體"/>
              </w:rPr>
              <w:t xml:space="preserve">          </w:t>
            </w:r>
            <w:r>
              <w:rPr>
                <w:rFonts w:hint="eastAsia" w:eastAsia="標楷體"/>
              </w:rPr>
              <w:t>局長</w:t>
            </w:r>
          </w:p>
        </w:tc>
        <w:tc>
          <w:tcPr>
            <w:tcW w:w="5126" w:type="dxa"/>
            <w:gridSpan w:val="3"/>
            <w:vAlign w:val="top"/>
          </w:tcPr>
          <w:p>
            <w:pPr>
              <w:spacing w:line="360" w:lineRule="auto"/>
              <w:jc w:val="both"/>
              <w:rPr>
                <w:rFonts w:hint="eastAsia" w:ascii="標楷體" w:hAnsi="標楷體" w:eastAsia="標楷體"/>
                <w:sz w:val="28"/>
                <w:szCs w:val="28"/>
              </w:rPr>
            </w:pPr>
            <w:r>
              <w:rPr>
                <w:rFonts w:hint="eastAsia" w:ascii="標楷體" w:hAnsi="標楷體" w:eastAsia="標楷體"/>
                <w:sz w:val="28"/>
                <w:szCs w:val="28"/>
              </w:rPr>
              <w:t>鄉公所</w:t>
            </w:r>
            <w:r>
              <w:rPr>
                <w:rFonts w:hint="eastAsia" w:ascii="標楷體" w:hAnsi="標楷體" w:eastAsia="標楷體"/>
                <w:sz w:val="28"/>
                <w:szCs w:val="28"/>
                <w:lang w:eastAsia="zh-TW"/>
              </w:rPr>
              <w:t>複</w:t>
            </w:r>
            <w:r>
              <w:rPr>
                <w:rFonts w:hint="eastAsia" w:ascii="標楷體" w:hAnsi="標楷體" w:eastAsia="標楷體"/>
                <w:sz w:val="28"/>
                <w:szCs w:val="28"/>
              </w:rPr>
              <w:t>審</w:t>
            </w:r>
          </w:p>
          <w:p>
            <w:pPr>
              <w:spacing w:line="300" w:lineRule="exact"/>
              <w:jc w:val="both"/>
              <w:rPr>
                <w:rFonts w:ascii="標楷體" w:hAnsi="標楷體" w:eastAsia="標楷體"/>
                <w:sz w:val="28"/>
                <w:szCs w:val="28"/>
              </w:rPr>
            </w:pPr>
            <w:r>
              <w:rPr>
                <w:rFonts w:hint="eastAsia" w:ascii="標楷體" w:hAnsi="標楷體" w:eastAsia="標楷體"/>
              </w:rPr>
              <w:t>□</w:t>
            </w:r>
            <w:r>
              <w:rPr>
                <w:rFonts w:hint="eastAsia" w:ascii="標楷體" w:hAnsi="標楷體" w:eastAsia="標楷體"/>
                <w:spacing w:val="-4"/>
              </w:rPr>
              <w:t>符合申請資格</w:t>
            </w:r>
            <w:r>
              <w:rPr>
                <w:rFonts w:hint="eastAsia" w:ascii="標楷體" w:hAnsi="標楷體" w:eastAsia="標楷體"/>
                <w:spacing w:val="-4"/>
                <w:sz w:val="28"/>
                <w:szCs w:val="28"/>
              </w:rPr>
              <w:t>，</w:t>
            </w:r>
            <w:r>
              <w:rPr>
                <w:rFonts w:hint="eastAsia" w:ascii="標楷體" w:hAnsi="標楷體" w:eastAsia="標楷體"/>
                <w:spacing w:val="-4"/>
              </w:rPr>
              <w:t>同意補助新台幣：</w:t>
            </w:r>
            <w:r>
              <w:rPr>
                <w:rFonts w:hint="eastAsia" w:ascii="標楷體" w:hAnsi="標楷體" w:eastAsia="標楷體"/>
                <w:spacing w:val="-4"/>
                <w:u w:val="single"/>
              </w:rPr>
              <w:t xml:space="preserve">      </w:t>
            </w:r>
            <w:r>
              <w:rPr>
                <w:rFonts w:hint="eastAsia" w:ascii="標楷體" w:hAnsi="標楷體" w:eastAsia="標楷體"/>
                <w:spacing w:val="-4"/>
              </w:rPr>
              <w:t>元整。</w:t>
            </w:r>
          </w:p>
          <w:p>
            <w:pPr>
              <w:spacing w:before="120" w:line="300" w:lineRule="exact"/>
              <w:jc w:val="both"/>
              <w:rPr>
                <w:rFonts w:hint="eastAsia" w:ascii="標楷體" w:hAnsi="標楷體" w:eastAsia="標楷體"/>
              </w:rPr>
            </w:pPr>
            <w:r>
              <w:rPr>
                <w:rFonts w:hint="eastAsia" w:ascii="標楷體" w:hAnsi="標楷體" w:eastAsia="標楷體"/>
              </w:rPr>
              <w:t>□不符合補助規定：</w:t>
            </w:r>
          </w:p>
          <w:p>
            <w:pPr>
              <w:spacing w:before="120" w:line="300" w:lineRule="exact"/>
              <w:jc w:val="both"/>
              <w:rPr>
                <w:rFonts w:hint="eastAsia" w:ascii="標楷體" w:hAnsi="標楷體" w:eastAsia="標楷體"/>
              </w:rPr>
            </w:pPr>
            <w:r>
              <w:rPr>
                <w:rFonts w:hint="eastAsia" w:ascii="標楷體" w:hAnsi="標楷體" w:eastAsia="標楷體"/>
              </w:rPr>
              <w:t>□應檢附文件不齊全；</w:t>
            </w:r>
          </w:p>
          <w:p>
            <w:pPr>
              <w:spacing w:before="120" w:line="300" w:lineRule="exact"/>
              <w:jc w:val="both"/>
              <w:rPr>
                <w:rFonts w:hint="eastAsia" w:ascii="標楷體" w:hAnsi="標楷體" w:eastAsia="標楷體"/>
                <w:sz w:val="28"/>
                <w:szCs w:val="28"/>
              </w:rPr>
            </w:pPr>
            <w:r>
              <w:rPr>
                <w:rFonts w:hint="eastAsia" w:ascii="標楷體" w:hAnsi="標楷體" w:eastAsia="標楷體"/>
              </w:rPr>
              <w:t>□其他</w:t>
            </w:r>
            <w:r>
              <w:rPr>
                <w:rFonts w:hint="eastAsia" w:ascii="標楷體" w:hAnsi="標楷體" w:eastAsia="標楷體"/>
                <w:u w:val="single"/>
              </w:rPr>
              <w:t xml:space="preserve">               </w:t>
            </w:r>
            <w:r>
              <w:rPr>
                <w:rFonts w:hint="eastAsia" w:ascii="標楷體" w:hAnsi="標楷體" w:eastAsia="標楷體"/>
                <w:sz w:val="28"/>
                <w:szCs w:val="28"/>
              </w:rPr>
              <w:t>。</w:t>
            </w:r>
          </w:p>
          <w:p>
            <w:pPr>
              <w:spacing w:before="120" w:line="300" w:lineRule="exact"/>
              <w:jc w:val="both"/>
              <w:rPr>
                <w:rFonts w:eastAsia="標楷體"/>
              </w:rPr>
            </w:pPr>
          </w:p>
          <w:p>
            <w:pPr>
              <w:spacing w:before="120" w:line="300" w:lineRule="exact"/>
              <w:jc w:val="both"/>
              <w:rPr>
                <w:rFonts w:ascii="標楷體" w:hAnsi="標楷體" w:eastAsia="標楷體"/>
                <w:spacing w:val="-10"/>
                <w:sz w:val="28"/>
                <w:szCs w:val="28"/>
              </w:rPr>
            </w:pPr>
            <w:r>
              <w:rPr>
                <w:rFonts w:hint="eastAsia" w:eastAsia="標楷體"/>
              </w:rPr>
              <w:t>承辦人</w:t>
            </w:r>
            <w:r>
              <w:rPr>
                <w:rFonts w:eastAsia="標楷體"/>
              </w:rPr>
              <w:t xml:space="preserve">       </w:t>
            </w:r>
            <w:r>
              <w:rPr>
                <w:rFonts w:hint="eastAsia" w:eastAsia="標楷體"/>
              </w:rPr>
              <w:t xml:space="preserve"> </w:t>
            </w:r>
            <w:r>
              <w:rPr>
                <w:rFonts w:eastAsia="標楷體"/>
              </w:rPr>
              <w:t xml:space="preserve"> </w:t>
            </w:r>
            <w:r>
              <w:rPr>
                <w:rFonts w:hint="eastAsia" w:eastAsia="標楷體"/>
              </w:rPr>
              <w:t>課長</w:t>
            </w:r>
            <w:r>
              <w:rPr>
                <w:rFonts w:eastAsia="標楷體"/>
              </w:rPr>
              <w:t xml:space="preserve"> </w:t>
            </w:r>
            <w:r>
              <w:rPr>
                <w:rFonts w:hint="eastAsia" w:eastAsia="標楷體"/>
              </w:rPr>
              <w:t xml:space="preserve">  </w:t>
            </w:r>
            <w:r>
              <w:rPr>
                <w:rFonts w:eastAsia="標楷體"/>
              </w:rPr>
              <w:t xml:space="preserve">       </w:t>
            </w:r>
            <w:r>
              <w:rPr>
                <w:rFonts w:hint="eastAsia" w:eastAsia="標楷體"/>
              </w:rPr>
              <w:t>鄉長</w:t>
            </w:r>
          </w:p>
        </w:tc>
      </w:tr>
    </w:tbl>
    <w:p>
      <w:pPr>
        <w:rPr>
          <w:rFonts w:hint="eastAsia"/>
        </w:rPr>
      </w:pPr>
    </w:p>
    <w:sectPr>
      <w:pgSz w:w="11906" w:h="16838"/>
      <w:pgMar w:top="1079" w:right="1286" w:bottom="539" w:left="126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0489"/>
    <w:multiLevelType w:val="multilevel"/>
    <w:tmpl w:val="2A640489"/>
    <w:lvl w:ilvl="0" w:tentative="0">
      <w:start w:val="1"/>
      <w:numFmt w:val="taiwaneseCountingThousand"/>
      <w:suff w:val="nothing"/>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38EE38EE"/>
    <w:multiLevelType w:val="multilevel"/>
    <w:tmpl w:val="38EE38EE"/>
    <w:lvl w:ilvl="0" w:tentative="0">
      <w:start w:val="1"/>
      <w:numFmt w:val="decimal"/>
      <w:suff w:val="nothing"/>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2">
    <w:nsid w:val="4C397A23"/>
    <w:multiLevelType w:val="multilevel"/>
    <w:tmpl w:val="4C397A23"/>
    <w:lvl w:ilvl="0" w:tentative="0">
      <w:start w:val="1"/>
      <w:numFmt w:val="taiwaneseCountingThousand"/>
      <w:suff w:val="nothing"/>
      <w:lvlText w:val="(%1)"/>
      <w:lvlJc w:val="left"/>
      <w:pPr>
        <w:ind w:left="480" w:hanging="480"/>
      </w:pPr>
      <w:rPr>
        <w:rFonts w:hint="default"/>
      </w:rPr>
    </w:lvl>
    <w:lvl w:ilvl="1" w:tentative="0">
      <w:start w:val="1"/>
      <w:numFmt w:val="ideographTraditional"/>
      <w:lvlText w:val="%2、"/>
      <w:lvlJc w:val="left"/>
      <w:pPr>
        <w:ind w:left="1525" w:hanging="480"/>
      </w:pPr>
    </w:lvl>
    <w:lvl w:ilvl="2" w:tentative="0">
      <w:start w:val="1"/>
      <w:numFmt w:val="lowerRoman"/>
      <w:lvlText w:val="%3."/>
      <w:lvlJc w:val="right"/>
      <w:pPr>
        <w:ind w:left="2005" w:hanging="480"/>
      </w:pPr>
    </w:lvl>
    <w:lvl w:ilvl="3" w:tentative="0">
      <w:start w:val="1"/>
      <w:numFmt w:val="decimal"/>
      <w:lvlText w:val="%4."/>
      <w:lvlJc w:val="left"/>
      <w:pPr>
        <w:ind w:left="2485" w:hanging="480"/>
      </w:pPr>
    </w:lvl>
    <w:lvl w:ilvl="4" w:tentative="0">
      <w:start w:val="1"/>
      <w:numFmt w:val="ideographTraditional"/>
      <w:lvlText w:val="%5、"/>
      <w:lvlJc w:val="left"/>
      <w:pPr>
        <w:ind w:left="2965" w:hanging="480"/>
      </w:pPr>
    </w:lvl>
    <w:lvl w:ilvl="5" w:tentative="0">
      <w:start w:val="1"/>
      <w:numFmt w:val="lowerRoman"/>
      <w:lvlText w:val="%6."/>
      <w:lvlJc w:val="right"/>
      <w:pPr>
        <w:ind w:left="3445" w:hanging="480"/>
      </w:pPr>
    </w:lvl>
    <w:lvl w:ilvl="6" w:tentative="0">
      <w:start w:val="1"/>
      <w:numFmt w:val="decimal"/>
      <w:lvlText w:val="%7."/>
      <w:lvlJc w:val="left"/>
      <w:pPr>
        <w:ind w:left="3925" w:hanging="480"/>
      </w:pPr>
    </w:lvl>
    <w:lvl w:ilvl="7" w:tentative="0">
      <w:start w:val="1"/>
      <w:numFmt w:val="ideographTraditional"/>
      <w:lvlText w:val="%8、"/>
      <w:lvlJc w:val="left"/>
      <w:pPr>
        <w:ind w:left="4405" w:hanging="480"/>
      </w:pPr>
    </w:lvl>
    <w:lvl w:ilvl="8" w:tentative="0">
      <w:start w:val="1"/>
      <w:numFmt w:val="lowerRoman"/>
      <w:lvlText w:val="%9."/>
      <w:lvlJc w:val="right"/>
      <w:pPr>
        <w:ind w:left="488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hyphenationZone w:val="3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71"/>
    <w:rsid w:val="00092121"/>
    <w:rsid w:val="000B1EAB"/>
    <w:rsid w:val="00125668"/>
    <w:rsid w:val="00126FA5"/>
    <w:rsid w:val="00205FE3"/>
    <w:rsid w:val="00225E61"/>
    <w:rsid w:val="00257339"/>
    <w:rsid w:val="00401171"/>
    <w:rsid w:val="00492A9B"/>
    <w:rsid w:val="00494804"/>
    <w:rsid w:val="004F2CC7"/>
    <w:rsid w:val="00530E79"/>
    <w:rsid w:val="0058030F"/>
    <w:rsid w:val="006157D1"/>
    <w:rsid w:val="00643A10"/>
    <w:rsid w:val="006858F5"/>
    <w:rsid w:val="006B68BC"/>
    <w:rsid w:val="006E4283"/>
    <w:rsid w:val="00784205"/>
    <w:rsid w:val="007F2811"/>
    <w:rsid w:val="007F4332"/>
    <w:rsid w:val="00876D6B"/>
    <w:rsid w:val="008C48FE"/>
    <w:rsid w:val="008E6F77"/>
    <w:rsid w:val="00963504"/>
    <w:rsid w:val="00991244"/>
    <w:rsid w:val="009C3936"/>
    <w:rsid w:val="009D1035"/>
    <w:rsid w:val="00AA6F2F"/>
    <w:rsid w:val="00B301D5"/>
    <w:rsid w:val="00BA30C3"/>
    <w:rsid w:val="00BB3C9F"/>
    <w:rsid w:val="00BB732C"/>
    <w:rsid w:val="00BE098B"/>
    <w:rsid w:val="00C36CDF"/>
    <w:rsid w:val="00C57B2C"/>
    <w:rsid w:val="00C647C2"/>
    <w:rsid w:val="00CA68C1"/>
    <w:rsid w:val="00D11AA4"/>
    <w:rsid w:val="00D37A20"/>
    <w:rsid w:val="00D8362A"/>
    <w:rsid w:val="00DA132D"/>
    <w:rsid w:val="00DA6774"/>
    <w:rsid w:val="00DF74EA"/>
    <w:rsid w:val="00E25AD0"/>
    <w:rsid w:val="00E42E5D"/>
    <w:rsid w:val="00ED7A9D"/>
    <w:rsid w:val="00F63486"/>
    <w:rsid w:val="00F935E9"/>
    <w:rsid w:val="00FC0980"/>
    <w:rsid w:val="1EB11234"/>
    <w:rsid w:val="3F1B214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pPr>
    <w:rPr>
      <w:kern w:val="2"/>
      <w:sz w:val="24"/>
      <w:szCs w:val="24"/>
      <w:lang w:val="en-US" w:eastAsia="zh-TW"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header"/>
    <w:basedOn w:val="1"/>
    <w:link w:val="9"/>
    <w:uiPriority w:val="0"/>
    <w:pPr>
      <w:tabs>
        <w:tab w:val="center" w:pos="4153"/>
        <w:tab w:val="right" w:pos="8306"/>
      </w:tabs>
      <w:snapToGrid w:val="0"/>
    </w:pPr>
    <w:rPr>
      <w:sz w:val="20"/>
      <w:szCs w:val="20"/>
    </w:rPr>
  </w:style>
  <w:style w:type="paragraph" w:styleId="3">
    <w:name w:val="footer"/>
    <w:basedOn w:val="1"/>
    <w:link w:val="8"/>
    <w:uiPriority w:val="0"/>
    <w:pPr>
      <w:tabs>
        <w:tab w:val="center" w:pos="4153"/>
        <w:tab w:val="right" w:pos="8306"/>
      </w:tabs>
      <w:snapToGrid w:val="0"/>
    </w:pPr>
    <w:rPr>
      <w:sz w:val="20"/>
      <w:szCs w:val="20"/>
    </w:rPr>
  </w:style>
  <w:style w:type="paragraph" w:styleId="4">
    <w:name w:val="Balloon Text"/>
    <w:basedOn w:val="1"/>
    <w:link w:val="10"/>
    <w:uiPriority w:val="0"/>
    <w:rPr>
      <w:rFonts w:ascii="Calibri Light" w:hAnsi="Calibri Light" w:eastAsia="新細明體" w:cs="Times New Roman"/>
      <w:sz w:val="18"/>
      <w:szCs w:val="18"/>
    </w:rPr>
  </w:style>
  <w:style w:type="table" w:styleId="7">
    <w:name w:val="Table Grid"/>
    <w:basedOn w:val="6"/>
    <w:uiPriority w:val="0"/>
    <w:pPr>
      <w:widowControl w:val="0"/>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頁尾 字元"/>
    <w:link w:val="3"/>
    <w:uiPriority w:val="0"/>
    <w:rPr>
      <w:kern w:val="2"/>
    </w:rPr>
  </w:style>
  <w:style w:type="character" w:customStyle="1" w:styleId="9">
    <w:name w:val="頁首 字元"/>
    <w:link w:val="2"/>
    <w:uiPriority w:val="0"/>
    <w:rPr>
      <w:kern w:val="2"/>
    </w:rPr>
  </w:style>
  <w:style w:type="character" w:customStyle="1" w:styleId="10">
    <w:name w:val="註解方塊文字 字元"/>
    <w:link w:val="4"/>
    <w:uiPriority w:val="0"/>
    <w:rPr>
      <w:rFonts w:ascii="Calibri Light" w:hAnsi="Calibri Light" w:eastAsia="新細明體"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0836</Company>
  <Pages>2</Pages>
  <Words>204</Words>
  <Characters>1167</Characters>
  <Lines>9</Lines>
  <Paragraphs>2</Paragraphs>
  <ScaleCrop>false</ScaleCrop>
  <LinksUpToDate>false</LinksUpToDate>
  <CharactersWithSpaces>1369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2020-05-22T03:38:00Z</dcterms:created>
  <dc:creator>TIGER-XP</dc:creator>
  <cp:lastModifiedBy>Administrator</cp:lastModifiedBy>
  <cp:lastPrinted>2020-12-08T06:16:00Z</cp:lastPrinted>
  <dcterms:modified xsi:type="dcterms:W3CDTF">2022-03-18T06:00:49Z</dcterms:modified>
  <dc:title>連江縣65歲以上老人乘小三通船舶補助要點</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