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A025" w14:textId="77777777" w:rsidR="00356752" w:rsidRDefault="006C1EB7" w:rsidP="006C1EB7">
      <w:pPr>
        <w:snapToGrid w:val="0"/>
        <w:spacing w:line="560" w:lineRule="exact"/>
        <w:ind w:leftChars="-118" w:left="-283" w:rightChars="-139" w:right="-334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110年</w:t>
      </w:r>
      <w:r w:rsidR="00356752">
        <w:rPr>
          <w:rFonts w:ascii="標楷體" w:eastAsia="標楷體" w:hAnsi="標楷體" w:hint="eastAsia"/>
          <w:b/>
          <w:sz w:val="36"/>
          <w:szCs w:val="36"/>
        </w:rPr>
        <w:t>連江縣兒童及少年福利與權益促進會會議紀錄</w:t>
      </w:r>
    </w:p>
    <w:p w14:paraId="1AFE86A2" w14:textId="77777777" w:rsidR="00356752" w:rsidRPr="00336C84" w:rsidRDefault="00356752" w:rsidP="00356752">
      <w:pPr>
        <w:snapToGrid w:val="0"/>
        <w:spacing w:beforeLines="50" w:before="180"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時　間：</w:t>
      </w:r>
      <w:r w:rsidR="00FE5B0E">
        <w:rPr>
          <w:rFonts w:ascii="標楷體" w:eastAsia="標楷體" w:hAnsi="標楷體" w:hint="eastAsia"/>
          <w:b/>
          <w:sz w:val="28"/>
          <w:szCs w:val="28"/>
        </w:rPr>
        <w:t>1</w:t>
      </w:r>
      <w:r w:rsidR="006C1EB7">
        <w:rPr>
          <w:rFonts w:ascii="標楷體" w:eastAsia="標楷體" w:hAnsi="標楷體" w:hint="eastAsia"/>
          <w:b/>
          <w:sz w:val="28"/>
          <w:szCs w:val="28"/>
        </w:rPr>
        <w:t>10</w:t>
      </w:r>
      <w:r w:rsidRPr="00336C84">
        <w:rPr>
          <w:rFonts w:ascii="標楷體" w:eastAsia="標楷體" w:hAnsi="標楷體" w:hint="eastAsia"/>
          <w:b/>
          <w:sz w:val="28"/>
          <w:szCs w:val="28"/>
        </w:rPr>
        <w:t>年</w:t>
      </w:r>
      <w:r w:rsidR="00A12A9C">
        <w:rPr>
          <w:rFonts w:ascii="標楷體" w:eastAsia="標楷體" w:hAnsi="標楷體" w:hint="eastAsia"/>
          <w:b/>
          <w:sz w:val="28"/>
          <w:szCs w:val="28"/>
        </w:rPr>
        <w:t>12</w:t>
      </w:r>
      <w:r w:rsidRPr="00336C84">
        <w:rPr>
          <w:rFonts w:ascii="標楷體" w:eastAsia="標楷體" w:hAnsi="標楷體" w:hint="eastAsia"/>
          <w:b/>
          <w:sz w:val="28"/>
          <w:szCs w:val="28"/>
        </w:rPr>
        <w:t>月</w:t>
      </w:r>
      <w:r w:rsidR="006C1EB7">
        <w:rPr>
          <w:rFonts w:ascii="標楷體" w:eastAsia="標楷體" w:hAnsi="標楷體" w:hint="eastAsia"/>
          <w:b/>
          <w:sz w:val="28"/>
          <w:szCs w:val="28"/>
        </w:rPr>
        <w:t>21</w:t>
      </w:r>
      <w:r w:rsidR="00A12A9C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6C1EB7">
        <w:rPr>
          <w:rFonts w:ascii="標楷體" w:eastAsia="標楷體" w:hAnsi="標楷體" w:hint="eastAsia"/>
          <w:b/>
          <w:sz w:val="28"/>
          <w:szCs w:val="28"/>
        </w:rPr>
        <w:t>二</w:t>
      </w:r>
      <w:r w:rsidRPr="00336C84">
        <w:rPr>
          <w:rFonts w:ascii="標楷體" w:eastAsia="標楷體" w:hAnsi="標楷體" w:hint="eastAsia"/>
          <w:b/>
          <w:sz w:val="28"/>
          <w:szCs w:val="28"/>
        </w:rPr>
        <w:t>）下午</w:t>
      </w:r>
      <w:r w:rsidR="00FE5B0E">
        <w:rPr>
          <w:rFonts w:ascii="標楷體" w:eastAsia="標楷體" w:hAnsi="標楷體" w:hint="eastAsia"/>
          <w:b/>
          <w:sz w:val="28"/>
          <w:szCs w:val="28"/>
        </w:rPr>
        <w:t>1</w:t>
      </w:r>
      <w:r w:rsidR="006C1EB7">
        <w:rPr>
          <w:rFonts w:ascii="標楷體" w:eastAsia="標楷體" w:hAnsi="標楷體" w:hint="eastAsia"/>
          <w:b/>
          <w:sz w:val="28"/>
          <w:szCs w:val="28"/>
        </w:rPr>
        <w:t>4</w:t>
      </w:r>
      <w:r w:rsidRPr="00336C84">
        <w:rPr>
          <w:rFonts w:ascii="標楷體" w:eastAsia="標楷體" w:hAnsi="標楷體" w:hint="eastAsia"/>
          <w:b/>
          <w:sz w:val="28"/>
          <w:szCs w:val="28"/>
        </w:rPr>
        <w:t>時</w:t>
      </w:r>
      <w:r w:rsidR="006C1EB7">
        <w:rPr>
          <w:rFonts w:ascii="標楷體" w:eastAsia="標楷體" w:hAnsi="標楷體" w:hint="eastAsia"/>
          <w:b/>
          <w:sz w:val="28"/>
          <w:szCs w:val="28"/>
        </w:rPr>
        <w:t>3</w:t>
      </w:r>
      <w:r w:rsidR="004952E3">
        <w:rPr>
          <w:rFonts w:ascii="標楷體" w:eastAsia="標楷體" w:hAnsi="標楷體" w:hint="eastAsia"/>
          <w:b/>
          <w:sz w:val="28"/>
          <w:szCs w:val="28"/>
        </w:rPr>
        <w:t>0分</w:t>
      </w:r>
    </w:p>
    <w:p w14:paraId="317FAA80" w14:textId="77777777" w:rsidR="00356752" w:rsidRPr="00336C84" w:rsidRDefault="00356752" w:rsidP="00356752">
      <w:pPr>
        <w:snapToGrid w:val="0"/>
        <w:spacing w:beforeLines="50" w:before="180"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地　點：連江縣社會福利研習中心會議室</w:t>
      </w:r>
    </w:p>
    <w:p w14:paraId="09BCCC71" w14:textId="77777777" w:rsidR="00356752" w:rsidRPr="00336C84" w:rsidRDefault="00661CE4" w:rsidP="00356752">
      <w:pPr>
        <w:snapToGrid w:val="0"/>
        <w:spacing w:beforeLines="50" w:before="180" w:line="460" w:lineRule="exact"/>
        <w:ind w:left="5605" w:hangingChars="2000" w:hanging="560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主持人：</w:t>
      </w:r>
      <w:r w:rsidR="00356752" w:rsidRPr="00336C84">
        <w:rPr>
          <w:rFonts w:ascii="標楷體" w:eastAsia="標楷體" w:hAnsi="標楷體" w:hint="eastAsia"/>
          <w:b/>
          <w:sz w:val="28"/>
          <w:szCs w:val="28"/>
        </w:rPr>
        <w:t>張副召集人龍德</w:t>
      </w:r>
    </w:p>
    <w:p w14:paraId="2AFBB9A8" w14:textId="77777777" w:rsidR="00546B3F" w:rsidRPr="00336C84" w:rsidRDefault="00546B3F" w:rsidP="00546B3F">
      <w:pPr>
        <w:snapToGrid w:val="0"/>
        <w:spacing w:beforeLines="50" w:before="180" w:line="460" w:lineRule="exact"/>
        <w:ind w:left="5605" w:hangingChars="2000" w:hanging="5605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 xml:space="preserve">出（列）席人員：詳簽到表　　            </w:t>
      </w:r>
      <w:r w:rsidR="00FE5B0E">
        <w:rPr>
          <w:rFonts w:ascii="標楷體" w:eastAsia="標楷體" w:hAnsi="標楷體" w:hint="eastAsia"/>
          <w:b/>
          <w:sz w:val="28"/>
          <w:szCs w:val="28"/>
        </w:rPr>
        <w:t>紀錄：萬絜忻</w:t>
      </w:r>
    </w:p>
    <w:p w14:paraId="160E3B20" w14:textId="77777777" w:rsidR="00546B3F" w:rsidRPr="00336C84" w:rsidRDefault="00132B38" w:rsidP="00546B3F">
      <w:pPr>
        <w:snapToGrid w:val="0"/>
        <w:spacing w:beforeLines="50" w:before="180"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壹、主席致詞：</w:t>
      </w:r>
      <w:r w:rsidR="00546B3F" w:rsidRPr="00336C84">
        <w:rPr>
          <w:rFonts w:ascii="標楷體" w:eastAsia="標楷體" w:hAnsi="標楷體" w:hint="eastAsia"/>
          <w:b/>
          <w:sz w:val="28"/>
          <w:szCs w:val="28"/>
        </w:rPr>
        <w:t>略</w:t>
      </w:r>
    </w:p>
    <w:p w14:paraId="3AFEECFA" w14:textId="77777777" w:rsidR="00546B3F" w:rsidRPr="00336C84" w:rsidRDefault="00546B3F" w:rsidP="00546B3F">
      <w:pPr>
        <w:tabs>
          <w:tab w:val="left" w:pos="709"/>
          <w:tab w:val="right" w:pos="851"/>
        </w:tabs>
        <w:snapToGrid w:val="0"/>
        <w:spacing w:beforeLines="50" w:before="180"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貳、確認</w:t>
      </w:r>
      <w:r w:rsidR="00A12A9C">
        <w:rPr>
          <w:rFonts w:ascii="標楷體" w:eastAsia="標楷體" w:hAnsi="標楷體" w:hint="eastAsia"/>
          <w:b/>
          <w:sz w:val="28"/>
          <w:szCs w:val="28"/>
        </w:rPr>
        <w:t>109</w:t>
      </w:r>
      <w:r w:rsidRPr="00336C84">
        <w:rPr>
          <w:rFonts w:ascii="標楷體" w:eastAsia="標楷體" w:hAnsi="標楷體" w:hint="eastAsia"/>
          <w:b/>
          <w:sz w:val="28"/>
          <w:szCs w:val="28"/>
        </w:rPr>
        <w:t>年第</w:t>
      </w:r>
      <w:r w:rsidR="006C1EB7">
        <w:rPr>
          <w:rFonts w:ascii="標楷體" w:eastAsia="標楷體" w:hAnsi="標楷體" w:hint="eastAsia"/>
          <w:b/>
          <w:sz w:val="28"/>
          <w:szCs w:val="28"/>
        </w:rPr>
        <w:t>2</w:t>
      </w:r>
      <w:r w:rsidRPr="00336C84">
        <w:rPr>
          <w:rFonts w:ascii="標楷體" w:eastAsia="標楷體" w:hAnsi="標楷體" w:hint="eastAsia"/>
          <w:b/>
          <w:sz w:val="28"/>
          <w:szCs w:val="28"/>
        </w:rPr>
        <w:t>次會議紀錄</w:t>
      </w:r>
    </w:p>
    <w:p w14:paraId="60D60F0E" w14:textId="77777777" w:rsidR="001620BB" w:rsidRDefault="00546B3F" w:rsidP="00E22004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參、報告事項</w:t>
      </w:r>
      <w:r w:rsidR="00A15413">
        <w:rPr>
          <w:rFonts w:ascii="標楷體" w:eastAsia="標楷體" w:hAnsi="標楷體" w:hint="eastAsia"/>
          <w:b/>
          <w:sz w:val="28"/>
          <w:szCs w:val="28"/>
        </w:rPr>
        <w:t>：</w:t>
      </w:r>
      <w:r w:rsidR="00E22004">
        <w:rPr>
          <w:rFonts w:ascii="標楷體" w:eastAsia="標楷體" w:hAnsi="標楷體" w:hint="eastAsia"/>
          <w:b/>
          <w:sz w:val="28"/>
          <w:szCs w:val="28"/>
        </w:rPr>
        <w:t>略</w:t>
      </w:r>
    </w:p>
    <w:p w14:paraId="0F0C7CEE" w14:textId="77777777" w:rsidR="00AE1B39" w:rsidRDefault="00AE1B39" w:rsidP="00E22004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肆</w:t>
      </w:r>
      <w:r w:rsidRPr="00336C84">
        <w:rPr>
          <w:rFonts w:ascii="標楷體" w:eastAsia="標楷體" w:hAnsi="標楷體"/>
          <w:b/>
          <w:sz w:val="28"/>
          <w:szCs w:val="28"/>
        </w:rPr>
        <w:t>、</w:t>
      </w:r>
      <w:r w:rsidRPr="00336C84">
        <w:rPr>
          <w:rFonts w:ascii="標楷體" w:eastAsia="標楷體" w:hAnsi="標楷體" w:hint="eastAsia"/>
          <w:b/>
          <w:sz w:val="28"/>
          <w:szCs w:val="28"/>
        </w:rPr>
        <w:t>提案</w:t>
      </w:r>
      <w:r w:rsidRPr="00336C84">
        <w:rPr>
          <w:rFonts w:ascii="標楷體" w:eastAsia="標楷體" w:hAnsi="標楷體"/>
          <w:b/>
          <w:sz w:val="28"/>
          <w:szCs w:val="28"/>
        </w:rPr>
        <w:t>討論</w:t>
      </w:r>
      <w:r w:rsidR="00132B38" w:rsidRPr="00336C84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D217F10" w14:textId="77777777" w:rsidR="0023153A" w:rsidRPr="00E22004" w:rsidRDefault="0023153A" w:rsidP="00E22004">
      <w:pPr>
        <w:snapToGrid w:val="0"/>
        <w:spacing w:beforeLines="50" w:before="180"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A12A9C">
        <w:rPr>
          <w:rFonts w:eastAsia="標楷體" w:hint="eastAsia"/>
          <w:b/>
          <w:bCs/>
          <w:sz w:val="28"/>
          <w:szCs w:val="28"/>
        </w:rPr>
        <w:t>提案單位：連江縣衛生福利局</w:t>
      </w:r>
    </w:p>
    <w:p w14:paraId="39148964" w14:textId="77777777" w:rsidR="008659CD" w:rsidRDefault="0033592F" w:rsidP="0023153A">
      <w:pPr>
        <w:autoSpaceDE w:val="0"/>
        <w:autoSpaceDN w:val="0"/>
        <w:snapToGrid w:val="0"/>
        <w:spacing w:line="400" w:lineRule="exact"/>
        <w:ind w:leftChars="590" w:left="1416"/>
        <w:rPr>
          <w:rFonts w:eastAsia="標楷體"/>
          <w:bCs/>
          <w:sz w:val="28"/>
          <w:szCs w:val="28"/>
        </w:rPr>
      </w:pPr>
      <w:r w:rsidRPr="00CE1128">
        <w:rPr>
          <w:rFonts w:eastAsia="標楷體" w:hint="eastAsia"/>
          <w:bCs/>
          <w:sz w:val="28"/>
          <w:szCs w:val="28"/>
        </w:rPr>
        <w:t>案由</w:t>
      </w:r>
      <w:r w:rsidR="00AE1B39" w:rsidRPr="00CE1128">
        <w:rPr>
          <w:rFonts w:eastAsia="標楷體" w:hint="eastAsia"/>
          <w:bCs/>
          <w:sz w:val="28"/>
          <w:szCs w:val="28"/>
        </w:rPr>
        <w:t>：</w:t>
      </w:r>
      <w:r w:rsidR="0023153A" w:rsidRPr="0023153A">
        <w:rPr>
          <w:rFonts w:eastAsia="標楷體" w:hint="eastAsia"/>
          <w:bCs/>
          <w:sz w:val="28"/>
          <w:szCs w:val="28"/>
        </w:rPr>
        <w:t>有關兒少事故傷害因應策略及執行情形</w:t>
      </w:r>
      <w:r w:rsidR="008659CD">
        <w:rPr>
          <w:rFonts w:eastAsia="標楷體" w:hint="eastAsia"/>
          <w:bCs/>
          <w:sz w:val="28"/>
          <w:szCs w:val="28"/>
        </w:rPr>
        <w:t xml:space="preserve">             </w:t>
      </w:r>
      <w:r w:rsidR="00907EB5">
        <w:rPr>
          <w:rFonts w:eastAsia="標楷體" w:hint="eastAsia"/>
          <w:bCs/>
          <w:sz w:val="28"/>
          <w:szCs w:val="28"/>
        </w:rPr>
        <w:t xml:space="preserve">      </w:t>
      </w:r>
      <w:r w:rsidR="00E22004">
        <w:rPr>
          <w:rFonts w:eastAsia="標楷體" w:hint="eastAsia"/>
          <w:bCs/>
          <w:sz w:val="28"/>
          <w:szCs w:val="28"/>
        </w:rPr>
        <w:t xml:space="preserve"> </w:t>
      </w:r>
      <w:r w:rsidR="008659CD">
        <w:rPr>
          <w:rFonts w:eastAsia="標楷體" w:hint="eastAsia"/>
          <w:bCs/>
          <w:sz w:val="28"/>
          <w:szCs w:val="28"/>
        </w:rPr>
        <w:t xml:space="preserve"> </w:t>
      </w:r>
    </w:p>
    <w:p w14:paraId="63E78F7A" w14:textId="77777777" w:rsidR="00C175A7" w:rsidRDefault="00336C84" w:rsidP="002B1F8C">
      <w:pPr>
        <w:autoSpaceDE w:val="0"/>
        <w:autoSpaceDN w:val="0"/>
        <w:snapToGrid w:val="0"/>
        <w:spacing w:line="400" w:lineRule="exact"/>
        <w:ind w:leftChars="590" w:left="2122" w:hangingChars="252" w:hanging="706"/>
        <w:jc w:val="both"/>
        <w:rPr>
          <w:rFonts w:eastAsia="標楷體"/>
          <w:bCs/>
          <w:sz w:val="28"/>
          <w:szCs w:val="28"/>
        </w:rPr>
      </w:pPr>
      <w:r w:rsidRPr="00C40CBC">
        <w:rPr>
          <w:rFonts w:eastAsia="標楷體" w:hint="eastAsia"/>
          <w:bCs/>
          <w:sz w:val="28"/>
          <w:szCs w:val="28"/>
        </w:rPr>
        <w:t>說明：</w:t>
      </w:r>
      <w:r w:rsidR="0023153A" w:rsidRPr="0023153A">
        <w:rPr>
          <w:rFonts w:eastAsia="標楷體" w:hint="eastAsia"/>
          <w:bCs/>
          <w:sz w:val="28"/>
          <w:szCs w:val="28"/>
        </w:rPr>
        <w:t>本縣近年來兒少事故傷害資料主要皆以汽機車事故為主：</w:t>
      </w:r>
      <w:r w:rsidR="0023153A" w:rsidRPr="0023153A">
        <w:rPr>
          <w:rFonts w:eastAsia="標楷體" w:hint="eastAsia"/>
          <w:bCs/>
          <w:sz w:val="28"/>
          <w:szCs w:val="28"/>
        </w:rPr>
        <w:t>108</w:t>
      </w:r>
      <w:r w:rsidR="0023153A" w:rsidRPr="0023153A">
        <w:rPr>
          <w:rFonts w:eastAsia="標楷體" w:hint="eastAsia"/>
          <w:bCs/>
          <w:sz w:val="28"/>
          <w:szCs w:val="28"/>
        </w:rPr>
        <w:t>年</w:t>
      </w:r>
      <w:r w:rsidR="0023153A" w:rsidRPr="0023153A">
        <w:rPr>
          <w:rFonts w:eastAsia="標楷體" w:hint="eastAsia"/>
          <w:bCs/>
          <w:sz w:val="28"/>
          <w:szCs w:val="28"/>
        </w:rPr>
        <w:t>2</w:t>
      </w:r>
      <w:r w:rsidR="0023153A" w:rsidRPr="0023153A">
        <w:rPr>
          <w:rFonts w:eastAsia="標楷體" w:hint="eastAsia"/>
          <w:bCs/>
          <w:sz w:val="28"/>
          <w:szCs w:val="28"/>
        </w:rPr>
        <w:t>起；</w:t>
      </w:r>
      <w:r w:rsidR="0023153A" w:rsidRPr="0023153A">
        <w:rPr>
          <w:rFonts w:eastAsia="標楷體" w:hint="eastAsia"/>
          <w:bCs/>
          <w:sz w:val="28"/>
          <w:szCs w:val="28"/>
        </w:rPr>
        <w:t>109</w:t>
      </w:r>
      <w:r w:rsidR="0023153A" w:rsidRPr="0023153A">
        <w:rPr>
          <w:rFonts w:eastAsia="標楷體" w:hint="eastAsia"/>
          <w:bCs/>
          <w:sz w:val="28"/>
          <w:szCs w:val="28"/>
        </w:rPr>
        <w:t>年</w:t>
      </w:r>
      <w:r w:rsidR="0023153A" w:rsidRPr="0023153A">
        <w:rPr>
          <w:rFonts w:eastAsia="標楷體" w:hint="eastAsia"/>
          <w:bCs/>
          <w:sz w:val="28"/>
          <w:szCs w:val="28"/>
        </w:rPr>
        <w:t>2</w:t>
      </w:r>
      <w:r w:rsidR="0023153A" w:rsidRPr="0023153A">
        <w:rPr>
          <w:rFonts w:eastAsia="標楷體" w:hint="eastAsia"/>
          <w:bCs/>
          <w:sz w:val="28"/>
          <w:szCs w:val="28"/>
        </w:rPr>
        <w:t>起；</w:t>
      </w:r>
      <w:r w:rsidR="0023153A" w:rsidRPr="0023153A">
        <w:rPr>
          <w:rFonts w:eastAsia="標楷體" w:hint="eastAsia"/>
          <w:bCs/>
          <w:sz w:val="28"/>
          <w:szCs w:val="28"/>
        </w:rPr>
        <w:t>110</w:t>
      </w:r>
      <w:r w:rsidR="0023153A" w:rsidRPr="0023153A">
        <w:rPr>
          <w:rFonts w:eastAsia="標楷體" w:hint="eastAsia"/>
          <w:bCs/>
          <w:sz w:val="28"/>
          <w:szCs w:val="28"/>
        </w:rPr>
        <w:t>年</w:t>
      </w:r>
      <w:r w:rsidR="0023153A" w:rsidRPr="0023153A">
        <w:rPr>
          <w:rFonts w:eastAsia="標楷體" w:hint="eastAsia"/>
          <w:bCs/>
          <w:sz w:val="28"/>
          <w:szCs w:val="28"/>
        </w:rPr>
        <w:t>3</w:t>
      </w:r>
      <w:r w:rsidR="0023153A" w:rsidRPr="0023153A">
        <w:rPr>
          <w:rFonts w:eastAsia="標楷體" w:hint="eastAsia"/>
          <w:bCs/>
          <w:sz w:val="28"/>
          <w:szCs w:val="28"/>
        </w:rPr>
        <w:t>起</w:t>
      </w:r>
      <w:r w:rsidR="0023153A" w:rsidRPr="0023153A">
        <w:rPr>
          <w:rFonts w:eastAsia="標楷體" w:hint="eastAsia"/>
          <w:bCs/>
          <w:sz w:val="28"/>
          <w:szCs w:val="28"/>
        </w:rPr>
        <w:t>(</w:t>
      </w:r>
      <w:r w:rsidR="0023153A" w:rsidRPr="0023153A">
        <w:rPr>
          <w:rFonts w:eastAsia="標楷體" w:hint="eastAsia"/>
          <w:bCs/>
          <w:sz w:val="28"/>
          <w:szCs w:val="28"/>
        </w:rPr>
        <w:t>其中</w:t>
      </w:r>
      <w:r w:rsidR="0023153A" w:rsidRPr="0023153A">
        <w:rPr>
          <w:rFonts w:eastAsia="標楷體" w:hint="eastAsia"/>
          <w:bCs/>
          <w:sz w:val="28"/>
          <w:szCs w:val="28"/>
        </w:rPr>
        <w:t>1</w:t>
      </w:r>
      <w:r w:rsidR="0023153A" w:rsidRPr="0023153A">
        <w:rPr>
          <w:rFonts w:eastAsia="標楷體" w:hint="eastAsia"/>
          <w:bCs/>
          <w:sz w:val="28"/>
          <w:szCs w:val="28"/>
        </w:rPr>
        <w:t>起為自殺案件</w:t>
      </w:r>
      <w:r w:rsidR="0023153A" w:rsidRPr="0023153A">
        <w:rPr>
          <w:rFonts w:eastAsia="標楷體" w:hint="eastAsia"/>
          <w:bCs/>
          <w:sz w:val="28"/>
          <w:szCs w:val="28"/>
        </w:rPr>
        <w:t>)</w:t>
      </w:r>
      <w:r w:rsidR="0023153A" w:rsidRPr="0023153A">
        <w:rPr>
          <w:rFonts w:eastAsia="標楷體" w:hint="eastAsia"/>
          <w:bCs/>
          <w:sz w:val="28"/>
          <w:szCs w:val="28"/>
        </w:rPr>
        <w:t>。但遠觀台灣本島</w:t>
      </w:r>
      <w:r w:rsidR="0023153A" w:rsidRPr="0023153A">
        <w:rPr>
          <w:rFonts w:eastAsia="標楷體" w:hint="eastAsia"/>
          <w:bCs/>
          <w:sz w:val="28"/>
          <w:szCs w:val="28"/>
        </w:rPr>
        <w:t>18</w:t>
      </w:r>
      <w:r w:rsidR="0023153A" w:rsidRPr="0023153A">
        <w:rPr>
          <w:rFonts w:eastAsia="標楷體" w:hint="eastAsia"/>
          <w:bCs/>
          <w:sz w:val="28"/>
          <w:szCs w:val="28"/>
        </w:rPr>
        <w:t>歲以下收到兒少事故傷害通報除了車禍與溺水佔大多數，居家意外的跌墜落、燒燙傷、異物梗塞也算常見，另外在娛樂設施場所也可能是導致兒童發生事故傷害的原因，故關於兒少事故傷害的預防措施，希望透過多方面因素的討論，尋求可能的預防之道，以及在事故傷害發生之後的適當處理方式。</w:t>
      </w:r>
    </w:p>
    <w:p w14:paraId="45782678" w14:textId="77777777" w:rsidR="00C175A7" w:rsidRDefault="00C175A7" w:rsidP="002B1F8C">
      <w:pPr>
        <w:autoSpaceDE w:val="0"/>
        <w:autoSpaceDN w:val="0"/>
        <w:snapToGrid w:val="0"/>
        <w:spacing w:line="400" w:lineRule="exact"/>
        <w:ind w:leftChars="591" w:left="2124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</w:t>
      </w:r>
      <w:r w:rsidRPr="00336C84">
        <w:rPr>
          <w:rFonts w:ascii="標楷體" w:eastAsia="標楷體" w:hAnsi="標楷體" w:hint="eastAsia"/>
          <w:sz w:val="28"/>
          <w:szCs w:val="28"/>
        </w:rPr>
        <w:t>：</w:t>
      </w:r>
      <w:r w:rsidR="00710B5D">
        <w:rPr>
          <w:rFonts w:ascii="標楷體" w:eastAsia="標楷體" w:hAnsi="標楷體" w:hint="eastAsia"/>
          <w:sz w:val="28"/>
          <w:szCs w:val="28"/>
        </w:rPr>
        <w:t>建立橫向機制，</w:t>
      </w:r>
      <w:r w:rsidR="0006651C">
        <w:rPr>
          <w:rFonts w:ascii="標楷體" w:eastAsia="標楷體" w:hAnsi="標楷體" w:hint="eastAsia"/>
          <w:sz w:val="28"/>
          <w:szCs w:val="28"/>
        </w:rPr>
        <w:t>惠</w:t>
      </w:r>
      <w:r w:rsidR="00E45AA0">
        <w:rPr>
          <w:rFonts w:ascii="標楷體" w:eastAsia="標楷體" w:hAnsi="標楷體" w:hint="eastAsia"/>
          <w:sz w:val="28"/>
          <w:szCs w:val="28"/>
        </w:rPr>
        <w:t>請</w:t>
      </w:r>
      <w:r w:rsidR="009B4CE2" w:rsidRPr="009B4CE2">
        <w:rPr>
          <w:rFonts w:ascii="標楷體" w:eastAsia="標楷體" w:hAnsi="標楷體" w:hint="eastAsia"/>
          <w:sz w:val="28"/>
          <w:szCs w:val="28"/>
        </w:rPr>
        <w:t>消防局、教育處、工務處、產發處及警察局</w:t>
      </w:r>
      <w:r w:rsidR="009B4CE2">
        <w:rPr>
          <w:rFonts w:ascii="標楷體" w:eastAsia="標楷體" w:hAnsi="標楷體" w:hint="eastAsia"/>
          <w:sz w:val="28"/>
          <w:szCs w:val="28"/>
        </w:rPr>
        <w:t>各單位</w:t>
      </w:r>
      <w:r w:rsidR="00710B5D">
        <w:rPr>
          <w:rFonts w:ascii="標楷體" w:eastAsia="標楷體" w:hAnsi="標楷體" w:hint="eastAsia"/>
          <w:sz w:val="28"/>
          <w:szCs w:val="28"/>
        </w:rPr>
        <w:t>建立承辦窗口，</w:t>
      </w:r>
      <w:r w:rsidR="00E45AA0">
        <w:rPr>
          <w:rFonts w:ascii="標楷體" w:eastAsia="標楷體" w:hAnsi="標楷體" w:hint="eastAsia"/>
          <w:sz w:val="28"/>
          <w:szCs w:val="28"/>
        </w:rPr>
        <w:t>有相關事故發生時必須通報本局</w:t>
      </w:r>
      <w:r w:rsidR="0006651C">
        <w:rPr>
          <w:rFonts w:ascii="標楷體" w:eastAsia="標楷體" w:hAnsi="標楷體" w:hint="eastAsia"/>
          <w:sz w:val="28"/>
          <w:szCs w:val="28"/>
        </w:rPr>
        <w:t>。</w:t>
      </w:r>
    </w:p>
    <w:p w14:paraId="2D6899B2" w14:textId="77777777" w:rsidR="008659CD" w:rsidRDefault="008659CD" w:rsidP="00492CE5">
      <w:pPr>
        <w:pStyle w:val="a9"/>
        <w:spacing w:line="400" w:lineRule="exact"/>
        <w:ind w:leftChars="591" w:left="2124" w:hangingChars="252" w:hanging="706"/>
        <w:rPr>
          <w:rFonts w:eastAsia="標楷體"/>
          <w:bCs/>
          <w:sz w:val="28"/>
          <w:szCs w:val="28"/>
        </w:rPr>
      </w:pPr>
    </w:p>
    <w:p w14:paraId="20DCFBD0" w14:textId="77777777" w:rsidR="00235106" w:rsidRPr="00710B5D" w:rsidRDefault="00235106" w:rsidP="00492CE5">
      <w:pPr>
        <w:pStyle w:val="a9"/>
        <w:spacing w:line="400" w:lineRule="exact"/>
        <w:ind w:leftChars="591" w:left="2124" w:hangingChars="252" w:hanging="706"/>
        <w:rPr>
          <w:rFonts w:eastAsia="標楷體" w:hint="eastAsia"/>
          <w:bCs/>
          <w:sz w:val="28"/>
          <w:szCs w:val="28"/>
        </w:rPr>
      </w:pPr>
    </w:p>
    <w:p w14:paraId="58B50C3D" w14:textId="77777777" w:rsidR="001A53ED" w:rsidRPr="00493DB9" w:rsidRDefault="001A53ED" w:rsidP="005941AF">
      <w:pPr>
        <w:spacing w:line="400" w:lineRule="exact"/>
        <w:ind w:leftChars="68" w:left="424" w:hangingChars="93" w:hanging="261"/>
        <w:rPr>
          <w:rFonts w:ascii="標楷體" w:eastAsia="標楷體" w:hAnsi="標楷體"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伍、臨時動議</w:t>
      </w:r>
      <w:r w:rsidR="00026EC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4A36A69" w14:textId="77777777" w:rsidR="0061634C" w:rsidRDefault="0061634C" w:rsidP="002B1F8C">
      <w:pPr>
        <w:tabs>
          <w:tab w:val="left" w:pos="426"/>
        </w:tabs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5036E3">
        <w:rPr>
          <w:rFonts w:ascii="標楷體" w:eastAsia="標楷體" w:hAnsi="標楷體"/>
          <w:sz w:val="28"/>
          <w:szCs w:val="28"/>
        </w:rPr>
        <w:t xml:space="preserve"> </w:t>
      </w:r>
      <w:r w:rsidR="00E22004">
        <w:rPr>
          <w:rFonts w:ascii="標楷體" w:eastAsia="標楷體" w:hAnsi="標楷體"/>
          <w:sz w:val="28"/>
          <w:szCs w:val="28"/>
        </w:rPr>
        <w:t xml:space="preserve">                   </w:t>
      </w:r>
      <w:r w:rsidR="0034220E">
        <w:rPr>
          <w:rFonts w:ascii="標楷體" w:eastAsia="標楷體" w:hAnsi="標楷體"/>
          <w:sz w:val="28"/>
          <w:szCs w:val="28"/>
        </w:rPr>
        <w:t xml:space="preserve"> </w:t>
      </w:r>
      <w:r w:rsidRPr="000B6432">
        <w:rPr>
          <w:rFonts w:ascii="標楷體" w:eastAsia="標楷體" w:hAnsi="標楷體" w:hint="eastAsia"/>
          <w:b/>
          <w:sz w:val="28"/>
          <w:szCs w:val="28"/>
        </w:rPr>
        <w:t>提案人：</w:t>
      </w:r>
      <w:r w:rsidR="00A260E5" w:rsidRPr="00A260E5">
        <w:rPr>
          <w:rFonts w:ascii="標楷體" w:eastAsia="標楷體" w:hAnsi="標楷體" w:hint="eastAsia"/>
          <w:b/>
          <w:bCs/>
          <w:sz w:val="28"/>
          <w:szCs w:val="28"/>
        </w:rPr>
        <w:t>蕭委員建福</w:t>
      </w:r>
    </w:p>
    <w:p w14:paraId="7C360759" w14:textId="77777777" w:rsidR="0061634C" w:rsidRDefault="006E16C5" w:rsidP="002B1F8C">
      <w:pPr>
        <w:autoSpaceDE w:val="0"/>
        <w:autoSpaceDN w:val="0"/>
        <w:snapToGrid w:val="0"/>
        <w:spacing w:line="400" w:lineRule="exact"/>
        <w:ind w:leftChars="118" w:left="283"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(ㄧ)</w:t>
      </w:r>
      <w:r w:rsidR="0034220E">
        <w:rPr>
          <w:rFonts w:ascii="標楷體" w:eastAsia="標楷體" w:hAnsi="標楷體" w:hint="eastAsia"/>
          <w:sz w:val="28"/>
          <w:szCs w:val="28"/>
        </w:rPr>
        <w:t>案由：</w:t>
      </w:r>
      <w:r w:rsidR="00DC246D">
        <w:rPr>
          <w:rFonts w:ascii="標楷體" w:eastAsia="標楷體" w:hAnsi="標楷體" w:hint="eastAsia"/>
          <w:sz w:val="28"/>
          <w:szCs w:val="28"/>
        </w:rPr>
        <w:t>如何</w:t>
      </w:r>
      <w:r w:rsidR="0006651C">
        <w:rPr>
          <w:rFonts w:ascii="標楷體" w:eastAsia="標楷體" w:hAnsi="標楷體" w:hint="eastAsia"/>
          <w:sz w:val="28"/>
          <w:szCs w:val="28"/>
        </w:rPr>
        <w:t>強化民眾</w:t>
      </w:r>
      <w:r w:rsidR="00DC246D">
        <w:rPr>
          <w:rFonts w:ascii="標楷體" w:eastAsia="標楷體" w:hAnsi="標楷體" w:hint="eastAsia"/>
          <w:sz w:val="28"/>
          <w:szCs w:val="28"/>
        </w:rPr>
        <w:t>的</w:t>
      </w:r>
      <w:r w:rsidR="00320088">
        <w:rPr>
          <w:rFonts w:ascii="標楷體" w:eastAsia="標楷體" w:hAnsi="標楷體" w:hint="eastAsia"/>
          <w:sz w:val="28"/>
          <w:szCs w:val="28"/>
        </w:rPr>
        <w:t>交通安全</w:t>
      </w:r>
      <w:r w:rsidR="0006651C">
        <w:rPr>
          <w:rFonts w:ascii="標楷體" w:eastAsia="標楷體" w:hAnsi="標楷體" w:hint="eastAsia"/>
          <w:sz w:val="28"/>
          <w:szCs w:val="28"/>
        </w:rPr>
        <w:t>觀念。</w:t>
      </w:r>
    </w:p>
    <w:p w14:paraId="3FC4CCEE" w14:textId="77777777" w:rsidR="0006651C" w:rsidRPr="00E22004" w:rsidRDefault="00493DB9" w:rsidP="009A1841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E22004">
        <w:rPr>
          <w:rFonts w:ascii="標楷體" w:eastAsia="標楷體" w:hAnsi="標楷體" w:hint="eastAsia"/>
          <w:sz w:val="28"/>
          <w:szCs w:val="28"/>
        </w:rPr>
        <w:t>說明：</w:t>
      </w:r>
      <w:r w:rsidR="00DC246D">
        <w:rPr>
          <w:rFonts w:ascii="標楷體" w:eastAsia="標楷體" w:hAnsi="標楷體" w:hint="eastAsia"/>
          <w:sz w:val="28"/>
          <w:szCs w:val="28"/>
        </w:rPr>
        <w:t>除</w:t>
      </w:r>
      <w:r w:rsidR="0006651C">
        <w:rPr>
          <w:rFonts w:ascii="標楷體" w:eastAsia="標楷體" w:hAnsi="標楷體" w:hint="eastAsia"/>
          <w:sz w:val="28"/>
          <w:szCs w:val="28"/>
        </w:rPr>
        <w:t>駕駛會搶</w:t>
      </w:r>
      <w:r w:rsidR="00DC246D">
        <w:rPr>
          <w:rFonts w:ascii="標楷體" w:eastAsia="標楷體" w:hAnsi="標楷體" w:hint="eastAsia"/>
          <w:sz w:val="28"/>
          <w:szCs w:val="28"/>
        </w:rPr>
        <w:t>快搶道</w:t>
      </w:r>
      <w:r w:rsidR="0006651C">
        <w:rPr>
          <w:rFonts w:ascii="標楷體" w:eastAsia="標楷體" w:hAnsi="標楷體" w:hint="eastAsia"/>
          <w:sz w:val="28"/>
          <w:szCs w:val="28"/>
        </w:rPr>
        <w:t>而不禮讓</w:t>
      </w:r>
      <w:r w:rsidR="00DC246D">
        <w:rPr>
          <w:rFonts w:ascii="標楷體" w:eastAsia="標楷體" w:hAnsi="標楷體" w:hint="eastAsia"/>
          <w:sz w:val="28"/>
          <w:szCs w:val="28"/>
        </w:rPr>
        <w:t>用路人</w:t>
      </w:r>
      <w:r w:rsidR="0006651C">
        <w:rPr>
          <w:rFonts w:ascii="標楷體" w:eastAsia="標楷體" w:hAnsi="標楷體" w:hint="eastAsia"/>
          <w:sz w:val="28"/>
          <w:szCs w:val="28"/>
        </w:rPr>
        <w:t>，另外</w:t>
      </w:r>
      <w:r w:rsidR="00235106">
        <w:rPr>
          <w:rFonts w:ascii="標楷體" w:eastAsia="標楷體" w:hAnsi="標楷體" w:hint="eastAsia"/>
          <w:sz w:val="28"/>
          <w:szCs w:val="28"/>
        </w:rPr>
        <w:t>在路口</w:t>
      </w:r>
      <w:r w:rsidR="0006651C">
        <w:rPr>
          <w:rFonts w:ascii="標楷體" w:eastAsia="標楷體" w:hAnsi="標楷體" w:hint="eastAsia"/>
          <w:sz w:val="28"/>
          <w:szCs w:val="28"/>
        </w:rPr>
        <w:t>也沒有打方向燈的習慣，</w:t>
      </w:r>
      <w:r w:rsidR="00235106">
        <w:rPr>
          <w:rFonts w:ascii="標楷體" w:eastAsia="標楷體" w:hAnsi="標楷體" w:hint="eastAsia"/>
          <w:sz w:val="28"/>
          <w:szCs w:val="28"/>
        </w:rPr>
        <w:t>可以先導正</w:t>
      </w:r>
      <w:r w:rsidR="00674E89">
        <w:rPr>
          <w:rFonts w:ascii="標楷體" w:eastAsia="標楷體" w:hAnsi="標楷體" w:hint="eastAsia"/>
          <w:sz w:val="28"/>
          <w:szCs w:val="28"/>
        </w:rPr>
        <w:t>大人的交通觀念進而改善兒少的用路安全</w:t>
      </w:r>
      <w:r w:rsidR="00320088">
        <w:rPr>
          <w:rFonts w:ascii="標楷體" w:eastAsia="標楷體" w:hAnsi="標楷體" w:hint="eastAsia"/>
          <w:sz w:val="28"/>
          <w:szCs w:val="28"/>
        </w:rPr>
        <w:t>。</w:t>
      </w:r>
    </w:p>
    <w:p w14:paraId="7BF69A01" w14:textId="77777777" w:rsidR="006E16C5" w:rsidRPr="00317A35" w:rsidRDefault="006B6F37" w:rsidP="002B1F8C">
      <w:pPr>
        <w:autoSpaceDE w:val="0"/>
        <w:autoSpaceDN w:val="0"/>
        <w:snapToGrid w:val="0"/>
        <w:spacing w:line="400" w:lineRule="exact"/>
        <w:ind w:leftChars="354" w:left="850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E22004">
        <w:rPr>
          <w:rFonts w:ascii="標楷體" w:eastAsia="標楷體" w:hAnsi="標楷體"/>
          <w:sz w:val="28"/>
          <w:szCs w:val="28"/>
        </w:rPr>
        <w:t>決議：</w:t>
      </w:r>
      <w:r w:rsidR="00320088">
        <w:rPr>
          <w:rFonts w:ascii="標楷體" w:eastAsia="標楷體" w:hAnsi="標楷體" w:hint="eastAsia"/>
          <w:sz w:val="28"/>
          <w:szCs w:val="28"/>
        </w:rPr>
        <w:t>惠請交旅局、警察局加強宣導和道路稽查違規事件並加強取締</w:t>
      </w:r>
    </w:p>
    <w:p w14:paraId="3E7F0682" w14:textId="77777777" w:rsidR="0061634C" w:rsidRDefault="0061634C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</w:p>
    <w:p w14:paraId="2A2983AB" w14:textId="77777777" w:rsidR="00235106" w:rsidRDefault="00235106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</w:p>
    <w:p w14:paraId="15ACF3D1" w14:textId="77777777" w:rsidR="006E16C5" w:rsidRPr="006E16C5" w:rsidRDefault="006E16C5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 </w:t>
      </w:r>
      <w:r w:rsidR="00E2200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E16C5">
        <w:rPr>
          <w:rFonts w:ascii="標楷體" w:eastAsia="標楷體" w:hAnsi="標楷體" w:hint="eastAsia"/>
          <w:b/>
          <w:sz w:val="28"/>
          <w:szCs w:val="28"/>
        </w:rPr>
        <w:t>提案人：</w:t>
      </w:r>
      <w:r w:rsidR="00A260E5" w:rsidRPr="00A260E5">
        <w:rPr>
          <w:rFonts w:ascii="標楷體" w:eastAsia="標楷體" w:hAnsi="標楷體" w:hint="eastAsia"/>
          <w:b/>
          <w:bCs/>
          <w:sz w:val="28"/>
          <w:szCs w:val="28"/>
        </w:rPr>
        <w:t>蕭委員建福</w:t>
      </w:r>
    </w:p>
    <w:p w14:paraId="27125159" w14:textId="77777777" w:rsidR="006E16C5" w:rsidRDefault="006E16C5" w:rsidP="002B1F8C">
      <w:pPr>
        <w:autoSpaceDE w:val="0"/>
        <w:autoSpaceDN w:val="0"/>
        <w:snapToGrid w:val="0"/>
        <w:spacing w:line="400" w:lineRule="exact"/>
        <w:ind w:leftChars="118" w:left="283"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(二)案由：</w:t>
      </w:r>
      <w:r w:rsidR="003771BA">
        <w:rPr>
          <w:rFonts w:ascii="標楷體" w:eastAsia="標楷體" w:hAnsi="標楷體" w:hint="eastAsia"/>
          <w:sz w:val="28"/>
          <w:szCs w:val="28"/>
        </w:rPr>
        <w:t>建立道路設施、道路標誌等的維修機制。</w:t>
      </w:r>
    </w:p>
    <w:p w14:paraId="04C7948F" w14:textId="77777777" w:rsidR="000D4342" w:rsidRDefault="006E16C5" w:rsidP="0006651C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93DB9">
        <w:rPr>
          <w:rFonts w:ascii="標楷體" w:eastAsia="標楷體" w:hAnsi="標楷體" w:hint="eastAsia"/>
          <w:sz w:val="28"/>
          <w:szCs w:val="28"/>
        </w:rPr>
        <w:t>說明：</w:t>
      </w:r>
      <w:r w:rsidR="003771BA">
        <w:rPr>
          <w:rFonts w:ascii="標楷體" w:eastAsia="標楷體" w:hAnsi="標楷體" w:hint="eastAsia"/>
          <w:sz w:val="28"/>
          <w:szCs w:val="28"/>
        </w:rPr>
        <w:t>因本地道路崎嶇，坡度落差極大，常會有不平整的狀況發生，定期維護。</w:t>
      </w:r>
      <w:r w:rsidR="00E5693A">
        <w:rPr>
          <w:rFonts w:ascii="標楷體" w:eastAsia="標楷體" w:hAnsi="標楷體" w:hint="eastAsia"/>
          <w:sz w:val="28"/>
          <w:szCs w:val="28"/>
        </w:rPr>
        <w:t>馬祖高中往體育館右側停放整排汽機車，影響用路人的空間</w:t>
      </w:r>
      <w:r w:rsidR="003771BA">
        <w:rPr>
          <w:rFonts w:ascii="標楷體" w:eastAsia="標楷體" w:hAnsi="標楷體" w:hint="eastAsia"/>
          <w:sz w:val="28"/>
          <w:szCs w:val="28"/>
        </w:rPr>
        <w:t>。</w:t>
      </w:r>
    </w:p>
    <w:p w14:paraId="779AE187" w14:textId="77777777" w:rsidR="003771BA" w:rsidRDefault="003771BA" w:rsidP="0006651C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程代表筠恩：在馬港的劍碑處</w:t>
      </w:r>
      <w:r w:rsidR="00A75EB1">
        <w:rPr>
          <w:rFonts w:ascii="標楷體" w:eastAsia="標楷體" w:hAnsi="標楷體" w:hint="eastAsia"/>
          <w:sz w:val="28"/>
          <w:szCs w:val="28"/>
        </w:rPr>
        <w:t>斜坡底處</w:t>
      </w:r>
      <w:r>
        <w:rPr>
          <w:rFonts w:ascii="標楷體" w:eastAsia="標楷體" w:hAnsi="標楷體" w:hint="eastAsia"/>
          <w:sz w:val="28"/>
          <w:szCs w:val="28"/>
        </w:rPr>
        <w:t>，公車右轉會有死角</w:t>
      </w:r>
      <w:r w:rsidR="00A75EB1">
        <w:rPr>
          <w:rFonts w:ascii="標楷體" w:eastAsia="標楷體" w:hAnsi="標楷體" w:hint="eastAsia"/>
          <w:sz w:val="28"/>
          <w:szCs w:val="28"/>
        </w:rPr>
        <w:t>，走斑馬線時駕駛看不見行人常發生急煞的狀況。</w:t>
      </w:r>
    </w:p>
    <w:p w14:paraId="0BCADEFF" w14:textId="77777777" w:rsidR="00E5693A" w:rsidRDefault="00A75EB1" w:rsidP="00E5693A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社會福利科：上午介壽</w:t>
      </w:r>
      <w:r w:rsidR="00E5693A">
        <w:rPr>
          <w:rFonts w:ascii="標楷體" w:eastAsia="標楷體" w:hAnsi="標楷體" w:hint="eastAsia"/>
          <w:sz w:val="28"/>
          <w:szCs w:val="28"/>
        </w:rPr>
        <w:t>獅子</w:t>
      </w:r>
      <w:r>
        <w:rPr>
          <w:rFonts w:ascii="標楷體" w:eastAsia="標楷體" w:hAnsi="標楷體" w:hint="eastAsia"/>
          <w:sz w:val="28"/>
          <w:szCs w:val="28"/>
        </w:rPr>
        <w:t>市場往馬祖高中區間常會有路邊停車及流動攤販臨停，導致學生或民眾行走在馬路上。</w:t>
      </w:r>
    </w:p>
    <w:p w14:paraId="00D9A64C" w14:textId="77777777" w:rsidR="00092040" w:rsidRDefault="00A260E5" w:rsidP="00DC246D">
      <w:pPr>
        <w:autoSpaceDE w:val="0"/>
        <w:autoSpaceDN w:val="0"/>
        <w:snapToGrid w:val="0"/>
        <w:spacing w:line="400" w:lineRule="exact"/>
        <w:ind w:left="2127" w:hanging="851"/>
        <w:jc w:val="both"/>
        <w:rPr>
          <w:rFonts w:eastAsia="標楷體" w:hint="eastAsia"/>
          <w:bCs/>
          <w:sz w:val="28"/>
          <w:szCs w:val="28"/>
        </w:rPr>
      </w:pPr>
      <w:r w:rsidRPr="00A260E5">
        <w:rPr>
          <w:rFonts w:ascii="標楷體" w:eastAsia="標楷體" w:hAnsi="標楷體" w:hint="eastAsia"/>
          <w:sz w:val="28"/>
          <w:szCs w:val="28"/>
        </w:rPr>
        <w:t>蕭委員建福</w:t>
      </w:r>
      <w:r w:rsidR="00092040">
        <w:rPr>
          <w:rFonts w:eastAsia="標楷體" w:hint="eastAsia"/>
          <w:bCs/>
          <w:sz w:val="28"/>
          <w:szCs w:val="28"/>
        </w:rPr>
        <w:t>：</w:t>
      </w:r>
      <w:r w:rsidR="00DC246D">
        <w:rPr>
          <w:rFonts w:eastAsia="標楷體" w:hint="eastAsia"/>
          <w:bCs/>
          <w:sz w:val="28"/>
          <w:szCs w:val="28"/>
        </w:rPr>
        <w:t>學生在學校門口要過斑馬線時很常會發生駕駛搶道，不會禮讓用路人，希望可以設置相關警示牌。</w:t>
      </w:r>
    </w:p>
    <w:p w14:paraId="38CD53ED" w14:textId="77777777" w:rsidR="006E16C5" w:rsidRDefault="006E16C5" w:rsidP="00E55F52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3771BA">
        <w:rPr>
          <w:rFonts w:ascii="標楷體" w:eastAsia="標楷體" w:hAnsi="標楷體" w:hint="eastAsia"/>
          <w:sz w:val="28"/>
          <w:szCs w:val="28"/>
        </w:rPr>
        <w:t>惠請交旅局針對</w:t>
      </w:r>
      <w:r w:rsidR="00A75EB1">
        <w:rPr>
          <w:rFonts w:ascii="標楷體" w:eastAsia="標楷體" w:hAnsi="標楷體" w:hint="eastAsia"/>
          <w:sz w:val="28"/>
          <w:szCs w:val="28"/>
        </w:rPr>
        <w:t>危險路段設置交通標示</w:t>
      </w:r>
      <w:r w:rsidR="00E5693A">
        <w:rPr>
          <w:rFonts w:ascii="標楷體" w:eastAsia="標楷體" w:hAnsi="標楷體" w:hint="eastAsia"/>
          <w:sz w:val="28"/>
          <w:szCs w:val="28"/>
        </w:rPr>
        <w:t>，警察局協助加強取締</w:t>
      </w:r>
      <w:r w:rsidR="00A75EB1">
        <w:rPr>
          <w:rFonts w:ascii="標楷體" w:eastAsia="標楷體" w:hAnsi="標楷體" w:hint="eastAsia"/>
          <w:sz w:val="28"/>
          <w:szCs w:val="28"/>
        </w:rPr>
        <w:t>，例如：馬港公車站牌(劍碑下方)設立反光鏡</w:t>
      </w:r>
      <w:r w:rsidR="00E5693A">
        <w:rPr>
          <w:rFonts w:ascii="標楷體" w:eastAsia="標楷體" w:hAnsi="標楷體" w:hint="eastAsia"/>
          <w:sz w:val="28"/>
          <w:szCs w:val="28"/>
        </w:rPr>
        <w:t>；驅離道路兩側臨停車輛等，請交通單位做現場會勘並做後續處理。</w:t>
      </w:r>
    </w:p>
    <w:p w14:paraId="38198C48" w14:textId="77777777" w:rsidR="008C0F94" w:rsidRPr="00A75EB1" w:rsidRDefault="008C0F94" w:rsidP="002B1F8C">
      <w:pPr>
        <w:autoSpaceDE w:val="0"/>
        <w:autoSpaceDN w:val="0"/>
        <w:snapToGrid w:val="0"/>
        <w:spacing w:line="400" w:lineRule="exact"/>
        <w:ind w:leftChars="354" w:left="85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</w:p>
    <w:p w14:paraId="47277BA6" w14:textId="77777777" w:rsidR="008C0F94" w:rsidRPr="006E16C5" w:rsidRDefault="008C0F94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E22004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E16C5">
        <w:rPr>
          <w:rFonts w:ascii="標楷體" w:eastAsia="標楷體" w:hAnsi="標楷體" w:hint="eastAsia"/>
          <w:b/>
          <w:sz w:val="28"/>
          <w:szCs w:val="28"/>
        </w:rPr>
        <w:t>提案人：</w:t>
      </w:r>
      <w:r w:rsidR="001807AC">
        <w:rPr>
          <w:rFonts w:ascii="標楷體" w:eastAsia="標楷體" w:hAnsi="標楷體" w:hint="eastAsia"/>
          <w:b/>
          <w:sz w:val="28"/>
          <w:szCs w:val="28"/>
        </w:rPr>
        <w:t>曹代表家菱</w:t>
      </w:r>
    </w:p>
    <w:p w14:paraId="50BF72CF" w14:textId="77777777" w:rsidR="008C0F94" w:rsidRDefault="008C0F94" w:rsidP="002B1F8C">
      <w:pPr>
        <w:autoSpaceDE w:val="0"/>
        <w:autoSpaceDN w:val="0"/>
        <w:snapToGrid w:val="0"/>
        <w:spacing w:line="400" w:lineRule="exact"/>
        <w:ind w:leftChars="296" w:left="212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149A1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)案由：</w:t>
      </w:r>
      <w:r w:rsidR="001807AC">
        <w:rPr>
          <w:rFonts w:ascii="標楷體" w:eastAsia="標楷體" w:hAnsi="標楷體" w:hint="eastAsia"/>
          <w:sz w:val="28"/>
          <w:szCs w:val="28"/>
        </w:rPr>
        <w:t>南竿的公車環境維護及顛峰時段加開班次，提請討論。</w:t>
      </w:r>
    </w:p>
    <w:p w14:paraId="5BA4516E" w14:textId="77777777" w:rsidR="00EF2E92" w:rsidRDefault="008C0F94" w:rsidP="002B1F8C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493DB9">
        <w:rPr>
          <w:rFonts w:ascii="標楷體" w:eastAsia="標楷體" w:hAnsi="標楷體" w:hint="eastAsia"/>
          <w:sz w:val="28"/>
          <w:szCs w:val="28"/>
        </w:rPr>
        <w:t>說明：</w:t>
      </w:r>
      <w:r w:rsidR="001807AC">
        <w:rPr>
          <w:rFonts w:ascii="標楷體" w:eastAsia="標楷體" w:hAnsi="標楷體" w:hint="eastAsia"/>
          <w:sz w:val="28"/>
          <w:szCs w:val="28"/>
        </w:rPr>
        <w:t>因南竿公車的使用較為頻繁，</w:t>
      </w:r>
      <w:r w:rsidR="00130F03">
        <w:rPr>
          <w:rFonts w:ascii="標楷體" w:eastAsia="標楷體" w:hAnsi="標楷體" w:hint="eastAsia"/>
          <w:sz w:val="28"/>
          <w:szCs w:val="28"/>
        </w:rPr>
        <w:t>室內環境整潔需加強，另有一班公車的車窗出現蜘蛛網狀的破裂遲遲未修，乘客的安全暴露在危險之中。針對上下學</w:t>
      </w:r>
      <w:r w:rsidR="00A14630">
        <w:rPr>
          <w:rFonts w:ascii="標楷體" w:eastAsia="標楷體" w:hAnsi="標楷體" w:hint="eastAsia"/>
          <w:sz w:val="28"/>
          <w:szCs w:val="28"/>
        </w:rPr>
        <w:t>乘客眾多時常有過滿無法搭乘，甚至是無處可扶的窘境，希望可以在顛峰時段加開班次。</w:t>
      </w:r>
    </w:p>
    <w:p w14:paraId="49D4C7D2" w14:textId="77777777" w:rsidR="008C0F94" w:rsidRDefault="008C0F94" w:rsidP="00FD255D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C37E89">
        <w:rPr>
          <w:rFonts w:ascii="標楷體" w:eastAsia="標楷體" w:hAnsi="標楷體" w:hint="eastAsia"/>
          <w:sz w:val="28"/>
          <w:szCs w:val="28"/>
        </w:rPr>
        <w:t>惠</w:t>
      </w:r>
      <w:r w:rsidR="002A5B09">
        <w:rPr>
          <w:rFonts w:ascii="標楷體" w:eastAsia="標楷體" w:hAnsi="標楷體" w:hint="eastAsia"/>
          <w:sz w:val="28"/>
          <w:szCs w:val="28"/>
        </w:rPr>
        <w:t>請相關交通單位做後續修繕處置</w:t>
      </w:r>
      <w:r w:rsidR="00C37E89">
        <w:rPr>
          <w:rFonts w:ascii="標楷體" w:eastAsia="標楷體" w:hAnsi="標楷體" w:hint="eastAsia"/>
          <w:sz w:val="28"/>
          <w:szCs w:val="28"/>
        </w:rPr>
        <w:t>，另加開班次部份將於主管會報提出</w:t>
      </w:r>
      <w:r w:rsidR="002A5B09">
        <w:rPr>
          <w:rFonts w:ascii="標楷體" w:eastAsia="標楷體" w:hAnsi="標楷體" w:hint="eastAsia"/>
          <w:sz w:val="28"/>
          <w:szCs w:val="28"/>
        </w:rPr>
        <w:t>討論。</w:t>
      </w:r>
    </w:p>
    <w:p w14:paraId="03029B7C" w14:textId="77777777" w:rsidR="00824CE7" w:rsidRPr="00C37E89" w:rsidRDefault="00824CE7" w:rsidP="00E22004">
      <w:pPr>
        <w:autoSpaceDE w:val="0"/>
        <w:autoSpaceDN w:val="0"/>
        <w:snapToGrid w:val="0"/>
        <w:spacing w:line="400" w:lineRule="exact"/>
        <w:ind w:leftChars="354" w:left="85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</w:p>
    <w:p w14:paraId="16138F82" w14:textId="77777777" w:rsidR="008C0F94" w:rsidRPr="006E16C5" w:rsidRDefault="008C0F94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E2200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255D">
        <w:rPr>
          <w:rFonts w:ascii="標楷體" w:eastAsia="標楷體" w:hAnsi="標楷體" w:hint="eastAsia"/>
          <w:b/>
          <w:sz w:val="28"/>
          <w:szCs w:val="28"/>
        </w:rPr>
        <w:t>提案人：</w:t>
      </w:r>
      <w:r w:rsidR="001807AC">
        <w:rPr>
          <w:rFonts w:ascii="標楷體" w:eastAsia="標楷體" w:hAnsi="標楷體" w:hint="eastAsia"/>
          <w:b/>
          <w:sz w:val="28"/>
          <w:szCs w:val="28"/>
        </w:rPr>
        <w:t>曹代表家菱</w:t>
      </w:r>
    </w:p>
    <w:p w14:paraId="07752F32" w14:textId="77777777" w:rsidR="008C0F94" w:rsidRDefault="008C0F94" w:rsidP="002B1F8C">
      <w:pPr>
        <w:autoSpaceDE w:val="0"/>
        <w:autoSpaceDN w:val="0"/>
        <w:snapToGrid w:val="0"/>
        <w:spacing w:line="400" w:lineRule="exact"/>
        <w:ind w:leftChars="118" w:left="283" w:rightChars="-69" w:right="-166"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149A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22004">
        <w:rPr>
          <w:rFonts w:ascii="標楷體" w:eastAsia="標楷體" w:hAnsi="標楷體" w:hint="eastAsia"/>
          <w:sz w:val="28"/>
          <w:szCs w:val="28"/>
        </w:rPr>
        <w:t>案由：</w:t>
      </w:r>
      <w:r w:rsidR="000D2DE1">
        <w:rPr>
          <w:rFonts w:ascii="標楷體" w:eastAsia="標楷體" w:hAnsi="標楷體" w:hint="eastAsia"/>
          <w:sz w:val="28"/>
          <w:szCs w:val="28"/>
        </w:rPr>
        <w:t>針對馬祖高中硬體設備修繕速度</w:t>
      </w:r>
      <w:r w:rsidR="000551ED">
        <w:rPr>
          <w:rFonts w:ascii="標楷體" w:eastAsia="標楷體" w:hAnsi="標楷體" w:hint="eastAsia"/>
          <w:sz w:val="28"/>
          <w:szCs w:val="28"/>
        </w:rPr>
        <w:t>不佳。</w:t>
      </w:r>
    </w:p>
    <w:p w14:paraId="35A047CA" w14:textId="77777777" w:rsidR="008C0F94" w:rsidRDefault="008C0F94" w:rsidP="00E55F52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93DB9">
        <w:rPr>
          <w:rFonts w:ascii="標楷體" w:eastAsia="標楷體" w:hAnsi="標楷體" w:hint="eastAsia"/>
          <w:sz w:val="28"/>
          <w:szCs w:val="28"/>
        </w:rPr>
        <w:t>說明：</w:t>
      </w:r>
      <w:r w:rsidR="000D2DE1">
        <w:rPr>
          <w:rFonts w:ascii="標楷體" w:eastAsia="標楷體" w:hAnsi="標楷體" w:hint="eastAsia"/>
          <w:sz w:val="28"/>
          <w:szCs w:val="28"/>
        </w:rPr>
        <w:t>不論是校內廁所的用水、講台前的燈管</w:t>
      </w:r>
      <w:r w:rsidR="000551ED">
        <w:rPr>
          <w:rFonts w:ascii="標楷體" w:eastAsia="標楷體" w:hAnsi="標楷體" w:hint="eastAsia"/>
          <w:sz w:val="28"/>
          <w:szCs w:val="28"/>
        </w:rPr>
        <w:t>損壞都需要等待長時間做更換，影響學生友善受教的權利，若廠商考量種種因素不願立即處置，是否可以與在地的水電工人配合，提升修繕速度。</w:t>
      </w:r>
    </w:p>
    <w:p w14:paraId="60EED3D1" w14:textId="77777777" w:rsidR="00497F53" w:rsidRDefault="00A260E5" w:rsidP="00E55F52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A260E5">
        <w:rPr>
          <w:rFonts w:ascii="標楷體" w:eastAsia="標楷體" w:hAnsi="標楷體" w:hint="eastAsia"/>
          <w:sz w:val="28"/>
          <w:szCs w:val="28"/>
        </w:rPr>
        <w:t>蕭委員建福</w:t>
      </w:r>
      <w:r w:rsidR="00497F53" w:rsidRPr="00A260E5">
        <w:rPr>
          <w:rFonts w:ascii="標楷體" w:eastAsia="標楷體" w:hAnsi="標楷體" w:hint="eastAsia"/>
          <w:sz w:val="28"/>
          <w:szCs w:val="28"/>
        </w:rPr>
        <w:t>：</w:t>
      </w:r>
      <w:r w:rsidR="00497F53">
        <w:rPr>
          <w:rFonts w:ascii="標楷體" w:eastAsia="標楷體" w:hAnsi="標楷體" w:hint="eastAsia"/>
          <w:sz w:val="28"/>
          <w:szCs w:val="28"/>
        </w:rPr>
        <w:t>雖然目前校園內沒有配置相關技工，但有尋找在地的水電工師傅一起合作，不僅維修速度快品質也不錯，可以介紹給馬祖高中做為參考。</w:t>
      </w:r>
    </w:p>
    <w:p w14:paraId="4540E50C" w14:textId="77777777" w:rsidR="008C0F94" w:rsidRPr="00345A71" w:rsidRDefault="008C0F94" w:rsidP="00FB5A30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207B7E">
        <w:rPr>
          <w:rFonts w:ascii="標楷體" w:eastAsia="標楷體" w:hAnsi="標楷體" w:hint="eastAsia"/>
          <w:sz w:val="28"/>
          <w:szCs w:val="28"/>
        </w:rPr>
        <w:t>交由教育處做後續處理及轉達馬祖高中</w:t>
      </w:r>
      <w:r w:rsidR="0039764D">
        <w:rPr>
          <w:rFonts w:ascii="標楷體" w:eastAsia="標楷體" w:hAnsi="標楷體" w:hint="eastAsia"/>
          <w:sz w:val="28"/>
          <w:szCs w:val="28"/>
        </w:rPr>
        <w:t>後續</w:t>
      </w:r>
      <w:r w:rsidR="00497F53">
        <w:rPr>
          <w:rFonts w:ascii="標楷體" w:eastAsia="標楷體" w:hAnsi="標楷體" w:hint="eastAsia"/>
          <w:sz w:val="28"/>
          <w:szCs w:val="28"/>
        </w:rPr>
        <w:t>修繕事宜</w:t>
      </w:r>
      <w:r w:rsidR="0039764D">
        <w:rPr>
          <w:rFonts w:ascii="標楷體" w:eastAsia="標楷體" w:hAnsi="標楷體" w:hint="eastAsia"/>
          <w:sz w:val="28"/>
          <w:szCs w:val="28"/>
        </w:rPr>
        <w:t>速度調整</w:t>
      </w:r>
      <w:r w:rsidR="00497F53">
        <w:rPr>
          <w:rFonts w:ascii="標楷體" w:eastAsia="標楷體" w:hAnsi="標楷體" w:hint="eastAsia"/>
          <w:sz w:val="28"/>
          <w:szCs w:val="28"/>
        </w:rPr>
        <w:t>，</w:t>
      </w:r>
      <w:r w:rsidR="0039764D">
        <w:rPr>
          <w:rFonts w:ascii="標楷體" w:eastAsia="標楷體" w:hAnsi="標楷體" w:hint="eastAsia"/>
          <w:sz w:val="28"/>
          <w:szCs w:val="28"/>
        </w:rPr>
        <w:t>另先行提供師傅資訊給校方作立即性的處理。</w:t>
      </w:r>
    </w:p>
    <w:p w14:paraId="659FDB51" w14:textId="77777777" w:rsidR="008C0F94" w:rsidRDefault="008C0F94" w:rsidP="002B1F8C">
      <w:pPr>
        <w:autoSpaceDE w:val="0"/>
        <w:autoSpaceDN w:val="0"/>
        <w:snapToGrid w:val="0"/>
        <w:spacing w:line="400" w:lineRule="exact"/>
        <w:ind w:leftChars="354" w:left="850" w:firstLineChars="152" w:firstLine="426"/>
        <w:jc w:val="both"/>
        <w:rPr>
          <w:rFonts w:ascii="標楷體" w:eastAsia="標楷體" w:hAnsi="標楷體"/>
          <w:sz w:val="28"/>
          <w:szCs w:val="28"/>
        </w:rPr>
      </w:pPr>
    </w:p>
    <w:p w14:paraId="40ADAA16" w14:textId="77777777" w:rsidR="00824CE7" w:rsidRDefault="00824CE7" w:rsidP="002B1F8C">
      <w:pPr>
        <w:autoSpaceDE w:val="0"/>
        <w:autoSpaceDN w:val="0"/>
        <w:snapToGrid w:val="0"/>
        <w:spacing w:line="400" w:lineRule="exact"/>
        <w:ind w:leftChars="354" w:left="850"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</w:p>
    <w:p w14:paraId="6162EAE7" w14:textId="77777777" w:rsidR="008C0F94" w:rsidRPr="006E16C5" w:rsidRDefault="008C0F94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   </w:t>
      </w:r>
      <w:r w:rsidR="00E2200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E16C5">
        <w:rPr>
          <w:rFonts w:ascii="標楷體" w:eastAsia="標楷體" w:hAnsi="標楷體" w:hint="eastAsia"/>
          <w:b/>
          <w:sz w:val="28"/>
          <w:szCs w:val="28"/>
        </w:rPr>
        <w:t>提案人：</w:t>
      </w:r>
      <w:r w:rsidR="006E27E4">
        <w:rPr>
          <w:rFonts w:ascii="標楷體" w:eastAsia="標楷體" w:hAnsi="標楷體" w:hint="eastAsia"/>
          <w:b/>
          <w:sz w:val="28"/>
          <w:szCs w:val="28"/>
        </w:rPr>
        <w:t>蔡委員慶珉</w:t>
      </w:r>
    </w:p>
    <w:p w14:paraId="2ADA82C0" w14:textId="77777777" w:rsidR="008C0F94" w:rsidRDefault="008C0F94" w:rsidP="002B1F8C">
      <w:pPr>
        <w:autoSpaceDE w:val="0"/>
        <w:autoSpaceDN w:val="0"/>
        <w:snapToGrid w:val="0"/>
        <w:spacing w:line="400" w:lineRule="exact"/>
        <w:ind w:leftChars="296" w:left="212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149A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05F21">
        <w:rPr>
          <w:rFonts w:ascii="標楷體" w:eastAsia="標楷體" w:hAnsi="標楷體" w:hint="eastAsia"/>
          <w:sz w:val="28"/>
          <w:szCs w:val="28"/>
        </w:rPr>
        <w:t>案由：</w:t>
      </w:r>
      <w:r w:rsidR="00C46EB0">
        <w:rPr>
          <w:rFonts w:ascii="標楷體" w:eastAsia="標楷體" w:hAnsi="標楷體" w:hint="eastAsia"/>
          <w:sz w:val="28"/>
          <w:szCs w:val="28"/>
        </w:rPr>
        <w:t>針對保險法修正15歲</w:t>
      </w:r>
      <w:r w:rsidR="00C46EB0" w:rsidRPr="00C46EB0">
        <w:rPr>
          <w:rFonts w:ascii="標楷體" w:eastAsia="標楷體" w:hAnsi="標楷體" w:hint="eastAsia"/>
          <w:sz w:val="28"/>
          <w:szCs w:val="28"/>
        </w:rPr>
        <w:t>以下孩童應提供喪葬費給付</w:t>
      </w:r>
      <w:r w:rsidR="00C46EB0">
        <w:rPr>
          <w:rFonts w:ascii="標楷體" w:eastAsia="標楷體" w:hAnsi="標楷體" w:hint="eastAsia"/>
          <w:sz w:val="28"/>
          <w:szCs w:val="28"/>
        </w:rPr>
        <w:t>，提請討論。</w:t>
      </w:r>
    </w:p>
    <w:p w14:paraId="1BD6C9A2" w14:textId="77777777" w:rsidR="00FB5A30" w:rsidRDefault="008C0F94" w:rsidP="00FB5A30">
      <w:pPr>
        <w:autoSpaceDE w:val="0"/>
        <w:autoSpaceDN w:val="0"/>
        <w:snapToGrid w:val="0"/>
        <w:spacing w:line="400" w:lineRule="exact"/>
        <w:ind w:leftChars="532" w:left="2125" w:rightChars="49" w:right="11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493DB9">
        <w:rPr>
          <w:rFonts w:ascii="標楷體" w:eastAsia="標楷體" w:hAnsi="標楷體" w:hint="eastAsia"/>
          <w:sz w:val="28"/>
          <w:szCs w:val="28"/>
        </w:rPr>
        <w:t>說明：</w:t>
      </w:r>
      <w:r w:rsidR="00151CB4">
        <w:rPr>
          <w:rFonts w:ascii="標楷體" w:eastAsia="標楷體" w:hAnsi="標楷體" w:hint="eastAsia"/>
          <w:sz w:val="28"/>
          <w:szCs w:val="28"/>
        </w:rPr>
        <w:t>近期因</w:t>
      </w:r>
      <w:r w:rsidR="00C46EB0">
        <w:rPr>
          <w:rFonts w:ascii="標楷體" w:eastAsia="標楷體" w:hAnsi="標楷體" w:hint="eastAsia"/>
          <w:sz w:val="28"/>
          <w:szCs w:val="28"/>
        </w:rPr>
        <w:t>接連發生普悠瑪</w:t>
      </w:r>
      <w:r w:rsidR="00151CB4">
        <w:rPr>
          <w:rFonts w:ascii="標楷體" w:eastAsia="標楷體" w:hAnsi="標楷體" w:hint="eastAsia"/>
          <w:sz w:val="28"/>
          <w:szCs w:val="28"/>
        </w:rPr>
        <w:t>出軌</w:t>
      </w:r>
      <w:r w:rsidR="00C46EB0">
        <w:rPr>
          <w:rFonts w:ascii="標楷體" w:eastAsia="標楷體" w:hAnsi="標楷體" w:hint="eastAsia"/>
          <w:sz w:val="28"/>
          <w:szCs w:val="28"/>
        </w:rPr>
        <w:t>事件以及</w:t>
      </w:r>
      <w:r w:rsidR="00C46EB0" w:rsidRPr="00C46EB0">
        <w:rPr>
          <w:rFonts w:ascii="標楷體" w:eastAsia="標楷體" w:hAnsi="標楷體" w:hint="eastAsia"/>
          <w:sz w:val="28"/>
          <w:szCs w:val="28"/>
        </w:rPr>
        <w:t>虎豹潭事故中</w:t>
      </w:r>
      <w:r w:rsidR="00C46EB0">
        <w:rPr>
          <w:rFonts w:ascii="標楷體" w:eastAsia="標楷體" w:hAnsi="標楷體" w:hint="eastAsia"/>
          <w:sz w:val="28"/>
          <w:szCs w:val="28"/>
        </w:rPr>
        <w:t>，皆有眾多15歲以下的兒少身故，</w:t>
      </w:r>
      <w:r w:rsidR="00151CB4">
        <w:rPr>
          <w:rFonts w:ascii="標楷體" w:eastAsia="標楷體" w:hAnsi="標楷體" w:hint="eastAsia"/>
          <w:sz w:val="28"/>
          <w:szCs w:val="28"/>
        </w:rPr>
        <w:t>但</w:t>
      </w:r>
      <w:r w:rsidR="00151CB4" w:rsidRPr="00151CB4">
        <w:rPr>
          <w:rFonts w:ascii="標楷體" w:eastAsia="標楷體" w:hAnsi="標楷體" w:hint="eastAsia"/>
          <w:sz w:val="28"/>
          <w:szCs w:val="28"/>
        </w:rPr>
        <w:t>死者所投保的意外險及旅平險，並未加入喪葬費用保險金，</w:t>
      </w:r>
      <w:r w:rsidR="00151CB4">
        <w:rPr>
          <w:rFonts w:ascii="標楷體" w:eastAsia="標楷體" w:hAnsi="標楷體" w:hint="eastAsia"/>
          <w:sz w:val="28"/>
          <w:szCs w:val="28"/>
        </w:rPr>
        <w:t>故金管會</w:t>
      </w:r>
      <w:r w:rsidR="00151CB4" w:rsidRPr="00151CB4">
        <w:rPr>
          <w:rFonts w:ascii="標楷體" w:eastAsia="標楷體" w:hAnsi="標楷體" w:hint="eastAsia"/>
          <w:sz w:val="28"/>
          <w:szCs w:val="28"/>
        </w:rPr>
        <w:t>自</w:t>
      </w:r>
      <w:r w:rsidR="00151CB4">
        <w:rPr>
          <w:rFonts w:ascii="標楷體" w:eastAsia="標楷體" w:hAnsi="標楷體" w:hint="eastAsia"/>
          <w:sz w:val="28"/>
          <w:szCs w:val="28"/>
        </w:rPr>
        <w:t>本年度</w:t>
      </w:r>
      <w:r w:rsidR="00151CB4" w:rsidRPr="00151CB4">
        <w:rPr>
          <w:rFonts w:ascii="標楷體" w:eastAsia="標楷體" w:hAnsi="標楷體" w:hint="eastAsia"/>
          <w:sz w:val="28"/>
          <w:szCs w:val="28"/>
        </w:rPr>
        <w:t>12月1日起調整</w:t>
      </w:r>
      <w:r w:rsidR="00151CB4">
        <w:rPr>
          <w:rFonts w:ascii="標楷體" w:eastAsia="標楷體" w:hAnsi="標楷體" w:hint="eastAsia"/>
          <w:sz w:val="28"/>
          <w:szCs w:val="28"/>
        </w:rPr>
        <w:t>相關</w:t>
      </w:r>
      <w:r w:rsidR="00151CB4" w:rsidRPr="00151CB4">
        <w:rPr>
          <w:rFonts w:ascii="標楷體" w:eastAsia="標楷體" w:hAnsi="標楷體" w:hint="eastAsia"/>
          <w:sz w:val="28"/>
          <w:szCs w:val="28"/>
        </w:rPr>
        <w:t>規範。</w:t>
      </w:r>
      <w:r w:rsidR="00B525A8">
        <w:rPr>
          <w:rFonts w:ascii="標楷體" w:eastAsia="標楷體" w:hAnsi="標楷體" w:hint="eastAsia"/>
          <w:sz w:val="28"/>
          <w:szCs w:val="28"/>
        </w:rPr>
        <w:t>但</w:t>
      </w:r>
      <w:r w:rsidR="00151CB4">
        <w:rPr>
          <w:rFonts w:ascii="標楷體" w:eastAsia="標楷體" w:hAnsi="標楷體" w:hint="eastAsia"/>
          <w:sz w:val="28"/>
          <w:szCs w:val="28"/>
        </w:rPr>
        <w:t>此一喪葬保險金商品是否會增加兒少生存的負面威脅性</w:t>
      </w:r>
      <w:r w:rsidR="00B525A8">
        <w:rPr>
          <w:rFonts w:ascii="標楷體" w:eastAsia="標楷體" w:hAnsi="標楷體" w:hint="eastAsia"/>
          <w:sz w:val="28"/>
          <w:szCs w:val="28"/>
        </w:rPr>
        <w:t>，還需要時間觀察。</w:t>
      </w:r>
    </w:p>
    <w:p w14:paraId="1A020314" w14:textId="77777777" w:rsidR="008C0F94" w:rsidRDefault="008C0F94" w:rsidP="002B1F8C">
      <w:pPr>
        <w:autoSpaceDE w:val="0"/>
        <w:autoSpaceDN w:val="0"/>
        <w:snapToGrid w:val="0"/>
        <w:spacing w:line="400" w:lineRule="exact"/>
        <w:ind w:leftChars="354" w:left="850"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C46EB0">
        <w:rPr>
          <w:rFonts w:ascii="標楷體" w:eastAsia="標楷體" w:hAnsi="標楷體" w:hint="eastAsia"/>
          <w:sz w:val="28"/>
          <w:szCs w:val="28"/>
        </w:rPr>
        <w:t>各單位需留意修法後的相關規定，避免兒少受到不法的侵害。</w:t>
      </w:r>
    </w:p>
    <w:p w14:paraId="5A3CC4B8" w14:textId="77777777" w:rsidR="006E16C5" w:rsidRDefault="006E16C5" w:rsidP="002B1F8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853B85C" w14:textId="77777777" w:rsidR="00A02C8B" w:rsidRPr="006E16C5" w:rsidRDefault="00A02C8B" w:rsidP="002B1F8C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A2DD4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41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6E16C5">
        <w:rPr>
          <w:rFonts w:ascii="標楷體" w:eastAsia="標楷體" w:hAnsi="標楷體" w:hint="eastAsia"/>
          <w:b/>
          <w:sz w:val="28"/>
          <w:szCs w:val="28"/>
        </w:rPr>
        <w:t>提案人</w:t>
      </w:r>
      <w:r w:rsidR="00E954E1">
        <w:rPr>
          <w:rFonts w:ascii="標楷體" w:eastAsia="標楷體" w:hAnsi="標楷體" w:hint="eastAsia"/>
          <w:b/>
          <w:sz w:val="28"/>
          <w:szCs w:val="28"/>
        </w:rPr>
        <w:t>：</w:t>
      </w:r>
      <w:r w:rsidR="00744115">
        <w:rPr>
          <w:rFonts w:ascii="標楷體" w:eastAsia="標楷體" w:hAnsi="標楷體" w:hint="eastAsia"/>
          <w:b/>
          <w:sz w:val="28"/>
          <w:szCs w:val="28"/>
        </w:rPr>
        <w:t>曹代表詠晴</w:t>
      </w:r>
    </w:p>
    <w:p w14:paraId="6ED48260" w14:textId="77777777" w:rsidR="00A02C8B" w:rsidRDefault="00A02C8B" w:rsidP="002B1F8C">
      <w:pPr>
        <w:autoSpaceDE w:val="0"/>
        <w:autoSpaceDN w:val="0"/>
        <w:snapToGrid w:val="0"/>
        <w:spacing w:line="400" w:lineRule="exact"/>
        <w:ind w:leftChars="296" w:left="2127" w:rightChars="-69" w:right="-166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E138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)案由：</w:t>
      </w:r>
      <w:r w:rsidR="006B6F81">
        <w:rPr>
          <w:rFonts w:ascii="標楷體" w:eastAsia="標楷體" w:hAnsi="標楷體" w:hint="eastAsia"/>
          <w:sz w:val="28"/>
          <w:szCs w:val="28"/>
        </w:rPr>
        <w:t>公共場所設施標示不清，影響兒童使用上安全疑慮。</w:t>
      </w:r>
    </w:p>
    <w:p w14:paraId="699A9EB9" w14:textId="77777777" w:rsidR="00F30142" w:rsidRPr="00493DB9" w:rsidRDefault="00F505F0" w:rsidP="000D4342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6B6F81">
        <w:rPr>
          <w:rFonts w:ascii="標楷體" w:eastAsia="標楷體" w:hAnsi="標楷體" w:hint="eastAsia"/>
          <w:sz w:val="28"/>
          <w:szCs w:val="28"/>
        </w:rPr>
        <w:t>介壽公園後方的</w:t>
      </w:r>
      <w:r w:rsidR="00100808">
        <w:rPr>
          <w:rFonts w:ascii="標楷體" w:eastAsia="標楷體" w:hAnsi="標楷體" w:hint="eastAsia"/>
          <w:sz w:val="28"/>
          <w:szCs w:val="28"/>
        </w:rPr>
        <w:t>共融式遊樂場目前尚未驗收完畢</w:t>
      </w:r>
      <w:r w:rsidR="002C1D94">
        <w:rPr>
          <w:rFonts w:ascii="標楷體" w:eastAsia="標楷體" w:hAnsi="標楷體" w:hint="eastAsia"/>
          <w:sz w:val="28"/>
          <w:szCs w:val="28"/>
        </w:rPr>
        <w:t>但已有兒童進去玩耍，年齡層範圍標示也不清楚，會有明顯超過年齡的兒少使用設施，是否會對設備本體造成損壞。</w:t>
      </w:r>
    </w:p>
    <w:p w14:paraId="6BC8172A" w14:textId="77777777" w:rsidR="00A02C8B" w:rsidRDefault="00A02C8B" w:rsidP="00345A71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9B4CE2">
        <w:rPr>
          <w:rFonts w:ascii="標楷體" w:eastAsia="標楷體" w:hAnsi="標楷體" w:hint="eastAsia"/>
          <w:sz w:val="28"/>
          <w:szCs w:val="28"/>
        </w:rPr>
        <w:t>惠請</w:t>
      </w:r>
      <w:r w:rsidR="009B4CE2" w:rsidRPr="009B4CE2">
        <w:rPr>
          <w:rFonts w:ascii="標楷體" w:eastAsia="標楷體" w:hAnsi="標楷體" w:hint="eastAsia"/>
          <w:sz w:val="28"/>
          <w:szCs w:val="28"/>
        </w:rPr>
        <w:t>消教育處、工務處、產發處及</w:t>
      </w:r>
      <w:r w:rsidR="009B4CE2">
        <w:rPr>
          <w:rFonts w:ascii="標楷體" w:eastAsia="標楷體" w:hAnsi="標楷體" w:hint="eastAsia"/>
          <w:sz w:val="28"/>
          <w:szCs w:val="28"/>
        </w:rPr>
        <w:t>鄉公所相關單位</w:t>
      </w:r>
      <w:r w:rsidR="00127F30">
        <w:rPr>
          <w:rFonts w:ascii="標楷體" w:eastAsia="標楷體" w:hAnsi="標楷體" w:hint="eastAsia"/>
          <w:sz w:val="28"/>
          <w:szCs w:val="28"/>
        </w:rPr>
        <w:t>針對尚未開放的</w:t>
      </w:r>
      <w:r w:rsidR="00C37E89">
        <w:rPr>
          <w:rFonts w:ascii="標楷體" w:eastAsia="標楷體" w:hAnsi="標楷體" w:hint="eastAsia"/>
          <w:sz w:val="28"/>
          <w:szCs w:val="28"/>
        </w:rPr>
        <w:t>公共場所及公共</w:t>
      </w:r>
      <w:r w:rsidR="00127F30">
        <w:rPr>
          <w:rFonts w:ascii="標楷體" w:eastAsia="標楷體" w:hAnsi="標楷體" w:hint="eastAsia"/>
          <w:sz w:val="28"/>
          <w:szCs w:val="28"/>
        </w:rPr>
        <w:t>遊樂設施落實注意事項說明及限制等告示牌指示，並於日後開放時要加強</w:t>
      </w:r>
      <w:r w:rsidR="00947C02">
        <w:rPr>
          <w:rFonts w:ascii="標楷體" w:eastAsia="標楷體" w:hAnsi="標楷體" w:hint="eastAsia"/>
          <w:sz w:val="28"/>
          <w:szCs w:val="28"/>
        </w:rPr>
        <w:t>相關規定</w:t>
      </w:r>
      <w:r w:rsidR="00127F30">
        <w:rPr>
          <w:rFonts w:ascii="標楷體" w:eastAsia="標楷體" w:hAnsi="標楷體" w:hint="eastAsia"/>
          <w:sz w:val="28"/>
          <w:szCs w:val="28"/>
        </w:rPr>
        <w:t>管理</w:t>
      </w:r>
      <w:r w:rsidR="00947C02">
        <w:rPr>
          <w:rFonts w:ascii="標楷體" w:eastAsia="標楷體" w:hAnsi="標楷體" w:hint="eastAsia"/>
          <w:sz w:val="28"/>
          <w:szCs w:val="28"/>
        </w:rPr>
        <w:t>。</w:t>
      </w:r>
    </w:p>
    <w:p w14:paraId="762D9F0A" w14:textId="77777777" w:rsidR="00A02C8B" w:rsidRPr="00947C02" w:rsidRDefault="00A02C8B" w:rsidP="002B1F8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3B3B57" w14:textId="77777777" w:rsidR="00744115" w:rsidRPr="006E16C5" w:rsidRDefault="00744115" w:rsidP="00744115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提案人：曹代表詠晴</w:t>
      </w:r>
    </w:p>
    <w:p w14:paraId="2E606A6C" w14:textId="77777777" w:rsidR="00744115" w:rsidRDefault="00744115" w:rsidP="00744115">
      <w:pPr>
        <w:autoSpaceDE w:val="0"/>
        <w:autoSpaceDN w:val="0"/>
        <w:snapToGrid w:val="0"/>
        <w:spacing w:line="400" w:lineRule="exact"/>
        <w:ind w:leftChars="118" w:left="283" w:rightChars="-69" w:right="-166"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27F30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)案由：</w:t>
      </w:r>
      <w:r w:rsidR="00463313">
        <w:rPr>
          <w:rFonts w:ascii="標楷體" w:eastAsia="標楷體" w:hAnsi="標楷體" w:hint="eastAsia"/>
          <w:sz w:val="28"/>
          <w:szCs w:val="28"/>
        </w:rPr>
        <w:t>部分</w:t>
      </w:r>
      <w:r w:rsidR="002C1D94">
        <w:rPr>
          <w:rFonts w:ascii="標楷體" w:eastAsia="標楷體" w:hAnsi="標楷體" w:hint="eastAsia"/>
          <w:sz w:val="28"/>
          <w:szCs w:val="28"/>
        </w:rPr>
        <w:t>路段照明</w:t>
      </w:r>
      <w:r w:rsidR="00947C02">
        <w:rPr>
          <w:rFonts w:ascii="標楷體" w:eastAsia="標楷體" w:hAnsi="標楷體" w:hint="eastAsia"/>
          <w:sz w:val="28"/>
          <w:szCs w:val="28"/>
        </w:rPr>
        <w:t>不足所形成危險道路，</w:t>
      </w:r>
      <w:r w:rsidR="002C1D94">
        <w:rPr>
          <w:rFonts w:ascii="標楷體" w:eastAsia="標楷體" w:hAnsi="標楷體" w:hint="eastAsia"/>
          <w:sz w:val="28"/>
          <w:szCs w:val="28"/>
        </w:rPr>
        <w:t>需加強</w:t>
      </w:r>
      <w:r w:rsidR="00947C02">
        <w:rPr>
          <w:rFonts w:ascii="標楷體" w:eastAsia="標楷體" w:hAnsi="標楷體" w:hint="eastAsia"/>
          <w:sz w:val="28"/>
          <w:szCs w:val="28"/>
        </w:rPr>
        <w:t>檢視及修繕</w:t>
      </w:r>
      <w:r w:rsidR="00463313">
        <w:rPr>
          <w:rFonts w:ascii="標楷體" w:eastAsia="標楷體" w:hAnsi="標楷體" w:hint="eastAsia"/>
          <w:sz w:val="28"/>
          <w:szCs w:val="28"/>
        </w:rPr>
        <w:t>。</w:t>
      </w:r>
    </w:p>
    <w:p w14:paraId="43DF87B4" w14:textId="77777777" w:rsidR="00744115" w:rsidRDefault="00744115" w:rsidP="00744115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493DB9">
        <w:rPr>
          <w:rFonts w:ascii="標楷體" w:eastAsia="標楷體" w:hAnsi="標楷體" w:hint="eastAsia"/>
          <w:sz w:val="28"/>
          <w:szCs w:val="28"/>
        </w:rPr>
        <w:t>說明：</w:t>
      </w:r>
      <w:r w:rsidR="00463313">
        <w:rPr>
          <w:rFonts w:ascii="標楷體" w:eastAsia="標楷體" w:hAnsi="標楷體" w:hint="eastAsia"/>
          <w:sz w:val="28"/>
          <w:szCs w:val="28"/>
        </w:rPr>
        <w:t>復興</w:t>
      </w:r>
      <w:r w:rsidR="00630E56">
        <w:rPr>
          <w:rFonts w:ascii="標楷體" w:eastAsia="標楷體" w:hAnsi="標楷體" w:hint="eastAsia"/>
          <w:sz w:val="28"/>
          <w:szCs w:val="28"/>
        </w:rPr>
        <w:t>村</w:t>
      </w:r>
      <w:r w:rsidR="00463313">
        <w:rPr>
          <w:rFonts w:ascii="標楷體" w:eastAsia="標楷體" w:hAnsi="標楷體" w:hint="eastAsia"/>
          <w:sz w:val="28"/>
          <w:szCs w:val="28"/>
        </w:rPr>
        <w:t>往福澳</w:t>
      </w:r>
      <w:r w:rsidR="00630E56">
        <w:rPr>
          <w:rFonts w:ascii="標楷體" w:eastAsia="標楷體" w:hAnsi="標楷體" w:hint="eastAsia"/>
          <w:sz w:val="28"/>
          <w:szCs w:val="28"/>
        </w:rPr>
        <w:t>港</w:t>
      </w:r>
      <w:r w:rsidR="00463313">
        <w:rPr>
          <w:rFonts w:ascii="標楷體" w:eastAsia="標楷體" w:hAnsi="標楷體" w:hint="eastAsia"/>
          <w:sz w:val="28"/>
          <w:szCs w:val="28"/>
        </w:rPr>
        <w:t>的</w:t>
      </w:r>
      <w:r w:rsidR="00947C02">
        <w:rPr>
          <w:rFonts w:ascii="標楷體" w:eastAsia="標楷體" w:hAnsi="標楷體" w:hint="eastAsia"/>
          <w:sz w:val="28"/>
          <w:szCs w:val="28"/>
        </w:rPr>
        <w:t>新闢道路</w:t>
      </w:r>
      <w:r w:rsidR="00463313">
        <w:rPr>
          <w:rFonts w:ascii="標楷體" w:eastAsia="標楷體" w:hAnsi="標楷體" w:hint="eastAsia"/>
          <w:sz w:val="28"/>
          <w:szCs w:val="28"/>
        </w:rPr>
        <w:t>轉彎處路燈常不亮，晚上用路人及駕駛行車上有安全上的風險。</w:t>
      </w:r>
    </w:p>
    <w:p w14:paraId="7165CF64" w14:textId="77777777" w:rsidR="00744115" w:rsidRPr="00345A71" w:rsidRDefault="00744115" w:rsidP="00744115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630E56">
        <w:rPr>
          <w:rFonts w:ascii="標楷體" w:eastAsia="標楷體" w:hAnsi="標楷體" w:hint="eastAsia"/>
          <w:sz w:val="28"/>
          <w:szCs w:val="28"/>
        </w:rPr>
        <w:t>惠請各鄉公所隨時加強</w:t>
      </w:r>
      <w:r w:rsidR="009050E2">
        <w:rPr>
          <w:rFonts w:ascii="標楷體" w:eastAsia="標楷體" w:hAnsi="標楷體" w:hint="eastAsia"/>
          <w:sz w:val="28"/>
          <w:szCs w:val="28"/>
        </w:rPr>
        <w:t>維護各路段</w:t>
      </w:r>
      <w:r w:rsidR="00630E56">
        <w:rPr>
          <w:rFonts w:ascii="標楷體" w:eastAsia="標楷體" w:hAnsi="標楷體" w:hint="eastAsia"/>
          <w:sz w:val="28"/>
          <w:szCs w:val="28"/>
        </w:rPr>
        <w:t>路燈的</w:t>
      </w:r>
      <w:r w:rsidR="009050E2">
        <w:rPr>
          <w:rFonts w:ascii="標楷體" w:eastAsia="標楷體" w:hAnsi="標楷體" w:hint="eastAsia"/>
          <w:sz w:val="28"/>
          <w:szCs w:val="28"/>
        </w:rPr>
        <w:t>使用情況。</w:t>
      </w:r>
    </w:p>
    <w:p w14:paraId="69D228B6" w14:textId="77777777" w:rsidR="00744115" w:rsidRPr="00630E56" w:rsidRDefault="00744115" w:rsidP="002B1F8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70B1D9" w14:textId="77777777" w:rsidR="00744115" w:rsidRDefault="00744115" w:rsidP="002B1F8C">
      <w:pPr>
        <w:autoSpaceDE w:val="0"/>
        <w:autoSpaceDN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463A29C" w14:textId="77777777" w:rsidR="00744115" w:rsidRPr="006E16C5" w:rsidRDefault="00744115" w:rsidP="00744115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提案人：</w:t>
      </w:r>
      <w:r w:rsidRPr="00744115">
        <w:rPr>
          <w:rFonts w:ascii="標楷體" w:eastAsia="標楷體" w:hAnsi="標楷體" w:hint="eastAsia"/>
          <w:b/>
          <w:sz w:val="28"/>
          <w:szCs w:val="28"/>
        </w:rPr>
        <w:t>曹代表詠晴</w:t>
      </w:r>
    </w:p>
    <w:p w14:paraId="7D61E6CD" w14:textId="77777777" w:rsidR="00744115" w:rsidRDefault="00744115" w:rsidP="00127F30">
      <w:pPr>
        <w:autoSpaceDE w:val="0"/>
        <w:autoSpaceDN w:val="0"/>
        <w:snapToGrid w:val="0"/>
        <w:spacing w:line="400" w:lineRule="exact"/>
        <w:ind w:leftChars="296" w:left="2127" w:rightChars="-69" w:right="-166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27F30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)案由：</w:t>
      </w:r>
      <w:r w:rsidR="00463313">
        <w:rPr>
          <w:rFonts w:ascii="標楷體" w:eastAsia="標楷體" w:hAnsi="標楷體" w:hint="eastAsia"/>
          <w:sz w:val="28"/>
          <w:szCs w:val="28"/>
        </w:rPr>
        <w:t>兒少網路使用過當，</w:t>
      </w:r>
      <w:r w:rsidR="00127F30">
        <w:rPr>
          <w:rFonts w:ascii="標楷體" w:eastAsia="標楷體" w:hAnsi="標楷體" w:hint="eastAsia"/>
          <w:sz w:val="28"/>
          <w:szCs w:val="28"/>
        </w:rPr>
        <w:t>瀏覽不宜的網站對身心靈的成長有嚴重的影響。</w:t>
      </w:r>
    </w:p>
    <w:p w14:paraId="2FE04627" w14:textId="77777777" w:rsidR="00744115" w:rsidRDefault="00744115" w:rsidP="00744115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493DB9">
        <w:rPr>
          <w:rFonts w:ascii="標楷體" w:eastAsia="標楷體" w:hAnsi="標楷體" w:hint="eastAsia"/>
          <w:sz w:val="28"/>
          <w:szCs w:val="28"/>
        </w:rPr>
        <w:t>說明</w:t>
      </w:r>
      <w:r w:rsidR="00463313">
        <w:rPr>
          <w:rFonts w:ascii="標楷體" w:eastAsia="標楷體" w:hAnsi="標楷體" w:hint="eastAsia"/>
          <w:sz w:val="28"/>
          <w:szCs w:val="28"/>
        </w:rPr>
        <w:t>：</w:t>
      </w:r>
      <w:r w:rsidR="00703B52">
        <w:rPr>
          <w:rFonts w:ascii="標楷體" w:eastAsia="標楷體" w:hAnsi="標楷體" w:hint="eastAsia"/>
          <w:sz w:val="28"/>
          <w:szCs w:val="28"/>
        </w:rPr>
        <w:t>因現今網路過於方便，兒少沉迷於3C產品並容易受到媒體影響學習不適宜的用詞及觀念，對於健康及心靈發展都有不好的後遺症。</w:t>
      </w:r>
    </w:p>
    <w:p w14:paraId="49F00D6D" w14:textId="77777777" w:rsidR="00744115" w:rsidRPr="00345A71" w:rsidRDefault="00744115" w:rsidP="00744115">
      <w:pPr>
        <w:autoSpaceDE w:val="0"/>
        <w:autoSpaceDN w:val="0"/>
        <w:snapToGrid w:val="0"/>
        <w:spacing w:line="400" w:lineRule="exact"/>
        <w:ind w:leftChars="532" w:left="2125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 w:rsidRPr="00336C84">
        <w:rPr>
          <w:rFonts w:ascii="標楷體" w:eastAsia="標楷體" w:hAnsi="標楷體"/>
          <w:sz w:val="28"/>
          <w:szCs w:val="28"/>
        </w:rPr>
        <w:t>決議：</w:t>
      </w:r>
      <w:r w:rsidR="009050E2">
        <w:rPr>
          <w:rFonts w:ascii="標楷體" w:eastAsia="標楷體" w:hAnsi="標楷體" w:hint="eastAsia"/>
          <w:sz w:val="28"/>
          <w:szCs w:val="28"/>
        </w:rPr>
        <w:t>惠請教育處、警察局及各級學校</w:t>
      </w:r>
      <w:r w:rsidR="00703B52">
        <w:rPr>
          <w:rFonts w:ascii="標楷體" w:eastAsia="標楷體" w:hAnsi="標楷體" w:hint="eastAsia"/>
          <w:sz w:val="28"/>
          <w:szCs w:val="28"/>
        </w:rPr>
        <w:t>針對家長家庭教育部份及兒少自主管理</w:t>
      </w:r>
      <w:r w:rsidR="009050E2">
        <w:rPr>
          <w:rFonts w:ascii="標楷體" w:eastAsia="標楷體" w:hAnsi="標楷體" w:hint="eastAsia"/>
          <w:sz w:val="28"/>
          <w:szCs w:val="28"/>
        </w:rPr>
        <w:t>加強宣導。</w:t>
      </w:r>
    </w:p>
    <w:p w14:paraId="193FDE79" w14:textId="77777777" w:rsidR="00912D39" w:rsidRPr="00965BA8" w:rsidRDefault="00744115" w:rsidP="002A5B09">
      <w:pPr>
        <w:autoSpaceDE w:val="0"/>
        <w:autoSpaceDN w:val="0"/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4246938F" w14:textId="77777777" w:rsidR="00336C84" w:rsidRPr="00317A35" w:rsidRDefault="003F7883" w:rsidP="00317A35">
      <w:pPr>
        <w:autoSpaceDE w:val="0"/>
        <w:autoSpaceDN w:val="0"/>
        <w:snapToGrid w:val="0"/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336C84">
        <w:rPr>
          <w:rFonts w:ascii="標楷體" w:eastAsia="標楷體" w:hAnsi="標楷體" w:hint="eastAsia"/>
          <w:b/>
          <w:sz w:val="28"/>
          <w:szCs w:val="28"/>
        </w:rPr>
        <w:t>陸、散會</w:t>
      </w:r>
    </w:p>
    <w:sectPr w:rsidR="00336C84" w:rsidRPr="00317A35" w:rsidSect="00E22004">
      <w:footerReference w:type="default" r:id="rId8"/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60BD" w14:textId="77777777" w:rsidR="0003337F" w:rsidRDefault="0003337F" w:rsidP="00853415">
      <w:r>
        <w:separator/>
      </w:r>
    </w:p>
  </w:endnote>
  <w:endnote w:type="continuationSeparator" w:id="0">
    <w:p w14:paraId="2D0688A9" w14:textId="77777777" w:rsidR="0003337F" w:rsidRDefault="0003337F" w:rsidP="0085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B309" w14:textId="77777777" w:rsidR="00D9564D" w:rsidRDefault="00D956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6390" w:rsidRPr="008B6390">
      <w:rPr>
        <w:noProof/>
        <w:lang w:val="zh-TW"/>
      </w:rPr>
      <w:t>3</w:t>
    </w:r>
    <w:r>
      <w:fldChar w:fldCharType="end"/>
    </w:r>
  </w:p>
  <w:p w14:paraId="64371C36" w14:textId="77777777" w:rsidR="00D9564D" w:rsidRDefault="00D95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73A8" w14:textId="77777777" w:rsidR="0003337F" w:rsidRDefault="0003337F" w:rsidP="00853415">
      <w:r>
        <w:separator/>
      </w:r>
    </w:p>
  </w:footnote>
  <w:footnote w:type="continuationSeparator" w:id="0">
    <w:p w14:paraId="6C96F0C4" w14:textId="77777777" w:rsidR="0003337F" w:rsidRDefault="0003337F" w:rsidP="0085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617"/>
    <w:multiLevelType w:val="hybridMultilevel"/>
    <w:tmpl w:val="93D4C274"/>
    <w:lvl w:ilvl="0" w:tplc="63DE95E2">
      <w:start w:val="1"/>
      <w:numFmt w:val="decimal"/>
      <w:lvlText w:val="%1."/>
      <w:lvlJc w:val="left"/>
      <w:pPr>
        <w:ind w:left="1493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04A319A1"/>
    <w:multiLevelType w:val="hybridMultilevel"/>
    <w:tmpl w:val="854AD750"/>
    <w:lvl w:ilvl="0" w:tplc="80A00B4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62A2E39"/>
    <w:multiLevelType w:val="hybridMultilevel"/>
    <w:tmpl w:val="CC708212"/>
    <w:lvl w:ilvl="0" w:tplc="7DE66F0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6784BC3A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87C80"/>
    <w:multiLevelType w:val="hybridMultilevel"/>
    <w:tmpl w:val="8702CE56"/>
    <w:lvl w:ilvl="0" w:tplc="023E5992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4" w15:restartNumberingAfterBreak="0">
    <w:nsid w:val="1AC94A11"/>
    <w:multiLevelType w:val="hybridMultilevel"/>
    <w:tmpl w:val="FFEEF508"/>
    <w:lvl w:ilvl="0" w:tplc="3B9E75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B267EF"/>
    <w:multiLevelType w:val="hybridMultilevel"/>
    <w:tmpl w:val="D90058E8"/>
    <w:lvl w:ilvl="0" w:tplc="322C1862">
      <w:start w:val="1"/>
      <w:numFmt w:val="taiwaneseCountingThousand"/>
      <w:lvlText w:val="%1、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6" w15:restartNumberingAfterBreak="0">
    <w:nsid w:val="6D7B6227"/>
    <w:multiLevelType w:val="hybridMultilevel"/>
    <w:tmpl w:val="8E4C88C6"/>
    <w:lvl w:ilvl="0" w:tplc="59A455E4">
      <w:start w:val="2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71464F7C"/>
    <w:multiLevelType w:val="hybridMultilevel"/>
    <w:tmpl w:val="201EA6FA"/>
    <w:lvl w:ilvl="0" w:tplc="224645A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7CD416E5"/>
    <w:multiLevelType w:val="hybridMultilevel"/>
    <w:tmpl w:val="4AC00A20"/>
    <w:lvl w:ilvl="0" w:tplc="5EC63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52"/>
    <w:rsid w:val="00001578"/>
    <w:rsid w:val="00011010"/>
    <w:rsid w:val="000228FB"/>
    <w:rsid w:val="00026EC7"/>
    <w:rsid w:val="0003337F"/>
    <w:rsid w:val="00037C8E"/>
    <w:rsid w:val="00037D17"/>
    <w:rsid w:val="00045DCD"/>
    <w:rsid w:val="000551ED"/>
    <w:rsid w:val="00062160"/>
    <w:rsid w:val="0006651C"/>
    <w:rsid w:val="000849F1"/>
    <w:rsid w:val="00091C64"/>
    <w:rsid w:val="00092040"/>
    <w:rsid w:val="00092928"/>
    <w:rsid w:val="00096370"/>
    <w:rsid w:val="000A2DD4"/>
    <w:rsid w:val="000A75BE"/>
    <w:rsid w:val="000B6432"/>
    <w:rsid w:val="000D2DE1"/>
    <w:rsid w:val="000D4342"/>
    <w:rsid w:val="000D4EF2"/>
    <w:rsid w:val="000E1A98"/>
    <w:rsid w:val="000E4F1B"/>
    <w:rsid w:val="000F0477"/>
    <w:rsid w:val="00100808"/>
    <w:rsid w:val="00105E25"/>
    <w:rsid w:val="0010659B"/>
    <w:rsid w:val="001160AF"/>
    <w:rsid w:val="00127F30"/>
    <w:rsid w:val="001301E6"/>
    <w:rsid w:val="00130F03"/>
    <w:rsid w:val="00132B38"/>
    <w:rsid w:val="00151CB4"/>
    <w:rsid w:val="0015600E"/>
    <w:rsid w:val="001620BB"/>
    <w:rsid w:val="001807AC"/>
    <w:rsid w:val="001912E3"/>
    <w:rsid w:val="00193D78"/>
    <w:rsid w:val="001A53ED"/>
    <w:rsid w:val="00204F81"/>
    <w:rsid w:val="00207B7E"/>
    <w:rsid w:val="002145C4"/>
    <w:rsid w:val="0023153A"/>
    <w:rsid w:val="00235106"/>
    <w:rsid w:val="0023568F"/>
    <w:rsid w:val="00235E70"/>
    <w:rsid w:val="002404C0"/>
    <w:rsid w:val="002579A6"/>
    <w:rsid w:val="00271B8E"/>
    <w:rsid w:val="00286AF0"/>
    <w:rsid w:val="00294B0B"/>
    <w:rsid w:val="002953EE"/>
    <w:rsid w:val="002A44E6"/>
    <w:rsid w:val="002A5B09"/>
    <w:rsid w:val="002B0077"/>
    <w:rsid w:val="002B1F8C"/>
    <w:rsid w:val="002B51CC"/>
    <w:rsid w:val="002C1D94"/>
    <w:rsid w:val="002D2AB5"/>
    <w:rsid w:val="002E1C7F"/>
    <w:rsid w:val="002F27C1"/>
    <w:rsid w:val="0030278D"/>
    <w:rsid w:val="00317A35"/>
    <w:rsid w:val="00320088"/>
    <w:rsid w:val="00325BFB"/>
    <w:rsid w:val="0033592F"/>
    <w:rsid w:val="00335B6A"/>
    <w:rsid w:val="00336C84"/>
    <w:rsid w:val="0034220E"/>
    <w:rsid w:val="003447AE"/>
    <w:rsid w:val="00345A71"/>
    <w:rsid w:val="00350640"/>
    <w:rsid w:val="00355979"/>
    <w:rsid w:val="00356752"/>
    <w:rsid w:val="003771BA"/>
    <w:rsid w:val="0039764D"/>
    <w:rsid w:val="003A7396"/>
    <w:rsid w:val="003C399F"/>
    <w:rsid w:val="003C546F"/>
    <w:rsid w:val="003E2DC7"/>
    <w:rsid w:val="003F7883"/>
    <w:rsid w:val="00404B81"/>
    <w:rsid w:val="00446507"/>
    <w:rsid w:val="00447AE1"/>
    <w:rsid w:val="00454E20"/>
    <w:rsid w:val="00463313"/>
    <w:rsid w:val="004748C8"/>
    <w:rsid w:val="004916EF"/>
    <w:rsid w:val="00492CE5"/>
    <w:rsid w:val="00493DB9"/>
    <w:rsid w:val="004952E3"/>
    <w:rsid w:val="00496F99"/>
    <w:rsid w:val="00497F53"/>
    <w:rsid w:val="004A28A2"/>
    <w:rsid w:val="004A4D1D"/>
    <w:rsid w:val="004D50A9"/>
    <w:rsid w:val="004E1384"/>
    <w:rsid w:val="004E74C2"/>
    <w:rsid w:val="004F2D2F"/>
    <w:rsid w:val="0050077F"/>
    <w:rsid w:val="005036E3"/>
    <w:rsid w:val="00506DFB"/>
    <w:rsid w:val="00510CB5"/>
    <w:rsid w:val="005149A1"/>
    <w:rsid w:val="00546B3F"/>
    <w:rsid w:val="005571B4"/>
    <w:rsid w:val="00561751"/>
    <w:rsid w:val="0056308D"/>
    <w:rsid w:val="005941AF"/>
    <w:rsid w:val="00597C9D"/>
    <w:rsid w:val="005A33F6"/>
    <w:rsid w:val="005B4EDD"/>
    <w:rsid w:val="005B716E"/>
    <w:rsid w:val="005D7115"/>
    <w:rsid w:val="00600A46"/>
    <w:rsid w:val="00605A69"/>
    <w:rsid w:val="0061634C"/>
    <w:rsid w:val="00630E56"/>
    <w:rsid w:val="00634195"/>
    <w:rsid w:val="0064102B"/>
    <w:rsid w:val="0064168E"/>
    <w:rsid w:val="0064723A"/>
    <w:rsid w:val="006533D9"/>
    <w:rsid w:val="00653679"/>
    <w:rsid w:val="00661CE4"/>
    <w:rsid w:val="006659E6"/>
    <w:rsid w:val="00666BDF"/>
    <w:rsid w:val="006707AA"/>
    <w:rsid w:val="00674E89"/>
    <w:rsid w:val="006A6D62"/>
    <w:rsid w:val="006B6F37"/>
    <w:rsid w:val="006B6F81"/>
    <w:rsid w:val="006C1EB7"/>
    <w:rsid w:val="006D02CD"/>
    <w:rsid w:val="006E0FE7"/>
    <w:rsid w:val="006E16C5"/>
    <w:rsid w:val="006E27E4"/>
    <w:rsid w:val="006F1189"/>
    <w:rsid w:val="00703B52"/>
    <w:rsid w:val="00707DB4"/>
    <w:rsid w:val="00710B5D"/>
    <w:rsid w:val="00744115"/>
    <w:rsid w:val="00744479"/>
    <w:rsid w:val="007448D3"/>
    <w:rsid w:val="00746B8F"/>
    <w:rsid w:val="00757126"/>
    <w:rsid w:val="00757E6F"/>
    <w:rsid w:val="00766564"/>
    <w:rsid w:val="00780A71"/>
    <w:rsid w:val="00790231"/>
    <w:rsid w:val="007906B5"/>
    <w:rsid w:val="007D003E"/>
    <w:rsid w:val="007E33D3"/>
    <w:rsid w:val="007F0FA2"/>
    <w:rsid w:val="007F28E1"/>
    <w:rsid w:val="007F4DF7"/>
    <w:rsid w:val="007F594E"/>
    <w:rsid w:val="0080577A"/>
    <w:rsid w:val="00813867"/>
    <w:rsid w:val="008143B9"/>
    <w:rsid w:val="00824CE7"/>
    <w:rsid w:val="00826E6A"/>
    <w:rsid w:val="00831182"/>
    <w:rsid w:val="00836452"/>
    <w:rsid w:val="00853415"/>
    <w:rsid w:val="0085360F"/>
    <w:rsid w:val="00861A30"/>
    <w:rsid w:val="008659CD"/>
    <w:rsid w:val="008778FC"/>
    <w:rsid w:val="00880361"/>
    <w:rsid w:val="00880B31"/>
    <w:rsid w:val="0088645E"/>
    <w:rsid w:val="00886708"/>
    <w:rsid w:val="008955AC"/>
    <w:rsid w:val="008A3425"/>
    <w:rsid w:val="008A53F5"/>
    <w:rsid w:val="008A5A50"/>
    <w:rsid w:val="008A7D25"/>
    <w:rsid w:val="008B224D"/>
    <w:rsid w:val="008B27FD"/>
    <w:rsid w:val="008B5A6B"/>
    <w:rsid w:val="008B6390"/>
    <w:rsid w:val="008C0F94"/>
    <w:rsid w:val="008C5D93"/>
    <w:rsid w:val="008D729F"/>
    <w:rsid w:val="008D76EF"/>
    <w:rsid w:val="008F2DA7"/>
    <w:rsid w:val="009050E2"/>
    <w:rsid w:val="00907EB5"/>
    <w:rsid w:val="00912D39"/>
    <w:rsid w:val="00932992"/>
    <w:rsid w:val="00947C02"/>
    <w:rsid w:val="00950A30"/>
    <w:rsid w:val="00965BA8"/>
    <w:rsid w:val="0097379A"/>
    <w:rsid w:val="009842C4"/>
    <w:rsid w:val="0099079C"/>
    <w:rsid w:val="009913B1"/>
    <w:rsid w:val="00994247"/>
    <w:rsid w:val="009A1841"/>
    <w:rsid w:val="009A6283"/>
    <w:rsid w:val="009B0E7B"/>
    <w:rsid w:val="009B4CE2"/>
    <w:rsid w:val="009D3E1F"/>
    <w:rsid w:val="009D4BB9"/>
    <w:rsid w:val="009F0118"/>
    <w:rsid w:val="009F03F9"/>
    <w:rsid w:val="00A02C8B"/>
    <w:rsid w:val="00A116BF"/>
    <w:rsid w:val="00A12A9C"/>
    <w:rsid w:val="00A14630"/>
    <w:rsid w:val="00A15413"/>
    <w:rsid w:val="00A260E5"/>
    <w:rsid w:val="00A3566F"/>
    <w:rsid w:val="00A3717D"/>
    <w:rsid w:val="00A44072"/>
    <w:rsid w:val="00A53E0C"/>
    <w:rsid w:val="00A6528D"/>
    <w:rsid w:val="00A729AD"/>
    <w:rsid w:val="00A75EB1"/>
    <w:rsid w:val="00A75ECB"/>
    <w:rsid w:val="00A77B3D"/>
    <w:rsid w:val="00A815A9"/>
    <w:rsid w:val="00A82806"/>
    <w:rsid w:val="00A863D3"/>
    <w:rsid w:val="00A92AF3"/>
    <w:rsid w:val="00AE1B39"/>
    <w:rsid w:val="00AF5F09"/>
    <w:rsid w:val="00B04992"/>
    <w:rsid w:val="00B2548B"/>
    <w:rsid w:val="00B31BB1"/>
    <w:rsid w:val="00B337CB"/>
    <w:rsid w:val="00B3588F"/>
    <w:rsid w:val="00B46ED1"/>
    <w:rsid w:val="00B525A8"/>
    <w:rsid w:val="00B56C5C"/>
    <w:rsid w:val="00B95508"/>
    <w:rsid w:val="00BA2E94"/>
    <w:rsid w:val="00BB016C"/>
    <w:rsid w:val="00BB3EFF"/>
    <w:rsid w:val="00BC572D"/>
    <w:rsid w:val="00BD0158"/>
    <w:rsid w:val="00BD7F41"/>
    <w:rsid w:val="00BE06B5"/>
    <w:rsid w:val="00BE2932"/>
    <w:rsid w:val="00BE6FDB"/>
    <w:rsid w:val="00C175A7"/>
    <w:rsid w:val="00C17880"/>
    <w:rsid w:val="00C2312A"/>
    <w:rsid w:val="00C243A8"/>
    <w:rsid w:val="00C30A27"/>
    <w:rsid w:val="00C37E89"/>
    <w:rsid w:val="00C46EB0"/>
    <w:rsid w:val="00C563C2"/>
    <w:rsid w:val="00C66951"/>
    <w:rsid w:val="00C729D6"/>
    <w:rsid w:val="00C739E1"/>
    <w:rsid w:val="00C75B72"/>
    <w:rsid w:val="00C77355"/>
    <w:rsid w:val="00C876E0"/>
    <w:rsid w:val="00C909F4"/>
    <w:rsid w:val="00C92270"/>
    <w:rsid w:val="00CB017A"/>
    <w:rsid w:val="00CB5F7D"/>
    <w:rsid w:val="00CE1128"/>
    <w:rsid w:val="00D03C74"/>
    <w:rsid w:val="00D30222"/>
    <w:rsid w:val="00D44FF8"/>
    <w:rsid w:val="00D5138D"/>
    <w:rsid w:val="00D625BF"/>
    <w:rsid w:val="00D70514"/>
    <w:rsid w:val="00D7757C"/>
    <w:rsid w:val="00D9564D"/>
    <w:rsid w:val="00DA1285"/>
    <w:rsid w:val="00DB2174"/>
    <w:rsid w:val="00DB6E38"/>
    <w:rsid w:val="00DC246D"/>
    <w:rsid w:val="00DF7CB4"/>
    <w:rsid w:val="00E03658"/>
    <w:rsid w:val="00E05F21"/>
    <w:rsid w:val="00E22004"/>
    <w:rsid w:val="00E22962"/>
    <w:rsid w:val="00E237E4"/>
    <w:rsid w:val="00E31AF5"/>
    <w:rsid w:val="00E45AA0"/>
    <w:rsid w:val="00E55F52"/>
    <w:rsid w:val="00E5693A"/>
    <w:rsid w:val="00E954E1"/>
    <w:rsid w:val="00E97C44"/>
    <w:rsid w:val="00EF2E92"/>
    <w:rsid w:val="00F23E18"/>
    <w:rsid w:val="00F30142"/>
    <w:rsid w:val="00F37BB0"/>
    <w:rsid w:val="00F505F0"/>
    <w:rsid w:val="00F57307"/>
    <w:rsid w:val="00F726E9"/>
    <w:rsid w:val="00F7661A"/>
    <w:rsid w:val="00F771CC"/>
    <w:rsid w:val="00F83677"/>
    <w:rsid w:val="00F869D8"/>
    <w:rsid w:val="00FB5A30"/>
    <w:rsid w:val="00FC7DEE"/>
    <w:rsid w:val="00FD255D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C5754"/>
  <w15:chartTrackingRefBased/>
  <w15:docId w15:val="{1A351C97-C6AD-4AF0-9008-E183C7D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53415"/>
    <w:rPr>
      <w:kern w:val="2"/>
    </w:rPr>
  </w:style>
  <w:style w:type="paragraph" w:styleId="a5">
    <w:name w:val="footer"/>
    <w:basedOn w:val="a"/>
    <w:link w:val="a6"/>
    <w:uiPriority w:val="99"/>
    <w:unhideWhenUsed/>
    <w:rsid w:val="0085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53415"/>
    <w:rPr>
      <w:kern w:val="2"/>
    </w:rPr>
  </w:style>
  <w:style w:type="paragraph" w:styleId="Web">
    <w:name w:val="Normal (Web)"/>
    <w:basedOn w:val="a"/>
    <w:uiPriority w:val="99"/>
    <w:semiHidden/>
    <w:unhideWhenUsed/>
    <w:rsid w:val="000E1A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739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A7396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8659CD"/>
    <w:rPr>
      <w:rFonts w:hAnsi="Courier New" w:cs="Calibri"/>
      <w:kern w:val="0"/>
      <w:sz w:val="20"/>
      <w:szCs w:val="20"/>
    </w:rPr>
  </w:style>
  <w:style w:type="character" w:customStyle="1" w:styleId="aa">
    <w:name w:val="純文字 字元"/>
    <w:link w:val="a9"/>
    <w:rsid w:val="008659CD"/>
    <w:rPr>
      <w:rFonts w:hAnsi="Courier New" w:cs="Calibri"/>
    </w:rPr>
  </w:style>
  <w:style w:type="character" w:styleId="ab">
    <w:name w:val="annotation reference"/>
    <w:uiPriority w:val="99"/>
    <w:semiHidden/>
    <w:unhideWhenUsed/>
    <w:rsid w:val="007F28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28E1"/>
  </w:style>
  <w:style w:type="character" w:customStyle="1" w:styleId="ad">
    <w:name w:val="註解文字 字元"/>
    <w:link w:val="ac"/>
    <w:uiPriority w:val="99"/>
    <w:semiHidden/>
    <w:rsid w:val="007F28E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28E1"/>
    <w:rPr>
      <w:b/>
      <w:bCs/>
    </w:rPr>
  </w:style>
  <w:style w:type="character" w:customStyle="1" w:styleId="af">
    <w:name w:val="註解主旨 字元"/>
    <w:link w:val="ae"/>
    <w:uiPriority w:val="99"/>
    <w:semiHidden/>
    <w:rsid w:val="007F28E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4F48E-CBA1-425E-B47F-8CF35C6B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2021-12-22T05:50:00Z</cp:lastPrinted>
  <dcterms:created xsi:type="dcterms:W3CDTF">2022-02-07T01:57:00Z</dcterms:created>
  <dcterms:modified xsi:type="dcterms:W3CDTF">2022-02-07T01:57:00Z</dcterms:modified>
</cp:coreProperties>
</file>