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B205" w14:textId="77777777" w:rsidR="00356752" w:rsidRDefault="00356752" w:rsidP="00356752">
      <w:pPr>
        <w:snapToGrid w:val="0"/>
        <w:spacing w:line="560" w:lineRule="exact"/>
        <w:ind w:leftChars="-118" w:left="-283" w:rightChars="-139" w:right="-334"/>
        <w:jc w:val="center"/>
        <w:rPr>
          <w:rFonts w:ascii="標楷體" w:eastAsia="標楷體" w:hAnsi="標楷體"/>
          <w:b/>
          <w:sz w:val="36"/>
          <w:szCs w:val="36"/>
        </w:rPr>
      </w:pPr>
      <w:r>
        <w:rPr>
          <w:rFonts w:ascii="標楷體" w:eastAsia="標楷體" w:hAnsi="標楷體" w:hint="eastAsia"/>
          <w:b/>
          <w:sz w:val="36"/>
          <w:szCs w:val="36"/>
        </w:rPr>
        <w:t>連江縣兒童及少年福利與權益促進會</w:t>
      </w:r>
      <w:r w:rsidR="00FE5B0E">
        <w:rPr>
          <w:rFonts w:ascii="標楷體" w:eastAsia="標楷體" w:hAnsi="標楷體" w:hint="eastAsia"/>
          <w:b/>
          <w:sz w:val="36"/>
          <w:szCs w:val="36"/>
        </w:rPr>
        <w:t>暨CRC兒童權利公約工作小組</w:t>
      </w:r>
    </w:p>
    <w:p w14:paraId="511137F7" w14:textId="77777777" w:rsidR="00356752" w:rsidRDefault="00FE5B0E" w:rsidP="00356752">
      <w:pPr>
        <w:snapToGrid w:val="0"/>
        <w:spacing w:afterLines="50" w:after="180" w:line="560" w:lineRule="exact"/>
        <w:ind w:leftChars="-118" w:left="-283" w:rightChars="-139" w:right="-334"/>
        <w:jc w:val="center"/>
        <w:rPr>
          <w:rFonts w:ascii="標楷體" w:eastAsia="標楷體" w:hAnsi="標楷體" w:hint="eastAsia"/>
          <w:b/>
          <w:sz w:val="36"/>
          <w:szCs w:val="36"/>
        </w:rPr>
      </w:pPr>
      <w:r>
        <w:rPr>
          <w:rFonts w:ascii="標楷體" w:eastAsia="標楷體" w:hAnsi="標楷體" w:hint="eastAsia"/>
          <w:b/>
          <w:sz w:val="36"/>
          <w:szCs w:val="36"/>
        </w:rPr>
        <w:t>109</w:t>
      </w:r>
      <w:r w:rsidR="00356752">
        <w:rPr>
          <w:rFonts w:ascii="標楷體" w:eastAsia="標楷體" w:hAnsi="標楷體" w:hint="eastAsia"/>
          <w:b/>
          <w:sz w:val="36"/>
          <w:szCs w:val="36"/>
        </w:rPr>
        <w:t>年第</w:t>
      </w:r>
      <w:r w:rsidR="00D30222">
        <w:rPr>
          <w:rFonts w:ascii="標楷體" w:eastAsia="標楷體" w:hAnsi="標楷體" w:hint="eastAsia"/>
          <w:b/>
          <w:sz w:val="36"/>
          <w:szCs w:val="36"/>
        </w:rPr>
        <w:t>2</w:t>
      </w:r>
      <w:r w:rsidR="00356752">
        <w:rPr>
          <w:rFonts w:ascii="標楷體" w:eastAsia="標楷體" w:hAnsi="標楷體" w:hint="eastAsia"/>
          <w:b/>
          <w:sz w:val="36"/>
          <w:szCs w:val="36"/>
        </w:rPr>
        <w:t>次會議紀錄</w:t>
      </w:r>
    </w:p>
    <w:p w14:paraId="1C9CE9E1" w14:textId="77777777" w:rsidR="00356752" w:rsidRPr="00336C84" w:rsidRDefault="00356752" w:rsidP="00356752">
      <w:pPr>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時　間：</w:t>
      </w:r>
      <w:r w:rsidR="00FE5B0E">
        <w:rPr>
          <w:rFonts w:ascii="標楷體" w:eastAsia="標楷體" w:hAnsi="標楷體" w:hint="eastAsia"/>
          <w:b/>
          <w:sz w:val="28"/>
          <w:szCs w:val="28"/>
        </w:rPr>
        <w:t>109</w:t>
      </w:r>
      <w:r w:rsidRPr="00336C84">
        <w:rPr>
          <w:rFonts w:ascii="標楷體" w:eastAsia="標楷體" w:hAnsi="標楷體" w:hint="eastAsia"/>
          <w:b/>
          <w:sz w:val="28"/>
          <w:szCs w:val="28"/>
        </w:rPr>
        <w:t>年</w:t>
      </w:r>
      <w:r w:rsidR="00A12A9C">
        <w:rPr>
          <w:rFonts w:ascii="標楷體" w:eastAsia="標楷體" w:hAnsi="標楷體" w:hint="eastAsia"/>
          <w:b/>
          <w:sz w:val="28"/>
          <w:szCs w:val="28"/>
        </w:rPr>
        <w:t>12</w:t>
      </w:r>
      <w:r w:rsidRPr="00336C84">
        <w:rPr>
          <w:rFonts w:ascii="標楷體" w:eastAsia="標楷體" w:hAnsi="標楷體" w:hint="eastAsia"/>
          <w:b/>
          <w:sz w:val="28"/>
          <w:szCs w:val="28"/>
        </w:rPr>
        <w:t>月</w:t>
      </w:r>
      <w:r w:rsidR="00A12A9C">
        <w:rPr>
          <w:rFonts w:ascii="標楷體" w:eastAsia="標楷體" w:hAnsi="標楷體" w:hint="eastAsia"/>
          <w:b/>
          <w:sz w:val="28"/>
          <w:szCs w:val="28"/>
        </w:rPr>
        <w:t>30日（星期三</w:t>
      </w:r>
      <w:r w:rsidRPr="00336C84">
        <w:rPr>
          <w:rFonts w:ascii="標楷體" w:eastAsia="標楷體" w:hAnsi="標楷體" w:hint="eastAsia"/>
          <w:b/>
          <w:sz w:val="28"/>
          <w:szCs w:val="28"/>
        </w:rPr>
        <w:t>）下午</w:t>
      </w:r>
      <w:r w:rsidR="00FE5B0E">
        <w:rPr>
          <w:rFonts w:ascii="標楷體" w:eastAsia="標楷體" w:hAnsi="標楷體" w:hint="eastAsia"/>
          <w:b/>
          <w:sz w:val="28"/>
          <w:szCs w:val="28"/>
        </w:rPr>
        <w:t>15</w:t>
      </w:r>
      <w:r w:rsidRPr="00336C84">
        <w:rPr>
          <w:rFonts w:ascii="標楷體" w:eastAsia="標楷體" w:hAnsi="標楷體" w:hint="eastAsia"/>
          <w:b/>
          <w:sz w:val="28"/>
          <w:szCs w:val="28"/>
        </w:rPr>
        <w:t>時</w:t>
      </w:r>
      <w:r w:rsidR="00FE5B0E">
        <w:rPr>
          <w:rFonts w:ascii="標楷體" w:eastAsia="標楷體" w:hAnsi="標楷體" w:hint="eastAsia"/>
          <w:b/>
          <w:sz w:val="28"/>
          <w:szCs w:val="28"/>
        </w:rPr>
        <w:t>0</w:t>
      </w:r>
      <w:r w:rsidR="004952E3">
        <w:rPr>
          <w:rFonts w:ascii="標楷體" w:eastAsia="標楷體" w:hAnsi="標楷體" w:hint="eastAsia"/>
          <w:b/>
          <w:sz w:val="28"/>
          <w:szCs w:val="28"/>
        </w:rPr>
        <w:t>0分</w:t>
      </w:r>
    </w:p>
    <w:p w14:paraId="4AC52CD6" w14:textId="77777777" w:rsidR="00356752" w:rsidRPr="00336C84" w:rsidRDefault="00356752" w:rsidP="00356752">
      <w:pPr>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地　點：連江縣社會福利研習中心會議室</w:t>
      </w:r>
    </w:p>
    <w:p w14:paraId="0955EE41" w14:textId="77777777" w:rsidR="00356752" w:rsidRPr="00336C84" w:rsidRDefault="00661CE4" w:rsidP="00356752">
      <w:pPr>
        <w:snapToGrid w:val="0"/>
        <w:spacing w:beforeLines="50" w:before="180" w:line="460" w:lineRule="exact"/>
        <w:ind w:left="5605" w:hangingChars="2000" w:hanging="5605"/>
        <w:jc w:val="both"/>
        <w:rPr>
          <w:rFonts w:ascii="標楷體" w:eastAsia="標楷體" w:hAnsi="標楷體"/>
          <w:b/>
          <w:sz w:val="28"/>
          <w:szCs w:val="28"/>
        </w:rPr>
      </w:pPr>
      <w:r>
        <w:rPr>
          <w:rFonts w:ascii="標楷體" w:eastAsia="標楷體" w:hAnsi="標楷體" w:hint="eastAsia"/>
          <w:b/>
          <w:sz w:val="28"/>
          <w:szCs w:val="28"/>
        </w:rPr>
        <w:t>主持人：</w:t>
      </w:r>
      <w:r w:rsidR="00356752" w:rsidRPr="00336C84">
        <w:rPr>
          <w:rFonts w:ascii="標楷體" w:eastAsia="標楷體" w:hAnsi="標楷體" w:hint="eastAsia"/>
          <w:b/>
          <w:sz w:val="28"/>
          <w:szCs w:val="28"/>
        </w:rPr>
        <w:t>張副召集人龍德</w:t>
      </w:r>
    </w:p>
    <w:p w14:paraId="40A1E54B" w14:textId="77777777" w:rsidR="00546B3F" w:rsidRPr="00336C84" w:rsidRDefault="00546B3F" w:rsidP="00546B3F">
      <w:pPr>
        <w:snapToGrid w:val="0"/>
        <w:spacing w:beforeLines="50" w:before="180" w:line="460" w:lineRule="exact"/>
        <w:ind w:left="5605" w:hangingChars="2000" w:hanging="5605"/>
        <w:jc w:val="both"/>
        <w:rPr>
          <w:rFonts w:ascii="標楷體" w:eastAsia="標楷體" w:hAnsi="標楷體" w:hint="eastAsia"/>
          <w:b/>
          <w:sz w:val="28"/>
          <w:szCs w:val="28"/>
        </w:rPr>
      </w:pPr>
      <w:r w:rsidRPr="00336C84">
        <w:rPr>
          <w:rFonts w:ascii="標楷體" w:eastAsia="標楷體" w:hAnsi="標楷體" w:hint="eastAsia"/>
          <w:b/>
          <w:sz w:val="28"/>
          <w:szCs w:val="28"/>
        </w:rPr>
        <w:t xml:space="preserve">出（列）席人員：詳簽到表　　            </w:t>
      </w:r>
      <w:r w:rsidR="00FE5B0E">
        <w:rPr>
          <w:rFonts w:ascii="標楷體" w:eastAsia="標楷體" w:hAnsi="標楷體" w:hint="eastAsia"/>
          <w:b/>
          <w:sz w:val="28"/>
          <w:szCs w:val="28"/>
        </w:rPr>
        <w:t>紀錄：萬絜忻</w:t>
      </w:r>
    </w:p>
    <w:p w14:paraId="1DE63222" w14:textId="77777777" w:rsidR="00546B3F" w:rsidRPr="00336C84" w:rsidRDefault="00132B38" w:rsidP="00546B3F">
      <w:pPr>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壹、主席致詞：</w:t>
      </w:r>
      <w:r w:rsidR="00546B3F" w:rsidRPr="00336C84">
        <w:rPr>
          <w:rFonts w:ascii="標楷體" w:eastAsia="標楷體" w:hAnsi="標楷體" w:hint="eastAsia"/>
          <w:b/>
          <w:sz w:val="28"/>
          <w:szCs w:val="28"/>
        </w:rPr>
        <w:t>略</w:t>
      </w:r>
    </w:p>
    <w:p w14:paraId="231E0B8F" w14:textId="77777777" w:rsidR="00546B3F" w:rsidRPr="00336C84" w:rsidRDefault="00546B3F" w:rsidP="00546B3F">
      <w:pPr>
        <w:tabs>
          <w:tab w:val="left" w:pos="709"/>
          <w:tab w:val="right" w:pos="851"/>
        </w:tabs>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貳、確認</w:t>
      </w:r>
      <w:r w:rsidR="00A12A9C">
        <w:rPr>
          <w:rFonts w:ascii="標楷體" w:eastAsia="標楷體" w:hAnsi="標楷體" w:hint="eastAsia"/>
          <w:b/>
          <w:sz w:val="28"/>
          <w:szCs w:val="28"/>
        </w:rPr>
        <w:t>109</w:t>
      </w:r>
      <w:r w:rsidRPr="00336C84">
        <w:rPr>
          <w:rFonts w:ascii="標楷體" w:eastAsia="標楷體" w:hAnsi="標楷體" w:hint="eastAsia"/>
          <w:b/>
          <w:sz w:val="28"/>
          <w:szCs w:val="28"/>
        </w:rPr>
        <w:t>年第</w:t>
      </w:r>
      <w:r w:rsidR="00D30222">
        <w:rPr>
          <w:rFonts w:ascii="標楷體" w:eastAsia="標楷體" w:hAnsi="標楷體" w:hint="eastAsia"/>
          <w:b/>
          <w:sz w:val="28"/>
          <w:szCs w:val="28"/>
        </w:rPr>
        <w:t>1</w:t>
      </w:r>
      <w:r w:rsidRPr="00336C84">
        <w:rPr>
          <w:rFonts w:ascii="標楷體" w:eastAsia="標楷體" w:hAnsi="標楷體" w:hint="eastAsia"/>
          <w:b/>
          <w:sz w:val="28"/>
          <w:szCs w:val="28"/>
        </w:rPr>
        <w:t>次會議紀錄</w:t>
      </w:r>
    </w:p>
    <w:p w14:paraId="52AE322F" w14:textId="77777777" w:rsidR="001620BB" w:rsidRDefault="00546B3F" w:rsidP="00E22004">
      <w:pPr>
        <w:snapToGrid w:val="0"/>
        <w:spacing w:beforeLines="50" w:before="180" w:line="460" w:lineRule="exact"/>
        <w:jc w:val="both"/>
        <w:rPr>
          <w:rFonts w:ascii="標楷體" w:eastAsia="標楷體" w:hAnsi="標楷體"/>
          <w:sz w:val="28"/>
          <w:szCs w:val="28"/>
        </w:rPr>
      </w:pPr>
      <w:r w:rsidRPr="00336C84">
        <w:rPr>
          <w:rFonts w:ascii="標楷體" w:eastAsia="標楷體" w:hAnsi="標楷體" w:hint="eastAsia"/>
          <w:b/>
          <w:sz w:val="28"/>
          <w:szCs w:val="28"/>
        </w:rPr>
        <w:t>參、報告事項</w:t>
      </w:r>
      <w:r w:rsidR="00A15413">
        <w:rPr>
          <w:rFonts w:ascii="標楷體" w:eastAsia="標楷體" w:hAnsi="標楷體" w:hint="eastAsia"/>
          <w:b/>
          <w:sz w:val="28"/>
          <w:szCs w:val="28"/>
        </w:rPr>
        <w:t>：</w:t>
      </w:r>
      <w:r w:rsidR="00E22004">
        <w:rPr>
          <w:rFonts w:ascii="標楷體" w:eastAsia="標楷體" w:hAnsi="標楷體" w:hint="eastAsia"/>
          <w:b/>
          <w:sz w:val="28"/>
          <w:szCs w:val="28"/>
        </w:rPr>
        <w:t>略</w:t>
      </w:r>
    </w:p>
    <w:p w14:paraId="7FC8089E" w14:textId="77777777" w:rsidR="00AE1B39" w:rsidRPr="00E22004" w:rsidRDefault="00AE1B39" w:rsidP="00E22004">
      <w:pPr>
        <w:snapToGrid w:val="0"/>
        <w:spacing w:beforeLines="50" w:before="180" w:line="460" w:lineRule="exact"/>
        <w:jc w:val="both"/>
        <w:rPr>
          <w:rFonts w:ascii="標楷體" w:eastAsia="標楷體" w:hAnsi="標楷體"/>
          <w:b/>
          <w:sz w:val="28"/>
          <w:szCs w:val="28"/>
        </w:rPr>
      </w:pPr>
      <w:r w:rsidRPr="00336C84">
        <w:rPr>
          <w:rFonts w:ascii="標楷體" w:eastAsia="標楷體" w:hAnsi="標楷體" w:hint="eastAsia"/>
          <w:b/>
          <w:sz w:val="28"/>
          <w:szCs w:val="28"/>
        </w:rPr>
        <w:t>肆</w:t>
      </w:r>
      <w:r w:rsidRPr="00336C84">
        <w:rPr>
          <w:rFonts w:ascii="標楷體" w:eastAsia="標楷體" w:hAnsi="標楷體"/>
          <w:b/>
          <w:sz w:val="28"/>
          <w:szCs w:val="28"/>
        </w:rPr>
        <w:t>、</w:t>
      </w:r>
      <w:r w:rsidRPr="00336C84">
        <w:rPr>
          <w:rFonts w:ascii="標楷體" w:eastAsia="標楷體" w:hAnsi="標楷體" w:hint="eastAsia"/>
          <w:b/>
          <w:sz w:val="28"/>
          <w:szCs w:val="28"/>
        </w:rPr>
        <w:t>提案</w:t>
      </w:r>
      <w:r w:rsidRPr="00336C84">
        <w:rPr>
          <w:rFonts w:ascii="標楷體" w:eastAsia="標楷體" w:hAnsi="標楷體"/>
          <w:b/>
          <w:sz w:val="28"/>
          <w:szCs w:val="28"/>
        </w:rPr>
        <w:t>討論</w:t>
      </w:r>
      <w:r w:rsidR="00132B38" w:rsidRPr="00336C84">
        <w:rPr>
          <w:rFonts w:ascii="標楷體" w:eastAsia="標楷體" w:hAnsi="標楷體" w:hint="eastAsia"/>
          <w:b/>
          <w:sz w:val="28"/>
          <w:szCs w:val="28"/>
        </w:rPr>
        <w:t>：</w:t>
      </w:r>
    </w:p>
    <w:p w14:paraId="37FF838B" w14:textId="77777777" w:rsidR="008659CD" w:rsidRDefault="0033592F" w:rsidP="002B1F8C">
      <w:pPr>
        <w:autoSpaceDE w:val="0"/>
        <w:autoSpaceDN w:val="0"/>
        <w:snapToGrid w:val="0"/>
        <w:spacing w:line="400" w:lineRule="exact"/>
        <w:ind w:leftChars="590" w:left="1416"/>
        <w:jc w:val="both"/>
        <w:rPr>
          <w:rFonts w:eastAsia="標楷體"/>
          <w:bCs/>
          <w:sz w:val="28"/>
          <w:szCs w:val="28"/>
        </w:rPr>
      </w:pPr>
      <w:r w:rsidRPr="00CE1128">
        <w:rPr>
          <w:rFonts w:eastAsia="標楷體" w:hint="eastAsia"/>
          <w:bCs/>
          <w:sz w:val="28"/>
          <w:szCs w:val="28"/>
        </w:rPr>
        <w:t>案由</w:t>
      </w:r>
      <w:r w:rsidR="00AE1B39" w:rsidRPr="00CE1128">
        <w:rPr>
          <w:rFonts w:eastAsia="標楷體" w:hint="eastAsia"/>
          <w:bCs/>
          <w:sz w:val="28"/>
          <w:szCs w:val="28"/>
        </w:rPr>
        <w:t>：</w:t>
      </w:r>
      <w:r w:rsidR="008659CD">
        <w:rPr>
          <w:rFonts w:eastAsia="標楷體" w:hint="eastAsia"/>
          <w:bCs/>
          <w:sz w:val="28"/>
          <w:szCs w:val="28"/>
        </w:rPr>
        <w:t xml:space="preserve">                      </w:t>
      </w:r>
      <w:r w:rsidR="00907EB5">
        <w:rPr>
          <w:rFonts w:eastAsia="標楷體" w:hint="eastAsia"/>
          <w:bCs/>
          <w:sz w:val="28"/>
          <w:szCs w:val="28"/>
        </w:rPr>
        <w:t xml:space="preserve">      </w:t>
      </w:r>
      <w:r w:rsidR="00E22004">
        <w:rPr>
          <w:rFonts w:eastAsia="標楷體" w:hint="eastAsia"/>
          <w:bCs/>
          <w:sz w:val="28"/>
          <w:szCs w:val="28"/>
        </w:rPr>
        <w:t xml:space="preserve"> </w:t>
      </w:r>
      <w:r w:rsidR="008659CD">
        <w:rPr>
          <w:rFonts w:eastAsia="標楷體" w:hint="eastAsia"/>
          <w:bCs/>
          <w:sz w:val="28"/>
          <w:szCs w:val="28"/>
        </w:rPr>
        <w:t xml:space="preserve"> </w:t>
      </w:r>
      <w:r w:rsidR="00A12A9C" w:rsidRPr="00A12A9C">
        <w:rPr>
          <w:rFonts w:eastAsia="標楷體" w:hint="eastAsia"/>
          <w:b/>
          <w:bCs/>
          <w:sz w:val="28"/>
          <w:szCs w:val="28"/>
        </w:rPr>
        <w:t>提案單位：連江縣衛生福利局</w:t>
      </w:r>
    </w:p>
    <w:p w14:paraId="606645EF" w14:textId="77777777" w:rsidR="00707DB4" w:rsidRPr="002B1F8C" w:rsidRDefault="00A12A9C" w:rsidP="002B1F8C">
      <w:pPr>
        <w:autoSpaceDE w:val="0"/>
        <w:autoSpaceDN w:val="0"/>
        <w:snapToGrid w:val="0"/>
        <w:spacing w:line="400" w:lineRule="exact"/>
        <w:ind w:left="2127"/>
        <w:jc w:val="both"/>
        <w:rPr>
          <w:rFonts w:eastAsia="標楷體" w:hint="eastAsia"/>
          <w:bCs/>
          <w:sz w:val="28"/>
          <w:szCs w:val="28"/>
        </w:rPr>
      </w:pPr>
      <w:r w:rsidRPr="00A12A9C">
        <w:rPr>
          <w:rFonts w:eastAsia="標楷體" w:hint="eastAsia"/>
          <w:bCs/>
          <w:sz w:val="28"/>
          <w:szCs w:val="28"/>
        </w:rPr>
        <w:t>有關</w:t>
      </w:r>
      <w:r w:rsidRPr="00A12A9C">
        <w:rPr>
          <w:rFonts w:eastAsia="標楷體" w:hint="eastAsia"/>
          <w:bCs/>
          <w:sz w:val="28"/>
          <w:szCs w:val="28"/>
        </w:rPr>
        <w:t>110</w:t>
      </w:r>
      <w:r w:rsidRPr="00A12A9C">
        <w:rPr>
          <w:rFonts w:eastAsia="標楷體" w:hint="eastAsia"/>
          <w:bCs/>
          <w:sz w:val="28"/>
          <w:szCs w:val="28"/>
        </w:rPr>
        <w:t>年度連江縣兒童及少年福利與權益促進會設置少年代表小組會議及培力計畫之培力課程、講座、團體、共識營等相關培訓辦理內容及方式，提請討論。</w:t>
      </w:r>
    </w:p>
    <w:p w14:paraId="4E95C4E1" w14:textId="77777777" w:rsidR="00C175A7" w:rsidRDefault="00336C84" w:rsidP="002B1F8C">
      <w:pPr>
        <w:autoSpaceDE w:val="0"/>
        <w:autoSpaceDN w:val="0"/>
        <w:snapToGrid w:val="0"/>
        <w:spacing w:line="400" w:lineRule="exact"/>
        <w:ind w:leftChars="590" w:left="2122" w:hangingChars="252" w:hanging="706"/>
        <w:jc w:val="both"/>
        <w:rPr>
          <w:rFonts w:eastAsia="標楷體" w:hint="eastAsia"/>
          <w:bCs/>
          <w:sz w:val="28"/>
          <w:szCs w:val="28"/>
        </w:rPr>
      </w:pPr>
      <w:r w:rsidRPr="00C40CBC">
        <w:rPr>
          <w:rFonts w:eastAsia="標楷體" w:hint="eastAsia"/>
          <w:bCs/>
          <w:sz w:val="28"/>
          <w:szCs w:val="28"/>
        </w:rPr>
        <w:t>說明：</w:t>
      </w:r>
      <w:r w:rsidR="00A12A9C" w:rsidRPr="00A12A9C">
        <w:rPr>
          <w:rFonts w:eastAsia="標楷體" w:hint="eastAsia"/>
          <w:bCs/>
          <w:sz w:val="28"/>
          <w:szCs w:val="28"/>
        </w:rPr>
        <w:t>本局為透過培力課程、講座、團體、共識營等相關培訓，提升少年代表相關知能並充權，以發揮少年代表角色功能。培力內容包含</w:t>
      </w:r>
      <w:r w:rsidR="00A12A9C" w:rsidRPr="00A12A9C">
        <w:rPr>
          <w:rFonts w:eastAsia="標楷體" w:hint="eastAsia"/>
          <w:bCs/>
          <w:sz w:val="28"/>
          <w:szCs w:val="28"/>
        </w:rPr>
        <w:t>CRC</w:t>
      </w:r>
      <w:r w:rsidR="00A12A9C" w:rsidRPr="00A12A9C">
        <w:rPr>
          <w:rFonts w:eastAsia="標楷體" w:hint="eastAsia"/>
          <w:bCs/>
          <w:sz w:val="28"/>
          <w:szCs w:val="28"/>
        </w:rPr>
        <w:t>、國內兒少權益推動現況、勞動權益、公民權及參政權、媒體識讀、議事規則、兒少表意能力訓練、……等</w:t>
      </w:r>
      <w:r w:rsidR="00A12A9C">
        <w:rPr>
          <w:rFonts w:eastAsia="標楷體" w:hint="eastAsia"/>
          <w:bCs/>
          <w:sz w:val="28"/>
          <w:szCs w:val="28"/>
        </w:rPr>
        <w:t>，</w:t>
      </w:r>
      <w:r w:rsidR="00A12A9C" w:rsidRPr="00A12A9C">
        <w:rPr>
          <w:rFonts w:eastAsia="標楷體" w:hint="eastAsia"/>
          <w:bCs/>
          <w:sz w:val="28"/>
          <w:szCs w:val="28"/>
        </w:rPr>
        <w:t>為使課程進行方式更貼近少年代表需求，故提請討論建議之主題及執行方式。</w:t>
      </w:r>
    </w:p>
    <w:p w14:paraId="62AECA85" w14:textId="77777777" w:rsidR="00C175A7" w:rsidRDefault="00C175A7" w:rsidP="002B1F8C">
      <w:pPr>
        <w:autoSpaceDE w:val="0"/>
        <w:autoSpaceDN w:val="0"/>
        <w:snapToGrid w:val="0"/>
        <w:spacing w:line="400" w:lineRule="exact"/>
        <w:ind w:leftChars="591" w:left="2124" w:hangingChars="252" w:hanging="706"/>
        <w:jc w:val="both"/>
        <w:rPr>
          <w:rFonts w:ascii="標楷體" w:eastAsia="標楷體" w:hAnsi="標楷體"/>
          <w:sz w:val="28"/>
          <w:szCs w:val="28"/>
        </w:rPr>
      </w:pPr>
      <w:r w:rsidRPr="00336C84">
        <w:rPr>
          <w:rFonts w:ascii="標楷體" w:eastAsia="標楷體" w:hAnsi="標楷體"/>
          <w:sz w:val="28"/>
          <w:szCs w:val="28"/>
        </w:rPr>
        <w:t>決議</w:t>
      </w:r>
      <w:r w:rsidRPr="00336C84">
        <w:rPr>
          <w:rFonts w:ascii="標楷體" w:eastAsia="標楷體" w:hAnsi="標楷體" w:hint="eastAsia"/>
          <w:sz w:val="28"/>
          <w:szCs w:val="28"/>
        </w:rPr>
        <w:t>：</w:t>
      </w:r>
      <w:r w:rsidR="00A12A9C" w:rsidRPr="00A12A9C">
        <w:rPr>
          <w:rFonts w:ascii="標楷體" w:eastAsia="標楷體" w:hAnsi="標楷體" w:hint="eastAsia"/>
          <w:sz w:val="28"/>
          <w:szCs w:val="28"/>
        </w:rPr>
        <w:t>為使兒少代表知能充權循序漸進累積，110年度培力課程規劃先將以兒少權益CRC、兒少表意能力訓練、民主素養及公民權、議事規則等4</w:t>
      </w:r>
      <w:r w:rsidR="00A12A9C">
        <w:rPr>
          <w:rFonts w:ascii="標楷體" w:eastAsia="標楷體" w:hAnsi="標楷體" w:hint="eastAsia"/>
          <w:sz w:val="28"/>
          <w:szCs w:val="28"/>
        </w:rPr>
        <w:t>類主題為優先目標</w:t>
      </w:r>
      <w:r w:rsidR="00A12A9C" w:rsidRPr="00A12A9C">
        <w:rPr>
          <w:rFonts w:ascii="標楷體" w:eastAsia="標楷體" w:hAnsi="標楷體" w:hint="eastAsia"/>
          <w:sz w:val="28"/>
          <w:szCs w:val="28"/>
        </w:rPr>
        <w:t>。</w:t>
      </w:r>
    </w:p>
    <w:p w14:paraId="669C47E6" w14:textId="77777777" w:rsidR="008659CD" w:rsidRPr="00FC7DEE" w:rsidRDefault="008659CD" w:rsidP="00492CE5">
      <w:pPr>
        <w:pStyle w:val="a9"/>
        <w:spacing w:line="400" w:lineRule="exact"/>
        <w:ind w:leftChars="591" w:left="2124" w:hangingChars="252" w:hanging="706"/>
        <w:rPr>
          <w:rFonts w:eastAsia="標楷體" w:hint="eastAsia"/>
          <w:bCs/>
          <w:sz w:val="28"/>
          <w:szCs w:val="28"/>
        </w:rPr>
      </w:pPr>
    </w:p>
    <w:p w14:paraId="147F3EDD" w14:textId="77777777" w:rsidR="001A53ED" w:rsidRPr="00493DB9" w:rsidRDefault="001A53ED" w:rsidP="005941AF">
      <w:pPr>
        <w:spacing w:line="400" w:lineRule="exact"/>
        <w:ind w:leftChars="68" w:left="424" w:hangingChars="93" w:hanging="261"/>
        <w:rPr>
          <w:rFonts w:ascii="標楷體" w:eastAsia="標楷體" w:hAnsi="標楷體"/>
          <w:sz w:val="28"/>
          <w:szCs w:val="28"/>
        </w:rPr>
      </w:pPr>
      <w:r w:rsidRPr="00336C84">
        <w:rPr>
          <w:rFonts w:ascii="標楷體" w:eastAsia="標楷體" w:hAnsi="標楷體" w:hint="eastAsia"/>
          <w:b/>
          <w:sz w:val="28"/>
          <w:szCs w:val="28"/>
        </w:rPr>
        <w:t>伍、臨時動議</w:t>
      </w:r>
      <w:r w:rsidR="00026EC7">
        <w:rPr>
          <w:rFonts w:ascii="標楷體" w:eastAsia="標楷體" w:hAnsi="標楷體" w:hint="eastAsia"/>
          <w:b/>
          <w:sz w:val="28"/>
          <w:szCs w:val="28"/>
        </w:rPr>
        <w:t>：</w:t>
      </w:r>
    </w:p>
    <w:p w14:paraId="709B64DF" w14:textId="77777777" w:rsidR="0061634C" w:rsidRDefault="0061634C" w:rsidP="002B1F8C">
      <w:pPr>
        <w:tabs>
          <w:tab w:val="left" w:pos="426"/>
        </w:tabs>
        <w:autoSpaceDE w:val="0"/>
        <w:autoSpaceDN w:val="0"/>
        <w:snapToGrid w:val="0"/>
        <w:spacing w:line="400" w:lineRule="exact"/>
        <w:ind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5036E3">
        <w:rPr>
          <w:rFonts w:ascii="標楷體" w:eastAsia="標楷體" w:hAnsi="標楷體"/>
          <w:sz w:val="28"/>
          <w:szCs w:val="28"/>
        </w:rPr>
        <w:t xml:space="preserve"> </w:t>
      </w:r>
      <w:r w:rsidR="00E22004">
        <w:rPr>
          <w:rFonts w:ascii="標楷體" w:eastAsia="標楷體" w:hAnsi="標楷體"/>
          <w:sz w:val="28"/>
          <w:szCs w:val="28"/>
        </w:rPr>
        <w:t xml:space="preserve">                   </w:t>
      </w:r>
      <w:r w:rsidR="0034220E">
        <w:rPr>
          <w:rFonts w:ascii="標楷體" w:eastAsia="標楷體" w:hAnsi="標楷體"/>
          <w:sz w:val="28"/>
          <w:szCs w:val="28"/>
        </w:rPr>
        <w:t xml:space="preserve"> </w:t>
      </w:r>
      <w:r w:rsidRPr="000B6432">
        <w:rPr>
          <w:rFonts w:ascii="標楷體" w:eastAsia="標楷體" w:hAnsi="標楷體" w:hint="eastAsia"/>
          <w:b/>
          <w:sz w:val="28"/>
          <w:szCs w:val="28"/>
        </w:rPr>
        <w:t>提案人：</w:t>
      </w:r>
      <w:r w:rsidR="00907EB5" w:rsidRPr="006E16C5">
        <w:rPr>
          <w:rFonts w:ascii="標楷體" w:eastAsia="標楷體" w:hAnsi="標楷體" w:hint="eastAsia"/>
          <w:b/>
          <w:sz w:val="28"/>
          <w:szCs w:val="28"/>
        </w:rPr>
        <w:t>蔡委員慶珉</w:t>
      </w:r>
    </w:p>
    <w:p w14:paraId="1479AEE2" w14:textId="77777777" w:rsidR="0061634C" w:rsidRDefault="006E16C5" w:rsidP="002B1F8C">
      <w:pPr>
        <w:autoSpaceDE w:val="0"/>
        <w:autoSpaceDN w:val="0"/>
        <w:snapToGrid w:val="0"/>
        <w:spacing w:line="400" w:lineRule="exact"/>
        <w:ind w:leftChars="118" w:left="283" w:firstLineChars="152" w:firstLine="426"/>
        <w:jc w:val="both"/>
        <w:rPr>
          <w:rFonts w:ascii="標楷體" w:eastAsia="標楷體" w:hAnsi="標楷體"/>
          <w:sz w:val="28"/>
          <w:szCs w:val="28"/>
        </w:rPr>
      </w:pPr>
      <w:r>
        <w:rPr>
          <w:rFonts w:ascii="標楷體" w:eastAsia="標楷體" w:hAnsi="標楷體" w:hint="eastAsia"/>
          <w:sz w:val="28"/>
          <w:szCs w:val="28"/>
        </w:rPr>
        <w:t>(ㄧ)</w:t>
      </w:r>
      <w:r w:rsidR="0034220E">
        <w:rPr>
          <w:rFonts w:ascii="標楷體" w:eastAsia="標楷體" w:hAnsi="標楷體" w:hint="eastAsia"/>
          <w:sz w:val="28"/>
          <w:szCs w:val="28"/>
        </w:rPr>
        <w:t>案由：</w:t>
      </w:r>
      <w:r w:rsidR="008A7D25">
        <w:rPr>
          <w:rFonts w:ascii="標楷體" w:eastAsia="標楷體" w:hAnsi="標楷體" w:hint="eastAsia"/>
          <w:sz w:val="28"/>
          <w:szCs w:val="28"/>
        </w:rPr>
        <w:t>有關</w:t>
      </w:r>
      <w:r w:rsidR="00BE06B5">
        <w:rPr>
          <w:rFonts w:ascii="標楷體" w:eastAsia="標楷體" w:hAnsi="標楷體" w:hint="eastAsia"/>
          <w:sz w:val="28"/>
          <w:szCs w:val="28"/>
        </w:rPr>
        <w:t>本縣兒少保護案件相關補助措施，</w:t>
      </w:r>
      <w:r w:rsidR="003F7883" w:rsidRPr="00336C84">
        <w:rPr>
          <w:rFonts w:ascii="標楷體" w:eastAsia="標楷體" w:hAnsi="標楷體" w:hint="eastAsia"/>
          <w:sz w:val="28"/>
          <w:szCs w:val="28"/>
        </w:rPr>
        <w:t>提請討論。</w:t>
      </w:r>
    </w:p>
    <w:p w14:paraId="1B36CEEC" w14:textId="77777777" w:rsidR="0061634C" w:rsidRPr="00E22004" w:rsidRDefault="00493DB9" w:rsidP="009A1841">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sidRPr="00E22004">
        <w:rPr>
          <w:rFonts w:ascii="標楷體" w:eastAsia="標楷體" w:hAnsi="標楷體" w:hint="eastAsia"/>
          <w:sz w:val="28"/>
          <w:szCs w:val="28"/>
        </w:rPr>
        <w:t>說明：</w:t>
      </w:r>
      <w:r w:rsidR="00BE06B5">
        <w:rPr>
          <w:rFonts w:ascii="標楷體" w:eastAsia="標楷體" w:hAnsi="標楷體" w:hint="eastAsia"/>
          <w:sz w:val="28"/>
          <w:szCs w:val="28"/>
        </w:rPr>
        <w:t>在109年度與社福科共同處理四組案例，其中因本地缺乏寄養家庭導致社福科同仁需輪班陪同案主，是否可以安排宣導關於寄養家庭的服務或是讓民眾瞭解相關的知識</w:t>
      </w:r>
      <w:r w:rsidR="006E16C5" w:rsidRPr="00E22004">
        <w:rPr>
          <w:rFonts w:ascii="標楷體" w:eastAsia="標楷體" w:hAnsi="標楷體" w:hint="eastAsia"/>
          <w:sz w:val="28"/>
          <w:szCs w:val="28"/>
        </w:rPr>
        <w:t>。</w:t>
      </w:r>
    </w:p>
    <w:p w14:paraId="20ACFDC4" w14:textId="77777777" w:rsidR="006E16C5" w:rsidRPr="00317A35" w:rsidRDefault="006B6F37" w:rsidP="002B1F8C">
      <w:pPr>
        <w:autoSpaceDE w:val="0"/>
        <w:autoSpaceDN w:val="0"/>
        <w:snapToGrid w:val="0"/>
        <w:spacing w:line="400" w:lineRule="exact"/>
        <w:ind w:leftChars="354" w:left="850" w:firstLineChars="152" w:firstLine="426"/>
        <w:jc w:val="both"/>
        <w:rPr>
          <w:rFonts w:ascii="標楷體" w:eastAsia="標楷體" w:hAnsi="標楷體"/>
          <w:sz w:val="28"/>
          <w:szCs w:val="28"/>
        </w:rPr>
      </w:pPr>
      <w:r w:rsidRPr="00E22004">
        <w:rPr>
          <w:rFonts w:ascii="標楷體" w:eastAsia="標楷體" w:hAnsi="標楷體"/>
          <w:sz w:val="28"/>
          <w:szCs w:val="28"/>
        </w:rPr>
        <w:t>決議：</w:t>
      </w:r>
      <w:r w:rsidR="00A75ECB">
        <w:rPr>
          <w:rFonts w:ascii="標楷體" w:eastAsia="標楷體" w:hAnsi="標楷體" w:hint="eastAsia"/>
          <w:sz w:val="28"/>
          <w:szCs w:val="28"/>
        </w:rPr>
        <w:t>本局後續會研擬對寄養家庭的培訓或建置。</w:t>
      </w:r>
    </w:p>
    <w:p w14:paraId="27900D5D" w14:textId="77777777" w:rsidR="0061634C" w:rsidRDefault="0061634C" w:rsidP="002B1F8C">
      <w:pPr>
        <w:autoSpaceDE w:val="0"/>
        <w:autoSpaceDN w:val="0"/>
        <w:snapToGrid w:val="0"/>
        <w:spacing w:line="400" w:lineRule="exact"/>
        <w:ind w:firstLineChars="100" w:firstLine="280"/>
        <w:jc w:val="both"/>
        <w:rPr>
          <w:rFonts w:ascii="標楷體" w:eastAsia="標楷體" w:hAnsi="標楷體"/>
          <w:sz w:val="28"/>
          <w:szCs w:val="28"/>
        </w:rPr>
      </w:pPr>
    </w:p>
    <w:p w14:paraId="5C5D755C" w14:textId="77777777" w:rsidR="006E16C5" w:rsidRPr="006E16C5" w:rsidRDefault="006E16C5"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提案人：蔡委員慶珉</w:t>
      </w:r>
    </w:p>
    <w:p w14:paraId="086C3CB1" w14:textId="77777777" w:rsidR="006E16C5" w:rsidRDefault="006E16C5" w:rsidP="002B1F8C">
      <w:pPr>
        <w:autoSpaceDE w:val="0"/>
        <w:autoSpaceDN w:val="0"/>
        <w:snapToGrid w:val="0"/>
        <w:spacing w:line="400" w:lineRule="exact"/>
        <w:ind w:leftChars="118" w:left="283" w:firstLineChars="152" w:firstLine="426"/>
        <w:jc w:val="both"/>
        <w:rPr>
          <w:rFonts w:ascii="標楷體" w:eastAsia="標楷體" w:hAnsi="標楷體"/>
          <w:sz w:val="28"/>
          <w:szCs w:val="28"/>
        </w:rPr>
      </w:pPr>
      <w:r>
        <w:rPr>
          <w:rFonts w:ascii="標楷體" w:eastAsia="標楷體" w:hAnsi="標楷體" w:hint="eastAsia"/>
          <w:sz w:val="28"/>
          <w:szCs w:val="28"/>
        </w:rPr>
        <w:t>(二)案由：</w:t>
      </w:r>
      <w:r w:rsidR="009A1841">
        <w:rPr>
          <w:rFonts w:ascii="標楷體" w:eastAsia="標楷體" w:hAnsi="標楷體" w:hint="eastAsia"/>
          <w:sz w:val="28"/>
          <w:szCs w:val="28"/>
        </w:rPr>
        <w:t>如何擴大通報管道以降低發生兒少保護案件而無立即通報之情形</w:t>
      </w:r>
      <w:r w:rsidR="007F4DF7">
        <w:rPr>
          <w:rFonts w:ascii="標楷體" w:eastAsia="標楷體" w:hAnsi="標楷體" w:hint="eastAsia"/>
          <w:sz w:val="28"/>
          <w:szCs w:val="28"/>
        </w:rPr>
        <w:t>。</w:t>
      </w:r>
    </w:p>
    <w:p w14:paraId="3B6105DA" w14:textId="77777777" w:rsidR="006E16C5" w:rsidRDefault="006E16C5"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9A1841">
        <w:rPr>
          <w:rFonts w:ascii="標楷體" w:eastAsia="標楷體" w:hAnsi="標楷體" w:hint="eastAsia"/>
          <w:sz w:val="28"/>
          <w:szCs w:val="28"/>
        </w:rPr>
        <w:t>是否可透過設置區域性兒保熱點增強聯繫管道，透過對當地店家的宣導並賦予店家進行通報的相關常識。</w:t>
      </w:r>
    </w:p>
    <w:p w14:paraId="142A54D7" w14:textId="77777777" w:rsidR="00EF2E92" w:rsidRDefault="00EF2E92"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r w:rsidRPr="00EF2E92">
        <w:rPr>
          <w:rFonts w:ascii="標楷體" w:eastAsia="標楷體" w:hAnsi="標楷體" w:hint="eastAsia"/>
          <w:sz w:val="28"/>
          <w:szCs w:val="28"/>
        </w:rPr>
        <w:t>林委員元忠</w:t>
      </w:r>
      <w:r>
        <w:rPr>
          <w:rFonts w:ascii="標楷體" w:eastAsia="標楷體" w:hAnsi="標楷體" w:hint="eastAsia"/>
          <w:sz w:val="28"/>
          <w:szCs w:val="28"/>
        </w:rPr>
        <w:t>：校方有搭配ㄧ些愛心商家，或許可以跟這些商家配合，是否可以設計保護專線的標籤或是以其他方式在店內留下標記，並讓學生了解如有需求可以向有這些標籤的店家尋求支援。</w:t>
      </w:r>
    </w:p>
    <w:p w14:paraId="37056B03" w14:textId="77777777" w:rsidR="000D4342" w:rsidRPr="000D4342" w:rsidRDefault="00E954E1" w:rsidP="000D4342">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Pr>
          <w:rFonts w:ascii="標楷體" w:eastAsia="標楷體" w:hAnsi="標楷體" w:hint="eastAsia"/>
          <w:sz w:val="28"/>
          <w:szCs w:val="28"/>
        </w:rPr>
        <w:t>教育處</w:t>
      </w:r>
      <w:r w:rsidR="000D4342">
        <w:rPr>
          <w:rFonts w:ascii="標楷體" w:eastAsia="標楷體" w:hAnsi="標楷體" w:hint="eastAsia"/>
          <w:sz w:val="28"/>
          <w:szCs w:val="28"/>
        </w:rPr>
        <w:t>：</w:t>
      </w:r>
      <w:r w:rsidR="000D4342" w:rsidRPr="00C17880">
        <w:rPr>
          <w:rFonts w:ascii="標楷體" w:eastAsia="標楷體" w:hAnsi="標楷體" w:hint="eastAsia"/>
          <w:sz w:val="28"/>
          <w:szCs w:val="28"/>
        </w:rPr>
        <w:t>每個學年初都會做</w:t>
      </w:r>
      <w:r w:rsidR="00446507" w:rsidRPr="00C17880">
        <w:rPr>
          <w:rFonts w:ascii="標楷體" w:eastAsia="標楷體" w:hAnsi="標楷體" w:hint="eastAsia"/>
          <w:sz w:val="28"/>
          <w:szCs w:val="28"/>
        </w:rPr>
        <w:t>友善商店的調查</w:t>
      </w:r>
      <w:r w:rsidR="000D4342" w:rsidRPr="00C17880">
        <w:rPr>
          <w:rFonts w:ascii="標楷體" w:eastAsia="標楷體" w:hAnsi="標楷體" w:hint="eastAsia"/>
          <w:sz w:val="28"/>
          <w:szCs w:val="28"/>
        </w:rPr>
        <w:t>，</w:t>
      </w:r>
      <w:r w:rsidR="00446507" w:rsidRPr="00C17880">
        <w:rPr>
          <w:rFonts w:ascii="標楷體" w:eastAsia="標楷體" w:hAnsi="標楷體" w:hint="eastAsia"/>
          <w:sz w:val="28"/>
          <w:szCs w:val="28"/>
        </w:rPr>
        <w:t>並且各</w:t>
      </w:r>
      <w:r w:rsidR="000D4342" w:rsidRPr="00C17880">
        <w:rPr>
          <w:rFonts w:ascii="標楷體" w:eastAsia="標楷體" w:hAnsi="標楷體" w:hint="eastAsia"/>
          <w:sz w:val="28"/>
          <w:szCs w:val="28"/>
        </w:rPr>
        <w:t>學校都有建置名單，</w:t>
      </w:r>
      <w:r w:rsidR="00446507" w:rsidRPr="00C17880">
        <w:rPr>
          <w:rFonts w:ascii="標楷體" w:eastAsia="標楷體" w:hAnsi="標楷體" w:hint="eastAsia"/>
          <w:sz w:val="28"/>
          <w:szCs w:val="28"/>
        </w:rPr>
        <w:t>若學生</w:t>
      </w:r>
      <w:r w:rsidR="000D4342" w:rsidRPr="00C17880">
        <w:rPr>
          <w:rFonts w:ascii="標楷體" w:eastAsia="標楷體" w:hAnsi="標楷體" w:hint="eastAsia"/>
          <w:sz w:val="28"/>
          <w:szCs w:val="28"/>
        </w:rPr>
        <w:t>在放學</w:t>
      </w:r>
      <w:r w:rsidR="00446507" w:rsidRPr="00C17880">
        <w:rPr>
          <w:rFonts w:ascii="標楷體" w:eastAsia="標楷體" w:hAnsi="標楷體" w:hint="eastAsia"/>
          <w:sz w:val="28"/>
          <w:szCs w:val="28"/>
        </w:rPr>
        <w:t>路上</w:t>
      </w:r>
      <w:r w:rsidR="000D4342" w:rsidRPr="00C17880">
        <w:rPr>
          <w:rFonts w:ascii="標楷體" w:eastAsia="標楷體" w:hAnsi="標楷體" w:hint="eastAsia"/>
          <w:sz w:val="28"/>
          <w:szCs w:val="28"/>
        </w:rPr>
        <w:t>有不正常的狀況可以找友善商店，商家</w:t>
      </w:r>
      <w:r w:rsidR="00C17880" w:rsidRPr="00C17880">
        <w:rPr>
          <w:rFonts w:ascii="標楷體" w:eastAsia="標楷體" w:hAnsi="標楷體" w:hint="eastAsia"/>
          <w:sz w:val="28"/>
          <w:szCs w:val="28"/>
        </w:rPr>
        <w:t>也</w:t>
      </w:r>
      <w:r w:rsidR="000D4342" w:rsidRPr="00C17880">
        <w:rPr>
          <w:rFonts w:ascii="標楷體" w:eastAsia="標楷體" w:hAnsi="標楷體" w:hint="eastAsia"/>
          <w:sz w:val="28"/>
          <w:szCs w:val="28"/>
        </w:rPr>
        <w:t>會回</w:t>
      </w:r>
      <w:r w:rsidR="00C17880" w:rsidRPr="00C17880">
        <w:rPr>
          <w:rFonts w:ascii="標楷體" w:eastAsia="標楷體" w:hAnsi="標楷體" w:hint="eastAsia"/>
          <w:sz w:val="28"/>
          <w:szCs w:val="28"/>
        </w:rPr>
        <w:t>報給</w:t>
      </w:r>
      <w:r w:rsidR="000D4342" w:rsidRPr="00C17880">
        <w:rPr>
          <w:rFonts w:ascii="標楷體" w:eastAsia="標楷體" w:hAnsi="標楷體" w:hint="eastAsia"/>
          <w:sz w:val="28"/>
          <w:szCs w:val="28"/>
        </w:rPr>
        <w:t>學校做基本的保護，</w:t>
      </w:r>
      <w:r w:rsidR="00C17880" w:rsidRPr="00C17880">
        <w:rPr>
          <w:rFonts w:ascii="標楷體" w:eastAsia="標楷體" w:hAnsi="標楷體" w:hint="eastAsia"/>
          <w:sz w:val="28"/>
          <w:szCs w:val="28"/>
        </w:rPr>
        <w:t>另外會提醒</w:t>
      </w:r>
      <w:r w:rsidR="000D4342" w:rsidRPr="00C17880">
        <w:rPr>
          <w:rFonts w:ascii="標楷體" w:eastAsia="標楷體" w:hAnsi="標楷體" w:hint="eastAsia"/>
          <w:sz w:val="28"/>
          <w:szCs w:val="28"/>
        </w:rPr>
        <w:t>學校訓導組長把</w:t>
      </w:r>
      <w:r w:rsidR="00C17880" w:rsidRPr="00C17880">
        <w:rPr>
          <w:rFonts w:ascii="標楷體" w:eastAsia="標楷體" w:hAnsi="標楷體" w:hint="eastAsia"/>
          <w:sz w:val="28"/>
          <w:szCs w:val="28"/>
        </w:rPr>
        <w:t>通報專線113</w:t>
      </w:r>
      <w:r w:rsidR="000D4342" w:rsidRPr="00C17880">
        <w:rPr>
          <w:rFonts w:ascii="標楷體" w:eastAsia="標楷體" w:hAnsi="標楷體" w:hint="eastAsia"/>
          <w:sz w:val="28"/>
          <w:szCs w:val="28"/>
        </w:rPr>
        <w:t>的概念帶</w:t>
      </w:r>
      <w:r w:rsidR="00C17880" w:rsidRPr="00C17880">
        <w:rPr>
          <w:rFonts w:ascii="標楷體" w:eastAsia="標楷體" w:hAnsi="標楷體" w:hint="eastAsia"/>
          <w:sz w:val="28"/>
          <w:szCs w:val="28"/>
        </w:rPr>
        <w:t>予</w:t>
      </w:r>
      <w:r w:rsidR="000D4342" w:rsidRPr="00C17880">
        <w:rPr>
          <w:rFonts w:ascii="標楷體" w:eastAsia="標楷體" w:hAnsi="標楷體" w:hint="eastAsia"/>
          <w:sz w:val="28"/>
          <w:szCs w:val="28"/>
        </w:rPr>
        <w:t>學生</w:t>
      </w:r>
      <w:r w:rsidR="00C17880" w:rsidRPr="00C17880">
        <w:rPr>
          <w:rFonts w:ascii="標楷體" w:eastAsia="標楷體" w:hAnsi="標楷體" w:hint="eastAsia"/>
          <w:sz w:val="28"/>
          <w:szCs w:val="28"/>
        </w:rPr>
        <w:t>。</w:t>
      </w:r>
    </w:p>
    <w:p w14:paraId="65E720B0" w14:textId="77777777" w:rsidR="006E16C5" w:rsidRDefault="006E16C5" w:rsidP="00E55F52">
      <w:pPr>
        <w:autoSpaceDE w:val="0"/>
        <w:autoSpaceDN w:val="0"/>
        <w:snapToGrid w:val="0"/>
        <w:spacing w:line="400" w:lineRule="exact"/>
        <w:ind w:leftChars="532" w:left="2125" w:hangingChars="303" w:hanging="848"/>
        <w:jc w:val="both"/>
        <w:rPr>
          <w:rFonts w:ascii="標楷體" w:eastAsia="標楷體" w:hAnsi="標楷體"/>
          <w:sz w:val="28"/>
          <w:szCs w:val="28"/>
        </w:rPr>
      </w:pPr>
      <w:r w:rsidRPr="00336C84">
        <w:rPr>
          <w:rFonts w:ascii="標楷體" w:eastAsia="標楷體" w:hAnsi="標楷體"/>
          <w:sz w:val="28"/>
          <w:szCs w:val="28"/>
        </w:rPr>
        <w:t>決議：</w:t>
      </w:r>
      <w:r w:rsidR="00A75ECB">
        <w:rPr>
          <w:rFonts w:ascii="標楷體" w:eastAsia="標楷體" w:hAnsi="標楷體" w:hint="eastAsia"/>
          <w:sz w:val="28"/>
          <w:szCs w:val="28"/>
        </w:rPr>
        <w:t>學校可</w:t>
      </w:r>
      <w:r w:rsidR="00E22962">
        <w:rPr>
          <w:rFonts w:ascii="標楷體" w:eastAsia="標楷體" w:hAnsi="標楷體" w:hint="eastAsia"/>
          <w:sz w:val="28"/>
          <w:szCs w:val="28"/>
        </w:rPr>
        <w:t>配合宣導保護</w:t>
      </w:r>
      <w:r w:rsidR="008C0F94">
        <w:rPr>
          <w:rFonts w:ascii="標楷體" w:eastAsia="標楷體" w:hAnsi="標楷體" w:hint="eastAsia"/>
          <w:sz w:val="28"/>
          <w:szCs w:val="28"/>
        </w:rPr>
        <w:t>專線</w:t>
      </w:r>
      <w:r w:rsidR="00E22962">
        <w:rPr>
          <w:rFonts w:ascii="標楷體" w:eastAsia="標楷體" w:hAnsi="標楷體" w:hint="eastAsia"/>
          <w:sz w:val="28"/>
          <w:szCs w:val="28"/>
        </w:rPr>
        <w:t>113</w:t>
      </w:r>
      <w:r w:rsidR="008C0F94">
        <w:rPr>
          <w:rFonts w:ascii="標楷體" w:eastAsia="標楷體" w:hAnsi="標楷體" w:hint="eastAsia"/>
          <w:sz w:val="28"/>
          <w:szCs w:val="28"/>
        </w:rPr>
        <w:t>及</w:t>
      </w:r>
      <w:r w:rsidR="00E22962">
        <w:rPr>
          <w:rFonts w:ascii="標楷體" w:eastAsia="標楷體" w:hAnsi="標楷體" w:hint="eastAsia"/>
          <w:sz w:val="28"/>
          <w:szCs w:val="28"/>
        </w:rPr>
        <w:t>防暴、兒虐等</w:t>
      </w:r>
      <w:r w:rsidR="008C0F94">
        <w:rPr>
          <w:rFonts w:ascii="標楷體" w:eastAsia="標楷體" w:hAnsi="標楷體" w:hint="eastAsia"/>
          <w:sz w:val="28"/>
          <w:szCs w:val="28"/>
        </w:rPr>
        <w:t>相關資訊</w:t>
      </w:r>
      <w:r w:rsidR="00A75ECB">
        <w:rPr>
          <w:rFonts w:ascii="標楷體" w:eastAsia="標楷體" w:hAnsi="標楷體" w:hint="eastAsia"/>
          <w:sz w:val="28"/>
          <w:szCs w:val="28"/>
        </w:rPr>
        <w:t>，本局社工人員也會</w:t>
      </w:r>
      <w:r w:rsidR="00E22962">
        <w:rPr>
          <w:rFonts w:ascii="標楷體" w:eastAsia="標楷體" w:hAnsi="標楷體" w:hint="eastAsia"/>
          <w:sz w:val="28"/>
          <w:szCs w:val="28"/>
        </w:rPr>
        <w:t>辦理社區</w:t>
      </w:r>
      <w:r w:rsidR="00A75ECB">
        <w:rPr>
          <w:rFonts w:ascii="標楷體" w:eastAsia="標楷體" w:hAnsi="標楷體" w:hint="eastAsia"/>
          <w:sz w:val="28"/>
          <w:szCs w:val="28"/>
        </w:rPr>
        <w:t>店家</w:t>
      </w:r>
      <w:r w:rsidR="00E22962">
        <w:rPr>
          <w:rFonts w:ascii="標楷體" w:eastAsia="標楷體" w:hAnsi="標楷體" w:hint="eastAsia"/>
          <w:sz w:val="28"/>
          <w:szCs w:val="28"/>
        </w:rPr>
        <w:t>宣導。</w:t>
      </w:r>
    </w:p>
    <w:p w14:paraId="6EDDEE87" w14:textId="77777777" w:rsidR="008C0F94" w:rsidRPr="00317A35" w:rsidRDefault="008C0F94" w:rsidP="002B1F8C">
      <w:pPr>
        <w:autoSpaceDE w:val="0"/>
        <w:autoSpaceDN w:val="0"/>
        <w:snapToGrid w:val="0"/>
        <w:spacing w:line="400" w:lineRule="exact"/>
        <w:ind w:leftChars="354" w:left="850" w:firstLineChars="152" w:firstLine="426"/>
        <w:jc w:val="both"/>
        <w:rPr>
          <w:rFonts w:ascii="標楷體" w:eastAsia="標楷體" w:hAnsi="標楷體" w:hint="eastAsia"/>
          <w:sz w:val="28"/>
          <w:szCs w:val="28"/>
        </w:rPr>
      </w:pPr>
    </w:p>
    <w:p w14:paraId="5314B524" w14:textId="77777777" w:rsidR="008C0F94" w:rsidRPr="006E16C5" w:rsidRDefault="008C0F94"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w:t>
      </w:r>
      <w:r w:rsidR="00A75ECB">
        <w:rPr>
          <w:rFonts w:ascii="標楷體" w:eastAsia="標楷體" w:hAnsi="標楷體" w:hint="eastAsia"/>
          <w:b/>
          <w:sz w:val="28"/>
          <w:szCs w:val="28"/>
        </w:rPr>
        <w:t>林委員元忠</w:t>
      </w:r>
    </w:p>
    <w:p w14:paraId="5C7608E8" w14:textId="77777777" w:rsidR="008C0F94" w:rsidRDefault="008C0F94" w:rsidP="002B1F8C">
      <w:pPr>
        <w:autoSpaceDE w:val="0"/>
        <w:autoSpaceDN w:val="0"/>
        <w:snapToGrid w:val="0"/>
        <w:spacing w:line="400" w:lineRule="exact"/>
        <w:ind w:leftChars="296" w:left="2127" w:hangingChars="506" w:hanging="1417"/>
        <w:jc w:val="both"/>
        <w:rPr>
          <w:rFonts w:ascii="標楷體" w:eastAsia="標楷體" w:hAnsi="標楷體"/>
          <w:sz w:val="28"/>
          <w:szCs w:val="28"/>
        </w:rPr>
      </w:pPr>
      <w:r>
        <w:rPr>
          <w:rFonts w:ascii="標楷體" w:eastAsia="標楷體" w:hAnsi="標楷體" w:hint="eastAsia"/>
          <w:sz w:val="28"/>
          <w:szCs w:val="28"/>
        </w:rPr>
        <w:t>(</w:t>
      </w:r>
      <w:r w:rsidR="005149A1">
        <w:rPr>
          <w:rFonts w:ascii="標楷體" w:eastAsia="標楷體" w:hAnsi="標楷體" w:hint="eastAsia"/>
          <w:sz w:val="28"/>
          <w:szCs w:val="28"/>
        </w:rPr>
        <w:t>三</w:t>
      </w:r>
      <w:r>
        <w:rPr>
          <w:rFonts w:ascii="標楷體" w:eastAsia="標楷體" w:hAnsi="標楷體" w:hint="eastAsia"/>
          <w:sz w:val="28"/>
          <w:szCs w:val="28"/>
        </w:rPr>
        <w:t>)案由：</w:t>
      </w:r>
      <w:r w:rsidR="00E237E4">
        <w:rPr>
          <w:rFonts w:ascii="標楷體" w:eastAsia="標楷體" w:hAnsi="標楷體" w:hint="eastAsia"/>
          <w:sz w:val="28"/>
          <w:szCs w:val="28"/>
        </w:rPr>
        <w:t>健全兒少代表的體制，均衡各島青少年的參與狀況，並由代表共同提案。</w:t>
      </w:r>
    </w:p>
    <w:p w14:paraId="37409C86" w14:textId="77777777" w:rsidR="008C0F94" w:rsidRDefault="008C0F94"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E237E4">
        <w:rPr>
          <w:rFonts w:ascii="標楷體" w:eastAsia="標楷體" w:hAnsi="標楷體" w:hint="eastAsia"/>
          <w:sz w:val="28"/>
          <w:szCs w:val="28"/>
        </w:rPr>
        <w:t>因目前第四屆代</w:t>
      </w:r>
      <w:r w:rsidR="00EF2E92">
        <w:rPr>
          <w:rFonts w:ascii="標楷體" w:eastAsia="標楷體" w:hAnsi="標楷體" w:hint="eastAsia"/>
          <w:sz w:val="28"/>
          <w:szCs w:val="28"/>
        </w:rPr>
        <w:t>表皆</w:t>
      </w:r>
      <w:r w:rsidR="00E237E4">
        <w:rPr>
          <w:rFonts w:ascii="標楷體" w:eastAsia="標楷體" w:hAnsi="標楷體" w:hint="eastAsia"/>
          <w:sz w:val="28"/>
          <w:szCs w:val="28"/>
        </w:rPr>
        <w:t>由南竿的三所國高中組成，是否能鼓勵北竿學生進行參與，並且由代表團一同研擬</w:t>
      </w:r>
      <w:r w:rsidR="00EF2E92">
        <w:rPr>
          <w:rFonts w:ascii="標楷體" w:eastAsia="標楷體" w:hAnsi="標楷體" w:hint="eastAsia"/>
          <w:sz w:val="28"/>
          <w:szCs w:val="28"/>
        </w:rPr>
        <w:t>會議主題</w:t>
      </w:r>
      <w:r w:rsidR="00E237E4">
        <w:rPr>
          <w:rFonts w:ascii="標楷體" w:eastAsia="標楷體" w:hAnsi="標楷體" w:hint="eastAsia"/>
          <w:sz w:val="28"/>
          <w:szCs w:val="28"/>
        </w:rPr>
        <w:t>，</w:t>
      </w:r>
      <w:r w:rsidR="00EF2E92">
        <w:rPr>
          <w:rFonts w:ascii="標楷體" w:eastAsia="標楷體" w:hAnsi="標楷體" w:hint="eastAsia"/>
          <w:sz w:val="28"/>
          <w:szCs w:val="28"/>
        </w:rPr>
        <w:t>並於兒促會提出後由政府單位進行協助。</w:t>
      </w:r>
    </w:p>
    <w:p w14:paraId="44C19E44" w14:textId="77777777" w:rsidR="00EF2E92" w:rsidRDefault="00EF2E92" w:rsidP="002B1F8C">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Pr>
          <w:rFonts w:ascii="標楷體" w:eastAsia="標楷體" w:hAnsi="標楷體" w:hint="eastAsia"/>
          <w:sz w:val="28"/>
          <w:szCs w:val="28"/>
        </w:rPr>
        <w:t>衛生福利局：</w:t>
      </w:r>
      <w:r w:rsidR="00780A71">
        <w:rPr>
          <w:rFonts w:ascii="標楷體" w:eastAsia="標楷體" w:hAnsi="標楷體" w:hint="eastAsia"/>
          <w:sz w:val="28"/>
          <w:szCs w:val="28"/>
        </w:rPr>
        <w:t>本次遴選時已有規劃每月能進行ㄧ次小組會議，並透過此種持續性的凝聚，以及搭配優秀的講師做帶領，希望能讓代表們能商討出自己的議題。另外，針對外島參與度不高除交通上的困難外，可能也包含課程主題不夠吸引，將在明年度的規劃做調整。</w:t>
      </w:r>
    </w:p>
    <w:p w14:paraId="52E16B85" w14:textId="77777777" w:rsidR="008C0F94" w:rsidRDefault="008C0F94" w:rsidP="00FD255D">
      <w:pPr>
        <w:autoSpaceDE w:val="0"/>
        <w:autoSpaceDN w:val="0"/>
        <w:snapToGrid w:val="0"/>
        <w:spacing w:line="400" w:lineRule="exact"/>
        <w:ind w:leftChars="532" w:left="2125" w:hangingChars="303" w:hanging="848"/>
        <w:jc w:val="both"/>
        <w:rPr>
          <w:rFonts w:ascii="標楷體" w:eastAsia="標楷體" w:hAnsi="標楷體"/>
          <w:sz w:val="28"/>
          <w:szCs w:val="28"/>
        </w:rPr>
      </w:pPr>
      <w:r w:rsidRPr="00336C84">
        <w:rPr>
          <w:rFonts w:ascii="標楷體" w:eastAsia="標楷體" w:hAnsi="標楷體"/>
          <w:sz w:val="28"/>
          <w:szCs w:val="28"/>
        </w:rPr>
        <w:t>決議：</w:t>
      </w:r>
      <w:r w:rsidR="00FD255D">
        <w:rPr>
          <w:rFonts w:ascii="標楷體" w:eastAsia="標楷體" w:hAnsi="標楷體" w:hint="eastAsia"/>
          <w:sz w:val="28"/>
          <w:szCs w:val="28"/>
        </w:rPr>
        <w:t>本局擬規劃互動性的課程取代講座式的內容，提高代表們的興趣並透過同儕間的分享，期能解決下一屆參與度的問題。</w:t>
      </w:r>
    </w:p>
    <w:p w14:paraId="2CE6BED6" w14:textId="77777777" w:rsidR="00E22004" w:rsidRPr="00E22004" w:rsidRDefault="00E22004" w:rsidP="00E22004">
      <w:pPr>
        <w:autoSpaceDE w:val="0"/>
        <w:autoSpaceDN w:val="0"/>
        <w:snapToGrid w:val="0"/>
        <w:spacing w:line="400" w:lineRule="exact"/>
        <w:ind w:leftChars="354" w:left="850" w:firstLineChars="152" w:firstLine="426"/>
        <w:jc w:val="both"/>
        <w:rPr>
          <w:rFonts w:ascii="標楷體" w:eastAsia="標楷體" w:hAnsi="標楷體" w:hint="eastAsia"/>
          <w:sz w:val="28"/>
          <w:szCs w:val="28"/>
        </w:rPr>
      </w:pPr>
    </w:p>
    <w:p w14:paraId="2B33D256" w14:textId="77777777" w:rsidR="008C0F94" w:rsidRPr="006E16C5" w:rsidRDefault="008C0F94"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D255D">
        <w:rPr>
          <w:rFonts w:ascii="標楷體" w:eastAsia="標楷體" w:hAnsi="標楷體" w:hint="eastAsia"/>
          <w:b/>
          <w:sz w:val="28"/>
          <w:szCs w:val="28"/>
        </w:rPr>
        <w:t>提案人：曹代表家菱</w:t>
      </w:r>
    </w:p>
    <w:p w14:paraId="7E1908BA" w14:textId="77777777" w:rsidR="008C0F94" w:rsidRDefault="008C0F94" w:rsidP="002B1F8C">
      <w:pPr>
        <w:autoSpaceDE w:val="0"/>
        <w:autoSpaceDN w:val="0"/>
        <w:snapToGrid w:val="0"/>
        <w:spacing w:line="400" w:lineRule="exact"/>
        <w:ind w:leftChars="118" w:left="283" w:rightChars="-69" w:right="-166" w:firstLineChars="152" w:firstLine="426"/>
        <w:jc w:val="both"/>
        <w:rPr>
          <w:rFonts w:ascii="標楷體" w:eastAsia="標楷體" w:hAnsi="標楷體"/>
          <w:sz w:val="28"/>
          <w:szCs w:val="28"/>
        </w:rPr>
      </w:pPr>
      <w:r>
        <w:rPr>
          <w:rFonts w:ascii="標楷體" w:eastAsia="標楷體" w:hAnsi="標楷體" w:hint="eastAsia"/>
          <w:sz w:val="28"/>
          <w:szCs w:val="28"/>
        </w:rPr>
        <w:t>(</w:t>
      </w:r>
      <w:r w:rsidR="005149A1">
        <w:rPr>
          <w:rFonts w:ascii="標楷體" w:eastAsia="標楷體" w:hAnsi="標楷體" w:hint="eastAsia"/>
          <w:sz w:val="28"/>
          <w:szCs w:val="28"/>
        </w:rPr>
        <w:t>四</w:t>
      </w:r>
      <w:r>
        <w:rPr>
          <w:rFonts w:ascii="標楷體" w:eastAsia="標楷體" w:hAnsi="標楷體" w:hint="eastAsia"/>
          <w:sz w:val="28"/>
          <w:szCs w:val="28"/>
        </w:rPr>
        <w:t>)</w:t>
      </w:r>
      <w:r w:rsidR="00E22004">
        <w:rPr>
          <w:rFonts w:ascii="標楷體" w:eastAsia="標楷體" w:hAnsi="標楷體" w:hint="eastAsia"/>
          <w:sz w:val="28"/>
          <w:szCs w:val="28"/>
        </w:rPr>
        <w:t>案由：</w:t>
      </w:r>
      <w:r w:rsidR="00FD255D">
        <w:rPr>
          <w:rFonts w:ascii="標楷體" w:eastAsia="標楷體" w:hAnsi="標楷體" w:hint="eastAsia"/>
          <w:sz w:val="28"/>
          <w:szCs w:val="28"/>
        </w:rPr>
        <w:t>關於</w:t>
      </w:r>
      <w:r w:rsidR="002B0077">
        <w:rPr>
          <w:rFonts w:ascii="標楷體" w:eastAsia="標楷體" w:hAnsi="標楷體" w:hint="eastAsia"/>
          <w:sz w:val="28"/>
          <w:szCs w:val="28"/>
        </w:rPr>
        <w:t>校園內</w:t>
      </w:r>
      <w:r w:rsidR="00FD255D">
        <w:rPr>
          <w:rFonts w:ascii="標楷體" w:eastAsia="標楷體" w:hAnsi="標楷體" w:hint="eastAsia"/>
          <w:sz w:val="28"/>
          <w:szCs w:val="28"/>
        </w:rPr>
        <w:t>網路霸凌議題，</w:t>
      </w:r>
      <w:r w:rsidR="00FD255D" w:rsidRPr="00FD255D">
        <w:rPr>
          <w:rFonts w:ascii="標楷體" w:eastAsia="標楷體" w:hAnsi="標楷體" w:hint="eastAsia"/>
          <w:sz w:val="28"/>
          <w:szCs w:val="28"/>
        </w:rPr>
        <w:t>提請討論</w:t>
      </w:r>
      <w:r w:rsidR="00FD255D">
        <w:rPr>
          <w:rFonts w:ascii="標楷體" w:eastAsia="標楷體" w:hAnsi="標楷體" w:hint="eastAsia"/>
          <w:sz w:val="28"/>
          <w:szCs w:val="28"/>
        </w:rPr>
        <w:t>。</w:t>
      </w:r>
    </w:p>
    <w:p w14:paraId="2170BF75" w14:textId="77777777" w:rsidR="008C0F94" w:rsidRDefault="008C0F94" w:rsidP="00E55F52">
      <w:pPr>
        <w:autoSpaceDE w:val="0"/>
        <w:autoSpaceDN w:val="0"/>
        <w:snapToGrid w:val="0"/>
        <w:spacing w:line="400" w:lineRule="exact"/>
        <w:ind w:leftChars="532" w:left="2125"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FD255D" w:rsidRPr="00FD255D">
        <w:rPr>
          <w:rFonts w:ascii="標楷體" w:eastAsia="標楷體" w:hAnsi="標楷體" w:hint="eastAsia"/>
          <w:sz w:val="28"/>
          <w:szCs w:val="28"/>
        </w:rPr>
        <w:t>網路發達</w:t>
      </w:r>
      <w:r w:rsidR="002B0077">
        <w:rPr>
          <w:rFonts w:ascii="標楷體" w:eastAsia="標楷體" w:hAnsi="標楷體" w:hint="eastAsia"/>
          <w:sz w:val="28"/>
          <w:szCs w:val="28"/>
        </w:rPr>
        <w:t>後許多</w:t>
      </w:r>
      <w:r w:rsidR="00FD255D" w:rsidRPr="00FD255D">
        <w:rPr>
          <w:rFonts w:ascii="標楷體" w:eastAsia="標楷體" w:hAnsi="標楷體" w:hint="eastAsia"/>
          <w:sz w:val="28"/>
          <w:szCs w:val="28"/>
        </w:rPr>
        <w:t>酸民</w:t>
      </w:r>
      <w:r w:rsidR="002B0077">
        <w:rPr>
          <w:rFonts w:ascii="標楷體" w:eastAsia="標楷體" w:hAnsi="標楷體" w:hint="eastAsia"/>
          <w:sz w:val="28"/>
          <w:szCs w:val="28"/>
        </w:rPr>
        <w:t>在</w:t>
      </w:r>
      <w:r w:rsidR="00FD255D">
        <w:rPr>
          <w:rFonts w:ascii="標楷體" w:eastAsia="標楷體" w:hAnsi="標楷體" w:hint="eastAsia"/>
          <w:sz w:val="28"/>
          <w:szCs w:val="28"/>
        </w:rPr>
        <w:t>通訊軟體上散播謠言，</w:t>
      </w:r>
      <w:r w:rsidR="00FD255D" w:rsidRPr="00FD255D">
        <w:rPr>
          <w:rFonts w:ascii="標楷體" w:eastAsia="標楷體" w:hAnsi="標楷體" w:hint="eastAsia"/>
          <w:sz w:val="28"/>
          <w:szCs w:val="28"/>
        </w:rPr>
        <w:t>受害者不敢也</w:t>
      </w:r>
      <w:r w:rsidR="00FD255D">
        <w:rPr>
          <w:rFonts w:ascii="標楷體" w:eastAsia="標楷體" w:hAnsi="標楷體" w:hint="eastAsia"/>
          <w:sz w:val="28"/>
          <w:szCs w:val="28"/>
        </w:rPr>
        <w:t>不知道如何尋求協助，是否可以安排相關的宣導活動或是加強輔導，期</w:t>
      </w:r>
      <w:r w:rsidR="00FD255D" w:rsidRPr="00FD255D">
        <w:rPr>
          <w:rFonts w:ascii="標楷體" w:eastAsia="標楷體" w:hAnsi="標楷體" w:hint="eastAsia"/>
          <w:sz w:val="28"/>
          <w:szCs w:val="28"/>
        </w:rPr>
        <w:t>能改善同學間不友善的問題。</w:t>
      </w:r>
    </w:p>
    <w:p w14:paraId="7D6DB6F4" w14:textId="77777777" w:rsidR="0023568F" w:rsidRDefault="008B6390" w:rsidP="00FB5A30">
      <w:pPr>
        <w:autoSpaceDE w:val="0"/>
        <w:autoSpaceDN w:val="0"/>
        <w:snapToGrid w:val="0"/>
        <w:spacing w:line="400" w:lineRule="exact"/>
        <w:ind w:leftChars="532" w:left="2125" w:hangingChars="303" w:hanging="848"/>
        <w:jc w:val="both"/>
        <w:rPr>
          <w:rFonts w:ascii="標楷體" w:eastAsia="標楷體" w:hAnsi="標楷體"/>
          <w:sz w:val="28"/>
          <w:szCs w:val="28"/>
        </w:rPr>
      </w:pPr>
      <w:r>
        <w:rPr>
          <w:rFonts w:ascii="標楷體" w:eastAsia="標楷體" w:hAnsi="標楷體" w:hint="eastAsia"/>
          <w:sz w:val="28"/>
          <w:szCs w:val="28"/>
        </w:rPr>
        <w:t>衛生福利局：近期有些個案是在赴台讀</w:t>
      </w:r>
      <w:r w:rsidR="0023568F">
        <w:rPr>
          <w:rFonts w:ascii="標楷體" w:eastAsia="標楷體" w:hAnsi="標楷體" w:hint="eastAsia"/>
          <w:sz w:val="28"/>
          <w:szCs w:val="28"/>
        </w:rPr>
        <w:t>書的學生在網路間分享私密照片進而被威脅的案例，目前已報警並由社工介入處理，本局也將配合校方進行性剝削防治的宣導，希望能從學生端下手做防治。</w:t>
      </w:r>
      <w:r w:rsidR="00446507">
        <w:rPr>
          <w:rFonts w:ascii="標楷體" w:eastAsia="標楷體" w:hAnsi="標楷體" w:hint="eastAsia"/>
          <w:sz w:val="28"/>
          <w:szCs w:val="28"/>
        </w:rPr>
        <w:t>如</w:t>
      </w:r>
      <w:r w:rsidR="00446507">
        <w:rPr>
          <w:rFonts w:ascii="標楷體" w:eastAsia="標楷體" w:hAnsi="標楷體" w:hint="eastAsia"/>
          <w:sz w:val="28"/>
          <w:szCs w:val="28"/>
        </w:rPr>
        <w:lastRenderedPageBreak/>
        <w:t>遇霸凌事件可以直接撥打兒保社工的專線進行通報。</w:t>
      </w:r>
    </w:p>
    <w:p w14:paraId="7510AB78" w14:textId="77777777" w:rsidR="000D4342" w:rsidRDefault="00E954E1" w:rsidP="00FB5A30">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Pr>
          <w:rFonts w:ascii="標楷體" w:eastAsia="標楷體" w:hAnsi="標楷體" w:hint="eastAsia"/>
          <w:sz w:val="28"/>
          <w:szCs w:val="28"/>
        </w:rPr>
        <w:t>教育處</w:t>
      </w:r>
      <w:r w:rsidR="000D4342">
        <w:rPr>
          <w:rFonts w:ascii="標楷體" w:eastAsia="標楷體" w:hAnsi="標楷體" w:hint="eastAsia"/>
          <w:sz w:val="28"/>
          <w:szCs w:val="28"/>
        </w:rPr>
        <w:t>：每年</w:t>
      </w:r>
      <w:r w:rsidR="00C17880">
        <w:rPr>
          <w:rFonts w:ascii="標楷體" w:eastAsia="標楷體" w:hAnsi="標楷體" w:hint="eastAsia"/>
          <w:sz w:val="28"/>
          <w:szCs w:val="28"/>
        </w:rPr>
        <w:t>學校</w:t>
      </w:r>
      <w:r w:rsidR="000D4342">
        <w:rPr>
          <w:rFonts w:ascii="標楷體" w:eastAsia="標楷體" w:hAnsi="標楷體" w:hint="eastAsia"/>
          <w:sz w:val="28"/>
          <w:szCs w:val="28"/>
        </w:rPr>
        <w:t>在四月和</w:t>
      </w:r>
      <w:r w:rsidR="00C17880">
        <w:rPr>
          <w:rFonts w:ascii="標楷體" w:eastAsia="標楷體" w:hAnsi="標楷體" w:hint="eastAsia"/>
          <w:sz w:val="28"/>
          <w:szCs w:val="28"/>
        </w:rPr>
        <w:t>十</w:t>
      </w:r>
      <w:r w:rsidR="000D4342">
        <w:rPr>
          <w:rFonts w:ascii="標楷體" w:eastAsia="標楷體" w:hAnsi="標楷體" w:hint="eastAsia"/>
          <w:sz w:val="28"/>
          <w:szCs w:val="28"/>
        </w:rPr>
        <w:t>月各有一次記名及不記名的</w:t>
      </w:r>
      <w:r w:rsidR="00446507">
        <w:rPr>
          <w:rFonts w:ascii="標楷體" w:eastAsia="標楷體" w:hAnsi="標楷體" w:hint="eastAsia"/>
          <w:sz w:val="28"/>
          <w:szCs w:val="28"/>
        </w:rPr>
        <w:t>問卷調查，如</w:t>
      </w:r>
      <w:r w:rsidR="00C17880">
        <w:rPr>
          <w:rFonts w:ascii="標楷體" w:eastAsia="標楷體" w:hAnsi="標楷體" w:hint="eastAsia"/>
          <w:sz w:val="28"/>
          <w:szCs w:val="28"/>
        </w:rPr>
        <w:t>學生</w:t>
      </w:r>
      <w:r w:rsidR="00446507">
        <w:rPr>
          <w:rFonts w:ascii="標楷體" w:eastAsia="標楷體" w:hAnsi="標楷體" w:hint="eastAsia"/>
          <w:sz w:val="28"/>
          <w:szCs w:val="28"/>
        </w:rPr>
        <w:t>發現身邊的人事物有問題，可</w:t>
      </w:r>
      <w:r w:rsidR="00C17880">
        <w:rPr>
          <w:rFonts w:ascii="標楷體" w:eastAsia="標楷體" w:hAnsi="標楷體" w:hint="eastAsia"/>
          <w:sz w:val="28"/>
          <w:szCs w:val="28"/>
        </w:rPr>
        <w:t>於問卷中回覆，並由校方做後續處遇</w:t>
      </w:r>
      <w:r w:rsidR="00446507">
        <w:rPr>
          <w:rFonts w:ascii="標楷體" w:eastAsia="標楷體" w:hAnsi="標楷體" w:hint="eastAsia"/>
          <w:sz w:val="28"/>
          <w:szCs w:val="28"/>
        </w:rPr>
        <w:t>。</w:t>
      </w:r>
    </w:p>
    <w:p w14:paraId="1B8F0C1D" w14:textId="77777777" w:rsidR="008C0F94" w:rsidRPr="00345A71" w:rsidRDefault="008C0F94" w:rsidP="00FB5A30">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sidRPr="00336C84">
        <w:rPr>
          <w:rFonts w:ascii="標楷體" w:eastAsia="標楷體" w:hAnsi="標楷體"/>
          <w:sz w:val="28"/>
          <w:szCs w:val="28"/>
        </w:rPr>
        <w:t>決議：</w:t>
      </w:r>
      <w:r w:rsidR="00FB5A30">
        <w:rPr>
          <w:rFonts w:ascii="標楷體" w:eastAsia="標楷體" w:hAnsi="標楷體" w:hint="eastAsia"/>
          <w:sz w:val="28"/>
          <w:szCs w:val="28"/>
        </w:rPr>
        <w:t>由教育處做為本案的督導，協同警察局及衛福局一同做後續處理</w:t>
      </w:r>
      <w:r w:rsidR="0023568F">
        <w:rPr>
          <w:rFonts w:ascii="標楷體" w:eastAsia="標楷體" w:hAnsi="標楷體" w:hint="eastAsia"/>
          <w:sz w:val="28"/>
          <w:szCs w:val="28"/>
        </w:rPr>
        <w:t>，並於下次會議</w:t>
      </w:r>
      <w:r w:rsidR="00FB5A30">
        <w:rPr>
          <w:rFonts w:ascii="標楷體" w:eastAsia="標楷體" w:hAnsi="標楷體" w:hint="eastAsia"/>
          <w:sz w:val="28"/>
          <w:szCs w:val="28"/>
        </w:rPr>
        <w:t>進行回應</w:t>
      </w:r>
      <w:r w:rsidR="0023568F">
        <w:rPr>
          <w:rFonts w:ascii="標楷體" w:eastAsia="標楷體" w:hAnsi="標楷體" w:hint="eastAsia"/>
          <w:sz w:val="28"/>
          <w:szCs w:val="28"/>
        </w:rPr>
        <w:t>。</w:t>
      </w:r>
    </w:p>
    <w:p w14:paraId="59D06F34" w14:textId="77777777" w:rsidR="008C0F94" w:rsidRPr="00345A71" w:rsidRDefault="008C0F94" w:rsidP="002B1F8C">
      <w:pPr>
        <w:autoSpaceDE w:val="0"/>
        <w:autoSpaceDN w:val="0"/>
        <w:snapToGrid w:val="0"/>
        <w:spacing w:line="400" w:lineRule="exact"/>
        <w:ind w:leftChars="354" w:left="850" w:firstLineChars="152" w:firstLine="426"/>
        <w:jc w:val="both"/>
        <w:rPr>
          <w:rFonts w:ascii="標楷體" w:eastAsia="標楷體" w:hAnsi="標楷體"/>
          <w:sz w:val="28"/>
          <w:szCs w:val="28"/>
        </w:rPr>
      </w:pPr>
    </w:p>
    <w:p w14:paraId="2C470059" w14:textId="77777777" w:rsidR="008C0F94" w:rsidRPr="006E16C5" w:rsidRDefault="008C0F94"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w:t>
      </w:r>
      <w:r w:rsidR="00FD255D">
        <w:rPr>
          <w:rFonts w:ascii="標楷體" w:eastAsia="標楷體" w:hAnsi="標楷體" w:hint="eastAsia"/>
          <w:b/>
          <w:sz w:val="28"/>
          <w:szCs w:val="28"/>
        </w:rPr>
        <w:t>曹代表家菱</w:t>
      </w:r>
    </w:p>
    <w:p w14:paraId="3AE523BC" w14:textId="77777777" w:rsidR="008C0F94" w:rsidRDefault="008C0F94" w:rsidP="002B1F8C">
      <w:pPr>
        <w:autoSpaceDE w:val="0"/>
        <w:autoSpaceDN w:val="0"/>
        <w:snapToGrid w:val="0"/>
        <w:spacing w:line="400" w:lineRule="exact"/>
        <w:ind w:leftChars="296" w:left="2127" w:hangingChars="506" w:hanging="1417"/>
        <w:jc w:val="both"/>
        <w:rPr>
          <w:rFonts w:ascii="標楷體" w:eastAsia="標楷體" w:hAnsi="標楷體"/>
          <w:sz w:val="28"/>
          <w:szCs w:val="28"/>
        </w:rPr>
      </w:pPr>
      <w:r>
        <w:rPr>
          <w:rFonts w:ascii="標楷體" w:eastAsia="標楷體" w:hAnsi="標楷體" w:hint="eastAsia"/>
          <w:sz w:val="28"/>
          <w:szCs w:val="28"/>
        </w:rPr>
        <w:t>(</w:t>
      </w:r>
      <w:r w:rsidR="005149A1">
        <w:rPr>
          <w:rFonts w:ascii="標楷體" w:eastAsia="標楷體" w:hAnsi="標楷體" w:hint="eastAsia"/>
          <w:sz w:val="28"/>
          <w:szCs w:val="28"/>
        </w:rPr>
        <w:t>五</w:t>
      </w:r>
      <w:r>
        <w:rPr>
          <w:rFonts w:ascii="標楷體" w:eastAsia="標楷體" w:hAnsi="標楷體" w:hint="eastAsia"/>
          <w:sz w:val="28"/>
          <w:szCs w:val="28"/>
        </w:rPr>
        <w:t>)</w:t>
      </w:r>
      <w:r w:rsidR="00E05F21">
        <w:rPr>
          <w:rFonts w:ascii="標楷體" w:eastAsia="標楷體" w:hAnsi="標楷體" w:hint="eastAsia"/>
          <w:sz w:val="28"/>
          <w:szCs w:val="28"/>
        </w:rPr>
        <w:t>案由：</w:t>
      </w:r>
      <w:r w:rsidR="00355979">
        <w:rPr>
          <w:rFonts w:ascii="標楷體" w:eastAsia="標楷體" w:hAnsi="標楷體" w:hint="eastAsia"/>
          <w:sz w:val="28"/>
          <w:szCs w:val="28"/>
        </w:rPr>
        <w:t>1</w:t>
      </w:r>
      <w:r w:rsidR="00355979" w:rsidRPr="00FD255D">
        <w:rPr>
          <w:rFonts w:ascii="標楷體" w:eastAsia="標楷體" w:hAnsi="標楷體" w:hint="eastAsia"/>
          <w:sz w:val="28"/>
          <w:szCs w:val="28"/>
        </w:rPr>
        <w:t>08年新課綱的調整</w:t>
      </w:r>
      <w:r w:rsidR="00355979">
        <w:rPr>
          <w:rFonts w:ascii="標楷體" w:eastAsia="標楷體" w:hAnsi="標楷體" w:hint="eastAsia"/>
          <w:sz w:val="28"/>
          <w:szCs w:val="28"/>
        </w:rPr>
        <w:t>沒有很清楚明瞭的資訊。</w:t>
      </w:r>
    </w:p>
    <w:p w14:paraId="0398AF21" w14:textId="77777777" w:rsidR="00FB5A30" w:rsidRDefault="008C0F94" w:rsidP="00FB5A30">
      <w:pPr>
        <w:autoSpaceDE w:val="0"/>
        <w:autoSpaceDN w:val="0"/>
        <w:snapToGrid w:val="0"/>
        <w:spacing w:line="400" w:lineRule="exact"/>
        <w:ind w:leftChars="532" w:left="2125" w:rightChars="49" w:right="118"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23568F">
        <w:rPr>
          <w:rFonts w:ascii="標楷體" w:eastAsia="標楷體" w:hAnsi="標楷體" w:hint="eastAsia"/>
          <w:sz w:val="28"/>
          <w:szCs w:val="28"/>
        </w:rPr>
        <w:t>許多同儕在生涯規劃上都很茫然，</w:t>
      </w:r>
      <w:r w:rsidR="00FD255D" w:rsidRPr="00FD255D">
        <w:rPr>
          <w:rFonts w:ascii="標楷體" w:eastAsia="標楷體" w:hAnsi="標楷體" w:hint="eastAsia"/>
          <w:sz w:val="28"/>
          <w:szCs w:val="28"/>
        </w:rPr>
        <w:t>加上馬祖相關資源取得比較困難，是否可以連同校方安排相關學者進行校園講座，以利釐清同儕間的困惑。</w:t>
      </w:r>
    </w:p>
    <w:p w14:paraId="13833193" w14:textId="77777777" w:rsidR="00446507" w:rsidRDefault="00E954E1" w:rsidP="00FB5A30">
      <w:pPr>
        <w:autoSpaceDE w:val="0"/>
        <w:autoSpaceDN w:val="0"/>
        <w:snapToGrid w:val="0"/>
        <w:spacing w:line="400" w:lineRule="exact"/>
        <w:ind w:leftChars="532" w:left="2125" w:rightChars="49" w:right="118" w:hangingChars="303" w:hanging="848"/>
        <w:jc w:val="both"/>
        <w:rPr>
          <w:rFonts w:ascii="標楷體" w:eastAsia="標楷體" w:hAnsi="標楷體" w:hint="eastAsia"/>
          <w:sz w:val="28"/>
          <w:szCs w:val="28"/>
        </w:rPr>
      </w:pPr>
      <w:r>
        <w:rPr>
          <w:rFonts w:ascii="標楷體" w:eastAsia="標楷體" w:hAnsi="標楷體" w:hint="eastAsia"/>
          <w:sz w:val="28"/>
          <w:szCs w:val="28"/>
        </w:rPr>
        <w:t>教育處</w:t>
      </w:r>
      <w:r w:rsidR="00446507">
        <w:rPr>
          <w:rFonts w:ascii="標楷體" w:eastAsia="標楷體" w:hAnsi="標楷體" w:hint="eastAsia"/>
          <w:sz w:val="28"/>
          <w:szCs w:val="28"/>
        </w:rPr>
        <w:t>：關於新課綱的問題會與相關單位進行回報討論。</w:t>
      </w:r>
    </w:p>
    <w:p w14:paraId="2B118ACD" w14:textId="77777777" w:rsidR="008C0F94" w:rsidRDefault="008C0F94" w:rsidP="002B1F8C">
      <w:pPr>
        <w:autoSpaceDE w:val="0"/>
        <w:autoSpaceDN w:val="0"/>
        <w:snapToGrid w:val="0"/>
        <w:spacing w:line="400" w:lineRule="exact"/>
        <w:ind w:leftChars="354" w:left="850" w:firstLineChars="152" w:firstLine="426"/>
        <w:jc w:val="both"/>
        <w:rPr>
          <w:rFonts w:ascii="標楷體" w:eastAsia="標楷體" w:hAnsi="標楷體"/>
          <w:sz w:val="28"/>
          <w:szCs w:val="28"/>
        </w:rPr>
      </w:pPr>
      <w:r w:rsidRPr="00336C84">
        <w:rPr>
          <w:rFonts w:ascii="標楷體" w:eastAsia="標楷體" w:hAnsi="標楷體"/>
          <w:sz w:val="28"/>
          <w:szCs w:val="28"/>
        </w:rPr>
        <w:t>決議：</w:t>
      </w:r>
      <w:r w:rsidR="00FB5A30">
        <w:rPr>
          <w:rFonts w:ascii="標楷體" w:eastAsia="標楷體" w:hAnsi="標楷體" w:hint="eastAsia"/>
          <w:sz w:val="28"/>
          <w:szCs w:val="28"/>
        </w:rPr>
        <w:t>交由教育處</w:t>
      </w:r>
      <w:r w:rsidR="00B04992">
        <w:rPr>
          <w:rFonts w:ascii="標楷體" w:eastAsia="標楷體" w:hAnsi="標楷體" w:hint="eastAsia"/>
          <w:sz w:val="28"/>
          <w:szCs w:val="28"/>
        </w:rPr>
        <w:t>做相關處理並聯繫馬祖高中</w:t>
      </w:r>
      <w:r w:rsidR="00FB5A30">
        <w:rPr>
          <w:rFonts w:ascii="標楷體" w:eastAsia="標楷體" w:hAnsi="標楷體" w:hint="eastAsia"/>
          <w:sz w:val="28"/>
          <w:szCs w:val="28"/>
        </w:rPr>
        <w:t>於下次會議進行</w:t>
      </w:r>
      <w:r w:rsidR="00B04992">
        <w:rPr>
          <w:rFonts w:ascii="標楷體" w:eastAsia="標楷體" w:hAnsi="標楷體" w:hint="eastAsia"/>
          <w:sz w:val="28"/>
          <w:szCs w:val="28"/>
        </w:rPr>
        <w:t>回覆。</w:t>
      </w:r>
    </w:p>
    <w:p w14:paraId="5B06AF5D" w14:textId="77777777" w:rsidR="006E16C5" w:rsidRDefault="006E16C5" w:rsidP="002B1F8C">
      <w:pPr>
        <w:autoSpaceDE w:val="0"/>
        <w:autoSpaceDN w:val="0"/>
        <w:snapToGrid w:val="0"/>
        <w:spacing w:line="400" w:lineRule="exact"/>
        <w:jc w:val="both"/>
        <w:rPr>
          <w:rFonts w:ascii="標楷體" w:eastAsia="標楷體" w:hAnsi="標楷體"/>
          <w:sz w:val="28"/>
          <w:szCs w:val="28"/>
        </w:rPr>
      </w:pPr>
    </w:p>
    <w:p w14:paraId="2A827B45" w14:textId="77777777" w:rsidR="00A02C8B" w:rsidRPr="006E16C5" w:rsidRDefault="00A02C8B"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0A2DD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w:t>
      </w:r>
      <w:r w:rsidR="00E954E1">
        <w:rPr>
          <w:rFonts w:ascii="標楷體" w:eastAsia="標楷體" w:hAnsi="標楷體" w:hint="eastAsia"/>
          <w:b/>
          <w:sz w:val="28"/>
          <w:szCs w:val="28"/>
        </w:rPr>
        <w:t>：米</w:t>
      </w:r>
      <w:r w:rsidR="000A2DD4">
        <w:rPr>
          <w:rFonts w:ascii="標楷體" w:eastAsia="標楷體" w:hAnsi="標楷體" w:hint="eastAsia"/>
          <w:b/>
          <w:sz w:val="28"/>
          <w:szCs w:val="28"/>
        </w:rPr>
        <w:t>委員</w:t>
      </w:r>
      <w:r w:rsidR="00E954E1">
        <w:rPr>
          <w:rFonts w:ascii="標楷體" w:eastAsia="標楷體" w:hAnsi="標楷體" w:hint="eastAsia"/>
          <w:b/>
          <w:sz w:val="28"/>
          <w:szCs w:val="28"/>
        </w:rPr>
        <w:t>光</w:t>
      </w:r>
      <w:r w:rsidR="000A2DD4">
        <w:rPr>
          <w:rFonts w:ascii="標楷體" w:eastAsia="標楷體" w:hAnsi="標楷體" w:hint="eastAsia"/>
          <w:b/>
          <w:sz w:val="28"/>
          <w:szCs w:val="28"/>
        </w:rPr>
        <w:t>武(代)</w:t>
      </w:r>
    </w:p>
    <w:p w14:paraId="6ABFE2E6" w14:textId="77777777" w:rsidR="00A02C8B" w:rsidRDefault="00A02C8B" w:rsidP="002B1F8C">
      <w:pPr>
        <w:autoSpaceDE w:val="0"/>
        <w:autoSpaceDN w:val="0"/>
        <w:snapToGrid w:val="0"/>
        <w:spacing w:line="400" w:lineRule="exact"/>
        <w:ind w:leftChars="296" w:left="2127" w:rightChars="-69" w:right="-166" w:hangingChars="506" w:hanging="1417"/>
        <w:jc w:val="both"/>
        <w:rPr>
          <w:rFonts w:ascii="標楷體" w:eastAsia="標楷體" w:hAnsi="標楷體"/>
          <w:sz w:val="28"/>
          <w:szCs w:val="28"/>
        </w:rPr>
      </w:pPr>
      <w:r>
        <w:rPr>
          <w:rFonts w:ascii="標楷體" w:eastAsia="標楷體" w:hAnsi="標楷體" w:hint="eastAsia"/>
          <w:sz w:val="28"/>
          <w:szCs w:val="28"/>
        </w:rPr>
        <w:t>(</w:t>
      </w:r>
      <w:r w:rsidR="004E1384">
        <w:rPr>
          <w:rFonts w:ascii="標楷體" w:eastAsia="標楷體" w:hAnsi="標楷體" w:hint="eastAsia"/>
          <w:sz w:val="28"/>
          <w:szCs w:val="28"/>
        </w:rPr>
        <w:t>六</w:t>
      </w:r>
      <w:r>
        <w:rPr>
          <w:rFonts w:ascii="標楷體" w:eastAsia="標楷體" w:hAnsi="標楷體" w:hint="eastAsia"/>
          <w:sz w:val="28"/>
          <w:szCs w:val="28"/>
        </w:rPr>
        <w:t>)案由：</w:t>
      </w:r>
      <w:r w:rsidR="000D4342">
        <w:rPr>
          <w:rFonts w:ascii="標楷體" w:eastAsia="標楷體" w:hAnsi="標楷體" w:hint="eastAsia"/>
          <w:sz w:val="28"/>
          <w:szCs w:val="28"/>
        </w:rPr>
        <w:t>建請於後續會議納入警察局少年輔導</w:t>
      </w:r>
      <w:r w:rsidR="00C17880">
        <w:rPr>
          <w:rFonts w:ascii="標楷體" w:eastAsia="標楷體" w:hAnsi="標楷體" w:hint="eastAsia"/>
          <w:sz w:val="28"/>
          <w:szCs w:val="28"/>
        </w:rPr>
        <w:t>委員</w:t>
      </w:r>
      <w:r w:rsidR="000D4342">
        <w:rPr>
          <w:rFonts w:ascii="標楷體" w:eastAsia="標楷體" w:hAnsi="標楷體" w:hint="eastAsia"/>
          <w:sz w:val="28"/>
          <w:szCs w:val="28"/>
        </w:rPr>
        <w:t>會</w:t>
      </w:r>
      <w:r w:rsidR="00C17880">
        <w:rPr>
          <w:rFonts w:ascii="標楷體" w:eastAsia="標楷體" w:hAnsi="標楷體" w:hint="eastAsia"/>
          <w:sz w:val="28"/>
          <w:szCs w:val="28"/>
        </w:rPr>
        <w:t>。</w:t>
      </w:r>
    </w:p>
    <w:p w14:paraId="5E7093C7" w14:textId="77777777" w:rsidR="00F30142" w:rsidRPr="00493DB9" w:rsidRDefault="00F505F0" w:rsidP="000D4342">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Pr>
          <w:rFonts w:ascii="標楷體" w:eastAsia="標楷體" w:hAnsi="標楷體" w:hint="eastAsia"/>
          <w:sz w:val="28"/>
          <w:szCs w:val="28"/>
        </w:rPr>
        <w:t>說明：</w:t>
      </w:r>
      <w:r w:rsidR="000D4342">
        <w:rPr>
          <w:rFonts w:ascii="標楷體" w:eastAsia="標楷體" w:hAnsi="標楷體" w:hint="eastAsia"/>
          <w:sz w:val="28"/>
          <w:szCs w:val="28"/>
        </w:rPr>
        <w:t>因應兒少保法修正，</w:t>
      </w:r>
      <w:r w:rsidR="00C17880">
        <w:rPr>
          <w:rFonts w:ascii="標楷體" w:eastAsia="標楷體" w:hAnsi="標楷體" w:hint="eastAsia"/>
          <w:sz w:val="28"/>
          <w:szCs w:val="28"/>
        </w:rPr>
        <w:t>現行</w:t>
      </w:r>
      <w:r w:rsidR="000D4342">
        <w:rPr>
          <w:rFonts w:ascii="標楷體" w:eastAsia="標楷體" w:hAnsi="標楷體" w:hint="eastAsia"/>
          <w:sz w:val="28"/>
          <w:szCs w:val="28"/>
        </w:rPr>
        <w:t>少年兒少保的</w:t>
      </w:r>
      <w:r w:rsidR="00C17880">
        <w:rPr>
          <w:rFonts w:ascii="標楷體" w:eastAsia="標楷體" w:hAnsi="標楷體" w:hint="eastAsia"/>
          <w:sz w:val="28"/>
          <w:szCs w:val="28"/>
        </w:rPr>
        <w:t>案</w:t>
      </w:r>
      <w:r w:rsidR="000D4342">
        <w:rPr>
          <w:rFonts w:ascii="標楷體" w:eastAsia="標楷體" w:hAnsi="標楷體" w:hint="eastAsia"/>
          <w:sz w:val="28"/>
          <w:szCs w:val="28"/>
        </w:rPr>
        <w:t>件</w:t>
      </w:r>
      <w:r w:rsidR="00C17880">
        <w:rPr>
          <w:rFonts w:ascii="標楷體" w:eastAsia="標楷體" w:hAnsi="標楷體" w:hint="eastAsia"/>
          <w:sz w:val="28"/>
          <w:szCs w:val="28"/>
        </w:rPr>
        <w:t>將</w:t>
      </w:r>
      <w:r w:rsidR="000D4342">
        <w:rPr>
          <w:rFonts w:ascii="標楷體" w:eastAsia="標楷體" w:hAnsi="標楷體" w:hint="eastAsia"/>
          <w:sz w:val="28"/>
          <w:szCs w:val="28"/>
        </w:rPr>
        <w:t>不進入警察局，會</w:t>
      </w:r>
      <w:r w:rsidR="00C17880">
        <w:rPr>
          <w:rFonts w:ascii="標楷體" w:eastAsia="標楷體" w:hAnsi="標楷體" w:hint="eastAsia"/>
          <w:sz w:val="28"/>
          <w:szCs w:val="28"/>
        </w:rPr>
        <w:t>轉</w:t>
      </w:r>
      <w:r w:rsidR="000D4342">
        <w:rPr>
          <w:rFonts w:ascii="標楷體" w:eastAsia="標楷體" w:hAnsi="標楷體" w:hint="eastAsia"/>
          <w:sz w:val="28"/>
          <w:szCs w:val="28"/>
        </w:rPr>
        <w:t>交由少輔會處理</w:t>
      </w:r>
      <w:r w:rsidR="00C17880">
        <w:rPr>
          <w:rFonts w:ascii="標楷體" w:eastAsia="標楷體" w:hAnsi="標楷體" w:hint="eastAsia"/>
          <w:sz w:val="28"/>
          <w:szCs w:val="28"/>
        </w:rPr>
        <w:t>，目前該承辦人於刑警隊執行業務，在合作下可能有更好的資源互助</w:t>
      </w:r>
      <w:r w:rsidR="000D4342">
        <w:rPr>
          <w:rFonts w:ascii="標楷體" w:eastAsia="標楷體" w:hAnsi="標楷體" w:hint="eastAsia"/>
          <w:sz w:val="28"/>
          <w:szCs w:val="28"/>
        </w:rPr>
        <w:t>。</w:t>
      </w:r>
    </w:p>
    <w:p w14:paraId="1FE22DA9" w14:textId="77777777" w:rsidR="00A02C8B" w:rsidRDefault="00A02C8B" w:rsidP="00345A71">
      <w:pPr>
        <w:autoSpaceDE w:val="0"/>
        <w:autoSpaceDN w:val="0"/>
        <w:snapToGrid w:val="0"/>
        <w:spacing w:line="400" w:lineRule="exact"/>
        <w:ind w:leftChars="532" w:left="2125" w:hangingChars="303" w:hanging="848"/>
        <w:jc w:val="both"/>
        <w:rPr>
          <w:rFonts w:ascii="標楷體" w:eastAsia="標楷體" w:hAnsi="標楷體"/>
          <w:sz w:val="28"/>
          <w:szCs w:val="28"/>
        </w:rPr>
      </w:pPr>
      <w:r w:rsidRPr="00336C84">
        <w:rPr>
          <w:rFonts w:ascii="標楷體" w:eastAsia="標楷體" w:hAnsi="標楷體"/>
          <w:sz w:val="28"/>
          <w:szCs w:val="28"/>
        </w:rPr>
        <w:t>決議：</w:t>
      </w:r>
      <w:r w:rsidR="00C17880">
        <w:rPr>
          <w:rFonts w:ascii="標楷體" w:eastAsia="標楷體" w:hAnsi="標楷體" w:hint="eastAsia"/>
          <w:sz w:val="28"/>
          <w:szCs w:val="28"/>
        </w:rPr>
        <w:t>本局</w:t>
      </w:r>
      <w:r w:rsidR="009F03F9">
        <w:rPr>
          <w:rFonts w:ascii="標楷體" w:eastAsia="標楷體" w:hAnsi="標楷體" w:hint="eastAsia"/>
          <w:sz w:val="28"/>
          <w:szCs w:val="28"/>
        </w:rPr>
        <w:t>將發本次會議記錄予少輔會做為通知，並</w:t>
      </w:r>
      <w:r w:rsidR="009F03F9" w:rsidRPr="009F03F9">
        <w:rPr>
          <w:rFonts w:ascii="標楷體" w:eastAsia="標楷體" w:hAnsi="標楷體" w:hint="eastAsia"/>
          <w:sz w:val="28"/>
          <w:szCs w:val="28"/>
        </w:rPr>
        <w:t>依案內決議管制於下次會議列席</w:t>
      </w:r>
      <w:r w:rsidR="00C17880">
        <w:rPr>
          <w:rFonts w:ascii="標楷體" w:eastAsia="標楷體" w:hAnsi="標楷體" w:hint="eastAsia"/>
          <w:sz w:val="28"/>
          <w:szCs w:val="28"/>
        </w:rPr>
        <w:t>。</w:t>
      </w:r>
    </w:p>
    <w:p w14:paraId="42FE633E" w14:textId="77777777" w:rsidR="00A02C8B" w:rsidRPr="00345A71" w:rsidRDefault="00A02C8B" w:rsidP="002B1F8C">
      <w:pPr>
        <w:autoSpaceDE w:val="0"/>
        <w:autoSpaceDN w:val="0"/>
        <w:snapToGrid w:val="0"/>
        <w:spacing w:line="400" w:lineRule="exact"/>
        <w:jc w:val="both"/>
        <w:rPr>
          <w:rFonts w:ascii="標楷體" w:eastAsia="標楷體" w:hAnsi="標楷體"/>
          <w:sz w:val="28"/>
          <w:szCs w:val="28"/>
        </w:rPr>
      </w:pPr>
    </w:p>
    <w:p w14:paraId="343219DD" w14:textId="77777777" w:rsidR="006E16C5" w:rsidRPr="00317A35" w:rsidRDefault="00B95508" w:rsidP="00E22004">
      <w:pPr>
        <w:autoSpaceDE w:val="0"/>
        <w:autoSpaceDN w:val="0"/>
        <w:snapToGrid w:val="0"/>
        <w:spacing w:line="400" w:lineRule="exact"/>
        <w:ind w:firstLineChars="100" w:firstLine="280"/>
        <w:jc w:val="both"/>
        <w:rPr>
          <w:rFonts w:ascii="標楷體" w:eastAsia="標楷體" w:hAnsi="標楷體" w:hint="eastAsia"/>
          <w:sz w:val="28"/>
          <w:szCs w:val="28"/>
        </w:rPr>
      </w:pPr>
      <w:r>
        <w:rPr>
          <w:rFonts w:ascii="標楷體" w:eastAsia="標楷體" w:hAnsi="標楷體" w:hint="eastAsia"/>
          <w:sz w:val="28"/>
          <w:szCs w:val="28"/>
        </w:rPr>
        <w:t xml:space="preserve"> </w:t>
      </w:r>
    </w:p>
    <w:p w14:paraId="0117130C" w14:textId="77777777" w:rsidR="00912D39" w:rsidRPr="00965BA8" w:rsidRDefault="00912D39" w:rsidP="00317A35">
      <w:pPr>
        <w:autoSpaceDE w:val="0"/>
        <w:autoSpaceDN w:val="0"/>
        <w:snapToGrid w:val="0"/>
        <w:spacing w:line="360" w:lineRule="exact"/>
        <w:jc w:val="both"/>
        <w:rPr>
          <w:rFonts w:ascii="標楷體" w:eastAsia="標楷體" w:hAnsi="標楷體"/>
          <w:b/>
          <w:sz w:val="28"/>
          <w:szCs w:val="28"/>
        </w:rPr>
      </w:pPr>
    </w:p>
    <w:p w14:paraId="6D426C14" w14:textId="77777777" w:rsidR="00336C84" w:rsidRPr="00317A35" w:rsidRDefault="003F7883" w:rsidP="00317A35">
      <w:pPr>
        <w:autoSpaceDE w:val="0"/>
        <w:autoSpaceDN w:val="0"/>
        <w:snapToGrid w:val="0"/>
        <w:spacing w:line="360" w:lineRule="exact"/>
        <w:jc w:val="both"/>
        <w:rPr>
          <w:rFonts w:ascii="標楷體" w:eastAsia="標楷體" w:hAnsi="標楷體" w:hint="eastAsia"/>
          <w:sz w:val="28"/>
          <w:szCs w:val="28"/>
        </w:rPr>
      </w:pPr>
      <w:r w:rsidRPr="00336C84">
        <w:rPr>
          <w:rFonts w:ascii="標楷體" w:eastAsia="標楷體" w:hAnsi="標楷體" w:hint="eastAsia"/>
          <w:b/>
          <w:sz w:val="28"/>
          <w:szCs w:val="28"/>
        </w:rPr>
        <w:t>陸、散會</w:t>
      </w:r>
    </w:p>
    <w:sectPr w:rsidR="00336C84" w:rsidRPr="00317A35" w:rsidSect="00E22004">
      <w:footerReference w:type="default" r:id="rId8"/>
      <w:pgSz w:w="11906" w:h="16838"/>
      <w:pgMar w:top="720" w:right="1133"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5A52" w14:textId="77777777" w:rsidR="009638B0" w:rsidRDefault="009638B0" w:rsidP="00853415">
      <w:r>
        <w:separator/>
      </w:r>
    </w:p>
  </w:endnote>
  <w:endnote w:type="continuationSeparator" w:id="0">
    <w:p w14:paraId="22A0A3F9" w14:textId="77777777" w:rsidR="009638B0" w:rsidRDefault="009638B0" w:rsidP="0085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8A9B" w14:textId="77777777" w:rsidR="00D9564D" w:rsidRDefault="00D9564D">
    <w:pPr>
      <w:pStyle w:val="a5"/>
      <w:jc w:val="center"/>
    </w:pPr>
    <w:r>
      <w:fldChar w:fldCharType="begin"/>
    </w:r>
    <w:r>
      <w:instrText>PAGE   \* MERGEFORMAT</w:instrText>
    </w:r>
    <w:r>
      <w:fldChar w:fldCharType="separate"/>
    </w:r>
    <w:r w:rsidR="008B6390" w:rsidRPr="008B6390">
      <w:rPr>
        <w:noProof/>
        <w:lang w:val="zh-TW"/>
      </w:rPr>
      <w:t>3</w:t>
    </w:r>
    <w:r>
      <w:fldChar w:fldCharType="end"/>
    </w:r>
  </w:p>
  <w:p w14:paraId="1D792DE8" w14:textId="77777777" w:rsidR="00D9564D" w:rsidRDefault="00D95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D632" w14:textId="77777777" w:rsidR="009638B0" w:rsidRDefault="009638B0" w:rsidP="00853415">
      <w:r>
        <w:separator/>
      </w:r>
    </w:p>
  </w:footnote>
  <w:footnote w:type="continuationSeparator" w:id="0">
    <w:p w14:paraId="1A3B036E" w14:textId="77777777" w:rsidR="009638B0" w:rsidRDefault="009638B0" w:rsidP="00853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617"/>
    <w:multiLevelType w:val="hybridMultilevel"/>
    <w:tmpl w:val="93D4C274"/>
    <w:lvl w:ilvl="0" w:tplc="63DE95E2">
      <w:start w:val="1"/>
      <w:numFmt w:val="decimal"/>
      <w:lvlText w:val="%1."/>
      <w:lvlJc w:val="left"/>
      <w:pPr>
        <w:ind w:left="1493" w:hanging="36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04A319A1"/>
    <w:multiLevelType w:val="hybridMultilevel"/>
    <w:tmpl w:val="854AD750"/>
    <w:lvl w:ilvl="0" w:tplc="80A00B4A">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62A2E39"/>
    <w:multiLevelType w:val="hybridMultilevel"/>
    <w:tmpl w:val="CC708212"/>
    <w:lvl w:ilvl="0" w:tplc="7DE66F04">
      <w:start w:val="1"/>
      <w:numFmt w:val="taiwaneseCountingThousand"/>
      <w:lvlText w:val="(%1)"/>
      <w:lvlJc w:val="left"/>
      <w:pPr>
        <w:ind w:left="720" w:hanging="720"/>
      </w:pPr>
      <w:rPr>
        <w:rFonts w:ascii="標楷體" w:eastAsia="標楷體" w:hAnsi="標楷體" w:hint="default"/>
      </w:rPr>
    </w:lvl>
    <w:lvl w:ilvl="1" w:tplc="6784BC3A">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87C80"/>
    <w:multiLevelType w:val="hybridMultilevel"/>
    <w:tmpl w:val="8702CE56"/>
    <w:lvl w:ilvl="0" w:tplc="023E5992">
      <w:start w:val="1"/>
      <w:numFmt w:val="decimal"/>
      <w:lvlText w:val="%1."/>
      <w:lvlJc w:val="left"/>
      <w:pPr>
        <w:ind w:left="1654" w:hanging="360"/>
      </w:pPr>
      <w:rPr>
        <w:rFonts w:hint="default"/>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4" w15:restartNumberingAfterBreak="0">
    <w:nsid w:val="1AC94A11"/>
    <w:multiLevelType w:val="hybridMultilevel"/>
    <w:tmpl w:val="FFEEF508"/>
    <w:lvl w:ilvl="0" w:tplc="3B9E750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B267EF"/>
    <w:multiLevelType w:val="hybridMultilevel"/>
    <w:tmpl w:val="D90058E8"/>
    <w:lvl w:ilvl="0" w:tplc="322C1862">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6" w15:restartNumberingAfterBreak="0">
    <w:nsid w:val="6D7B6227"/>
    <w:multiLevelType w:val="hybridMultilevel"/>
    <w:tmpl w:val="8E4C88C6"/>
    <w:lvl w:ilvl="0" w:tplc="59A455E4">
      <w:start w:val="2"/>
      <w:numFmt w:val="taiwaneseCountingThousand"/>
      <w:lvlText w:val="（%1）"/>
      <w:lvlJc w:val="left"/>
      <w:pPr>
        <w:ind w:left="1392" w:hanging="828"/>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71464F7C"/>
    <w:multiLevelType w:val="hybridMultilevel"/>
    <w:tmpl w:val="201EA6FA"/>
    <w:lvl w:ilvl="0" w:tplc="224645A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7CD416E5"/>
    <w:multiLevelType w:val="hybridMultilevel"/>
    <w:tmpl w:val="4AC00A20"/>
    <w:lvl w:ilvl="0" w:tplc="5EC63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1"/>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52"/>
    <w:rsid w:val="00001578"/>
    <w:rsid w:val="00011010"/>
    <w:rsid w:val="000228FB"/>
    <w:rsid w:val="00026EC7"/>
    <w:rsid w:val="00037C8E"/>
    <w:rsid w:val="00037D17"/>
    <w:rsid w:val="00045DCD"/>
    <w:rsid w:val="000849F1"/>
    <w:rsid w:val="00091C64"/>
    <w:rsid w:val="00092928"/>
    <w:rsid w:val="00096370"/>
    <w:rsid w:val="000A2DD4"/>
    <w:rsid w:val="000A75BE"/>
    <w:rsid w:val="000B6432"/>
    <w:rsid w:val="000D4342"/>
    <w:rsid w:val="000D4EF2"/>
    <w:rsid w:val="000E1A98"/>
    <w:rsid w:val="000E4F1B"/>
    <w:rsid w:val="000F0477"/>
    <w:rsid w:val="00105E25"/>
    <w:rsid w:val="0010659B"/>
    <w:rsid w:val="001160AF"/>
    <w:rsid w:val="001301E6"/>
    <w:rsid w:val="00132B38"/>
    <w:rsid w:val="0015600E"/>
    <w:rsid w:val="001620BB"/>
    <w:rsid w:val="001912E3"/>
    <w:rsid w:val="00193D78"/>
    <w:rsid w:val="001A53ED"/>
    <w:rsid w:val="00204F81"/>
    <w:rsid w:val="002145C4"/>
    <w:rsid w:val="0023568F"/>
    <w:rsid w:val="00235E70"/>
    <w:rsid w:val="002404C0"/>
    <w:rsid w:val="002579A6"/>
    <w:rsid w:val="00271B8E"/>
    <w:rsid w:val="00286AF0"/>
    <w:rsid w:val="00294B0B"/>
    <w:rsid w:val="002953EE"/>
    <w:rsid w:val="002A44E6"/>
    <w:rsid w:val="002B0077"/>
    <w:rsid w:val="002B1F8C"/>
    <w:rsid w:val="002B51CC"/>
    <w:rsid w:val="002D2AB5"/>
    <w:rsid w:val="002E1C7F"/>
    <w:rsid w:val="002F27C1"/>
    <w:rsid w:val="0030278D"/>
    <w:rsid w:val="00317A35"/>
    <w:rsid w:val="00325BFB"/>
    <w:rsid w:val="0033592F"/>
    <w:rsid w:val="00335B6A"/>
    <w:rsid w:val="00336C84"/>
    <w:rsid w:val="0034220E"/>
    <w:rsid w:val="003447AE"/>
    <w:rsid w:val="00345A71"/>
    <w:rsid w:val="00350640"/>
    <w:rsid w:val="00355979"/>
    <w:rsid w:val="00356752"/>
    <w:rsid w:val="003A7396"/>
    <w:rsid w:val="003C399F"/>
    <w:rsid w:val="003C546F"/>
    <w:rsid w:val="003F7883"/>
    <w:rsid w:val="00404B81"/>
    <w:rsid w:val="00446507"/>
    <w:rsid w:val="00447AE1"/>
    <w:rsid w:val="00454E20"/>
    <w:rsid w:val="004748C8"/>
    <w:rsid w:val="004916EF"/>
    <w:rsid w:val="00492CE5"/>
    <w:rsid w:val="00493DB9"/>
    <w:rsid w:val="004952E3"/>
    <w:rsid w:val="00496F99"/>
    <w:rsid w:val="004A28A2"/>
    <w:rsid w:val="004A4D1D"/>
    <w:rsid w:val="004D50A9"/>
    <w:rsid w:val="004E1384"/>
    <w:rsid w:val="004E74C2"/>
    <w:rsid w:val="004F2D2F"/>
    <w:rsid w:val="0050077F"/>
    <w:rsid w:val="005036E3"/>
    <w:rsid w:val="00506DFB"/>
    <w:rsid w:val="00510CB5"/>
    <w:rsid w:val="005149A1"/>
    <w:rsid w:val="00546B3F"/>
    <w:rsid w:val="005571B4"/>
    <w:rsid w:val="00561751"/>
    <w:rsid w:val="0056308D"/>
    <w:rsid w:val="005941AF"/>
    <w:rsid w:val="00597C9D"/>
    <w:rsid w:val="005A33F6"/>
    <w:rsid w:val="005B4EDD"/>
    <w:rsid w:val="005B716E"/>
    <w:rsid w:val="005D7115"/>
    <w:rsid w:val="00600A46"/>
    <w:rsid w:val="00605A69"/>
    <w:rsid w:val="0061634C"/>
    <w:rsid w:val="00634195"/>
    <w:rsid w:val="0064102B"/>
    <w:rsid w:val="0064723A"/>
    <w:rsid w:val="00653679"/>
    <w:rsid w:val="00661CE4"/>
    <w:rsid w:val="006659E6"/>
    <w:rsid w:val="006707AA"/>
    <w:rsid w:val="006A6D62"/>
    <w:rsid w:val="006B6F37"/>
    <w:rsid w:val="006D02CD"/>
    <w:rsid w:val="006E0FE7"/>
    <w:rsid w:val="006E16C5"/>
    <w:rsid w:val="006F1189"/>
    <w:rsid w:val="00707DB4"/>
    <w:rsid w:val="00744479"/>
    <w:rsid w:val="007448D3"/>
    <w:rsid w:val="00746B8F"/>
    <w:rsid w:val="00757126"/>
    <w:rsid w:val="00757E6F"/>
    <w:rsid w:val="00766564"/>
    <w:rsid w:val="00780A71"/>
    <w:rsid w:val="00790231"/>
    <w:rsid w:val="007906B5"/>
    <w:rsid w:val="007D003E"/>
    <w:rsid w:val="007E33D3"/>
    <w:rsid w:val="007F0FA2"/>
    <w:rsid w:val="007F28E1"/>
    <w:rsid w:val="007F4DF7"/>
    <w:rsid w:val="007F594E"/>
    <w:rsid w:val="0080577A"/>
    <w:rsid w:val="00813867"/>
    <w:rsid w:val="008143B9"/>
    <w:rsid w:val="00826E6A"/>
    <w:rsid w:val="00831182"/>
    <w:rsid w:val="00836452"/>
    <w:rsid w:val="00853415"/>
    <w:rsid w:val="0085360F"/>
    <w:rsid w:val="00861A30"/>
    <w:rsid w:val="008659CD"/>
    <w:rsid w:val="008778FC"/>
    <w:rsid w:val="00880B31"/>
    <w:rsid w:val="0088645E"/>
    <w:rsid w:val="00886708"/>
    <w:rsid w:val="008955AC"/>
    <w:rsid w:val="008A53F5"/>
    <w:rsid w:val="008A5A50"/>
    <w:rsid w:val="008A7D25"/>
    <w:rsid w:val="008B224D"/>
    <w:rsid w:val="008B27FD"/>
    <w:rsid w:val="008B5A6B"/>
    <w:rsid w:val="008B6390"/>
    <w:rsid w:val="008C0F94"/>
    <w:rsid w:val="008C5D93"/>
    <w:rsid w:val="008D729F"/>
    <w:rsid w:val="008D76EF"/>
    <w:rsid w:val="008F2DA7"/>
    <w:rsid w:val="00907EB5"/>
    <w:rsid w:val="00912D39"/>
    <w:rsid w:val="00932992"/>
    <w:rsid w:val="00950A30"/>
    <w:rsid w:val="00957C2A"/>
    <w:rsid w:val="009638B0"/>
    <w:rsid w:val="00965BA8"/>
    <w:rsid w:val="0097379A"/>
    <w:rsid w:val="009842C4"/>
    <w:rsid w:val="0099079C"/>
    <w:rsid w:val="009913B1"/>
    <w:rsid w:val="00994247"/>
    <w:rsid w:val="009A1841"/>
    <w:rsid w:val="009A6283"/>
    <w:rsid w:val="009B0E7B"/>
    <w:rsid w:val="009D3E1F"/>
    <w:rsid w:val="009D4BB9"/>
    <w:rsid w:val="009F0118"/>
    <w:rsid w:val="009F03F9"/>
    <w:rsid w:val="00A02C8B"/>
    <w:rsid w:val="00A116BF"/>
    <w:rsid w:val="00A12A9C"/>
    <w:rsid w:val="00A15413"/>
    <w:rsid w:val="00A3566F"/>
    <w:rsid w:val="00A3717D"/>
    <w:rsid w:val="00A44072"/>
    <w:rsid w:val="00A53E0C"/>
    <w:rsid w:val="00A6528D"/>
    <w:rsid w:val="00A75ECB"/>
    <w:rsid w:val="00A77B3D"/>
    <w:rsid w:val="00A815A9"/>
    <w:rsid w:val="00A82806"/>
    <w:rsid w:val="00A863D3"/>
    <w:rsid w:val="00A92AF3"/>
    <w:rsid w:val="00AE1B39"/>
    <w:rsid w:val="00AF5F09"/>
    <w:rsid w:val="00B04992"/>
    <w:rsid w:val="00B2548B"/>
    <w:rsid w:val="00B31BB1"/>
    <w:rsid w:val="00B337CB"/>
    <w:rsid w:val="00B3588F"/>
    <w:rsid w:val="00B46ED1"/>
    <w:rsid w:val="00B56C5C"/>
    <w:rsid w:val="00B95508"/>
    <w:rsid w:val="00BA2E94"/>
    <w:rsid w:val="00BB016C"/>
    <w:rsid w:val="00BB3EFF"/>
    <w:rsid w:val="00BC572D"/>
    <w:rsid w:val="00BD0158"/>
    <w:rsid w:val="00BD7F41"/>
    <w:rsid w:val="00BE06B5"/>
    <w:rsid w:val="00BE2932"/>
    <w:rsid w:val="00BE6FDB"/>
    <w:rsid w:val="00C175A7"/>
    <w:rsid w:val="00C17880"/>
    <w:rsid w:val="00C2312A"/>
    <w:rsid w:val="00C243A8"/>
    <w:rsid w:val="00C30A27"/>
    <w:rsid w:val="00C563C2"/>
    <w:rsid w:val="00C66951"/>
    <w:rsid w:val="00C729D6"/>
    <w:rsid w:val="00C739E1"/>
    <w:rsid w:val="00C75B72"/>
    <w:rsid w:val="00C77355"/>
    <w:rsid w:val="00C876E0"/>
    <w:rsid w:val="00C92270"/>
    <w:rsid w:val="00CB017A"/>
    <w:rsid w:val="00CB5F7D"/>
    <w:rsid w:val="00CE1128"/>
    <w:rsid w:val="00D03C74"/>
    <w:rsid w:val="00D30222"/>
    <w:rsid w:val="00D44FF8"/>
    <w:rsid w:val="00D5138D"/>
    <w:rsid w:val="00D625BF"/>
    <w:rsid w:val="00D70514"/>
    <w:rsid w:val="00D7757C"/>
    <w:rsid w:val="00D9564D"/>
    <w:rsid w:val="00DA1285"/>
    <w:rsid w:val="00DB2174"/>
    <w:rsid w:val="00DB6E38"/>
    <w:rsid w:val="00DF7CB4"/>
    <w:rsid w:val="00E03658"/>
    <w:rsid w:val="00E05F21"/>
    <w:rsid w:val="00E22004"/>
    <w:rsid w:val="00E22962"/>
    <w:rsid w:val="00E237E4"/>
    <w:rsid w:val="00E31AF5"/>
    <w:rsid w:val="00E55F52"/>
    <w:rsid w:val="00E954E1"/>
    <w:rsid w:val="00E97C44"/>
    <w:rsid w:val="00EF2E92"/>
    <w:rsid w:val="00F23E18"/>
    <w:rsid w:val="00F30142"/>
    <w:rsid w:val="00F37BB0"/>
    <w:rsid w:val="00F505F0"/>
    <w:rsid w:val="00F57307"/>
    <w:rsid w:val="00F726E9"/>
    <w:rsid w:val="00F7661A"/>
    <w:rsid w:val="00F771CC"/>
    <w:rsid w:val="00F83677"/>
    <w:rsid w:val="00F869D8"/>
    <w:rsid w:val="00FB5A30"/>
    <w:rsid w:val="00FC7DEE"/>
    <w:rsid w:val="00FD255D"/>
    <w:rsid w:val="00FE5B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64323"/>
  <w15:chartTrackingRefBased/>
  <w15:docId w15:val="{0DCCCDB5-953A-4B20-9BC2-F01AD7B7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415"/>
    <w:pPr>
      <w:tabs>
        <w:tab w:val="center" w:pos="4153"/>
        <w:tab w:val="right" w:pos="8306"/>
      </w:tabs>
      <w:snapToGrid w:val="0"/>
    </w:pPr>
    <w:rPr>
      <w:sz w:val="20"/>
      <w:szCs w:val="20"/>
    </w:rPr>
  </w:style>
  <w:style w:type="character" w:customStyle="1" w:styleId="a4">
    <w:name w:val="頁首 字元"/>
    <w:link w:val="a3"/>
    <w:uiPriority w:val="99"/>
    <w:rsid w:val="00853415"/>
    <w:rPr>
      <w:kern w:val="2"/>
    </w:rPr>
  </w:style>
  <w:style w:type="paragraph" w:styleId="a5">
    <w:name w:val="footer"/>
    <w:basedOn w:val="a"/>
    <w:link w:val="a6"/>
    <w:uiPriority w:val="99"/>
    <w:unhideWhenUsed/>
    <w:rsid w:val="00853415"/>
    <w:pPr>
      <w:tabs>
        <w:tab w:val="center" w:pos="4153"/>
        <w:tab w:val="right" w:pos="8306"/>
      </w:tabs>
      <w:snapToGrid w:val="0"/>
    </w:pPr>
    <w:rPr>
      <w:sz w:val="20"/>
      <w:szCs w:val="20"/>
    </w:rPr>
  </w:style>
  <w:style w:type="character" w:customStyle="1" w:styleId="a6">
    <w:name w:val="頁尾 字元"/>
    <w:link w:val="a5"/>
    <w:uiPriority w:val="99"/>
    <w:rsid w:val="00853415"/>
    <w:rPr>
      <w:kern w:val="2"/>
    </w:rPr>
  </w:style>
  <w:style w:type="paragraph" w:styleId="Web">
    <w:name w:val="Normal (Web)"/>
    <w:basedOn w:val="a"/>
    <w:uiPriority w:val="99"/>
    <w:semiHidden/>
    <w:unhideWhenUsed/>
    <w:rsid w:val="000E1A98"/>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3A7396"/>
    <w:rPr>
      <w:rFonts w:ascii="Calibri Light" w:hAnsi="Calibri Light"/>
      <w:sz w:val="18"/>
      <w:szCs w:val="18"/>
    </w:rPr>
  </w:style>
  <w:style w:type="character" w:customStyle="1" w:styleId="a8">
    <w:name w:val="註解方塊文字 字元"/>
    <w:link w:val="a7"/>
    <w:uiPriority w:val="99"/>
    <w:semiHidden/>
    <w:rsid w:val="003A7396"/>
    <w:rPr>
      <w:rFonts w:ascii="Calibri Light" w:eastAsia="新細明體" w:hAnsi="Calibri Light" w:cs="Times New Roman"/>
      <w:kern w:val="2"/>
      <w:sz w:val="18"/>
      <w:szCs w:val="18"/>
    </w:rPr>
  </w:style>
  <w:style w:type="paragraph" w:styleId="a9">
    <w:name w:val="Plain Text"/>
    <w:basedOn w:val="a"/>
    <w:link w:val="aa"/>
    <w:rsid w:val="008659CD"/>
    <w:rPr>
      <w:rFonts w:hAnsi="Courier New" w:cs="Calibri"/>
      <w:kern w:val="0"/>
      <w:sz w:val="20"/>
      <w:szCs w:val="20"/>
    </w:rPr>
  </w:style>
  <w:style w:type="character" w:customStyle="1" w:styleId="aa">
    <w:name w:val="純文字 字元"/>
    <w:link w:val="a9"/>
    <w:rsid w:val="008659CD"/>
    <w:rPr>
      <w:rFonts w:hAnsi="Courier New" w:cs="Calibri"/>
    </w:rPr>
  </w:style>
  <w:style w:type="character" w:styleId="ab">
    <w:name w:val="annotation reference"/>
    <w:uiPriority w:val="99"/>
    <w:semiHidden/>
    <w:unhideWhenUsed/>
    <w:rsid w:val="007F28E1"/>
    <w:rPr>
      <w:sz w:val="18"/>
      <w:szCs w:val="18"/>
    </w:rPr>
  </w:style>
  <w:style w:type="paragraph" w:styleId="ac">
    <w:name w:val="annotation text"/>
    <w:basedOn w:val="a"/>
    <w:link w:val="ad"/>
    <w:uiPriority w:val="99"/>
    <w:semiHidden/>
    <w:unhideWhenUsed/>
    <w:rsid w:val="007F28E1"/>
  </w:style>
  <w:style w:type="character" w:customStyle="1" w:styleId="ad">
    <w:name w:val="註解文字 字元"/>
    <w:link w:val="ac"/>
    <w:uiPriority w:val="99"/>
    <w:semiHidden/>
    <w:rsid w:val="007F28E1"/>
    <w:rPr>
      <w:kern w:val="2"/>
      <w:sz w:val="24"/>
      <w:szCs w:val="22"/>
    </w:rPr>
  </w:style>
  <w:style w:type="paragraph" w:styleId="ae">
    <w:name w:val="annotation subject"/>
    <w:basedOn w:val="ac"/>
    <w:next w:val="ac"/>
    <w:link w:val="af"/>
    <w:uiPriority w:val="99"/>
    <w:semiHidden/>
    <w:unhideWhenUsed/>
    <w:rsid w:val="007F28E1"/>
    <w:rPr>
      <w:b/>
      <w:bCs/>
    </w:rPr>
  </w:style>
  <w:style w:type="character" w:customStyle="1" w:styleId="af">
    <w:name w:val="註解主旨 字元"/>
    <w:link w:val="ae"/>
    <w:uiPriority w:val="99"/>
    <w:semiHidden/>
    <w:rsid w:val="007F28E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0379">
      <w:bodyDiv w:val="1"/>
      <w:marLeft w:val="0"/>
      <w:marRight w:val="0"/>
      <w:marTop w:val="0"/>
      <w:marBottom w:val="0"/>
      <w:divBdr>
        <w:top w:val="none" w:sz="0" w:space="0" w:color="auto"/>
        <w:left w:val="none" w:sz="0" w:space="0" w:color="auto"/>
        <w:bottom w:val="none" w:sz="0" w:space="0" w:color="auto"/>
        <w:right w:val="none" w:sz="0" w:space="0" w:color="auto"/>
      </w:divBdr>
    </w:div>
    <w:div w:id="19252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F48E-CBA1-425E-B47F-8CF35C6B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陳傳宗</cp:lastModifiedBy>
  <cp:revision>2</cp:revision>
  <cp:lastPrinted>2020-07-20T08:45:00Z</cp:lastPrinted>
  <dcterms:created xsi:type="dcterms:W3CDTF">2021-12-19T02:40:00Z</dcterms:created>
  <dcterms:modified xsi:type="dcterms:W3CDTF">2021-12-19T02:40:00Z</dcterms:modified>
</cp:coreProperties>
</file>