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2C" w:rsidRPr="00503C67" w:rsidRDefault="008E5D08" w:rsidP="00B607D7">
      <w:pPr>
        <w:pStyle w:val="2"/>
        <w:rPr>
          <w:rFonts w:ascii="標楷體" w:hAnsi="標楷體"/>
        </w:rPr>
      </w:pPr>
      <w:bookmarkStart w:id="0" w:name="_Toc518818254"/>
      <w:bookmarkStart w:id="1" w:name="_Toc527017173"/>
      <w:bookmarkStart w:id="2" w:name="_GoBack"/>
      <w:bookmarkEnd w:id="2"/>
      <w:r w:rsidRPr="008E5D08">
        <w:rPr>
          <w:rFonts w:ascii="標楷體" w:hAnsi="標楷體" w:hint="eastAsia"/>
        </w:rPr>
        <w:t>教案</w:t>
      </w:r>
      <w:r w:rsidR="00007D19">
        <w:rPr>
          <w:rFonts w:ascii="標楷體" w:hAnsi="標楷體" w:hint="eastAsia"/>
          <w:lang w:eastAsia="zh-TW"/>
        </w:rPr>
        <w:t>6</w:t>
      </w:r>
      <w:r w:rsidRPr="008E5D08">
        <w:rPr>
          <w:rFonts w:ascii="標楷體" w:hAnsi="標楷體"/>
        </w:rPr>
        <w:t>：不要讓我受傷害</w:t>
      </w:r>
      <w:bookmarkEnd w:id="0"/>
      <w:bookmarkEnd w:id="1"/>
    </w:p>
    <w:p w:rsidR="0008112C" w:rsidRPr="00503C67" w:rsidRDefault="008E5D08" w:rsidP="00C47C9C">
      <w:pPr>
        <w:rPr>
          <w:rFonts w:ascii="標楷體" w:hAnsi="標楷體"/>
          <w:color w:val="000000"/>
          <w:sz w:val="28"/>
          <w:szCs w:val="28"/>
        </w:rPr>
      </w:pPr>
      <w:r w:rsidRPr="008E5D08">
        <w:rPr>
          <w:rFonts w:ascii="標楷體" w:hAnsi="標楷體" w:hint="eastAsia"/>
          <w:color w:val="000000"/>
          <w:sz w:val="28"/>
          <w:szCs w:val="28"/>
        </w:rPr>
        <w:t>兒童權利公約（</w:t>
      </w:r>
      <w:r w:rsidRPr="008E5D08">
        <w:rPr>
          <w:rFonts w:ascii="標楷體" w:hAnsi="標楷體"/>
          <w:color w:val="000000"/>
          <w:sz w:val="28"/>
          <w:szCs w:val="28"/>
        </w:rPr>
        <w:t>CRC）影片及課程設計</w:t>
      </w:r>
    </w:p>
    <w:tbl>
      <w:tblPr>
        <w:tblW w:w="103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986"/>
        <w:gridCol w:w="21"/>
        <w:gridCol w:w="1388"/>
        <w:gridCol w:w="2737"/>
        <w:gridCol w:w="1274"/>
        <w:gridCol w:w="177"/>
        <w:gridCol w:w="1472"/>
        <w:gridCol w:w="637"/>
        <w:gridCol w:w="1628"/>
      </w:tblGrid>
      <w:tr w:rsidR="0008112C" w:rsidRPr="00503C67" w:rsidTr="00B05DED">
        <w:trPr>
          <w:trHeight w:val="640"/>
          <w:jc w:val="center"/>
        </w:trPr>
        <w:tc>
          <w:tcPr>
            <w:tcW w:w="2395" w:type="dxa"/>
            <w:gridSpan w:val="3"/>
            <w:tcBorders>
              <w:top w:val="single" w:sz="12" w:space="0" w:color="000000"/>
              <w:left w:val="single" w:sz="12"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教學領域</w:t>
            </w:r>
          </w:p>
        </w:tc>
        <w:tc>
          <w:tcPr>
            <w:tcW w:w="2737" w:type="dxa"/>
            <w:tcBorders>
              <w:top w:val="single" w:sz="12" w:space="0" w:color="000000"/>
              <w:left w:val="single" w:sz="4" w:space="0" w:color="000000"/>
              <w:bottom w:val="single" w:sz="4" w:space="0" w:color="000000"/>
              <w:right w:val="single" w:sz="4"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hint="eastAsia"/>
                <w:color w:val="000000"/>
              </w:rPr>
              <w:t>社會</w:t>
            </w:r>
          </w:p>
        </w:tc>
        <w:tc>
          <w:tcPr>
            <w:tcW w:w="1274" w:type="dxa"/>
            <w:tcBorders>
              <w:top w:val="single" w:sz="12" w:space="0" w:color="000000"/>
              <w:left w:val="single" w:sz="4"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教學單元</w:t>
            </w:r>
          </w:p>
        </w:tc>
        <w:tc>
          <w:tcPr>
            <w:tcW w:w="3914" w:type="dxa"/>
            <w:gridSpan w:val="4"/>
            <w:tcBorders>
              <w:top w:val="single" w:sz="12" w:space="0" w:color="000000"/>
              <w:left w:val="single" w:sz="4" w:space="0" w:color="000000"/>
              <w:bottom w:val="single" w:sz="4" w:space="0" w:color="000000"/>
              <w:right w:val="single" w:sz="12"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hint="eastAsia"/>
                <w:color w:val="000000"/>
                <w:sz w:val="32"/>
                <w:szCs w:val="32"/>
              </w:rPr>
              <w:t>不要讓我受傷害</w:t>
            </w:r>
          </w:p>
        </w:tc>
      </w:tr>
      <w:tr w:rsidR="0008112C" w:rsidRPr="00503C67" w:rsidTr="00B05DED">
        <w:trPr>
          <w:trHeight w:val="680"/>
          <w:jc w:val="center"/>
        </w:trPr>
        <w:tc>
          <w:tcPr>
            <w:tcW w:w="2395" w:type="dxa"/>
            <w:gridSpan w:val="3"/>
            <w:tcBorders>
              <w:top w:val="single" w:sz="4" w:space="0" w:color="000000"/>
              <w:left w:val="single" w:sz="12"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適用年級</w:t>
            </w:r>
          </w:p>
        </w:tc>
        <w:tc>
          <w:tcPr>
            <w:tcW w:w="2737" w:type="dxa"/>
            <w:tcBorders>
              <w:top w:val="single" w:sz="4" w:space="0" w:color="000000"/>
              <w:left w:val="single" w:sz="4" w:space="0" w:color="000000"/>
              <w:bottom w:val="single" w:sz="4" w:space="0" w:color="000000"/>
              <w:right w:val="single" w:sz="4"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color w:val="000000"/>
              </w:rPr>
              <w:t>4-6年級</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教材來源</w:t>
            </w:r>
          </w:p>
        </w:tc>
        <w:tc>
          <w:tcPr>
            <w:tcW w:w="3914" w:type="dxa"/>
            <w:gridSpan w:val="4"/>
            <w:tcBorders>
              <w:top w:val="single" w:sz="4" w:space="0" w:color="000000"/>
              <w:left w:val="single" w:sz="4" w:space="0" w:color="000000"/>
              <w:bottom w:val="single" w:sz="4" w:space="0" w:color="000000"/>
              <w:right w:val="single" w:sz="12"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color w:val="000000"/>
              </w:rPr>
              <w:t xml:space="preserve">CRC影片第（ 6 </w:t>
            </w:r>
            <w:r w:rsidRPr="008E5D08">
              <w:rPr>
                <w:rFonts w:ascii="標楷體" w:hAnsi="標楷體" w:hint="eastAsia"/>
                <w:color w:val="000000"/>
              </w:rPr>
              <w:t>）集</w:t>
            </w:r>
          </w:p>
        </w:tc>
      </w:tr>
      <w:tr w:rsidR="0008112C" w:rsidRPr="00503C67" w:rsidTr="00B05DED">
        <w:trPr>
          <w:trHeight w:val="700"/>
          <w:jc w:val="center"/>
        </w:trPr>
        <w:tc>
          <w:tcPr>
            <w:tcW w:w="2395" w:type="dxa"/>
            <w:gridSpan w:val="3"/>
            <w:tcBorders>
              <w:top w:val="single" w:sz="4" w:space="0" w:color="000000"/>
              <w:left w:val="single" w:sz="12"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教學時間</w:t>
            </w:r>
          </w:p>
        </w:tc>
        <w:tc>
          <w:tcPr>
            <w:tcW w:w="2737" w:type="dxa"/>
            <w:tcBorders>
              <w:top w:val="single" w:sz="4" w:space="0" w:color="000000"/>
              <w:left w:val="single" w:sz="4" w:space="0" w:color="000000"/>
              <w:bottom w:val="single" w:sz="4" w:space="0" w:color="000000"/>
              <w:right w:val="single" w:sz="4"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color w:val="000000"/>
              </w:rPr>
              <w:t>80分鐘</w:t>
            </w:r>
          </w:p>
        </w:tc>
        <w:tc>
          <w:tcPr>
            <w:tcW w:w="1274" w:type="dxa"/>
            <w:vMerge w:val="restart"/>
            <w:tcBorders>
              <w:top w:val="single" w:sz="4" w:space="0" w:color="000000"/>
              <w:left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hint="eastAsia"/>
                <w:color w:val="000000"/>
              </w:rPr>
              <w:t>其他媒材</w:t>
            </w:r>
          </w:p>
        </w:tc>
        <w:tc>
          <w:tcPr>
            <w:tcW w:w="3914" w:type="dxa"/>
            <w:gridSpan w:val="4"/>
            <w:vMerge w:val="restart"/>
            <w:tcBorders>
              <w:top w:val="single" w:sz="4" w:space="0" w:color="000000"/>
              <w:left w:val="single" w:sz="4" w:space="0" w:color="000000"/>
              <w:right w:val="single" w:sz="12" w:space="0" w:color="000000"/>
            </w:tcBorders>
            <w:vAlign w:val="center"/>
          </w:tcPr>
          <w:p w:rsidR="0008112C" w:rsidRPr="00503C67" w:rsidRDefault="008E5D08" w:rsidP="00B05DED">
            <w:pPr>
              <w:rPr>
                <w:rFonts w:ascii="標楷體" w:hAnsi="標楷體" w:cs="標楷體"/>
                <w:color w:val="000000"/>
              </w:rPr>
            </w:pPr>
            <w:r w:rsidRPr="008E5D08">
              <w:rPr>
                <w:rFonts w:ascii="標楷體" w:hAnsi="標楷體" w:cs="標楷體"/>
                <w:color w:val="000000"/>
              </w:rPr>
              <w:t>（</w:t>
            </w:r>
            <w:r w:rsidRPr="008E5D08">
              <w:rPr>
                <w:rFonts w:ascii="標楷體" w:hAnsi="標楷體" w:cs="標楷體"/>
                <w:color w:val="000000"/>
              </w:rPr>
              <w:sym w:font="Wingdings 2" w:char="F050"/>
            </w:r>
            <w:r w:rsidRPr="008E5D08">
              <w:rPr>
                <w:rFonts w:ascii="標楷體" w:hAnsi="標楷體" w:cs="標楷體"/>
                <w:color w:val="000000"/>
              </w:rPr>
              <w:t>）兒童權利公約逐條釋義</w:t>
            </w:r>
          </w:p>
          <w:p w:rsidR="0008112C" w:rsidRPr="00503C67" w:rsidRDefault="008E5D08" w:rsidP="00B05DED">
            <w:pPr>
              <w:rPr>
                <w:rFonts w:ascii="標楷體" w:hAnsi="標楷體" w:cs="標楷體"/>
                <w:color w:val="000000"/>
              </w:rPr>
            </w:pPr>
            <w:r w:rsidRPr="008E5D08">
              <w:rPr>
                <w:rFonts w:ascii="標楷體" w:hAnsi="標楷體" w:cs="標楷體"/>
                <w:color w:val="000000"/>
              </w:rPr>
              <w:t>（</w:t>
            </w:r>
            <w:r w:rsidR="00117975">
              <w:rPr>
                <w:rFonts w:ascii="標楷體" w:hAnsi="標楷體" w:cs="標楷體" w:hint="eastAsia"/>
                <w:color w:val="000000"/>
              </w:rPr>
              <w:t xml:space="preserve"> </w:t>
            </w:r>
            <w:r w:rsidR="00117975" w:rsidRPr="008E5D08">
              <w:rPr>
                <w:rFonts w:ascii="標楷體" w:hAnsi="標楷體" w:cs="標楷體"/>
                <w:color w:val="000000"/>
              </w:rPr>
              <w:t xml:space="preserve"> </w:t>
            </w:r>
            <w:r w:rsidRPr="008E5D08">
              <w:rPr>
                <w:rFonts w:ascii="標楷體" w:hAnsi="標楷體" w:cs="標楷體"/>
                <w:color w:val="000000"/>
              </w:rPr>
              <w:t>）宣導簡報與講義</w:t>
            </w:r>
          </w:p>
          <w:p w:rsidR="0008112C" w:rsidRPr="00503C67" w:rsidRDefault="008E5D08" w:rsidP="00B05DED">
            <w:pPr>
              <w:rPr>
                <w:rFonts w:ascii="標楷體" w:hAnsi="標楷體"/>
                <w:color w:val="000000"/>
              </w:rPr>
            </w:pPr>
            <w:r w:rsidRPr="008E5D08">
              <w:rPr>
                <w:rFonts w:ascii="標楷體" w:hAnsi="標楷體" w:cs="標楷體"/>
                <w:color w:val="000000"/>
              </w:rPr>
              <w:t>（  ）兒童版手冊《小於18》及有聲書等</w:t>
            </w:r>
          </w:p>
        </w:tc>
      </w:tr>
      <w:tr w:rsidR="0008112C" w:rsidRPr="00503C67" w:rsidTr="00B05DED">
        <w:trPr>
          <w:trHeight w:val="700"/>
          <w:jc w:val="center"/>
        </w:trPr>
        <w:tc>
          <w:tcPr>
            <w:tcW w:w="2395" w:type="dxa"/>
            <w:gridSpan w:val="3"/>
            <w:tcBorders>
              <w:top w:val="single" w:sz="4" w:space="0" w:color="000000"/>
              <w:left w:val="single" w:sz="12"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s="標楷體"/>
                <w:color w:val="000000"/>
              </w:rPr>
            </w:pPr>
            <w:r w:rsidRPr="008E5D08">
              <w:rPr>
                <w:rFonts w:ascii="標楷體" w:hAnsi="標楷體" w:cs="標楷體" w:hint="eastAsia"/>
                <w:color w:val="000000"/>
              </w:rPr>
              <w:t>教案設計者</w:t>
            </w:r>
          </w:p>
        </w:tc>
        <w:tc>
          <w:tcPr>
            <w:tcW w:w="2737" w:type="dxa"/>
            <w:tcBorders>
              <w:top w:val="single" w:sz="4" w:space="0" w:color="000000"/>
              <w:left w:val="single" w:sz="4" w:space="0" w:color="000000"/>
              <w:bottom w:val="single" w:sz="4" w:space="0" w:color="000000"/>
              <w:right w:val="single" w:sz="4"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color w:val="000000"/>
              </w:rPr>
              <w:t>楊澤恩</w:t>
            </w:r>
          </w:p>
        </w:tc>
        <w:tc>
          <w:tcPr>
            <w:tcW w:w="1274" w:type="dxa"/>
            <w:vMerge/>
            <w:tcBorders>
              <w:left w:val="single" w:sz="4" w:space="0" w:color="000000"/>
              <w:bottom w:val="single" w:sz="4" w:space="0" w:color="000000"/>
              <w:right w:val="single" w:sz="4" w:space="0" w:color="000000"/>
            </w:tcBorders>
            <w:vAlign w:val="center"/>
            <w:hideMark/>
          </w:tcPr>
          <w:p w:rsidR="0008112C" w:rsidRPr="00503C67" w:rsidRDefault="0008112C" w:rsidP="00B05DED">
            <w:pPr>
              <w:keepNext/>
              <w:spacing w:before="180" w:after="180" w:line="720" w:lineRule="auto"/>
              <w:jc w:val="center"/>
              <w:outlineLvl w:val="0"/>
              <w:rPr>
                <w:rFonts w:ascii="標楷體" w:hAnsi="標楷體" w:cs="標楷體"/>
                <w:color w:val="000000"/>
              </w:rPr>
            </w:pPr>
          </w:p>
        </w:tc>
        <w:tc>
          <w:tcPr>
            <w:tcW w:w="3914" w:type="dxa"/>
            <w:gridSpan w:val="4"/>
            <w:vMerge/>
            <w:tcBorders>
              <w:left w:val="single" w:sz="4" w:space="0" w:color="000000"/>
              <w:bottom w:val="single" w:sz="4" w:space="0" w:color="000000"/>
              <w:right w:val="single" w:sz="12" w:space="0" w:color="000000"/>
            </w:tcBorders>
            <w:vAlign w:val="center"/>
          </w:tcPr>
          <w:p w:rsidR="0008112C" w:rsidRPr="00503C67" w:rsidRDefault="0008112C" w:rsidP="00B05DED">
            <w:pPr>
              <w:keepNext/>
              <w:spacing w:before="180" w:after="180" w:line="720" w:lineRule="auto"/>
              <w:jc w:val="center"/>
              <w:outlineLvl w:val="0"/>
              <w:rPr>
                <w:rFonts w:ascii="標楷體" w:hAnsi="標楷體"/>
                <w:color w:val="000000"/>
              </w:rPr>
            </w:pPr>
          </w:p>
        </w:tc>
      </w:tr>
      <w:tr w:rsidR="006224F4" w:rsidRPr="00503C67" w:rsidTr="00B05DED">
        <w:trPr>
          <w:trHeight w:val="4929"/>
          <w:jc w:val="center"/>
        </w:trPr>
        <w:tc>
          <w:tcPr>
            <w:tcW w:w="986" w:type="dxa"/>
            <w:vMerge w:val="restart"/>
            <w:tcBorders>
              <w:top w:val="single" w:sz="4" w:space="0" w:color="000000"/>
              <w:left w:val="single" w:sz="12" w:space="0" w:color="000000"/>
              <w:right w:val="single" w:sz="4" w:space="0" w:color="000000"/>
            </w:tcBorders>
            <w:vAlign w:val="center"/>
            <w:hideMark/>
          </w:tcPr>
          <w:p w:rsidR="006224F4" w:rsidRDefault="006224F4" w:rsidP="00B05DED">
            <w:pPr>
              <w:jc w:val="center"/>
              <w:rPr>
                <w:rFonts w:ascii="標楷體" w:hAnsi="標楷體" w:cs="標楷體" w:hint="eastAsia"/>
                <w:color w:val="000000"/>
              </w:rPr>
            </w:pPr>
            <w:r w:rsidRPr="008E5D08">
              <w:rPr>
                <w:rFonts w:ascii="標楷體" w:hAnsi="標楷體" w:cs="標楷體" w:hint="eastAsia"/>
                <w:color w:val="000000"/>
              </w:rPr>
              <w:t>教</w:t>
            </w:r>
          </w:p>
          <w:p w:rsidR="006224F4" w:rsidRPr="00503C67" w:rsidRDefault="006224F4" w:rsidP="00B05DED">
            <w:pPr>
              <w:jc w:val="center"/>
              <w:rPr>
                <w:rFonts w:ascii="標楷體" w:hAnsi="標楷體" w:cs="標楷體"/>
                <w:color w:val="000000"/>
              </w:rPr>
            </w:pPr>
            <w:r w:rsidRPr="008E5D08">
              <w:rPr>
                <w:rFonts w:ascii="標楷體" w:hAnsi="標楷體" w:cs="標楷體" w:hint="eastAsia"/>
                <w:color w:val="000000"/>
              </w:rPr>
              <w:t>學</w:t>
            </w:r>
          </w:p>
          <w:p w:rsidR="006224F4" w:rsidRDefault="006224F4" w:rsidP="00B05DED">
            <w:pPr>
              <w:jc w:val="center"/>
              <w:rPr>
                <w:rFonts w:ascii="標楷體" w:hAnsi="標楷體" w:cs="標楷體" w:hint="eastAsia"/>
                <w:color w:val="000000"/>
              </w:rPr>
            </w:pPr>
            <w:r w:rsidRPr="008E5D08">
              <w:rPr>
                <w:rFonts w:ascii="標楷體" w:hAnsi="標楷體" w:cs="標楷體" w:hint="eastAsia"/>
                <w:color w:val="000000"/>
              </w:rPr>
              <w:t>研</w:t>
            </w:r>
          </w:p>
          <w:p w:rsidR="006224F4" w:rsidRDefault="006224F4" w:rsidP="00B05DED">
            <w:pPr>
              <w:jc w:val="center"/>
              <w:rPr>
                <w:rFonts w:ascii="標楷體" w:hAnsi="標楷體" w:cs="標楷體" w:hint="eastAsia"/>
                <w:color w:val="000000"/>
              </w:rPr>
            </w:pPr>
            <w:r w:rsidRPr="008E5D08">
              <w:rPr>
                <w:rFonts w:ascii="標楷體" w:hAnsi="標楷體" w:cs="標楷體" w:hint="eastAsia"/>
                <w:color w:val="000000"/>
              </w:rPr>
              <w:t>究</w:t>
            </w: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p>
          <w:p w:rsidR="006224F4" w:rsidRDefault="006224F4" w:rsidP="00B05DED">
            <w:pPr>
              <w:jc w:val="center"/>
              <w:rPr>
                <w:rFonts w:ascii="標楷體" w:hAnsi="標楷體" w:cs="標楷體" w:hint="eastAsia"/>
                <w:color w:val="000000"/>
              </w:rPr>
            </w:pPr>
            <w:r>
              <w:rPr>
                <w:rFonts w:ascii="標楷體" w:hAnsi="標楷體" w:cs="標楷體" w:hint="eastAsia"/>
                <w:color w:val="000000"/>
              </w:rPr>
              <w:t>教</w:t>
            </w:r>
          </w:p>
          <w:p w:rsidR="006224F4" w:rsidRDefault="006224F4" w:rsidP="00B05DED">
            <w:pPr>
              <w:jc w:val="center"/>
              <w:rPr>
                <w:rFonts w:ascii="標楷體" w:hAnsi="標楷體" w:cs="標楷體" w:hint="eastAsia"/>
                <w:color w:val="000000"/>
              </w:rPr>
            </w:pPr>
            <w:r>
              <w:rPr>
                <w:rFonts w:ascii="標楷體" w:hAnsi="標楷體" w:cs="標楷體" w:hint="eastAsia"/>
                <w:color w:val="000000"/>
              </w:rPr>
              <w:t>學</w:t>
            </w:r>
          </w:p>
          <w:p w:rsidR="006224F4" w:rsidRDefault="006224F4" w:rsidP="00B05DED">
            <w:pPr>
              <w:jc w:val="center"/>
              <w:rPr>
                <w:rFonts w:ascii="標楷體" w:hAnsi="標楷體" w:cs="標楷體" w:hint="eastAsia"/>
                <w:color w:val="000000"/>
              </w:rPr>
            </w:pPr>
            <w:r>
              <w:rPr>
                <w:rFonts w:ascii="標楷體" w:hAnsi="標楷體" w:cs="標楷體" w:hint="eastAsia"/>
                <w:color w:val="000000"/>
              </w:rPr>
              <w:t>研</w:t>
            </w:r>
          </w:p>
          <w:p w:rsidR="006224F4" w:rsidRPr="00503C67" w:rsidRDefault="006224F4" w:rsidP="00B05DED">
            <w:pPr>
              <w:jc w:val="center"/>
              <w:rPr>
                <w:rFonts w:ascii="標楷體" w:hAnsi="標楷體"/>
                <w:color w:val="000000"/>
              </w:rPr>
            </w:pPr>
            <w:r>
              <w:rPr>
                <w:rFonts w:ascii="標楷體" w:hAnsi="標楷體" w:cs="標楷體" w:hint="eastAsia"/>
                <w:color w:val="000000"/>
              </w:rPr>
              <w:t>究</w:t>
            </w:r>
          </w:p>
          <w:p w:rsidR="006224F4" w:rsidRPr="00503C67" w:rsidRDefault="006224F4" w:rsidP="00B05DED">
            <w:pPr>
              <w:rPr>
                <w:rFonts w:ascii="標楷體" w:hAnsi="標楷體"/>
                <w:color w:val="000000"/>
              </w:rPr>
            </w:pPr>
            <w:r w:rsidRPr="008E5D08">
              <w:rPr>
                <w:rFonts w:ascii="標楷體" w:hAnsi="標楷體"/>
                <w:color w:val="000000"/>
              </w:rPr>
              <w:t xml:space="preserve">　</w:t>
            </w:r>
          </w:p>
        </w:tc>
        <w:tc>
          <w:tcPr>
            <w:tcW w:w="1409" w:type="dxa"/>
            <w:gridSpan w:val="2"/>
            <w:tcBorders>
              <w:top w:val="single" w:sz="4" w:space="0" w:color="000000"/>
              <w:left w:val="single" w:sz="4" w:space="0" w:color="000000"/>
              <w:right w:val="single" w:sz="12" w:space="0" w:color="000000"/>
            </w:tcBorders>
            <w:vAlign w:val="center"/>
          </w:tcPr>
          <w:p w:rsidR="006224F4" w:rsidRPr="00503C67" w:rsidRDefault="006224F4" w:rsidP="00B05DED">
            <w:pPr>
              <w:jc w:val="center"/>
              <w:rPr>
                <w:rFonts w:ascii="標楷體" w:hAnsi="標楷體"/>
                <w:color w:val="000000"/>
              </w:rPr>
            </w:pPr>
            <w:r w:rsidRPr="008E5D08">
              <w:rPr>
                <w:rFonts w:ascii="標楷體" w:hAnsi="標楷體" w:hint="eastAsia"/>
                <w:color w:val="000000"/>
              </w:rPr>
              <w:lastRenderedPageBreak/>
              <w:t>設計理念</w:t>
            </w:r>
          </w:p>
        </w:tc>
        <w:tc>
          <w:tcPr>
            <w:tcW w:w="7925" w:type="dxa"/>
            <w:gridSpan w:val="6"/>
            <w:tcBorders>
              <w:top w:val="single" w:sz="4" w:space="0" w:color="000000"/>
              <w:left w:val="single" w:sz="4" w:space="0" w:color="000000"/>
              <w:right w:val="single" w:sz="12" w:space="0" w:color="000000"/>
            </w:tcBorders>
            <w:vAlign w:val="center"/>
          </w:tcPr>
          <w:p w:rsidR="006224F4" w:rsidRPr="00503C67" w:rsidRDefault="006224F4" w:rsidP="00B05DED">
            <w:pPr>
              <w:rPr>
                <w:rFonts w:ascii="標楷體" w:hAnsi="標楷體"/>
                <w:color w:val="000000"/>
              </w:rPr>
            </w:pPr>
            <w:r w:rsidRPr="008E5D08">
              <w:rPr>
                <w:rFonts w:ascii="標楷體" w:hAnsi="標楷體"/>
                <w:color w:val="000000"/>
              </w:rPr>
              <w:t xml:space="preserve">    每個人的身體、心靈上</w:t>
            </w:r>
            <w:r w:rsidRPr="008E5D08">
              <w:rPr>
                <w:rFonts w:ascii="標楷體" w:hAnsi="標楷體" w:hint="eastAsia"/>
                <w:color w:val="000000"/>
              </w:rPr>
              <w:t>都不應該受到任何形式的</w:t>
            </w:r>
            <w:r w:rsidRPr="008E5D08">
              <w:rPr>
                <w:rFonts w:ascii="標楷體" w:hAnsi="標楷體"/>
                <w:color w:val="000000"/>
              </w:rPr>
              <w:t>不當對待</w:t>
            </w:r>
            <w:r w:rsidRPr="008E5D08">
              <w:rPr>
                <w:rFonts w:ascii="標楷體" w:hAnsi="標楷體" w:hint="eastAsia"/>
                <w:color w:val="000000"/>
              </w:rPr>
              <w:t>。然而對於兒童而言，因為身心尚在成長，認知、行動和判斷等能力仍待發展，較容易遭受到</w:t>
            </w:r>
            <w:r w:rsidRPr="008E5D08">
              <w:rPr>
                <w:rFonts w:ascii="標楷體" w:hAnsi="標楷體"/>
                <w:color w:val="000000"/>
              </w:rPr>
              <w:t>疏忽、傷害、不當對待或剝削等</w:t>
            </w:r>
            <w:r w:rsidRPr="008E5D08">
              <w:rPr>
                <w:rFonts w:ascii="標楷體" w:hAnsi="標楷體" w:hint="eastAsia"/>
                <w:color w:val="000000"/>
              </w:rPr>
              <w:t>，因而需要維護、保障兒童權利。</w:t>
            </w:r>
          </w:p>
          <w:p w:rsidR="006224F4" w:rsidRPr="00503C67" w:rsidRDefault="006224F4" w:rsidP="00B05DED">
            <w:pPr>
              <w:jc w:val="both"/>
              <w:rPr>
                <w:rFonts w:ascii="標楷體" w:hAnsi="標楷體"/>
                <w:color w:val="000000"/>
              </w:rPr>
            </w:pPr>
            <w:r w:rsidRPr="008E5D08">
              <w:rPr>
                <w:rFonts w:ascii="標楷體" w:hAnsi="標楷體"/>
                <w:color w:val="000000"/>
              </w:rPr>
              <w:t xml:space="preserve">    根據兒童權利公約19條的規定，締約國家可以</w:t>
            </w:r>
            <w:r w:rsidRPr="008E5D08">
              <w:rPr>
                <w:rFonts w:ascii="標楷體" w:hAnsi="標楷體" w:cs="Arial"/>
                <w:color w:val="000000"/>
              </w:rPr>
              <w:t>透過公共衛生、教育、社會服務和其他政策實施</w:t>
            </w:r>
            <w:r w:rsidRPr="008E5D08">
              <w:rPr>
                <w:rFonts w:ascii="標楷體" w:hAnsi="標楷體" w:hint="eastAsia"/>
                <w:color w:val="000000"/>
              </w:rPr>
              <w:t>保障這些權利。不受任何人傷害兒童能自主生活以及成長，不被奴役、虐待或限制人身自由。</w:t>
            </w:r>
          </w:p>
          <w:p w:rsidR="006224F4" w:rsidRPr="00503C67" w:rsidRDefault="006224F4" w:rsidP="00B05DED">
            <w:pPr>
              <w:rPr>
                <w:rFonts w:ascii="標楷體" w:hAnsi="標楷體"/>
                <w:color w:val="000000"/>
              </w:rPr>
            </w:pPr>
            <w:r w:rsidRPr="008E5D08">
              <w:rPr>
                <w:rFonts w:ascii="標楷體" w:hAnsi="標楷體"/>
                <w:color w:val="000000"/>
              </w:rPr>
              <w:t xml:space="preserve">    本教學設計也搜尋社會新聞中，兒童受到不當對待的事件。本教學設計希望透過教育的方式，積極引導並教導孩子學習人權知識、態度以及行動的人權素養學習，積極主動面對生活中可能會受到傷害的情境，學習自我保護並且能進一步保護他人，也就是「兒童幫助兒童」的行動學習概念和生活素養。    </w:t>
            </w:r>
          </w:p>
        </w:tc>
      </w:tr>
      <w:tr w:rsidR="006224F4" w:rsidRPr="00503C67" w:rsidTr="00B05DED">
        <w:trPr>
          <w:trHeight w:val="1863"/>
          <w:jc w:val="center"/>
        </w:trPr>
        <w:tc>
          <w:tcPr>
            <w:tcW w:w="986" w:type="dxa"/>
            <w:vMerge/>
            <w:tcBorders>
              <w:left w:val="single" w:sz="12" w:space="0" w:color="000000"/>
              <w:right w:val="single" w:sz="4" w:space="0" w:color="000000"/>
            </w:tcBorders>
            <w:vAlign w:val="center"/>
          </w:tcPr>
          <w:p w:rsidR="006224F4" w:rsidRPr="00503C67" w:rsidRDefault="006224F4" w:rsidP="00B05DED">
            <w:pPr>
              <w:rPr>
                <w:rFonts w:ascii="標楷體" w:hAnsi="標楷體" w:cs="標楷體"/>
                <w:color w:val="000000"/>
              </w:rPr>
            </w:pPr>
          </w:p>
        </w:tc>
        <w:tc>
          <w:tcPr>
            <w:tcW w:w="1409" w:type="dxa"/>
            <w:gridSpan w:val="2"/>
            <w:tcBorders>
              <w:top w:val="single" w:sz="4" w:space="0" w:color="000000"/>
              <w:left w:val="single" w:sz="4" w:space="0" w:color="000000"/>
              <w:right w:val="single" w:sz="12" w:space="0" w:color="000000"/>
            </w:tcBorders>
            <w:vAlign w:val="center"/>
          </w:tcPr>
          <w:p w:rsidR="006224F4" w:rsidRPr="00503C67" w:rsidRDefault="006224F4" w:rsidP="00B05DED">
            <w:pPr>
              <w:jc w:val="center"/>
              <w:rPr>
                <w:rFonts w:ascii="標楷體" w:hAnsi="標楷體"/>
                <w:color w:val="000000"/>
              </w:rPr>
            </w:pPr>
            <w:r w:rsidRPr="008E5D08">
              <w:rPr>
                <w:rFonts w:ascii="標楷體" w:hAnsi="標楷體" w:cs="標楷體" w:hint="eastAsia"/>
                <w:color w:val="000000"/>
              </w:rPr>
              <w:t>人權教育</w:t>
            </w:r>
          </w:p>
          <w:p w:rsidR="006224F4" w:rsidRPr="00503C67" w:rsidRDefault="006224F4" w:rsidP="00B05DED">
            <w:pPr>
              <w:jc w:val="center"/>
              <w:rPr>
                <w:rFonts w:ascii="標楷體" w:hAnsi="標楷體" w:cs="標楷體"/>
                <w:color w:val="000000"/>
              </w:rPr>
            </w:pPr>
            <w:r w:rsidRPr="008E5D08">
              <w:rPr>
                <w:rFonts w:ascii="標楷體" w:hAnsi="標楷體" w:cs="標楷體" w:hint="eastAsia"/>
                <w:color w:val="000000"/>
              </w:rPr>
              <w:t>實質內涵</w:t>
            </w:r>
          </w:p>
        </w:tc>
        <w:tc>
          <w:tcPr>
            <w:tcW w:w="7925" w:type="dxa"/>
            <w:gridSpan w:val="6"/>
            <w:tcBorders>
              <w:top w:val="single" w:sz="4" w:space="0" w:color="000000"/>
              <w:left w:val="single" w:sz="4" w:space="0" w:color="000000"/>
              <w:right w:val="single" w:sz="12" w:space="0" w:color="000000"/>
            </w:tcBorders>
            <w:vAlign w:val="center"/>
          </w:tcPr>
          <w:p w:rsidR="006224F4" w:rsidRPr="00503C67" w:rsidRDefault="006224F4" w:rsidP="00E54D0F">
            <w:pPr>
              <w:numPr>
                <w:ilvl w:val="0"/>
                <w:numId w:val="133"/>
              </w:numPr>
              <w:rPr>
                <w:rFonts w:ascii="標楷體" w:hAnsi="標楷體" w:cs="標楷體"/>
                <w:color w:val="000000"/>
              </w:rPr>
            </w:pPr>
            <w:r w:rsidRPr="008E5D08">
              <w:rPr>
                <w:rFonts w:ascii="標楷體" w:hAnsi="標楷體" w:hint="eastAsia"/>
                <w:noProof/>
                <w:color w:val="000000"/>
                <w:spacing w:val="-1"/>
              </w:rPr>
              <w:t>人</w:t>
            </w:r>
            <w:r w:rsidRPr="008E5D08">
              <w:rPr>
                <w:rFonts w:ascii="標楷體" w:hAnsi="標楷體"/>
                <w:noProof/>
                <w:color w:val="000000"/>
                <w:spacing w:val="-1"/>
              </w:rPr>
              <w:t>E7認識生活中不公</w:t>
            </w:r>
            <w:r w:rsidRPr="008E5D08">
              <w:rPr>
                <w:rFonts w:ascii="標楷體" w:hAnsi="標楷體"/>
                <w:noProof/>
                <w:color w:val="000000"/>
              </w:rPr>
              <w:t>平、不合理、違反規則和健康受到傷害等經驗，並知道如何尋求救助的管</w:t>
            </w:r>
            <w:r w:rsidRPr="008E5D08">
              <w:rPr>
                <w:rFonts w:ascii="標楷體" w:hAnsi="標楷體"/>
                <w:noProof/>
                <w:color w:val="000000"/>
                <w:spacing w:val="-1"/>
              </w:rPr>
              <w:t>道</w:t>
            </w:r>
            <w:r w:rsidRPr="008E5D08">
              <w:rPr>
                <w:rFonts w:ascii="標楷體" w:hAnsi="標楷體" w:hint="eastAsia"/>
                <w:noProof/>
                <w:color w:val="000000"/>
                <w:spacing w:val="-1"/>
              </w:rPr>
              <w:t>。</w:t>
            </w:r>
          </w:p>
        </w:tc>
      </w:tr>
      <w:tr w:rsidR="006224F4" w:rsidRPr="00503C67" w:rsidTr="00556037">
        <w:trPr>
          <w:trHeight w:val="2258"/>
          <w:jc w:val="center"/>
        </w:trPr>
        <w:tc>
          <w:tcPr>
            <w:tcW w:w="986" w:type="dxa"/>
            <w:vMerge/>
            <w:tcBorders>
              <w:left w:val="single" w:sz="12" w:space="0" w:color="000000"/>
              <w:right w:val="single" w:sz="4" w:space="0" w:color="000000"/>
            </w:tcBorders>
            <w:vAlign w:val="center"/>
            <w:hideMark/>
          </w:tcPr>
          <w:p w:rsidR="006224F4" w:rsidRPr="00503C67" w:rsidRDefault="006224F4" w:rsidP="00B05DED">
            <w:pPr>
              <w:rPr>
                <w:rFonts w:ascii="標楷體" w:hAnsi="標楷體"/>
                <w:color w:val="000000"/>
              </w:rPr>
            </w:pPr>
          </w:p>
        </w:tc>
        <w:tc>
          <w:tcPr>
            <w:tcW w:w="1409" w:type="dxa"/>
            <w:gridSpan w:val="2"/>
            <w:tcBorders>
              <w:top w:val="single" w:sz="4" w:space="0" w:color="000000"/>
              <w:left w:val="single" w:sz="4" w:space="0" w:color="000000"/>
              <w:right w:val="single" w:sz="12" w:space="0" w:color="000000"/>
            </w:tcBorders>
            <w:vAlign w:val="center"/>
            <w:hideMark/>
          </w:tcPr>
          <w:p w:rsidR="006224F4" w:rsidRPr="00503C67" w:rsidRDefault="006224F4" w:rsidP="00B05DED">
            <w:pPr>
              <w:jc w:val="center"/>
              <w:rPr>
                <w:rFonts w:ascii="標楷體" w:hAnsi="標楷體"/>
                <w:color w:val="000000"/>
                <w:sz w:val="20"/>
              </w:rPr>
            </w:pPr>
            <w:r w:rsidRPr="008E5D08">
              <w:rPr>
                <w:rFonts w:ascii="標楷體" w:hAnsi="標楷體" w:hint="eastAsia"/>
                <w:color w:val="000000"/>
              </w:rPr>
              <w:t>對應總綱核心素養</w:t>
            </w:r>
          </w:p>
        </w:tc>
        <w:tc>
          <w:tcPr>
            <w:tcW w:w="7925" w:type="dxa"/>
            <w:gridSpan w:val="6"/>
            <w:tcBorders>
              <w:top w:val="single" w:sz="4" w:space="0" w:color="000000"/>
              <w:left w:val="single" w:sz="4" w:space="0" w:color="000000"/>
              <w:right w:val="single" w:sz="12" w:space="0" w:color="000000"/>
            </w:tcBorders>
            <w:vAlign w:val="center"/>
          </w:tcPr>
          <w:p w:rsidR="006224F4" w:rsidRPr="00503C67" w:rsidRDefault="006224F4" w:rsidP="00E54D0F">
            <w:pPr>
              <w:numPr>
                <w:ilvl w:val="0"/>
                <w:numId w:val="133"/>
              </w:numPr>
              <w:rPr>
                <w:rFonts w:ascii="標楷體" w:hAnsi="標楷體"/>
                <w:color w:val="000000"/>
              </w:rPr>
            </w:pPr>
            <w:r w:rsidRPr="008E5D08">
              <w:rPr>
                <w:rFonts w:ascii="標楷體" w:hAnsi="標楷體"/>
                <w:color w:val="000000"/>
              </w:rPr>
              <w:t>E-C1具備個人生活道德的知</w:t>
            </w:r>
            <w:r w:rsidRPr="008E5D08">
              <w:rPr>
                <w:rFonts w:ascii="標楷體" w:hAnsi="標楷體" w:hint="eastAsia"/>
                <w:color w:val="000000"/>
              </w:rPr>
              <w:t>識與是非判斷的能力，理解並遵守社會道德規範，培養公民意識，關懷生態環境。</w:t>
            </w:r>
          </w:p>
          <w:p w:rsidR="006224F4" w:rsidRPr="00503C67" w:rsidRDefault="006224F4" w:rsidP="00E54D0F">
            <w:pPr>
              <w:numPr>
                <w:ilvl w:val="0"/>
                <w:numId w:val="133"/>
              </w:numPr>
              <w:rPr>
                <w:rFonts w:ascii="標楷體" w:hAnsi="標楷體"/>
                <w:color w:val="000000"/>
              </w:rPr>
            </w:pPr>
            <w:r w:rsidRPr="008E5D08">
              <w:rPr>
                <w:rFonts w:ascii="標楷體" w:hAnsi="標楷體"/>
                <w:color w:val="000000"/>
              </w:rPr>
              <w:t>E-B1具備「聽、說、讀、寫、作」的基本語文素養，並具有生活所需的基礎數理、肢體及藝術等符號知能，能以同理心應用在生活與人際溝通。</w:t>
            </w:r>
          </w:p>
          <w:p w:rsidR="006224F4" w:rsidRPr="00503C67" w:rsidRDefault="006224F4" w:rsidP="00E54D0F">
            <w:pPr>
              <w:numPr>
                <w:ilvl w:val="0"/>
                <w:numId w:val="133"/>
              </w:numPr>
              <w:rPr>
                <w:rFonts w:ascii="標楷體" w:hAnsi="標楷體"/>
                <w:color w:val="000000"/>
                <w:sz w:val="20"/>
              </w:rPr>
            </w:pPr>
            <w:r w:rsidRPr="008E5D08">
              <w:rPr>
                <w:rFonts w:ascii="標楷體" w:hAnsi="標楷體"/>
                <w:color w:val="000000"/>
              </w:rPr>
              <w:t>C2人際關係與團隊合作</w:t>
            </w:r>
          </w:p>
        </w:tc>
      </w:tr>
      <w:tr w:rsidR="006224F4" w:rsidRPr="00503C67" w:rsidTr="00556037">
        <w:trPr>
          <w:trHeight w:val="1980"/>
          <w:jc w:val="center"/>
        </w:trPr>
        <w:tc>
          <w:tcPr>
            <w:tcW w:w="986" w:type="dxa"/>
            <w:vMerge/>
            <w:tcBorders>
              <w:left w:val="single" w:sz="12" w:space="0" w:color="000000"/>
              <w:bottom w:val="single" w:sz="4" w:space="0" w:color="000000"/>
              <w:right w:val="single" w:sz="4" w:space="0" w:color="000000"/>
            </w:tcBorders>
            <w:vAlign w:val="center"/>
          </w:tcPr>
          <w:p w:rsidR="006224F4" w:rsidRPr="00503C67" w:rsidRDefault="006224F4" w:rsidP="00B05DED">
            <w:pPr>
              <w:rPr>
                <w:rFonts w:ascii="標楷體" w:hAnsi="標楷體"/>
                <w:color w:val="000000"/>
              </w:rPr>
            </w:pPr>
          </w:p>
        </w:tc>
        <w:tc>
          <w:tcPr>
            <w:tcW w:w="1409" w:type="dxa"/>
            <w:gridSpan w:val="2"/>
            <w:tcBorders>
              <w:top w:val="single" w:sz="4" w:space="0" w:color="000000"/>
              <w:left w:val="single" w:sz="4" w:space="0" w:color="000000"/>
              <w:bottom w:val="single" w:sz="4" w:space="0" w:color="000000"/>
              <w:right w:val="single" w:sz="4" w:space="0" w:color="000000"/>
            </w:tcBorders>
            <w:vAlign w:val="center"/>
            <w:hideMark/>
          </w:tcPr>
          <w:p w:rsidR="006224F4" w:rsidRPr="00503C67" w:rsidRDefault="006224F4" w:rsidP="00B05DED">
            <w:pPr>
              <w:rPr>
                <w:rFonts w:ascii="標楷體" w:hAnsi="標楷體"/>
                <w:color w:val="000000"/>
              </w:rPr>
            </w:pPr>
            <w:r w:rsidRPr="008E5D08">
              <w:rPr>
                <w:rFonts w:ascii="標楷體" w:hAnsi="標楷體" w:cs="標楷體"/>
                <w:color w:val="000000"/>
              </w:rPr>
              <w:t xml:space="preserve"> 學習目標</w:t>
            </w:r>
          </w:p>
        </w:tc>
        <w:tc>
          <w:tcPr>
            <w:tcW w:w="7925" w:type="dxa"/>
            <w:gridSpan w:val="6"/>
            <w:tcBorders>
              <w:top w:val="single" w:sz="4" w:space="0" w:color="000000"/>
              <w:left w:val="single" w:sz="4" w:space="0" w:color="000000"/>
              <w:bottom w:val="single" w:sz="4" w:space="0" w:color="000000"/>
              <w:right w:val="single" w:sz="12" w:space="0" w:color="000000"/>
            </w:tcBorders>
            <w:vAlign w:val="center"/>
          </w:tcPr>
          <w:p w:rsidR="006224F4" w:rsidRPr="00503C67" w:rsidRDefault="006224F4" w:rsidP="00E54D0F">
            <w:pPr>
              <w:numPr>
                <w:ilvl w:val="0"/>
                <w:numId w:val="134"/>
              </w:numPr>
              <w:rPr>
                <w:rFonts w:ascii="標楷體" w:hAnsi="標楷體"/>
                <w:color w:val="000000"/>
              </w:rPr>
            </w:pPr>
            <w:r w:rsidRPr="008E5D08">
              <w:rPr>
                <w:rFonts w:ascii="標楷體" w:hAnsi="標楷體" w:hint="eastAsia"/>
                <w:color w:val="000000"/>
              </w:rPr>
              <w:t>理解兒童權利公約第</w:t>
            </w:r>
            <w:r w:rsidRPr="008E5D08">
              <w:rPr>
                <w:rFonts w:ascii="標楷體" w:hAnsi="標楷體"/>
                <w:color w:val="000000"/>
              </w:rPr>
              <w:t>19條的相關內容，並了解自身的權利。</w:t>
            </w:r>
          </w:p>
          <w:p w:rsidR="006224F4" w:rsidRPr="00503C67" w:rsidRDefault="006224F4" w:rsidP="00E54D0F">
            <w:pPr>
              <w:numPr>
                <w:ilvl w:val="0"/>
                <w:numId w:val="134"/>
              </w:numPr>
              <w:rPr>
                <w:rFonts w:ascii="標楷體" w:hAnsi="標楷體"/>
                <w:color w:val="000000"/>
              </w:rPr>
            </w:pPr>
            <w:r w:rsidRPr="008E5D08">
              <w:rPr>
                <w:rFonts w:ascii="標楷體" w:hAnsi="標楷體" w:hint="eastAsia"/>
                <w:color w:val="000000"/>
              </w:rPr>
              <w:t>覺察生活發生的不當對待事件，並學習保護自己的權利。</w:t>
            </w:r>
          </w:p>
          <w:p w:rsidR="006224F4" w:rsidRPr="00503C67" w:rsidRDefault="006224F4" w:rsidP="00E17035">
            <w:pPr>
              <w:spacing w:line="20" w:lineRule="exact"/>
              <w:ind w:left="12" w:hanging="24"/>
              <w:rPr>
                <w:rFonts w:ascii="標楷體" w:hAnsi="標楷體"/>
                <w:color w:val="000000"/>
                <w:sz w:val="2"/>
              </w:rPr>
            </w:pPr>
            <w:r w:rsidRPr="008E5D08">
              <w:rPr>
                <w:rFonts w:ascii="標楷體" w:hAnsi="標楷體" w:hint="eastAsia"/>
                <w:color w:val="000000"/>
                <w:sz w:val="2"/>
              </w:rPr>
              <w:t xml:space="preserve">　</w:t>
            </w:r>
          </w:p>
        </w:tc>
      </w:tr>
      <w:tr w:rsidR="0008112C" w:rsidRPr="00503C67" w:rsidTr="00B05DED">
        <w:trPr>
          <w:trHeight w:val="1100"/>
          <w:jc w:val="center"/>
        </w:trPr>
        <w:tc>
          <w:tcPr>
            <w:tcW w:w="6583" w:type="dxa"/>
            <w:gridSpan w:val="6"/>
            <w:tcBorders>
              <w:top w:val="single" w:sz="4" w:space="0" w:color="000000"/>
              <w:left w:val="single" w:sz="12"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教學活動</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教學資源</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時間</w:t>
            </w:r>
          </w:p>
        </w:tc>
        <w:tc>
          <w:tcPr>
            <w:tcW w:w="1628" w:type="dxa"/>
            <w:tcBorders>
              <w:top w:val="single" w:sz="4" w:space="0" w:color="000000"/>
              <w:left w:val="single" w:sz="4" w:space="0" w:color="000000"/>
              <w:bottom w:val="single" w:sz="4" w:space="0" w:color="000000"/>
              <w:right w:val="single" w:sz="12" w:space="0" w:color="000000"/>
            </w:tcBorders>
            <w:vAlign w:val="center"/>
            <w:hideMark/>
          </w:tcPr>
          <w:p w:rsidR="0008112C" w:rsidRPr="00503C67" w:rsidRDefault="008E5D08" w:rsidP="00B05DED">
            <w:pPr>
              <w:jc w:val="center"/>
              <w:rPr>
                <w:rFonts w:ascii="標楷體" w:hAnsi="標楷體"/>
                <w:color w:val="000000"/>
              </w:rPr>
            </w:pPr>
            <w:r w:rsidRPr="008E5D08">
              <w:rPr>
                <w:rFonts w:ascii="標楷體" w:hAnsi="標楷體" w:cs="標楷體" w:hint="eastAsia"/>
                <w:color w:val="000000"/>
              </w:rPr>
              <w:t>評</w:t>
            </w:r>
            <w:r w:rsidRPr="008E5D08">
              <w:rPr>
                <w:rFonts w:ascii="標楷體" w:hAnsi="標楷體" w:cs="標楷體"/>
                <w:color w:val="000000"/>
              </w:rPr>
              <w:t xml:space="preserve"> </w:t>
            </w:r>
            <w:r w:rsidRPr="008E5D08">
              <w:rPr>
                <w:rFonts w:ascii="標楷體" w:hAnsi="標楷體" w:cs="標楷體" w:hint="eastAsia"/>
                <w:color w:val="000000"/>
              </w:rPr>
              <w:t>量</w:t>
            </w:r>
          </w:p>
        </w:tc>
      </w:tr>
      <w:tr w:rsidR="0008112C" w:rsidRPr="00503C67" w:rsidTr="00B05DED">
        <w:trPr>
          <w:trHeight w:val="1100"/>
          <w:jc w:val="center"/>
        </w:trPr>
        <w:tc>
          <w:tcPr>
            <w:tcW w:w="6583" w:type="dxa"/>
            <w:gridSpan w:val="6"/>
            <w:tcBorders>
              <w:top w:val="single" w:sz="4" w:space="0" w:color="000000"/>
              <w:left w:val="single" w:sz="12" w:space="0" w:color="000000"/>
              <w:bottom w:val="single" w:sz="4" w:space="0" w:color="000000"/>
              <w:right w:val="single" w:sz="4" w:space="0" w:color="000000"/>
            </w:tcBorders>
            <w:vAlign w:val="center"/>
          </w:tcPr>
          <w:p w:rsidR="0008112C" w:rsidRPr="00503C67" w:rsidRDefault="008E5D08" w:rsidP="00E54D0F">
            <w:pPr>
              <w:numPr>
                <w:ilvl w:val="0"/>
                <w:numId w:val="135"/>
              </w:numPr>
              <w:rPr>
                <w:rFonts w:ascii="標楷體" w:hAnsi="標楷體"/>
                <w:color w:val="000000"/>
              </w:rPr>
            </w:pPr>
            <w:r w:rsidRPr="008E5D08">
              <w:rPr>
                <w:rFonts w:ascii="標楷體" w:hAnsi="標楷體" w:hint="eastAsia"/>
                <w:color w:val="000000"/>
              </w:rPr>
              <w:t>活動：</w:t>
            </w:r>
            <w:r w:rsidRPr="008E5D08">
              <w:rPr>
                <w:rFonts w:ascii="標楷體" w:hAnsi="標楷體" w:hint="eastAsia"/>
                <w:noProof/>
                <w:color w:val="000000"/>
              </w:rPr>
              <w:t>兒童不受任何形式的不當對待：</w:t>
            </w:r>
          </w:p>
          <w:p w:rsidR="0008112C" w:rsidRPr="00503C67" w:rsidRDefault="008E5D08" w:rsidP="00E54D0F">
            <w:pPr>
              <w:numPr>
                <w:ilvl w:val="0"/>
                <w:numId w:val="136"/>
              </w:numPr>
              <w:rPr>
                <w:rFonts w:ascii="標楷體" w:hAnsi="標楷體"/>
                <w:noProof/>
                <w:color w:val="000000"/>
              </w:rPr>
            </w:pPr>
            <w:r w:rsidRPr="008E5D08">
              <w:rPr>
                <w:rFonts w:ascii="標楷體" w:hAnsi="標楷體" w:hint="eastAsia"/>
                <w:noProof/>
                <w:color w:val="000000"/>
              </w:rPr>
              <w:t>提問與思考</w:t>
            </w:r>
          </w:p>
          <w:p w:rsidR="0008112C" w:rsidRPr="00503C67" w:rsidRDefault="008E5D08" w:rsidP="00E54D0F">
            <w:pPr>
              <w:numPr>
                <w:ilvl w:val="0"/>
                <w:numId w:val="137"/>
              </w:numPr>
              <w:rPr>
                <w:rFonts w:ascii="標楷體" w:hAnsi="標楷體"/>
                <w:noProof/>
                <w:color w:val="000000"/>
              </w:rPr>
            </w:pPr>
            <w:r w:rsidRPr="008E5D08">
              <w:rPr>
                <w:rFonts w:ascii="標楷體" w:hAnsi="標楷體" w:hint="eastAsia"/>
                <w:noProof/>
                <w:color w:val="000000"/>
              </w:rPr>
              <w:t>引起動機：老師跟孩子們打招呼，並向學生們說今天要上課的內容是有關「有關兒童不受任何形式的不當對待」。</w:t>
            </w:r>
          </w:p>
          <w:p w:rsidR="0008112C" w:rsidRPr="00503C67" w:rsidRDefault="008E5D08" w:rsidP="00E54D0F">
            <w:pPr>
              <w:numPr>
                <w:ilvl w:val="0"/>
                <w:numId w:val="138"/>
              </w:numPr>
              <w:rPr>
                <w:rFonts w:ascii="標楷體" w:hAnsi="標楷體"/>
                <w:noProof/>
                <w:color w:val="000000"/>
              </w:rPr>
            </w:pPr>
            <w:r w:rsidRPr="008E5D08">
              <w:rPr>
                <w:rFonts w:ascii="標楷體" w:hAnsi="標楷體" w:hint="eastAsia"/>
                <w:noProof/>
                <w:color w:val="000000"/>
              </w:rPr>
              <w:t>提問：「為何要特別強調『兒童』呢？」難道大人就不用受到權利保護嗎？（可能的回答：「因為兒童比較弱勢，很多的行動或決定要讓大人決定，要看大人的臉色」。</w:t>
            </w:r>
          </w:p>
          <w:p w:rsidR="0008112C" w:rsidRPr="00503C67" w:rsidRDefault="008E5D08" w:rsidP="00E54D0F">
            <w:pPr>
              <w:numPr>
                <w:ilvl w:val="0"/>
                <w:numId w:val="137"/>
              </w:numPr>
              <w:rPr>
                <w:rFonts w:ascii="標楷體" w:hAnsi="標楷體"/>
                <w:noProof/>
                <w:color w:val="000000"/>
              </w:rPr>
            </w:pPr>
            <w:r w:rsidRPr="008E5D08">
              <w:rPr>
                <w:rFonts w:ascii="標楷體" w:hAnsi="標楷體" w:hint="eastAsia"/>
                <w:noProof/>
                <w:color w:val="000000"/>
              </w:rPr>
              <w:t>小結：兒童在還沒有成人之前，行動力和判斷力較弱，須由大人來監護或協助判斷，但大人有的時候也不是都說得對或做得對，這時候需要有個機制來避免大人做出對小孩不利的事，這就是我們今天要討論的主題，兒童權利公約其中的一條條文：兒童應該被尊重、被保護，不受任何不當對待」。</w:t>
            </w:r>
          </w:p>
          <w:p w:rsidR="00C47C9C" w:rsidRPr="00503C67" w:rsidRDefault="008E5D08" w:rsidP="00E54D0F">
            <w:pPr>
              <w:numPr>
                <w:ilvl w:val="0"/>
                <w:numId w:val="136"/>
              </w:numPr>
              <w:rPr>
                <w:rFonts w:ascii="標楷體" w:hAnsi="標楷體"/>
                <w:bCs/>
                <w:noProof/>
                <w:color w:val="000000"/>
                <w:kern w:val="2"/>
                <w:szCs w:val="24"/>
              </w:rPr>
            </w:pPr>
            <w:r w:rsidRPr="008E5D08">
              <w:rPr>
                <w:rFonts w:ascii="標楷體" w:hAnsi="標楷體" w:hint="eastAsia"/>
                <w:noProof/>
                <w:color w:val="000000"/>
              </w:rPr>
              <w:t>影片觀賞：</w:t>
            </w:r>
            <w:r w:rsidRPr="008E5D08">
              <w:rPr>
                <w:rFonts w:ascii="標楷體" w:hAnsi="標楷體"/>
                <w:noProof/>
                <w:color w:val="000000"/>
              </w:rPr>
              <w:t>CRC影片第6集（有關兒童不受任何形式</w:t>
            </w:r>
          </w:p>
          <w:p w:rsidR="0008112C" w:rsidRPr="00503C67" w:rsidRDefault="008E5D08" w:rsidP="00503C67">
            <w:pPr>
              <w:ind w:left="480" w:firstLineChars="200" w:firstLine="480"/>
              <w:rPr>
                <w:rFonts w:ascii="標楷體" w:hAnsi="標楷體"/>
                <w:bCs/>
                <w:noProof/>
                <w:color w:val="000000"/>
                <w:kern w:val="2"/>
                <w:szCs w:val="24"/>
              </w:rPr>
            </w:pPr>
            <w:r w:rsidRPr="008E5D08">
              <w:rPr>
                <w:rFonts w:ascii="標楷體" w:hAnsi="標楷體" w:hint="eastAsia"/>
                <w:noProof/>
                <w:color w:val="000000"/>
              </w:rPr>
              <w:t>的不當對待）。</w:t>
            </w:r>
          </w:p>
          <w:p w:rsidR="0008112C" w:rsidRPr="00503C67" w:rsidRDefault="008E5D08" w:rsidP="00E54D0F">
            <w:pPr>
              <w:numPr>
                <w:ilvl w:val="0"/>
                <w:numId w:val="139"/>
              </w:numPr>
              <w:rPr>
                <w:rFonts w:ascii="標楷體" w:hAnsi="標楷體"/>
                <w:noProof/>
                <w:color w:val="000000"/>
              </w:rPr>
            </w:pPr>
            <w:r w:rsidRPr="008E5D08">
              <w:rPr>
                <w:rFonts w:ascii="標楷體" w:hAnsi="標楷體" w:hint="eastAsia"/>
                <w:noProof/>
                <w:color w:val="000000"/>
              </w:rPr>
              <w:t>影片討論：</w:t>
            </w:r>
          </w:p>
          <w:p w:rsidR="0008112C" w:rsidRPr="00503C67" w:rsidRDefault="008E5D08" w:rsidP="00E54D0F">
            <w:pPr>
              <w:numPr>
                <w:ilvl w:val="0"/>
                <w:numId w:val="140"/>
              </w:numPr>
              <w:rPr>
                <w:rFonts w:ascii="標楷體" w:hAnsi="標楷體"/>
                <w:noProof/>
                <w:color w:val="000000"/>
              </w:rPr>
            </w:pPr>
            <w:r w:rsidRPr="008E5D08">
              <w:rPr>
                <w:rFonts w:ascii="標楷體" w:hAnsi="標楷體"/>
                <w:noProof/>
                <w:color w:val="000000"/>
              </w:rPr>
              <w:t>CRC是什麼？為什麼說「誰都不可以傷害兒童」？（可能回答：CRC是兒童權利公約的簡稱。兒童因為年紀較小、還沒長大、需要被照顧、被保護…、所以CRC說這是兒童被保護的權利）</w:t>
            </w:r>
          </w:p>
          <w:p w:rsidR="0008112C" w:rsidRPr="00503C67" w:rsidRDefault="008E5D08" w:rsidP="00E54D0F">
            <w:pPr>
              <w:numPr>
                <w:ilvl w:val="0"/>
                <w:numId w:val="140"/>
              </w:numPr>
              <w:rPr>
                <w:rFonts w:ascii="標楷體" w:hAnsi="標楷體"/>
                <w:noProof/>
                <w:color w:val="000000"/>
              </w:rPr>
            </w:pPr>
            <w:r w:rsidRPr="008E5D08">
              <w:rPr>
                <w:rFonts w:ascii="標楷體" w:hAnsi="標楷體" w:hint="eastAsia"/>
                <w:noProof/>
                <w:color w:val="000000"/>
              </w:rPr>
              <w:t>想一想，你們平常受到什麼樣的照顧和保護？</w:t>
            </w:r>
            <w:r w:rsidRPr="008E5D08">
              <w:rPr>
                <w:rFonts w:ascii="標楷體" w:hAnsi="標楷體"/>
                <w:noProof/>
                <w:color w:val="000000"/>
              </w:rPr>
              <w:t xml:space="preserve">(可能回答：有飯吃、有衣服穿、有玩具玩、可以上學、家人每天接送…) </w:t>
            </w:r>
          </w:p>
          <w:p w:rsidR="0008112C" w:rsidRPr="00503C67" w:rsidRDefault="008E5D08" w:rsidP="00E54D0F">
            <w:pPr>
              <w:numPr>
                <w:ilvl w:val="0"/>
                <w:numId w:val="140"/>
              </w:numPr>
              <w:rPr>
                <w:rFonts w:ascii="標楷體" w:hAnsi="標楷體"/>
                <w:noProof/>
                <w:color w:val="000000"/>
              </w:rPr>
            </w:pPr>
            <w:r w:rsidRPr="008E5D08">
              <w:rPr>
                <w:rFonts w:ascii="標楷體" w:hAnsi="標楷體" w:hint="eastAsia"/>
                <w:noProof/>
                <w:color w:val="000000"/>
              </w:rPr>
              <w:t>影片中提到哪些是兒童不應該受到的傷害？（可能回答：疏於照顧、言語暴力、霸凌…</w:t>
            </w:r>
            <w:r w:rsidRPr="008E5D08">
              <w:rPr>
                <w:rFonts w:ascii="標楷體" w:hAnsi="標楷體"/>
                <w:noProof/>
                <w:color w:val="000000"/>
              </w:rPr>
              <w:t>.），你們覺得哪些傷害最嚴重？為什麼？</w:t>
            </w:r>
          </w:p>
          <w:p w:rsidR="0008112C" w:rsidRPr="00503C67" w:rsidRDefault="008E5D08" w:rsidP="00E54D0F">
            <w:pPr>
              <w:numPr>
                <w:ilvl w:val="0"/>
                <w:numId w:val="140"/>
              </w:numPr>
              <w:rPr>
                <w:rFonts w:ascii="標楷體" w:hAnsi="標楷體"/>
                <w:noProof/>
                <w:color w:val="000000"/>
              </w:rPr>
            </w:pPr>
            <w:r w:rsidRPr="008E5D08">
              <w:rPr>
                <w:rFonts w:ascii="標楷體" w:hAnsi="標楷體" w:hint="eastAsia"/>
                <w:noProof/>
                <w:color w:val="000000"/>
              </w:rPr>
              <w:t>影片中提到言語暴力，為什麼說話也會傷害人？會有什麼感覺？（可能回答：可能會讓人很難過、損害人的精神或造成心理壓力）</w:t>
            </w:r>
          </w:p>
          <w:p w:rsidR="0008112C" w:rsidRPr="00503C67" w:rsidRDefault="008E5D08" w:rsidP="00E54D0F">
            <w:pPr>
              <w:numPr>
                <w:ilvl w:val="0"/>
                <w:numId w:val="140"/>
              </w:numPr>
              <w:rPr>
                <w:rFonts w:ascii="標楷體" w:hAnsi="標楷體"/>
                <w:noProof/>
                <w:color w:val="000000"/>
              </w:rPr>
            </w:pPr>
            <w:r w:rsidRPr="008E5D08">
              <w:rPr>
                <w:rFonts w:ascii="標楷體" w:hAnsi="標楷體" w:hint="eastAsia"/>
                <w:noProof/>
                <w:color w:val="000000"/>
              </w:rPr>
              <w:t>有哪些行動可以讓兒童不受傷害，保障兒童的人身安全？（可能回答：撥打</w:t>
            </w:r>
            <w:r w:rsidRPr="008E5D08">
              <w:rPr>
                <w:rFonts w:ascii="標楷體" w:hAnsi="標楷體"/>
                <w:noProof/>
                <w:color w:val="000000"/>
              </w:rPr>
              <w:t>113專線尋求保護，不要惡意言語傷害、遠離暴力…</w:t>
            </w:r>
            <w:r w:rsidRPr="008E5D08">
              <w:rPr>
                <w:rFonts w:ascii="標楷體" w:hAnsi="標楷體" w:hint="eastAsia"/>
                <w:noProof/>
                <w:color w:val="000000"/>
              </w:rPr>
              <w:t>）</w:t>
            </w:r>
          </w:p>
          <w:p w:rsidR="0008112C" w:rsidRPr="00503C67" w:rsidRDefault="008E5D08" w:rsidP="00E54D0F">
            <w:pPr>
              <w:numPr>
                <w:ilvl w:val="0"/>
                <w:numId w:val="139"/>
              </w:numPr>
              <w:ind w:left="960"/>
              <w:rPr>
                <w:rFonts w:ascii="標楷體" w:hAnsi="標楷體"/>
                <w:color w:val="000000"/>
                <w:szCs w:val="24"/>
              </w:rPr>
            </w:pPr>
            <w:r w:rsidRPr="008E5D08">
              <w:rPr>
                <w:rFonts w:ascii="標楷體" w:hAnsi="標楷體" w:hint="eastAsia"/>
                <w:noProof/>
                <w:color w:val="000000"/>
              </w:rPr>
              <w:t>小結：</w:t>
            </w:r>
            <w:r w:rsidRPr="008E5D08">
              <w:rPr>
                <w:rFonts w:ascii="標楷體" w:hAnsi="標楷體" w:hint="eastAsia"/>
                <w:noProof/>
                <w:color w:val="000000"/>
                <w:szCs w:val="24"/>
              </w:rPr>
              <w:t>了解那些情境</w:t>
            </w:r>
            <w:r w:rsidRPr="008E5D08">
              <w:rPr>
                <w:rFonts w:ascii="標楷體" w:hAnsi="標楷體" w:hint="eastAsia"/>
                <w:color w:val="000000"/>
                <w:szCs w:val="24"/>
              </w:rPr>
              <w:t>或是兒童受到不當對待的事件，可以透過保護兒童的機構或資源，例如：</w:t>
            </w:r>
            <w:r w:rsidRPr="008E5D08">
              <w:rPr>
                <w:rFonts w:ascii="標楷體" w:hAnsi="標楷體"/>
                <w:color w:val="000000"/>
                <w:szCs w:val="24"/>
              </w:rPr>
              <w:t>113專線尋求保護。如果知道自己的朋友或是同學受到傷害，也應該要互相幫助。</w:t>
            </w:r>
            <w:r w:rsidRPr="008E5D08">
              <w:rPr>
                <w:rFonts w:ascii="標楷體" w:hAnsi="標楷體"/>
                <w:color w:val="000000"/>
                <w:szCs w:val="24"/>
              </w:rPr>
              <w:br/>
            </w:r>
          </w:p>
          <w:p w:rsidR="006A3248" w:rsidRPr="00503C67" w:rsidRDefault="008E5D08" w:rsidP="00E54D0F">
            <w:pPr>
              <w:numPr>
                <w:ilvl w:val="0"/>
                <w:numId w:val="135"/>
              </w:numPr>
              <w:rPr>
                <w:rFonts w:ascii="標楷體" w:hAnsi="標楷體"/>
                <w:color w:val="000000"/>
                <w:szCs w:val="24"/>
              </w:rPr>
            </w:pPr>
            <w:r w:rsidRPr="008E5D08">
              <w:rPr>
                <w:rFonts w:ascii="標楷體" w:hAnsi="標楷體" w:hint="eastAsia"/>
                <w:color w:val="000000"/>
                <w:szCs w:val="24"/>
              </w:rPr>
              <w:t>活動：關懷身邊的同學</w:t>
            </w:r>
          </w:p>
          <w:p w:rsidR="0008112C" w:rsidRPr="00503C67" w:rsidRDefault="008E5D08" w:rsidP="00E54D0F">
            <w:pPr>
              <w:numPr>
                <w:ilvl w:val="0"/>
                <w:numId w:val="136"/>
              </w:numPr>
              <w:rPr>
                <w:rFonts w:ascii="標楷體" w:hAnsi="標楷體"/>
                <w:color w:val="000000"/>
                <w:szCs w:val="24"/>
              </w:rPr>
            </w:pPr>
            <w:r w:rsidRPr="008E5D08">
              <w:rPr>
                <w:rFonts w:ascii="標楷體" w:hAnsi="標楷體" w:hint="eastAsia"/>
                <w:noProof/>
                <w:color w:val="000000"/>
              </w:rPr>
              <w:t>新聞閱讀與討論：</w:t>
            </w:r>
          </w:p>
          <w:p w:rsidR="0008112C" w:rsidRPr="00503C67" w:rsidRDefault="008E5D08" w:rsidP="00E54D0F">
            <w:pPr>
              <w:numPr>
                <w:ilvl w:val="0"/>
                <w:numId w:val="141"/>
              </w:numPr>
              <w:rPr>
                <w:rFonts w:ascii="標楷體" w:hAnsi="標楷體"/>
                <w:noProof/>
                <w:color w:val="000000"/>
              </w:rPr>
            </w:pPr>
            <w:r w:rsidRPr="008E5D08">
              <w:rPr>
                <w:rFonts w:ascii="標楷體" w:hAnsi="標楷體" w:hint="eastAsia"/>
                <w:noProof/>
                <w:color w:val="000000"/>
              </w:rPr>
              <w:t>新聞故事大意：「日本神戶市一名高二女學生，因為不堪遭受同儕霸凌，自殺未遂住院</w:t>
            </w:r>
            <w:r w:rsidRPr="008E5D08">
              <w:rPr>
                <w:rFonts w:ascii="標楷體" w:hAnsi="標楷體"/>
                <w:noProof/>
                <w:color w:val="000000"/>
              </w:rPr>
              <w:t>3個多月…」</w:t>
            </w:r>
          </w:p>
          <w:p w:rsidR="0008112C" w:rsidRPr="00503C67" w:rsidRDefault="008E5D08" w:rsidP="00E54D0F">
            <w:pPr>
              <w:numPr>
                <w:ilvl w:val="0"/>
                <w:numId w:val="138"/>
              </w:numPr>
              <w:rPr>
                <w:rFonts w:ascii="標楷體" w:hAnsi="標楷體"/>
                <w:noProof/>
                <w:color w:val="000000"/>
              </w:rPr>
            </w:pPr>
            <w:r w:rsidRPr="008E5D08">
              <w:rPr>
                <w:rFonts w:ascii="標楷體" w:hAnsi="標楷體" w:hint="eastAsia"/>
                <w:noProof/>
                <w:color w:val="000000"/>
              </w:rPr>
              <w:t>問題與回答：「哪位同學可以說看看這篇文章的故事大意？（可能的回應：「有個日本女孩在學校被全班同學欺負想不開，後來想不開，還好沒有自殺成功」…）</w:t>
            </w:r>
          </w:p>
          <w:p w:rsidR="0008112C" w:rsidRPr="00503C67" w:rsidRDefault="008E5D08" w:rsidP="00E54D0F">
            <w:pPr>
              <w:numPr>
                <w:ilvl w:val="0"/>
                <w:numId w:val="138"/>
              </w:numPr>
              <w:rPr>
                <w:rFonts w:ascii="標楷體" w:hAnsi="標楷體"/>
                <w:noProof/>
                <w:color w:val="000000"/>
              </w:rPr>
            </w:pPr>
            <w:r w:rsidRPr="008E5D08">
              <w:rPr>
                <w:rFonts w:ascii="標楷體" w:hAnsi="標楷體" w:hint="eastAsia"/>
                <w:noProof/>
                <w:color w:val="000000"/>
              </w:rPr>
              <w:t>問題與回答：請大家想想這個女學生受到什麼樣的傷害？這是前面看過的</w:t>
            </w:r>
            <w:r w:rsidRPr="008E5D08">
              <w:rPr>
                <w:rFonts w:ascii="標楷體" w:hAnsi="標楷體"/>
                <w:noProof/>
                <w:color w:val="000000"/>
              </w:rPr>
              <w:t>CRC影片第6集（有關兒童不受任何形式的不當對待）中提到什麼樣的不當對待？換成是你呢？你會有什麼樣的反應？（可能的回應：「霸凌，大家都排擠她，不跟他作朋友」。「如果我是她，我也會很難過，不曉得要怎麼辦」、「同學排擠，也不能自殺啊」…）</w:t>
            </w:r>
          </w:p>
          <w:p w:rsidR="0008112C" w:rsidRPr="00503C67" w:rsidRDefault="008E5D08" w:rsidP="00E54D0F">
            <w:pPr>
              <w:numPr>
                <w:ilvl w:val="0"/>
                <w:numId w:val="141"/>
              </w:numPr>
              <w:rPr>
                <w:rFonts w:ascii="標楷體" w:hAnsi="標楷體"/>
                <w:noProof/>
                <w:color w:val="000000"/>
              </w:rPr>
            </w:pPr>
            <w:r w:rsidRPr="008E5D08">
              <w:rPr>
                <w:rFonts w:ascii="標楷體" w:hAnsi="標楷體" w:hint="eastAsia"/>
                <w:noProof/>
                <w:color w:val="000000"/>
              </w:rPr>
              <w:t>小組討論活動：</w:t>
            </w:r>
          </w:p>
          <w:p w:rsidR="0008112C" w:rsidRPr="00503C67" w:rsidRDefault="008E5D08" w:rsidP="00E54D0F">
            <w:pPr>
              <w:numPr>
                <w:ilvl w:val="0"/>
                <w:numId w:val="142"/>
              </w:numPr>
              <w:rPr>
                <w:rFonts w:ascii="標楷體" w:hAnsi="標楷體"/>
                <w:noProof/>
                <w:color w:val="000000"/>
              </w:rPr>
            </w:pPr>
            <w:r w:rsidRPr="008E5D08">
              <w:rPr>
                <w:rFonts w:ascii="標楷體" w:hAnsi="標楷體" w:hint="eastAsia"/>
                <w:noProof/>
                <w:color w:val="000000"/>
              </w:rPr>
              <w:t>用同理心寫下這位女學生可能的心理或想法？（可能的回應：這位女學生曾經被某些同學聯合起來不理睬……）（重要說明：進行說明並引導孩子說出這位日本女學生可能被同學精神虐待的情形，並以同理心這位日本女學生的感受。）</w:t>
            </w:r>
          </w:p>
          <w:p w:rsidR="0008112C" w:rsidRPr="00503C67" w:rsidRDefault="008E5D08" w:rsidP="00E54D0F">
            <w:pPr>
              <w:numPr>
                <w:ilvl w:val="0"/>
                <w:numId w:val="142"/>
              </w:numPr>
              <w:rPr>
                <w:rFonts w:ascii="標楷體" w:hAnsi="標楷體"/>
                <w:noProof/>
                <w:color w:val="000000"/>
              </w:rPr>
            </w:pPr>
            <w:r w:rsidRPr="008E5D08">
              <w:rPr>
                <w:rFonts w:ascii="標楷體" w:hAnsi="標楷體" w:hint="eastAsia"/>
                <w:noProof/>
                <w:color w:val="000000"/>
              </w:rPr>
              <w:t>想想看，這個日本女孩的同學為什麼會欺負她？他們的想法可能是什麼？如果你是她的同學，你覺得可以怎麼做比較好？（可能的回應：「我曾經被某某人欺負過，所以也想找機會報復……）（重要說明：進行說明並引導孩子們去瞭解人是有喜怒哀樂的情緒反應，但這不代表能夠自由的將這些情緒反應加諸在別人身上，應該覺察、理解自己的情緒，並學習合理、適當的情緒表達）</w:t>
            </w:r>
          </w:p>
          <w:p w:rsidR="0008112C" w:rsidRPr="00503C67" w:rsidRDefault="008E5D08" w:rsidP="00E54D0F">
            <w:pPr>
              <w:numPr>
                <w:ilvl w:val="0"/>
                <w:numId w:val="142"/>
              </w:numPr>
              <w:rPr>
                <w:rFonts w:ascii="標楷體" w:hAnsi="標楷體"/>
                <w:noProof/>
                <w:color w:val="000000"/>
              </w:rPr>
            </w:pPr>
            <w:r w:rsidRPr="008E5D08">
              <w:rPr>
                <w:rFonts w:ascii="標楷體" w:hAnsi="標楷體" w:hint="eastAsia"/>
                <w:noProof/>
                <w:color w:val="000000"/>
              </w:rPr>
              <w:t>這個女學生如何回應同學的霸凌及排擠的傷害？如果你是她的好朋友，請你幫她想出可行的解決方法？（可能的回應：「她選擇自殘，這樣做反而不能解決問題，應該要去讓大人、師長、或是好友知道自己的感受，也可以去輔導室尋求協助……」</w:t>
            </w:r>
          </w:p>
          <w:p w:rsidR="0008112C" w:rsidRPr="00503C67" w:rsidRDefault="008E5D08" w:rsidP="00E54D0F">
            <w:pPr>
              <w:numPr>
                <w:ilvl w:val="0"/>
                <w:numId w:val="141"/>
              </w:numPr>
              <w:rPr>
                <w:rFonts w:ascii="標楷體" w:hAnsi="標楷體"/>
                <w:noProof/>
                <w:color w:val="000000"/>
              </w:rPr>
            </w:pPr>
            <w:r w:rsidRPr="008E5D08">
              <w:rPr>
                <w:rFonts w:ascii="標楷體" w:hAnsi="標楷體" w:hint="eastAsia"/>
                <w:noProof/>
                <w:color w:val="000000"/>
              </w:rPr>
              <w:t>小結：統整同學們的討論共識，並引導孩子們理解：每個人都不應該受到不同形式的不當對待。霸凌同學妨害兒童重要的權利，也可能會造成無法彌補的嚴重傷害。我們應該在在不傷害別人的前提下，能夠自主的去交朋友，去遊戲，去享受生活。若有遭遇不平等對待應尋求合法理性的途徑來面對與解決。</w:t>
            </w:r>
          </w:p>
          <w:p w:rsidR="0008112C" w:rsidRPr="00503C67" w:rsidRDefault="008E5D08" w:rsidP="00B05DED">
            <w:pPr>
              <w:jc w:val="center"/>
              <w:rPr>
                <w:rFonts w:ascii="標楷體" w:hAnsi="標楷體"/>
                <w:color w:val="000000"/>
              </w:rPr>
            </w:pPr>
            <w:r w:rsidRPr="008E5D08">
              <w:rPr>
                <w:rFonts w:ascii="標楷體" w:hAnsi="標楷體" w:cs="新細明體"/>
                <w:color w:val="000000"/>
              </w:rPr>
              <w:t>---------------------第一節結束---------------------</w:t>
            </w:r>
          </w:p>
        </w:tc>
        <w:tc>
          <w:tcPr>
            <w:tcW w:w="1472" w:type="dxa"/>
            <w:tcBorders>
              <w:top w:val="single" w:sz="4" w:space="0" w:color="000000"/>
              <w:left w:val="single" w:sz="4" w:space="0" w:color="000000"/>
              <w:bottom w:val="single" w:sz="4" w:space="0" w:color="000000"/>
              <w:right w:val="single" w:sz="4" w:space="0" w:color="000000"/>
            </w:tcBorders>
          </w:tcPr>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CRC影片6</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Default="0008112C" w:rsidP="00B05DED">
            <w:pPr>
              <w:keepNext/>
              <w:spacing w:before="180" w:after="180" w:line="720" w:lineRule="auto"/>
              <w:jc w:val="center"/>
              <w:outlineLvl w:val="0"/>
              <w:rPr>
                <w:rFonts w:ascii="標楷體" w:hAnsi="標楷體"/>
                <w:color w:val="000000"/>
              </w:rPr>
            </w:pPr>
          </w:p>
          <w:p w:rsidR="00C5304C" w:rsidRPr="00503C67" w:rsidRDefault="00C5304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相關報導請連結下列網址或搜尋其他替代新聞</w:t>
            </w:r>
          </w:p>
          <w:p w:rsidR="0008112C" w:rsidRPr="00503C67" w:rsidRDefault="008E5D08" w:rsidP="00B05DED">
            <w:pPr>
              <w:jc w:val="center"/>
              <w:rPr>
                <w:rFonts w:ascii="標楷體" w:hAnsi="標楷體"/>
                <w:color w:val="000000"/>
              </w:rPr>
            </w:pPr>
            <w:r w:rsidRPr="008E5D08">
              <w:rPr>
                <w:rFonts w:ascii="標楷體" w:hAnsi="標楷體"/>
                <w:color w:val="000000"/>
              </w:rPr>
              <w:t>http://www.storm.mg/article/368837</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tc>
        <w:tc>
          <w:tcPr>
            <w:tcW w:w="637" w:type="dxa"/>
            <w:tcBorders>
              <w:top w:val="single" w:sz="4" w:space="0" w:color="000000"/>
              <w:left w:val="single" w:sz="4" w:space="0" w:color="000000"/>
              <w:bottom w:val="single" w:sz="4" w:space="0" w:color="000000"/>
              <w:right w:val="single" w:sz="4" w:space="0" w:color="000000"/>
            </w:tcBorders>
          </w:tcPr>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5</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10</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15</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Default="0008112C" w:rsidP="00B05DED">
            <w:pPr>
              <w:keepNext/>
              <w:spacing w:before="180" w:after="180" w:line="720" w:lineRule="auto"/>
              <w:jc w:val="center"/>
              <w:outlineLvl w:val="0"/>
              <w:rPr>
                <w:rFonts w:ascii="標楷體" w:hAnsi="標楷體"/>
                <w:color w:val="000000"/>
              </w:rPr>
            </w:pPr>
          </w:p>
          <w:p w:rsidR="00C5304C" w:rsidRPr="00503C67" w:rsidRDefault="00C5304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5</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Default="0008112C" w:rsidP="00B05DED">
            <w:pPr>
              <w:keepNext/>
              <w:spacing w:before="180" w:after="180" w:line="720" w:lineRule="auto"/>
              <w:jc w:val="center"/>
              <w:outlineLvl w:val="0"/>
              <w:rPr>
                <w:rFonts w:ascii="標楷體" w:hAnsi="標楷體"/>
                <w:color w:val="000000"/>
              </w:rPr>
            </w:pPr>
          </w:p>
          <w:p w:rsidR="00C5304C" w:rsidRDefault="00C5304C" w:rsidP="00B05DED">
            <w:pPr>
              <w:keepNext/>
              <w:spacing w:before="180" w:after="180" w:line="720" w:lineRule="auto"/>
              <w:jc w:val="center"/>
              <w:outlineLvl w:val="0"/>
              <w:rPr>
                <w:rFonts w:ascii="標楷體" w:hAnsi="標楷體"/>
                <w:color w:val="000000"/>
              </w:rPr>
            </w:pPr>
          </w:p>
          <w:p w:rsidR="00C5304C" w:rsidRDefault="00C5304C" w:rsidP="00B05DED">
            <w:pPr>
              <w:keepNext/>
              <w:spacing w:before="180" w:after="180" w:line="720" w:lineRule="auto"/>
              <w:jc w:val="center"/>
              <w:outlineLvl w:val="0"/>
              <w:rPr>
                <w:rFonts w:ascii="標楷體" w:hAnsi="標楷體"/>
                <w:color w:val="000000"/>
              </w:rPr>
            </w:pPr>
          </w:p>
          <w:p w:rsidR="00C5304C" w:rsidRDefault="00C5304C" w:rsidP="00B05DED">
            <w:pPr>
              <w:keepNext/>
              <w:spacing w:before="180" w:after="180" w:line="720" w:lineRule="auto"/>
              <w:jc w:val="center"/>
              <w:outlineLvl w:val="0"/>
              <w:rPr>
                <w:rFonts w:ascii="標楷體" w:hAnsi="標楷體"/>
                <w:color w:val="000000"/>
              </w:rPr>
            </w:pPr>
          </w:p>
          <w:p w:rsidR="00C5304C" w:rsidRPr="00503C67" w:rsidRDefault="00C5304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5</w:t>
            </w:r>
          </w:p>
          <w:p w:rsidR="0008112C" w:rsidRPr="00503C67" w:rsidRDefault="0008112C" w:rsidP="00B05DED">
            <w:pPr>
              <w:keepNext/>
              <w:spacing w:before="180" w:after="180" w:line="720" w:lineRule="auto"/>
              <w:jc w:val="center"/>
              <w:outlineLvl w:val="0"/>
              <w:rPr>
                <w:rFonts w:ascii="標楷體" w:hAnsi="標楷體"/>
                <w:color w:val="000000"/>
              </w:rPr>
            </w:pPr>
          </w:p>
        </w:tc>
        <w:tc>
          <w:tcPr>
            <w:tcW w:w="1628" w:type="dxa"/>
            <w:tcBorders>
              <w:top w:val="single" w:sz="4" w:space="0" w:color="000000"/>
              <w:left w:val="single" w:sz="4" w:space="0" w:color="000000"/>
              <w:bottom w:val="single" w:sz="4" w:space="0" w:color="000000"/>
              <w:right w:val="single" w:sz="12" w:space="0" w:color="000000"/>
            </w:tcBorders>
          </w:tcPr>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參與討論</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專心欣賞與討論</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C5304C" w:rsidRPr="00503C67" w:rsidRDefault="00C5304C" w:rsidP="00B05DED">
            <w:pPr>
              <w:keepNext/>
              <w:spacing w:before="180" w:after="180" w:line="720" w:lineRule="auto"/>
              <w:jc w:val="center"/>
              <w:outlineLvl w:val="0"/>
              <w:rPr>
                <w:rFonts w:ascii="標楷體" w:hAnsi="標楷體"/>
                <w:color w:val="000000"/>
              </w:rPr>
            </w:pPr>
          </w:p>
          <w:p w:rsidR="00C5304C" w:rsidRDefault="008E5D08" w:rsidP="00B05DED">
            <w:pPr>
              <w:jc w:val="center"/>
              <w:rPr>
                <w:rFonts w:ascii="標楷體" w:hAnsi="標楷體"/>
                <w:color w:val="000000"/>
              </w:rPr>
            </w:pPr>
            <w:r w:rsidRPr="008E5D08">
              <w:rPr>
                <w:rFonts w:ascii="標楷體" w:hAnsi="標楷體" w:hint="eastAsia"/>
                <w:color w:val="000000"/>
              </w:rPr>
              <w:t>解決策略</w:t>
            </w:r>
          </w:p>
          <w:p w:rsidR="0008112C" w:rsidRPr="00503C67" w:rsidRDefault="008E5D08" w:rsidP="00B05DED">
            <w:pPr>
              <w:jc w:val="center"/>
              <w:rPr>
                <w:rFonts w:ascii="標楷體" w:hAnsi="標楷體"/>
                <w:color w:val="000000"/>
              </w:rPr>
            </w:pPr>
            <w:r w:rsidRPr="008E5D08">
              <w:rPr>
                <w:rFonts w:ascii="標楷體" w:hAnsi="標楷體" w:hint="eastAsia"/>
                <w:color w:val="000000"/>
              </w:rPr>
              <w:t>思考</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tc>
      </w:tr>
      <w:tr w:rsidR="0008112C" w:rsidRPr="00503C67" w:rsidTr="00B05DED">
        <w:trPr>
          <w:trHeight w:val="1100"/>
          <w:jc w:val="center"/>
        </w:trPr>
        <w:tc>
          <w:tcPr>
            <w:tcW w:w="6583" w:type="dxa"/>
            <w:gridSpan w:val="6"/>
            <w:tcBorders>
              <w:top w:val="single" w:sz="4" w:space="0" w:color="000000"/>
              <w:left w:val="single" w:sz="12" w:space="0" w:color="000000"/>
              <w:bottom w:val="single" w:sz="4" w:space="0" w:color="000000"/>
              <w:right w:val="single" w:sz="4" w:space="0" w:color="000000"/>
            </w:tcBorders>
            <w:vAlign w:val="center"/>
          </w:tcPr>
          <w:p w:rsidR="0008112C" w:rsidRPr="00503C67" w:rsidRDefault="008E5D08" w:rsidP="00E54D0F">
            <w:pPr>
              <w:numPr>
                <w:ilvl w:val="0"/>
                <w:numId w:val="135"/>
              </w:numPr>
              <w:rPr>
                <w:rFonts w:ascii="標楷體" w:hAnsi="標楷體"/>
                <w:color w:val="000000"/>
                <w:szCs w:val="24"/>
              </w:rPr>
            </w:pPr>
            <w:r w:rsidRPr="008E5D08">
              <w:rPr>
                <w:rFonts w:ascii="標楷體" w:hAnsi="標楷體" w:hint="eastAsia"/>
                <w:color w:val="000000"/>
                <w:szCs w:val="24"/>
              </w:rPr>
              <w:t>活動：支援前線</w:t>
            </w:r>
          </w:p>
          <w:p w:rsidR="0008112C" w:rsidRPr="00503C67" w:rsidRDefault="008E5D08" w:rsidP="00E54D0F">
            <w:pPr>
              <w:numPr>
                <w:ilvl w:val="0"/>
                <w:numId w:val="143"/>
              </w:numPr>
              <w:rPr>
                <w:rFonts w:ascii="標楷體" w:hAnsi="標楷體"/>
                <w:color w:val="000000"/>
                <w:szCs w:val="24"/>
              </w:rPr>
            </w:pPr>
            <w:r w:rsidRPr="008E5D08">
              <w:rPr>
                <w:rFonts w:ascii="標楷體" w:hAnsi="標楷體" w:hint="eastAsia"/>
                <w:noProof/>
                <w:color w:val="000000"/>
              </w:rPr>
              <w:t>看圖討論：</w:t>
            </w:r>
          </w:p>
          <w:p w:rsidR="0008112C" w:rsidRPr="00503C67" w:rsidRDefault="008E5D08" w:rsidP="00E54D0F">
            <w:pPr>
              <w:numPr>
                <w:ilvl w:val="0"/>
                <w:numId w:val="144"/>
              </w:numPr>
              <w:rPr>
                <w:rFonts w:ascii="標楷體" w:hAnsi="標楷體"/>
                <w:noProof/>
                <w:color w:val="000000"/>
              </w:rPr>
            </w:pPr>
            <w:r w:rsidRPr="008E5D08">
              <w:rPr>
                <w:rFonts w:ascii="標楷體" w:hAnsi="標楷體" w:hint="eastAsia"/>
                <w:noProof/>
                <w:color w:val="000000"/>
              </w:rPr>
              <w:t>老師在黑板上貼上一張從網路新聞報導擷取的圖片，請學生仔細觀察後討論：</w:t>
            </w:r>
          </w:p>
          <w:p w:rsidR="00ED551B" w:rsidRPr="00503C67" w:rsidRDefault="008E5D08" w:rsidP="00E54D0F">
            <w:pPr>
              <w:numPr>
                <w:ilvl w:val="0"/>
                <w:numId w:val="145"/>
              </w:numPr>
              <w:rPr>
                <w:rFonts w:ascii="標楷體" w:hAnsi="標楷體"/>
                <w:noProof/>
                <w:color w:val="000000"/>
              </w:rPr>
            </w:pPr>
            <w:r w:rsidRPr="008E5D08">
              <w:rPr>
                <w:rFonts w:ascii="標楷體" w:hAnsi="標楷體" w:hint="eastAsia"/>
                <w:noProof/>
                <w:color w:val="000000"/>
              </w:rPr>
              <w:t>問題與回答：「哪位同學說說看這張圖片裡面的人發生了什麼事？（可能的回應：「這兩個大人自己在玩電腦，旁邊的小孩好像生病了…」；「這兩個大人沒有盡到責任，沈迷於網路遊戲，小孩沒有受到好的照顧，瘦到不成人形了。」）</w:t>
            </w:r>
          </w:p>
          <w:p w:rsidR="00ED551B" w:rsidRPr="00503C67" w:rsidRDefault="008E5D08" w:rsidP="00E54D0F">
            <w:pPr>
              <w:numPr>
                <w:ilvl w:val="0"/>
                <w:numId w:val="147"/>
              </w:numPr>
              <w:rPr>
                <w:rFonts w:ascii="標楷體" w:hAnsi="標楷體"/>
                <w:noProof/>
                <w:color w:val="000000"/>
              </w:rPr>
            </w:pPr>
            <w:r w:rsidRPr="008E5D08">
              <w:rPr>
                <w:rFonts w:ascii="標楷體" w:hAnsi="標楷體" w:hint="eastAsia"/>
                <w:noProof/>
                <w:color w:val="000000"/>
              </w:rPr>
              <w:t>小結：兒童需要被照顧，不受到傷害才會健康長大。我們大多數的家庭都會提供各種資源，家人會照顧生活起居讓小孩健康成長。但也有像圖片的孩子，因為大人疏於照顧而受到傷害。所以，我們自己要學習尋求協助，也要幫助受傷害的孩子；國家也有責任維護、保障孩子基本權利，之前討論的</w:t>
            </w:r>
            <w:r w:rsidRPr="008E5D08">
              <w:rPr>
                <w:rFonts w:ascii="標楷體" w:hAnsi="標楷體"/>
                <w:noProof/>
                <w:color w:val="000000"/>
              </w:rPr>
              <w:t>CRC兒童權利公約就是世界各國加入保障兒童的國際公約。</w:t>
            </w:r>
          </w:p>
          <w:p w:rsidR="0008112C" w:rsidRPr="00503C67" w:rsidRDefault="008E5D08" w:rsidP="00E54D0F">
            <w:pPr>
              <w:numPr>
                <w:ilvl w:val="0"/>
                <w:numId w:val="144"/>
              </w:numPr>
              <w:rPr>
                <w:rFonts w:ascii="標楷體" w:hAnsi="標楷體"/>
                <w:noProof/>
                <w:color w:val="000000"/>
              </w:rPr>
            </w:pPr>
            <w:r w:rsidRPr="008E5D08">
              <w:rPr>
                <w:rFonts w:ascii="標楷體" w:hAnsi="標楷體" w:hint="eastAsia"/>
                <w:noProof/>
                <w:color w:val="000000"/>
              </w:rPr>
              <w:t>老師在黑板上貼上一張小孩子的圖畫作品，請學生仔細觀察後討論：</w:t>
            </w:r>
          </w:p>
          <w:p w:rsidR="0008112C" w:rsidRPr="00503C67" w:rsidRDefault="008E5D08" w:rsidP="00E54D0F">
            <w:pPr>
              <w:numPr>
                <w:ilvl w:val="0"/>
                <w:numId w:val="145"/>
              </w:numPr>
              <w:rPr>
                <w:rFonts w:ascii="標楷體" w:hAnsi="標楷體"/>
                <w:noProof/>
                <w:color w:val="000000"/>
              </w:rPr>
            </w:pPr>
            <w:r w:rsidRPr="008E5D08">
              <w:rPr>
                <w:rFonts w:ascii="標楷體" w:hAnsi="標楷體" w:hint="eastAsia"/>
                <w:noProof/>
                <w:color w:val="000000"/>
              </w:rPr>
              <w:t>問題與回答：「大家請觀察一下這張圖片裡面的小孩怎麼了？（可能的回應：「這個男的狠狠的揍他，打到屁股都流血了…」；「這個爸爸看起來應該是喝了酒，心情不好回家打孩子出氣，媽媽在旁想要阻止。」；「他好暴力，球棒都打斷了，東西到處換摔</w:t>
            </w:r>
            <w:r w:rsidRPr="008E5D08">
              <w:rPr>
                <w:rFonts w:ascii="標楷體" w:hAnsi="標楷體"/>
                <w:noProof/>
                <w:color w:val="000000"/>
              </w:rPr>
              <w:t>…</w:t>
            </w:r>
            <w:r w:rsidRPr="008E5D08">
              <w:rPr>
                <w:rFonts w:ascii="標楷體" w:hAnsi="標楷體" w:hint="eastAsia"/>
                <w:noProof/>
                <w:color w:val="000000"/>
              </w:rPr>
              <w:t>」。）</w:t>
            </w:r>
          </w:p>
          <w:p w:rsidR="0008112C" w:rsidRPr="00503C67" w:rsidRDefault="008E5D08" w:rsidP="00E54D0F">
            <w:pPr>
              <w:numPr>
                <w:ilvl w:val="0"/>
                <w:numId w:val="145"/>
              </w:numPr>
              <w:rPr>
                <w:rFonts w:ascii="標楷體" w:hAnsi="標楷體"/>
                <w:noProof/>
                <w:color w:val="000000"/>
              </w:rPr>
            </w:pPr>
            <w:r w:rsidRPr="008E5D08">
              <w:rPr>
                <w:rFonts w:ascii="標楷體" w:hAnsi="標楷體" w:hint="eastAsia"/>
                <w:noProof/>
                <w:color w:val="000000"/>
              </w:rPr>
              <w:t>問題與回答：你們覺得這個喝了酒的男人為什麼下手那麼重？（可能的回應：「小孩太皮了討打。」；「爸爸喝了酒發酒瘋，小孩頑皮不會看臉色，所以才會被打得那麼嚴重。」；「我覺得他只是比較倒楣，發酒瘋的人精神失控，什麼人都可能打。」）</w:t>
            </w:r>
          </w:p>
          <w:p w:rsidR="0008112C" w:rsidRPr="00503C67" w:rsidRDefault="008E5D08" w:rsidP="00E54D0F">
            <w:pPr>
              <w:numPr>
                <w:ilvl w:val="0"/>
                <w:numId w:val="146"/>
              </w:numPr>
              <w:rPr>
                <w:rFonts w:ascii="標楷體" w:hAnsi="標楷體"/>
                <w:noProof/>
                <w:color w:val="000000"/>
              </w:rPr>
            </w:pPr>
            <w:r w:rsidRPr="008E5D08">
              <w:rPr>
                <w:rFonts w:ascii="標楷體" w:hAnsi="標楷體" w:hint="eastAsia"/>
                <w:noProof/>
                <w:color w:val="000000"/>
              </w:rPr>
              <w:t>你們覺得大人可以隨便打小孩嗎？</w:t>
            </w:r>
            <w:r w:rsidRPr="008E5D08">
              <w:rPr>
                <w:rFonts w:ascii="標楷體" w:hAnsi="標楷體"/>
                <w:noProof/>
                <w:color w:val="000000"/>
              </w:rPr>
              <w:t xml:space="preserve"> </w:t>
            </w:r>
            <w:r w:rsidRPr="008E5D08">
              <w:rPr>
                <w:rFonts w:ascii="標楷體" w:hAnsi="標楷體" w:hint="eastAsia"/>
                <w:noProof/>
                <w:color w:val="000000"/>
              </w:rPr>
              <w:t>（可能的回應：「不可以，沒有人可以隨便打人。」；「我的家人對我們很好，才不會這樣對待我們。」；「小孩難免會不聽話不懂事，但大人處罰也該有個限度，這個人太超過了。」）</w:t>
            </w:r>
          </w:p>
          <w:p w:rsidR="0008112C" w:rsidRPr="00503C67" w:rsidRDefault="008E5D08" w:rsidP="00E54D0F">
            <w:pPr>
              <w:numPr>
                <w:ilvl w:val="0"/>
                <w:numId w:val="146"/>
              </w:numPr>
              <w:rPr>
                <w:rFonts w:ascii="標楷體" w:hAnsi="標楷體"/>
                <w:noProof/>
                <w:color w:val="000000"/>
              </w:rPr>
            </w:pPr>
            <w:r w:rsidRPr="008E5D08">
              <w:rPr>
                <w:rFonts w:ascii="標楷體" w:hAnsi="標楷體" w:hint="eastAsia"/>
                <w:noProof/>
                <w:color w:val="000000"/>
              </w:rPr>
              <w:t>小結：小孩子雖然要聽從家人的管教，但並不代表家長擁有一切決定權，家長還是要在合情合理的範圍進行管教。像圖畫裡酗酒的男人，他的舉動很明顯的是在傷害孩子，我們必須要伸出援手，保障孩子不會受到不當的對待。</w:t>
            </w:r>
          </w:p>
          <w:p w:rsidR="0008112C" w:rsidRPr="00503C67" w:rsidRDefault="008E5D08" w:rsidP="00E54D0F">
            <w:pPr>
              <w:numPr>
                <w:ilvl w:val="0"/>
                <w:numId w:val="144"/>
              </w:numPr>
              <w:rPr>
                <w:rFonts w:ascii="標楷體" w:hAnsi="標楷體"/>
                <w:noProof/>
                <w:color w:val="000000"/>
              </w:rPr>
            </w:pPr>
            <w:r w:rsidRPr="008E5D08">
              <w:rPr>
                <w:rFonts w:ascii="標楷體" w:hAnsi="標楷體" w:hint="eastAsia"/>
                <w:noProof/>
                <w:color w:val="000000"/>
              </w:rPr>
              <w:t>老師在黑板上貼上一張小孩子的圖畫作品，請學生仔細觀察後討論：</w:t>
            </w:r>
          </w:p>
          <w:p w:rsidR="0008112C" w:rsidRPr="00503C67" w:rsidRDefault="008E5D08" w:rsidP="00E54D0F">
            <w:pPr>
              <w:numPr>
                <w:ilvl w:val="0"/>
                <w:numId w:val="148"/>
              </w:numPr>
              <w:rPr>
                <w:rFonts w:ascii="標楷體" w:hAnsi="標楷體"/>
                <w:noProof/>
                <w:color w:val="000000"/>
              </w:rPr>
            </w:pPr>
            <w:r w:rsidRPr="008E5D08">
              <w:rPr>
                <w:rFonts w:ascii="標楷體" w:hAnsi="標楷體" w:hint="eastAsia"/>
                <w:noProof/>
                <w:color w:val="000000"/>
              </w:rPr>
              <w:t>問題與回答：「大家觀察一下，這個在地上的孩子為什麼在哭？（可能的回應：「他的同學欺負他，讓他頭上戴著垃圾桶。」；「這幾個同學一起嘲笑他。」）</w:t>
            </w:r>
          </w:p>
          <w:p w:rsidR="0008112C" w:rsidRPr="00503C67" w:rsidRDefault="008E5D08" w:rsidP="00E54D0F">
            <w:pPr>
              <w:numPr>
                <w:ilvl w:val="0"/>
                <w:numId w:val="148"/>
              </w:numPr>
              <w:rPr>
                <w:rFonts w:ascii="標楷體" w:hAnsi="標楷體"/>
                <w:noProof/>
                <w:color w:val="000000"/>
              </w:rPr>
            </w:pPr>
            <w:r w:rsidRPr="008E5D08">
              <w:rPr>
                <w:rFonts w:ascii="標楷體" w:hAnsi="標楷體" w:hint="eastAsia"/>
                <w:noProof/>
                <w:color w:val="000000"/>
              </w:rPr>
              <w:t>問題與回答：「你們試著用不同的立場，想想圖片裡人的想法或感受？假如你是地上的學生，你會怎麼想？會有什麼感受？假如你是那三個同學之一，會有什麼想法和感覺？你認為應該怎麼做比較好？（可能的回應：「這個在地上的學生應該覺得非常的不舒服。」；「這幾個同學很不應該，怎麼可以這樣對待同學。」）</w:t>
            </w:r>
          </w:p>
          <w:p w:rsidR="0008112C" w:rsidRPr="00503C67" w:rsidRDefault="008E5D08" w:rsidP="00E54D0F">
            <w:pPr>
              <w:numPr>
                <w:ilvl w:val="0"/>
                <w:numId w:val="149"/>
              </w:numPr>
              <w:rPr>
                <w:rFonts w:ascii="標楷體" w:hAnsi="標楷體"/>
                <w:noProof/>
                <w:color w:val="000000"/>
              </w:rPr>
            </w:pPr>
            <w:r w:rsidRPr="008E5D08">
              <w:rPr>
                <w:rFonts w:ascii="標楷體" w:hAnsi="標楷體" w:hint="eastAsia"/>
                <w:noProof/>
                <w:color w:val="000000"/>
              </w:rPr>
              <w:t>小結：霸凌也是一種不當的對待，可能會造成嚴重的傷害。任何人都不能傷害別人，因為每個人都是獨一無二的，都很寶貴，值得尊重、珍惜，也就是說，人本身就應該有尊嚴、受到尊重。而且，每個人都喜歡受到好的對待，沒有人願意被人欺侮、霸凌和傷害。所以，希望大家能用同理心，站在別人角度，理解他人的想法和感受，也要讓對方了解你的想法，相互尊重、和諧相處。如果有類似的情形，不知道怎麼辦，一定要先說出來，尋求幫助，避免不當對待的傷害。</w:t>
            </w:r>
          </w:p>
          <w:p w:rsidR="0008112C" w:rsidRPr="00503C67" w:rsidRDefault="008E5D08" w:rsidP="00E54D0F">
            <w:pPr>
              <w:numPr>
                <w:ilvl w:val="0"/>
                <w:numId w:val="144"/>
              </w:numPr>
              <w:rPr>
                <w:rFonts w:ascii="標楷體" w:hAnsi="標楷體"/>
                <w:noProof/>
                <w:color w:val="000000"/>
              </w:rPr>
            </w:pPr>
            <w:r w:rsidRPr="008E5D08">
              <w:rPr>
                <w:rFonts w:ascii="標楷體" w:hAnsi="標楷體" w:hint="eastAsia"/>
                <w:noProof/>
                <w:color w:val="000000"/>
              </w:rPr>
              <w:t>老師在黑板上貼上一張漫畫作品，請學生仔細觀察後進行討論：</w:t>
            </w:r>
          </w:p>
          <w:p w:rsidR="0008112C" w:rsidRPr="00503C67" w:rsidRDefault="008E5D08" w:rsidP="00E54D0F">
            <w:pPr>
              <w:numPr>
                <w:ilvl w:val="0"/>
                <w:numId w:val="150"/>
              </w:numPr>
              <w:rPr>
                <w:rFonts w:ascii="標楷體" w:hAnsi="標楷體"/>
                <w:noProof/>
                <w:color w:val="000000"/>
              </w:rPr>
            </w:pPr>
            <w:r w:rsidRPr="008E5D08">
              <w:rPr>
                <w:rFonts w:ascii="標楷體" w:hAnsi="標楷體" w:hint="eastAsia"/>
                <w:noProof/>
                <w:color w:val="000000"/>
              </w:rPr>
              <w:t>問題與回答：「這個場景發生在什麼地方？」（可能的回應：「在公車上，這個男生摸了女乘客的屁股。」）</w:t>
            </w:r>
          </w:p>
          <w:p w:rsidR="0008112C" w:rsidRPr="00503C67" w:rsidRDefault="008E5D08" w:rsidP="00E54D0F">
            <w:pPr>
              <w:numPr>
                <w:ilvl w:val="0"/>
                <w:numId w:val="150"/>
              </w:numPr>
              <w:rPr>
                <w:rFonts w:ascii="標楷體" w:hAnsi="標楷體"/>
                <w:noProof/>
                <w:color w:val="000000"/>
              </w:rPr>
            </w:pPr>
            <w:r w:rsidRPr="008E5D08">
              <w:rPr>
                <w:rFonts w:ascii="標楷體" w:hAnsi="標楷體" w:hint="eastAsia"/>
                <w:noProof/>
                <w:color w:val="000000"/>
              </w:rPr>
              <w:t>問題與回答：「你們覺得別人可以碰觸你的身體嗎？不管男生或女生，可以這樣做嗎？」（可能的回應：「我是男生，所以只可以讓男生摸我。」；「不行，不管男生或女生摸我，我都覺得不舒服。」）</w:t>
            </w:r>
          </w:p>
          <w:p w:rsidR="0008112C" w:rsidRPr="00503C67" w:rsidRDefault="008E5D08" w:rsidP="00E54D0F">
            <w:pPr>
              <w:numPr>
                <w:ilvl w:val="0"/>
                <w:numId w:val="151"/>
              </w:numPr>
              <w:rPr>
                <w:rFonts w:ascii="標楷體" w:hAnsi="標楷體"/>
                <w:noProof/>
                <w:color w:val="000000"/>
              </w:rPr>
            </w:pPr>
            <w:r w:rsidRPr="008E5D08">
              <w:rPr>
                <w:rFonts w:ascii="標楷體" w:hAnsi="標楷體" w:hint="eastAsia"/>
                <w:noProof/>
                <w:color w:val="000000"/>
              </w:rPr>
              <w:t>小結：之前曾經提到身體自主權，就是指自己的身體不容許別人侵犯，即便只是被碰觸產生不舒服的感覺都算。當然，同學間難免有不小心的身體觸碰，或只是同學之間鬧著玩，但無論如何應該避免隨便碰觸別人的身體，也不容許他人侵犯、傷害自己。</w:t>
            </w:r>
          </w:p>
          <w:p w:rsidR="0008112C" w:rsidRPr="00503C67" w:rsidRDefault="008E5D08" w:rsidP="00E54D0F">
            <w:pPr>
              <w:numPr>
                <w:ilvl w:val="0"/>
                <w:numId w:val="144"/>
              </w:numPr>
              <w:rPr>
                <w:rFonts w:ascii="標楷體" w:hAnsi="標楷體"/>
                <w:noProof/>
                <w:color w:val="000000"/>
              </w:rPr>
            </w:pPr>
            <w:r w:rsidRPr="008E5D08">
              <w:rPr>
                <w:rFonts w:ascii="標楷體" w:hAnsi="標楷體" w:hint="eastAsia"/>
                <w:noProof/>
                <w:color w:val="000000"/>
              </w:rPr>
              <w:t>老師在黑板上貼上一張漫畫作品，請學生觀察後進行討論：</w:t>
            </w:r>
          </w:p>
          <w:p w:rsidR="0008112C" w:rsidRPr="00503C67" w:rsidRDefault="008E5D08" w:rsidP="00E54D0F">
            <w:pPr>
              <w:numPr>
                <w:ilvl w:val="0"/>
                <w:numId w:val="152"/>
              </w:numPr>
              <w:rPr>
                <w:rFonts w:ascii="標楷體" w:hAnsi="標楷體"/>
                <w:noProof/>
                <w:color w:val="000000"/>
              </w:rPr>
            </w:pPr>
            <w:r w:rsidRPr="008E5D08">
              <w:rPr>
                <w:rFonts w:ascii="標楷體" w:hAnsi="標楷體" w:hint="eastAsia"/>
                <w:noProof/>
                <w:color w:val="000000"/>
              </w:rPr>
              <w:t>問題與回答：「這幅圖片是關於網路霸凌的問題？為什麼網路可以霸凌人？」（可能的回應：「有人透過網路攻擊別人，讓人受到傷害。」；「網路上的批評或惡意言詞就像出拳打人一樣。」；「雖然不是當面的羞辱，但傳得很快，朋友都知道，傷害也很強」。）</w:t>
            </w:r>
          </w:p>
          <w:p w:rsidR="0008112C" w:rsidRPr="00503C67" w:rsidRDefault="008E5D08" w:rsidP="00E54D0F">
            <w:pPr>
              <w:numPr>
                <w:ilvl w:val="0"/>
                <w:numId w:val="152"/>
              </w:numPr>
              <w:rPr>
                <w:rFonts w:ascii="標楷體" w:hAnsi="標楷體"/>
                <w:noProof/>
                <w:color w:val="000000"/>
              </w:rPr>
            </w:pPr>
            <w:r w:rsidRPr="008E5D08">
              <w:rPr>
                <w:rFonts w:ascii="標楷體" w:hAnsi="標楷體" w:hint="eastAsia"/>
                <w:noProof/>
                <w:color w:val="000000"/>
              </w:rPr>
              <w:t>問題與回答：「想一想，如果受到網路霸凌，你會有什麼感覺？你覺得受到什麼樣的傷害？」（可能的回應：「我覺得網路霸凌雖然不是直接對身體傷害，但是心情受到影響很大」；「最讓人不舒服的是有些是惡意的攻擊，或是根本沒有的事，完全是捏造出來的」；「網路訊息很快，發佈之後，很難去澄清」；「全部認識的人都會看到，簡直沒辦法見人了。」；「我有過類似的經驗，看了那些網路的內容後，心情跌到谷底，好像背後被人插了一刀。」）</w:t>
            </w:r>
          </w:p>
          <w:p w:rsidR="0008112C" w:rsidRPr="00503C67" w:rsidRDefault="008E5D08" w:rsidP="00E54D0F">
            <w:pPr>
              <w:numPr>
                <w:ilvl w:val="0"/>
                <w:numId w:val="153"/>
              </w:numPr>
              <w:rPr>
                <w:rFonts w:ascii="標楷體" w:hAnsi="標楷體"/>
                <w:noProof/>
                <w:color w:val="000000"/>
              </w:rPr>
            </w:pPr>
            <w:r w:rsidRPr="008E5D08">
              <w:rPr>
                <w:rFonts w:ascii="標楷體" w:hAnsi="標楷體" w:hint="eastAsia"/>
                <w:noProof/>
                <w:color w:val="000000"/>
              </w:rPr>
              <w:t>小結：現在</w:t>
            </w:r>
            <w:r w:rsidRPr="008E5D08">
              <w:rPr>
                <w:rFonts w:ascii="標楷體" w:hAnsi="標楷體"/>
                <w:noProof/>
                <w:color w:val="000000"/>
              </w:rPr>
              <w:t>3C產品愈來愈普遍，使用年齡有往下的趨勢，網路霸凌的情形也愈來愈常見。就像前面的討論，網路霸</w:t>
            </w:r>
            <w:r w:rsidRPr="008E5D08">
              <w:rPr>
                <w:rFonts w:ascii="標楷體" w:hAnsi="標楷體" w:hint="eastAsia"/>
                <w:noProof/>
                <w:color w:val="000000"/>
              </w:rPr>
              <w:t>凌雖然不是直接對身體的傷害，但是，有時造成心理的傷害可能更甚於身體，甚至，因為覺得「無法見人」而自殺。所以，我們要注意網路上的言論、訊息，避免自己或他人受到傷害。思考網路發布、轉傳的訊息是否適當？會不會造成他人的傷害？學習分辨網路資訊是否正確、合理？故意或惡意攻擊的網路言論、不當散佈資訊也會觸犯法律。</w:t>
            </w:r>
          </w:p>
          <w:p w:rsidR="0008112C" w:rsidRPr="00503C67" w:rsidRDefault="008E5D08" w:rsidP="00E54D0F">
            <w:pPr>
              <w:numPr>
                <w:ilvl w:val="0"/>
                <w:numId w:val="153"/>
              </w:numPr>
              <w:rPr>
                <w:rFonts w:ascii="標楷體" w:hAnsi="標楷體"/>
                <w:noProof/>
                <w:color w:val="000000"/>
              </w:rPr>
            </w:pPr>
            <w:r w:rsidRPr="008E5D08">
              <w:rPr>
                <w:rFonts w:ascii="標楷體" w:hAnsi="標楷體" w:hint="eastAsia"/>
                <w:noProof/>
                <w:color w:val="000000"/>
              </w:rPr>
              <w:t>小結：統整同學們的討論，並引導孩子們理解：每個兒童都應該受到尊重。兒童能自主生活以及成長，不被奴役、虐待或限制人身自由，不受</w:t>
            </w:r>
            <w:r w:rsidRPr="008E5D08">
              <w:rPr>
                <w:rFonts w:ascii="標楷體" w:hAnsi="標楷體"/>
                <w:noProof/>
                <w:color w:val="000000"/>
              </w:rPr>
              <w:t>疏忽、傷害</w:t>
            </w:r>
            <w:r w:rsidRPr="008E5D08">
              <w:rPr>
                <w:rFonts w:ascii="標楷體" w:hAnsi="標楷體" w:hint="eastAsia"/>
                <w:noProof/>
                <w:color w:val="000000"/>
              </w:rPr>
              <w:t>或任何不當對待</w:t>
            </w:r>
            <w:r w:rsidRPr="008E5D08">
              <w:rPr>
                <w:rFonts w:ascii="標楷體" w:hAnsi="標楷體"/>
                <w:noProof/>
                <w:color w:val="000000"/>
              </w:rPr>
              <w:t>或剝削等行為</w:t>
            </w:r>
            <w:r w:rsidRPr="008E5D08">
              <w:rPr>
                <w:rFonts w:ascii="標楷體" w:hAnsi="標楷體" w:hint="eastAsia"/>
                <w:noProof/>
                <w:color w:val="000000"/>
              </w:rPr>
              <w:t>，若有遭遇不平等對待應尋求合法理性的途徑解決。根據兒童權利公約</w:t>
            </w:r>
            <w:r w:rsidRPr="008E5D08">
              <w:rPr>
                <w:rFonts w:ascii="標楷體" w:hAnsi="標楷體"/>
                <w:noProof/>
                <w:color w:val="000000"/>
              </w:rPr>
              <w:t>19條的規定，國家可以透過公共衛生、教育、社會服務和其他政策</w:t>
            </w:r>
            <w:r w:rsidRPr="008E5D08">
              <w:rPr>
                <w:rFonts w:ascii="標楷體" w:hAnsi="標楷體" w:hint="eastAsia"/>
                <w:noProof/>
                <w:color w:val="000000"/>
              </w:rPr>
              <w:t>保障兒童權利。</w:t>
            </w:r>
          </w:p>
          <w:p w:rsidR="0008112C" w:rsidRPr="00503C67" w:rsidRDefault="0008112C" w:rsidP="00B05DED">
            <w:pPr>
              <w:ind w:left="960"/>
              <w:rPr>
                <w:rFonts w:ascii="標楷體" w:hAnsi="標楷體"/>
                <w:noProof/>
                <w:color w:val="000000"/>
              </w:rPr>
            </w:pPr>
          </w:p>
          <w:p w:rsidR="0008112C" w:rsidRPr="00503C67" w:rsidRDefault="008E5D08" w:rsidP="00E54D0F">
            <w:pPr>
              <w:numPr>
                <w:ilvl w:val="0"/>
                <w:numId w:val="143"/>
              </w:numPr>
              <w:rPr>
                <w:rFonts w:ascii="標楷體" w:hAnsi="標楷體"/>
                <w:color w:val="000000"/>
              </w:rPr>
            </w:pPr>
            <w:r w:rsidRPr="008E5D08">
              <w:rPr>
                <w:rFonts w:ascii="標楷體" w:hAnsi="標楷體" w:hint="eastAsia"/>
                <w:color w:val="000000"/>
              </w:rPr>
              <w:t>支援前線</w:t>
            </w:r>
            <w:r w:rsidRPr="008E5D08">
              <w:rPr>
                <w:rFonts w:ascii="標楷體" w:hAnsi="標楷體"/>
                <w:color w:val="000000"/>
              </w:rPr>
              <w:t>(</w:t>
            </w:r>
            <w:r w:rsidRPr="008E5D08">
              <w:rPr>
                <w:rFonts w:ascii="標楷體" w:hAnsi="標楷體" w:hint="eastAsia"/>
                <w:color w:val="000000"/>
              </w:rPr>
              <w:t>評估活動</w:t>
            </w:r>
            <w:r w:rsidRPr="008E5D08">
              <w:rPr>
                <w:rFonts w:ascii="標楷體" w:hAnsi="標楷體"/>
                <w:color w:val="000000"/>
              </w:rPr>
              <w:t>)</w:t>
            </w:r>
          </w:p>
          <w:p w:rsidR="0008112C" w:rsidRPr="00503C67" w:rsidRDefault="008E5D08" w:rsidP="00E54D0F">
            <w:pPr>
              <w:numPr>
                <w:ilvl w:val="0"/>
                <w:numId w:val="154"/>
              </w:numPr>
              <w:rPr>
                <w:rFonts w:ascii="標楷體" w:hAnsi="標楷體"/>
                <w:noProof/>
                <w:color w:val="000000"/>
              </w:rPr>
            </w:pPr>
            <w:r w:rsidRPr="008E5D08">
              <w:rPr>
                <w:rFonts w:ascii="標楷體" w:hAnsi="標楷體" w:hint="eastAsia"/>
                <w:noProof/>
                <w:color w:val="000000"/>
              </w:rPr>
              <w:t>課程操作說明：先將全班分組</w:t>
            </w:r>
            <w:r w:rsidRPr="008E5D08">
              <w:rPr>
                <w:rFonts w:ascii="標楷體" w:hAnsi="標楷體"/>
                <w:noProof/>
                <w:color w:val="000000"/>
              </w:rPr>
              <w:t>5組，每組先派一位同學抽籤決定各組所要處理的問題情境(先前課程大家討論過的五個圖片故事)，各組組員在抽籤階段並不會知道抽到哪個主題，待老師發出”</w:t>
            </w:r>
            <w:r w:rsidRPr="008E5D08">
              <w:rPr>
                <w:rFonts w:ascii="標楷體" w:hAnsi="標楷體" w:hint="eastAsia"/>
                <w:noProof/>
                <w:color w:val="000000"/>
              </w:rPr>
              <w:t>支援前線</w:t>
            </w:r>
            <w:r w:rsidRPr="008E5D08">
              <w:rPr>
                <w:rFonts w:ascii="標楷體" w:hAnsi="標楷體"/>
                <w:noProof/>
                <w:color w:val="000000"/>
              </w:rPr>
              <w:t>”</w:t>
            </w:r>
            <w:r w:rsidRPr="008E5D08">
              <w:rPr>
                <w:rFonts w:ascii="標楷體" w:hAnsi="標楷體" w:hint="eastAsia"/>
                <w:noProof/>
                <w:color w:val="000000"/>
              </w:rPr>
              <w:t>口令時，各組組長才會將圖片呈現給組員看，此時各組就要開始討論要用甚麼策略幫圖片中的受害者脫困。</w:t>
            </w:r>
          </w:p>
          <w:p w:rsidR="0008112C" w:rsidRPr="00503C67" w:rsidRDefault="008E5D08" w:rsidP="00E54D0F">
            <w:pPr>
              <w:numPr>
                <w:ilvl w:val="0"/>
                <w:numId w:val="154"/>
              </w:numPr>
              <w:rPr>
                <w:rFonts w:ascii="標楷體" w:hAnsi="標楷體"/>
                <w:color w:val="000000"/>
              </w:rPr>
            </w:pPr>
            <w:r w:rsidRPr="008E5D08">
              <w:rPr>
                <w:rFonts w:ascii="標楷體" w:hAnsi="標楷體" w:hint="eastAsia"/>
                <w:noProof/>
                <w:color w:val="000000"/>
              </w:rPr>
              <w:t>海報參</w:t>
            </w:r>
            <w:r w:rsidRPr="008E5D08">
              <w:rPr>
                <w:rFonts w:ascii="標楷體" w:hAnsi="標楷體" w:hint="eastAsia"/>
                <w:color w:val="000000"/>
              </w:rPr>
              <w:t>考內容如下（格式如附件一）：</w:t>
            </w:r>
          </w:p>
          <w:p w:rsidR="00953C31" w:rsidRPr="00503C67" w:rsidRDefault="008E5D08" w:rsidP="00E54D0F">
            <w:pPr>
              <w:numPr>
                <w:ilvl w:val="0"/>
                <w:numId w:val="155"/>
              </w:numPr>
              <w:rPr>
                <w:rFonts w:ascii="標楷體" w:hAnsi="標楷體"/>
                <w:noProof/>
                <w:color w:val="000000"/>
              </w:rPr>
            </w:pPr>
            <w:r w:rsidRPr="008E5D08">
              <w:rPr>
                <w:rFonts w:ascii="標楷體" w:hAnsi="標楷體" w:hint="eastAsia"/>
                <w:noProof/>
                <w:color w:val="000000"/>
              </w:rPr>
              <w:t>選一張張貼在黑板的圖片為題，為圖畫內容下一個適合的主題。</w:t>
            </w:r>
          </w:p>
          <w:p w:rsidR="0008112C" w:rsidRPr="00503C67" w:rsidRDefault="008E5D08" w:rsidP="00E54D0F">
            <w:pPr>
              <w:numPr>
                <w:ilvl w:val="0"/>
                <w:numId w:val="155"/>
              </w:numPr>
              <w:rPr>
                <w:rFonts w:ascii="標楷體" w:hAnsi="標楷體"/>
                <w:noProof/>
                <w:color w:val="000000"/>
              </w:rPr>
            </w:pPr>
            <w:r w:rsidRPr="008E5D08">
              <w:rPr>
                <w:rFonts w:ascii="標楷體" w:hAnsi="標楷體" w:hint="eastAsia"/>
                <w:noProof/>
                <w:color w:val="000000"/>
              </w:rPr>
              <w:t>說明這圖片中的兒童遇到甚麼危機？</w:t>
            </w:r>
          </w:p>
          <w:p w:rsidR="0008112C" w:rsidRPr="00503C67" w:rsidRDefault="008E5D08" w:rsidP="00E54D0F">
            <w:pPr>
              <w:numPr>
                <w:ilvl w:val="0"/>
                <w:numId w:val="155"/>
              </w:numPr>
              <w:rPr>
                <w:rFonts w:ascii="標楷體" w:hAnsi="標楷體"/>
                <w:color w:val="000000"/>
              </w:rPr>
            </w:pPr>
            <w:r w:rsidRPr="008E5D08">
              <w:rPr>
                <w:rFonts w:ascii="標楷體" w:hAnsi="標楷體" w:hint="eastAsia"/>
                <w:noProof/>
                <w:color w:val="000000"/>
              </w:rPr>
              <w:t>根</w:t>
            </w:r>
            <w:r w:rsidRPr="008E5D08">
              <w:rPr>
                <w:rFonts w:ascii="標楷體" w:hAnsi="標楷體" w:hint="eastAsia"/>
                <w:color w:val="000000"/>
              </w:rPr>
              <w:t>據兒童權利公約，聰明的你們，請幫圖片中的孩子想出幾個比較好的解決策略？</w:t>
            </w:r>
          </w:p>
          <w:p w:rsidR="0008112C" w:rsidRPr="00503C67" w:rsidRDefault="008E5D08" w:rsidP="00E54D0F">
            <w:pPr>
              <w:numPr>
                <w:ilvl w:val="0"/>
                <w:numId w:val="154"/>
              </w:numPr>
              <w:rPr>
                <w:rFonts w:ascii="標楷體" w:hAnsi="標楷體"/>
                <w:color w:val="000000"/>
              </w:rPr>
            </w:pPr>
            <w:r w:rsidRPr="008E5D08">
              <w:rPr>
                <w:rFonts w:ascii="標楷體" w:hAnsi="標楷體" w:hint="eastAsia"/>
                <w:color w:val="000000"/>
              </w:rPr>
              <w:t>各組發表：由各組派一位同學進行報告，老師和同學給予回饋。</w:t>
            </w:r>
          </w:p>
          <w:p w:rsidR="0008112C" w:rsidRPr="00503C67" w:rsidRDefault="008E5D08" w:rsidP="00B05DED">
            <w:pPr>
              <w:rPr>
                <w:rFonts w:ascii="標楷體" w:hAnsi="標楷體"/>
                <w:color w:val="000000"/>
              </w:rPr>
            </w:pPr>
            <w:r w:rsidRPr="008E5D08">
              <w:rPr>
                <w:rFonts w:ascii="標楷體" w:hAnsi="標楷體" w:cs="新細明體"/>
                <w:color w:val="000000"/>
              </w:rPr>
              <w:t xml:space="preserve">  ---------------------第二節結束--------------------</w:t>
            </w:r>
          </w:p>
        </w:tc>
        <w:tc>
          <w:tcPr>
            <w:tcW w:w="1472" w:type="dxa"/>
            <w:tcBorders>
              <w:top w:val="single" w:sz="4" w:space="0" w:color="000000"/>
              <w:left w:val="single" w:sz="4" w:space="0" w:color="000000"/>
              <w:bottom w:val="single" w:sz="4" w:space="0" w:color="000000"/>
              <w:right w:val="single" w:sz="4" w:space="0" w:color="000000"/>
            </w:tcBorders>
          </w:tcPr>
          <w:p w:rsidR="0008112C" w:rsidRPr="00503C67" w:rsidRDefault="0008112C" w:rsidP="00B05DED">
            <w:pPr>
              <w:jc w:val="center"/>
              <w:rPr>
                <w:rFonts w:ascii="標楷體" w:hAnsi="標楷體"/>
                <w:color w:val="000000"/>
              </w:rPr>
            </w:pPr>
          </w:p>
          <w:p w:rsidR="0008112C" w:rsidRPr="00503C67" w:rsidRDefault="00F7351A" w:rsidP="00B05DED">
            <w:pPr>
              <w:jc w:val="center"/>
              <w:rPr>
                <w:rFonts w:ascii="標楷體" w:hAnsi="標楷體"/>
                <w:color w:val="000000"/>
              </w:rPr>
            </w:pPr>
            <w:r w:rsidRPr="00F7351A">
              <w:rPr>
                <w:rFonts w:ascii="標楷體" w:hAnsi="標楷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父母迷電玩" style="width:61.1pt;height:54.1pt;visibility:visible">
                  <v:imagedata r:id="rId8" o:title="父母迷電玩"/>
                </v:shape>
              </w:pict>
            </w:r>
          </w:p>
          <w:p w:rsidR="0008112C" w:rsidRPr="00503C67" w:rsidRDefault="0008112C" w:rsidP="00B05DED">
            <w:pPr>
              <w:spacing w:line="0" w:lineRule="atLeast"/>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08112C" w:rsidRPr="00503C67" w:rsidRDefault="00F7351A" w:rsidP="00B05DED">
            <w:pPr>
              <w:spacing w:line="0" w:lineRule="atLeast"/>
              <w:jc w:val="center"/>
              <w:rPr>
                <w:rFonts w:ascii="標楷體" w:hAnsi="標楷體"/>
                <w:color w:val="000000"/>
              </w:rPr>
            </w:pPr>
            <w:r w:rsidRPr="00F7351A">
              <w:rPr>
                <w:rFonts w:ascii="標楷體" w:hAnsi="標楷體"/>
                <w:noProof/>
                <w:color w:val="000000"/>
              </w:rPr>
              <w:pict>
                <v:shape id="圖片 2" o:spid="_x0000_i1026" type="#_x0000_t75" alt="家暴" style="width:67.05pt;height:45.7pt;visibility:visible">
                  <v:imagedata r:id="rId9" o:title="家暴"/>
                </v:shape>
              </w:pict>
            </w:r>
          </w:p>
          <w:p w:rsidR="0008112C" w:rsidRPr="00503C67" w:rsidRDefault="0008112C" w:rsidP="00C47C9C">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C47C9C" w:rsidRPr="00503C67" w:rsidRDefault="00C47C9C" w:rsidP="00C47C9C">
            <w:pPr>
              <w:rPr>
                <w:rFonts w:ascii="標楷體" w:hAnsi="標楷體"/>
                <w:color w:val="000000"/>
              </w:rPr>
            </w:pPr>
          </w:p>
          <w:p w:rsidR="00E179F5" w:rsidRPr="00503C67" w:rsidRDefault="00E179F5" w:rsidP="00C47C9C">
            <w:pPr>
              <w:rPr>
                <w:rFonts w:ascii="標楷體" w:hAnsi="標楷體"/>
                <w:color w:val="000000"/>
              </w:rPr>
            </w:pPr>
          </w:p>
          <w:p w:rsidR="00E179F5" w:rsidRPr="00503C67" w:rsidRDefault="00E179F5" w:rsidP="00C47C9C">
            <w:pPr>
              <w:rPr>
                <w:rFonts w:ascii="標楷體" w:hAnsi="標楷體"/>
                <w:color w:val="000000"/>
              </w:rPr>
            </w:pPr>
          </w:p>
          <w:p w:rsidR="00E179F5" w:rsidRPr="00503C67" w:rsidRDefault="00E179F5" w:rsidP="00C47C9C">
            <w:pPr>
              <w:rPr>
                <w:rFonts w:ascii="標楷體" w:hAnsi="標楷體"/>
                <w:color w:val="000000"/>
              </w:rPr>
            </w:pPr>
          </w:p>
          <w:p w:rsidR="00E179F5" w:rsidRPr="00503C67" w:rsidRDefault="00E179F5" w:rsidP="00C47C9C">
            <w:pPr>
              <w:rPr>
                <w:rFonts w:ascii="標楷體" w:hAnsi="標楷體"/>
                <w:color w:val="000000"/>
              </w:rPr>
            </w:pPr>
          </w:p>
          <w:p w:rsidR="00E179F5" w:rsidRPr="00503C67" w:rsidRDefault="00E179F5" w:rsidP="00C47C9C">
            <w:pPr>
              <w:rPr>
                <w:rFonts w:ascii="標楷體" w:hAnsi="標楷體"/>
                <w:color w:val="000000"/>
              </w:rPr>
            </w:pPr>
          </w:p>
          <w:p w:rsidR="0008112C" w:rsidRPr="00503C67" w:rsidRDefault="00F7351A" w:rsidP="00B05DED">
            <w:pPr>
              <w:spacing w:line="0" w:lineRule="atLeast"/>
              <w:jc w:val="center"/>
              <w:rPr>
                <w:rFonts w:ascii="標楷體" w:hAnsi="標楷體"/>
                <w:color w:val="000000"/>
              </w:rPr>
            </w:pPr>
            <w:r w:rsidRPr="00F7351A">
              <w:rPr>
                <w:rFonts w:ascii="標楷體" w:hAnsi="標楷體"/>
                <w:noProof/>
                <w:color w:val="000000"/>
              </w:rPr>
              <w:pict>
                <v:shape id="圖片 3" o:spid="_x0000_i1027" type="#_x0000_t75" alt="校園霸凌" style="width:68.5pt;height:51.15pt;visibility:visible">
                  <v:imagedata r:id="rId10" o:title="校園霸凌"/>
                </v:shape>
              </w:pict>
            </w: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08112C" w:rsidRPr="00503C67" w:rsidRDefault="0008112C" w:rsidP="00B05DED">
            <w:pPr>
              <w:spacing w:line="0" w:lineRule="atLeast"/>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E179F5" w:rsidRPr="00503C67" w:rsidRDefault="00E179F5" w:rsidP="00B05DED">
            <w:pPr>
              <w:jc w:val="center"/>
              <w:rPr>
                <w:rFonts w:ascii="標楷體" w:hAnsi="標楷體"/>
                <w:color w:val="000000"/>
              </w:rPr>
            </w:pPr>
          </w:p>
          <w:p w:rsidR="0008112C" w:rsidRPr="00503C67" w:rsidRDefault="00F7351A" w:rsidP="00B05DED">
            <w:pPr>
              <w:spacing w:line="0" w:lineRule="atLeast"/>
              <w:jc w:val="center"/>
              <w:rPr>
                <w:rFonts w:ascii="標楷體" w:hAnsi="標楷體"/>
                <w:color w:val="000000"/>
              </w:rPr>
            </w:pPr>
            <w:r w:rsidRPr="00F7351A">
              <w:rPr>
                <w:rFonts w:ascii="標楷體" w:hAnsi="標楷體"/>
                <w:noProof/>
                <w:color w:val="000000"/>
              </w:rPr>
              <w:pict>
                <v:shape id="圖片 5" o:spid="_x0000_i1028" type="#_x0000_t75" alt="網路霸凌" style="width:66.05pt;height:37.25pt;visibility:visible">
                  <v:imagedata r:id="rId11" o:title="網路霸凌"/>
                </v:shape>
              </w:pict>
            </w:r>
          </w:p>
          <w:p w:rsidR="0008112C" w:rsidRPr="00503C67" w:rsidRDefault="0008112C" w:rsidP="00C47C9C">
            <w:pPr>
              <w:spacing w:line="360" w:lineRule="auto"/>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Pr="00503C67" w:rsidRDefault="00C47C9C" w:rsidP="00B05DED">
            <w:pPr>
              <w:jc w:val="center"/>
              <w:rPr>
                <w:rFonts w:ascii="標楷體" w:hAnsi="標楷體"/>
                <w:color w:val="000000"/>
              </w:rPr>
            </w:pPr>
          </w:p>
          <w:p w:rsidR="00C47C9C" w:rsidRDefault="00C47C9C" w:rsidP="00B05DED">
            <w:pPr>
              <w:jc w:val="center"/>
              <w:rPr>
                <w:rFonts w:ascii="標楷體" w:hAnsi="標楷體"/>
                <w:color w:val="000000"/>
              </w:rPr>
            </w:pPr>
          </w:p>
          <w:p w:rsidR="00417791" w:rsidRDefault="00417791" w:rsidP="00B05DED">
            <w:pPr>
              <w:jc w:val="center"/>
              <w:rPr>
                <w:rFonts w:ascii="標楷體" w:hAnsi="標楷體"/>
                <w:color w:val="000000"/>
              </w:rPr>
            </w:pPr>
          </w:p>
          <w:p w:rsidR="00417791" w:rsidRDefault="00417791" w:rsidP="00B05DED">
            <w:pPr>
              <w:jc w:val="center"/>
              <w:rPr>
                <w:rFonts w:ascii="標楷體" w:hAnsi="標楷體"/>
                <w:color w:val="000000"/>
              </w:rPr>
            </w:pPr>
          </w:p>
          <w:p w:rsidR="00417791" w:rsidRDefault="00417791" w:rsidP="00B05DED">
            <w:pPr>
              <w:jc w:val="center"/>
              <w:rPr>
                <w:rFonts w:ascii="標楷體" w:hAnsi="標楷體"/>
                <w:color w:val="000000"/>
              </w:rPr>
            </w:pPr>
          </w:p>
          <w:p w:rsidR="00417791" w:rsidRDefault="00417791" w:rsidP="00B05DED">
            <w:pPr>
              <w:jc w:val="center"/>
              <w:rPr>
                <w:rFonts w:ascii="標楷體" w:hAnsi="標楷體"/>
                <w:color w:val="000000"/>
              </w:rPr>
            </w:pPr>
          </w:p>
          <w:p w:rsidR="00417791" w:rsidRPr="00503C67" w:rsidRDefault="00417791" w:rsidP="00B05DED">
            <w:pPr>
              <w:jc w:val="center"/>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空白海報紙</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tc>
        <w:tc>
          <w:tcPr>
            <w:tcW w:w="637" w:type="dxa"/>
            <w:tcBorders>
              <w:top w:val="single" w:sz="4" w:space="0" w:color="000000"/>
              <w:left w:val="single" w:sz="4" w:space="0" w:color="000000"/>
              <w:bottom w:val="single" w:sz="4" w:space="0" w:color="000000"/>
              <w:right w:val="single" w:sz="4" w:space="0" w:color="000000"/>
            </w:tcBorders>
          </w:tcPr>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5</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color w:val="000000"/>
              </w:rPr>
              <w:t>5</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tabs>
                <w:tab w:val="center" w:pos="210"/>
              </w:tabs>
              <w:rPr>
                <w:rFonts w:ascii="標楷體" w:hAnsi="標楷體"/>
                <w:color w:val="000000"/>
              </w:rPr>
            </w:pPr>
            <w:r w:rsidRPr="008E5D08">
              <w:rPr>
                <w:rFonts w:ascii="標楷體" w:hAnsi="標楷體"/>
                <w:color w:val="000000"/>
              </w:rPr>
              <w:tab/>
              <w:t>5</w:t>
            </w: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8E5D08" w:rsidP="00B05DED">
            <w:pPr>
              <w:rPr>
                <w:rFonts w:ascii="標楷體" w:hAnsi="標楷體"/>
                <w:color w:val="000000"/>
              </w:rPr>
            </w:pPr>
            <w:r w:rsidRPr="008E5D08">
              <w:rPr>
                <w:rFonts w:ascii="標楷體" w:hAnsi="標楷體"/>
                <w:color w:val="000000"/>
              </w:rPr>
              <w:t>5</w:t>
            </w: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8E5D08" w:rsidP="00B05DED">
            <w:pPr>
              <w:rPr>
                <w:rFonts w:ascii="標楷體" w:hAnsi="標楷體"/>
                <w:color w:val="000000"/>
              </w:rPr>
            </w:pPr>
            <w:r w:rsidRPr="008E5D08">
              <w:rPr>
                <w:rFonts w:ascii="標楷體" w:hAnsi="標楷體"/>
                <w:color w:val="000000"/>
              </w:rPr>
              <w:t>5</w:t>
            </w: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08112C" w:rsidRPr="00503C67" w:rsidRDefault="0008112C" w:rsidP="00B05DED">
            <w:pPr>
              <w:rPr>
                <w:rFonts w:ascii="標楷體" w:hAnsi="標楷體"/>
                <w:color w:val="000000"/>
              </w:rPr>
            </w:pPr>
          </w:p>
          <w:p w:rsidR="00C47C9C" w:rsidRPr="00503C67" w:rsidRDefault="00C47C9C" w:rsidP="00B05DED">
            <w:pPr>
              <w:rPr>
                <w:rFonts w:ascii="標楷體" w:hAnsi="標楷體"/>
                <w:color w:val="000000"/>
              </w:rPr>
            </w:pPr>
          </w:p>
          <w:p w:rsidR="0008112C" w:rsidRPr="00503C67" w:rsidRDefault="008E5D08" w:rsidP="00B05DED">
            <w:pPr>
              <w:rPr>
                <w:rFonts w:ascii="標楷體" w:hAnsi="標楷體"/>
                <w:color w:val="000000"/>
              </w:rPr>
            </w:pPr>
            <w:r w:rsidRPr="008E5D08">
              <w:rPr>
                <w:rFonts w:ascii="標楷體" w:hAnsi="標楷體"/>
                <w:color w:val="000000"/>
              </w:rPr>
              <w:t>15</w:t>
            </w:r>
          </w:p>
          <w:p w:rsidR="0008112C" w:rsidRPr="00503C67" w:rsidRDefault="0008112C" w:rsidP="00B05DED">
            <w:pPr>
              <w:jc w:val="center"/>
              <w:rPr>
                <w:rFonts w:ascii="標楷體" w:hAnsi="標楷體"/>
                <w:color w:val="000000"/>
              </w:rPr>
            </w:pPr>
          </w:p>
        </w:tc>
        <w:tc>
          <w:tcPr>
            <w:tcW w:w="1628" w:type="dxa"/>
            <w:tcBorders>
              <w:top w:val="single" w:sz="4" w:space="0" w:color="000000"/>
              <w:left w:val="single" w:sz="4" w:space="0" w:color="000000"/>
              <w:bottom w:val="single" w:sz="4" w:space="0" w:color="000000"/>
              <w:right w:val="single" w:sz="12" w:space="0" w:color="000000"/>
            </w:tcBorders>
          </w:tcPr>
          <w:p w:rsidR="0008112C" w:rsidRPr="00503C67" w:rsidRDefault="0008112C" w:rsidP="00B05DED">
            <w:pPr>
              <w:jc w:val="center"/>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8E5D08" w:rsidP="00B05DED">
            <w:pPr>
              <w:jc w:val="center"/>
              <w:rPr>
                <w:rFonts w:ascii="標楷體" w:hAnsi="標楷體"/>
                <w:color w:val="000000"/>
              </w:rPr>
            </w:pPr>
            <w:r w:rsidRPr="008E5D08">
              <w:rPr>
                <w:rFonts w:ascii="標楷體" w:hAnsi="標楷體" w:hint="eastAsia"/>
                <w:color w:val="000000"/>
              </w:rPr>
              <w:t>同理心的態度</w:t>
            </w:r>
          </w:p>
          <w:p w:rsidR="0008112C" w:rsidRPr="00503C67" w:rsidRDefault="0008112C" w:rsidP="00B05DED">
            <w:pPr>
              <w:keepNext/>
              <w:spacing w:before="180" w:after="180" w:line="720" w:lineRule="auto"/>
              <w:jc w:val="center"/>
              <w:outlineLvl w:val="0"/>
              <w:rPr>
                <w:rFonts w:ascii="標楷體" w:hAnsi="標楷體"/>
                <w:color w:val="000000"/>
              </w:rPr>
            </w:pPr>
          </w:p>
          <w:p w:rsidR="0008112C" w:rsidRPr="00503C67" w:rsidRDefault="0008112C" w:rsidP="00B05DED">
            <w:pPr>
              <w:keepNext/>
              <w:spacing w:before="180" w:after="180" w:line="720" w:lineRule="auto"/>
              <w:jc w:val="center"/>
              <w:outlineLvl w:val="0"/>
              <w:rPr>
                <w:rFonts w:ascii="標楷體" w:hAnsi="標楷體"/>
                <w:color w:val="000000"/>
              </w:rPr>
            </w:pPr>
          </w:p>
          <w:p w:rsidR="00C47C9C" w:rsidRPr="00503C67" w:rsidRDefault="00C47C9C" w:rsidP="00B05DED">
            <w:pPr>
              <w:keepNext/>
              <w:spacing w:before="180" w:after="180" w:line="720" w:lineRule="auto"/>
              <w:jc w:val="center"/>
              <w:outlineLvl w:val="0"/>
              <w:rPr>
                <w:rFonts w:ascii="標楷體" w:hAnsi="標楷體"/>
                <w:color w:val="000000"/>
              </w:rPr>
            </w:pPr>
          </w:p>
          <w:p w:rsidR="0008112C" w:rsidRPr="00503C67" w:rsidRDefault="008E5D08" w:rsidP="00C47C9C">
            <w:pPr>
              <w:rPr>
                <w:rFonts w:ascii="標楷體" w:hAnsi="標楷體"/>
                <w:color w:val="000000"/>
              </w:rPr>
            </w:pPr>
            <w:r w:rsidRPr="008E5D08">
              <w:rPr>
                <w:rFonts w:ascii="標楷體" w:hAnsi="標楷體" w:hint="eastAsia"/>
                <w:color w:val="000000"/>
              </w:rPr>
              <w:t>解決策略思考</w:t>
            </w: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p w:rsidR="0008112C" w:rsidRPr="00503C67" w:rsidRDefault="0008112C" w:rsidP="00B05DED">
            <w:pPr>
              <w:jc w:val="center"/>
              <w:rPr>
                <w:rFonts w:ascii="標楷體" w:hAnsi="標楷體"/>
                <w:color w:val="000000"/>
              </w:rPr>
            </w:pPr>
          </w:p>
        </w:tc>
      </w:tr>
      <w:tr w:rsidR="0008112C" w:rsidRPr="00503C67" w:rsidTr="00B05DED">
        <w:trPr>
          <w:trHeight w:val="1100"/>
          <w:jc w:val="center"/>
        </w:trPr>
        <w:tc>
          <w:tcPr>
            <w:tcW w:w="1007" w:type="dxa"/>
            <w:gridSpan w:val="2"/>
            <w:tcBorders>
              <w:top w:val="single" w:sz="4" w:space="0" w:color="000000"/>
              <w:left w:val="single" w:sz="12" w:space="0" w:color="000000"/>
              <w:bottom w:val="single" w:sz="4" w:space="0" w:color="000000"/>
              <w:right w:val="single" w:sz="4" w:space="0" w:color="000000"/>
            </w:tcBorders>
            <w:vAlign w:val="center"/>
          </w:tcPr>
          <w:p w:rsidR="0008112C" w:rsidRPr="00503C67" w:rsidRDefault="008E5D08" w:rsidP="00B05DED">
            <w:pPr>
              <w:jc w:val="center"/>
              <w:rPr>
                <w:rFonts w:ascii="標楷體" w:hAnsi="標楷體"/>
                <w:color w:val="000000"/>
              </w:rPr>
            </w:pPr>
            <w:r w:rsidRPr="008E5D08">
              <w:rPr>
                <w:rFonts w:ascii="標楷體" w:hAnsi="標楷體" w:hint="eastAsia"/>
                <w:color w:val="000000"/>
              </w:rPr>
              <w:t>教</w:t>
            </w:r>
          </w:p>
          <w:p w:rsidR="0008112C" w:rsidRPr="00503C67" w:rsidRDefault="008E5D08" w:rsidP="00B05DED">
            <w:pPr>
              <w:jc w:val="center"/>
              <w:rPr>
                <w:rFonts w:ascii="標楷體" w:hAnsi="標楷體"/>
                <w:color w:val="000000"/>
              </w:rPr>
            </w:pPr>
            <w:r w:rsidRPr="008E5D08">
              <w:rPr>
                <w:rFonts w:ascii="標楷體" w:hAnsi="標楷體" w:hint="eastAsia"/>
                <w:color w:val="000000"/>
              </w:rPr>
              <w:t>學</w:t>
            </w:r>
          </w:p>
          <w:p w:rsidR="0008112C" w:rsidRPr="00503C67" w:rsidRDefault="008E5D08" w:rsidP="00B05DED">
            <w:pPr>
              <w:jc w:val="center"/>
              <w:rPr>
                <w:rFonts w:ascii="標楷體" w:hAnsi="標楷體"/>
                <w:color w:val="000000"/>
              </w:rPr>
            </w:pPr>
            <w:r w:rsidRPr="008E5D08">
              <w:rPr>
                <w:rFonts w:ascii="標楷體" w:hAnsi="標楷體" w:hint="eastAsia"/>
                <w:color w:val="000000"/>
              </w:rPr>
              <w:t>省</w:t>
            </w:r>
          </w:p>
          <w:p w:rsidR="0008112C" w:rsidRPr="00503C67" w:rsidRDefault="008E5D08" w:rsidP="00B05DED">
            <w:pPr>
              <w:jc w:val="center"/>
              <w:rPr>
                <w:rFonts w:ascii="標楷體" w:hAnsi="標楷體"/>
                <w:color w:val="000000"/>
              </w:rPr>
            </w:pPr>
            <w:r w:rsidRPr="008E5D08">
              <w:rPr>
                <w:rFonts w:ascii="標楷體" w:hAnsi="標楷體" w:hint="eastAsia"/>
                <w:color w:val="000000"/>
              </w:rPr>
              <w:t>思</w:t>
            </w:r>
          </w:p>
          <w:p w:rsidR="0008112C" w:rsidRPr="00503C67" w:rsidRDefault="008E5D08" w:rsidP="00B05DED">
            <w:pPr>
              <w:jc w:val="center"/>
              <w:rPr>
                <w:rFonts w:ascii="標楷體" w:hAnsi="標楷體"/>
                <w:color w:val="000000"/>
              </w:rPr>
            </w:pPr>
            <w:r w:rsidRPr="008E5D08">
              <w:rPr>
                <w:rFonts w:ascii="標楷體" w:hAnsi="標楷體" w:hint="eastAsia"/>
                <w:color w:val="000000"/>
              </w:rPr>
              <w:t>及</w:t>
            </w:r>
          </w:p>
          <w:p w:rsidR="0008112C" w:rsidRPr="00503C67" w:rsidRDefault="008E5D08" w:rsidP="00B05DED">
            <w:pPr>
              <w:jc w:val="center"/>
              <w:rPr>
                <w:rFonts w:ascii="標楷體" w:hAnsi="標楷體"/>
                <w:color w:val="000000"/>
              </w:rPr>
            </w:pPr>
            <w:r w:rsidRPr="008E5D08">
              <w:rPr>
                <w:rFonts w:ascii="標楷體" w:hAnsi="標楷體" w:hint="eastAsia"/>
                <w:color w:val="000000"/>
              </w:rPr>
              <w:t>學</w:t>
            </w:r>
          </w:p>
          <w:p w:rsidR="0008112C" w:rsidRPr="00503C67" w:rsidRDefault="008E5D08" w:rsidP="00B05DED">
            <w:pPr>
              <w:jc w:val="center"/>
              <w:rPr>
                <w:rFonts w:ascii="標楷體" w:hAnsi="標楷體"/>
                <w:color w:val="000000"/>
              </w:rPr>
            </w:pPr>
            <w:r w:rsidRPr="008E5D08">
              <w:rPr>
                <w:rFonts w:ascii="標楷體" w:hAnsi="標楷體" w:hint="eastAsia"/>
                <w:color w:val="000000"/>
              </w:rPr>
              <w:t>生</w:t>
            </w:r>
          </w:p>
          <w:p w:rsidR="0008112C" w:rsidRPr="00503C67" w:rsidRDefault="008E5D08" w:rsidP="00B05DED">
            <w:pPr>
              <w:jc w:val="center"/>
              <w:rPr>
                <w:rFonts w:ascii="標楷體" w:hAnsi="標楷體"/>
                <w:color w:val="000000"/>
              </w:rPr>
            </w:pPr>
            <w:r w:rsidRPr="008E5D08">
              <w:rPr>
                <w:rFonts w:ascii="標楷體" w:hAnsi="標楷體" w:hint="eastAsia"/>
                <w:color w:val="000000"/>
              </w:rPr>
              <w:t>學</w:t>
            </w:r>
          </w:p>
          <w:p w:rsidR="0008112C" w:rsidRPr="00503C67" w:rsidRDefault="008E5D08" w:rsidP="00B05DED">
            <w:pPr>
              <w:jc w:val="center"/>
              <w:rPr>
                <w:rFonts w:ascii="標楷體" w:hAnsi="標楷體"/>
                <w:color w:val="000000"/>
              </w:rPr>
            </w:pPr>
            <w:r w:rsidRPr="008E5D08">
              <w:rPr>
                <w:rFonts w:ascii="標楷體" w:hAnsi="標楷體" w:hint="eastAsia"/>
                <w:color w:val="000000"/>
              </w:rPr>
              <w:t>習</w:t>
            </w:r>
          </w:p>
          <w:p w:rsidR="0008112C" w:rsidRPr="00503C67" w:rsidRDefault="008E5D08" w:rsidP="00B05DED">
            <w:pPr>
              <w:jc w:val="center"/>
              <w:rPr>
                <w:rFonts w:ascii="標楷體" w:hAnsi="標楷體"/>
                <w:color w:val="000000"/>
              </w:rPr>
            </w:pPr>
            <w:r w:rsidRPr="008E5D08">
              <w:rPr>
                <w:rFonts w:ascii="標楷體" w:hAnsi="標楷體" w:hint="eastAsia"/>
                <w:color w:val="000000"/>
              </w:rPr>
              <w:t>評</w:t>
            </w:r>
          </w:p>
          <w:p w:rsidR="0008112C" w:rsidRPr="00503C67" w:rsidRDefault="008E5D08" w:rsidP="00B05DED">
            <w:pPr>
              <w:jc w:val="center"/>
              <w:rPr>
                <w:rFonts w:ascii="標楷體" w:hAnsi="標楷體"/>
                <w:color w:val="000000"/>
              </w:rPr>
            </w:pPr>
            <w:r w:rsidRPr="008E5D08">
              <w:rPr>
                <w:rFonts w:ascii="標楷體" w:hAnsi="標楷體" w:hint="eastAsia"/>
                <w:color w:val="000000"/>
              </w:rPr>
              <w:t>估</w:t>
            </w:r>
          </w:p>
        </w:tc>
        <w:tc>
          <w:tcPr>
            <w:tcW w:w="9313" w:type="dxa"/>
            <w:gridSpan w:val="7"/>
            <w:tcBorders>
              <w:top w:val="single" w:sz="4" w:space="0" w:color="000000"/>
              <w:left w:val="single" w:sz="4" w:space="0" w:color="000000"/>
              <w:bottom w:val="single" w:sz="4" w:space="0" w:color="000000"/>
              <w:right w:val="single" w:sz="12" w:space="0" w:color="000000"/>
            </w:tcBorders>
            <w:vAlign w:val="center"/>
          </w:tcPr>
          <w:p w:rsidR="00B62CD9" w:rsidRPr="00503C67" w:rsidRDefault="008E5D08" w:rsidP="00503C67">
            <w:pPr>
              <w:pStyle w:val="a5"/>
              <w:widowControl w:val="0"/>
              <w:ind w:leftChars="0" w:left="0" w:firstLineChars="200" w:firstLine="480"/>
              <w:rPr>
                <w:rFonts w:ascii="標楷體" w:hAnsi="標楷體"/>
              </w:rPr>
            </w:pPr>
            <w:r w:rsidRPr="008E5D08">
              <w:rPr>
                <w:rFonts w:ascii="標楷體" w:hAnsi="標楷體" w:hint="eastAsia"/>
              </w:rPr>
              <w:t>本次教學最能吸引學生目光及參與的部分分別為</w:t>
            </w:r>
            <w:r w:rsidRPr="008E5D08">
              <w:rPr>
                <w:rFonts w:ascii="標楷體" w:hAnsi="標楷體"/>
              </w:rPr>
              <w:t xml:space="preserve">CRC影片觀賞及支援前線活動。CRC影片以卡通呈現方式，頗能迎合四年級孩子的心智及興趣；支援前線活動則因符合素養導向的精神 - </w:t>
            </w:r>
            <w:r w:rsidRPr="008E5D08">
              <w:rPr>
                <w:rFonts w:ascii="標楷體" w:hAnsi="標楷體" w:hint="eastAsia"/>
              </w:rPr>
              <w:t>學生為學習主體，故整體課程運作尚稱流暢。</w:t>
            </w:r>
          </w:p>
          <w:p w:rsidR="00B62CD9" w:rsidRPr="00503C67" w:rsidRDefault="008E5D08" w:rsidP="00503C67">
            <w:pPr>
              <w:pStyle w:val="a5"/>
              <w:widowControl w:val="0"/>
              <w:ind w:leftChars="0" w:left="0" w:firstLineChars="200" w:firstLine="480"/>
              <w:rPr>
                <w:rFonts w:ascii="標楷體" w:hAnsi="標楷體"/>
              </w:rPr>
            </w:pPr>
            <w:r w:rsidRPr="008E5D08">
              <w:rPr>
                <w:rFonts w:ascii="標楷體" w:hAnsi="標楷體"/>
              </w:rPr>
              <w:t>在進行本次課程之前，因學生缺乏CRC的概念，故一開始上課程時，學生反應較為冷淡，恐是因欠缺背景知識所致，未來若在別的班級進行教學，宜先對於CRC的知識架構進行引導及鋪陳。</w:t>
            </w:r>
          </w:p>
          <w:p w:rsidR="00B62CD9" w:rsidRPr="00503C67" w:rsidRDefault="008E5D08" w:rsidP="00503C67">
            <w:pPr>
              <w:pStyle w:val="a5"/>
              <w:widowControl w:val="0"/>
              <w:ind w:leftChars="0" w:left="0" w:firstLineChars="200" w:firstLine="480"/>
              <w:rPr>
                <w:rFonts w:ascii="標楷體" w:hAnsi="標楷體"/>
              </w:rPr>
            </w:pPr>
            <w:r w:rsidRPr="008E5D08">
              <w:rPr>
                <w:rFonts w:ascii="標楷體" w:hAnsi="標楷體" w:hint="eastAsia"/>
              </w:rPr>
              <w:t>本次教學未帶入獎勵制度，若能有適當的獎賞作為誘因，應可再提升學生的參與感。</w:t>
            </w:r>
          </w:p>
          <w:p w:rsidR="0008112C" w:rsidRPr="00503C67" w:rsidRDefault="008E5D08" w:rsidP="00503C67">
            <w:pPr>
              <w:pStyle w:val="a5"/>
              <w:widowControl w:val="0"/>
              <w:ind w:leftChars="0" w:left="0" w:firstLineChars="200" w:firstLine="480"/>
              <w:rPr>
                <w:rFonts w:ascii="標楷體" w:hAnsi="標楷體"/>
                <w:color w:val="000000"/>
              </w:rPr>
            </w:pPr>
            <w:r w:rsidRPr="008E5D08">
              <w:rPr>
                <w:rFonts w:ascii="標楷體" w:hAnsi="標楷體"/>
              </w:rPr>
              <w:t>CRC包含的人權範疇相當廣泛，一次性的授課恐難讓學生窺其全貌，如果時間許可，需有更多的時間（不論是縱向或橫向的課程連結）來進行更多議題的討論及授課。</w:t>
            </w:r>
          </w:p>
        </w:tc>
      </w:tr>
    </w:tbl>
    <w:p w:rsidR="0008112C" w:rsidRPr="00503C67" w:rsidRDefault="0008112C" w:rsidP="0008112C">
      <w:pPr>
        <w:rPr>
          <w:rFonts w:ascii="標楷體" w:hAnsi="標楷體"/>
          <w:color w:val="000000"/>
        </w:rPr>
      </w:pPr>
    </w:p>
    <w:tbl>
      <w:tblPr>
        <w:tblW w:w="10383" w:type="dxa"/>
        <w:jc w:val="center"/>
        <w:tblInd w:w="-26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08112C" w:rsidRPr="00503C67" w:rsidTr="00B05DED">
        <w:trPr>
          <w:trHeight w:val="1100"/>
          <w:jc w:val="center"/>
        </w:trPr>
        <w:tc>
          <w:tcPr>
            <w:tcW w:w="10383" w:type="dxa"/>
            <w:tcBorders>
              <w:top w:val="single" w:sz="4" w:space="0" w:color="000000"/>
              <w:left w:val="single" w:sz="12" w:space="0" w:color="000000"/>
              <w:bottom w:val="single" w:sz="12" w:space="0" w:color="000000"/>
              <w:right w:val="single" w:sz="12" w:space="0" w:color="000000"/>
            </w:tcBorders>
            <w:vAlign w:val="center"/>
          </w:tcPr>
          <w:p w:rsidR="0008112C" w:rsidRPr="00503C67" w:rsidRDefault="008E5D08" w:rsidP="00B05DED">
            <w:pPr>
              <w:rPr>
                <w:rFonts w:ascii="標楷體" w:hAnsi="標楷體"/>
                <w:color w:val="000000"/>
              </w:rPr>
            </w:pPr>
            <w:r w:rsidRPr="008E5D08">
              <w:rPr>
                <w:rFonts w:ascii="標楷體" w:hAnsi="標楷體" w:hint="eastAsia"/>
                <w:color w:val="000000"/>
              </w:rPr>
              <w:t>參考資料與附件：</w:t>
            </w:r>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兒童權利公約影片</w:t>
            </w:r>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父母迷電玩圖片</w:t>
            </w:r>
          </w:p>
          <w:p w:rsidR="002E01A2" w:rsidRDefault="0028389F">
            <w:pPr>
              <w:ind w:firstLineChars="206" w:firstLine="494"/>
              <w:rPr>
                <w:rFonts w:ascii="標楷體" w:hAnsi="標楷體"/>
                <w:color w:val="000000"/>
              </w:rPr>
            </w:pPr>
            <w:hyperlink r:id="rId12" w:history="1">
              <w:r w:rsidR="008E5D08">
                <w:rPr>
                  <w:rStyle w:val="af5"/>
                  <w:rFonts w:ascii="標楷體" w:hAnsi="標楷體"/>
                  <w:color w:val="000000"/>
                </w:rPr>
                <w:t>https://tw.appledaily.com/headline/daily/20120615/34301712</w:t>
              </w:r>
            </w:hyperlink>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網路霸凌圖片</w:t>
            </w:r>
          </w:p>
          <w:p w:rsidR="002E01A2" w:rsidRDefault="0028389F">
            <w:pPr>
              <w:ind w:firstLineChars="206" w:firstLine="494"/>
              <w:rPr>
                <w:rFonts w:ascii="標楷體" w:hAnsi="標楷體"/>
                <w:color w:val="000000"/>
              </w:rPr>
            </w:pPr>
            <w:hyperlink r:id="rId13" w:history="1">
              <w:r w:rsidR="008E5D08">
                <w:rPr>
                  <w:rStyle w:val="af5"/>
                  <w:rFonts w:ascii="標楷體" w:hAnsi="標楷體"/>
                  <w:color w:val="000000"/>
                </w:rPr>
                <w:t>http://moziru.com/explore/Computer%20clipart%20cyber%20bullying/</w:t>
              </w:r>
            </w:hyperlink>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家暴圖片</w:t>
            </w:r>
          </w:p>
          <w:p w:rsidR="002E01A2" w:rsidRDefault="0028389F">
            <w:pPr>
              <w:ind w:firstLineChars="206" w:firstLine="494"/>
              <w:rPr>
                <w:rFonts w:ascii="標楷體" w:hAnsi="標楷體"/>
                <w:color w:val="000000"/>
              </w:rPr>
            </w:pPr>
            <w:hyperlink r:id="rId14" w:history="1">
              <w:r w:rsidR="008E5D08">
                <w:rPr>
                  <w:rStyle w:val="af5"/>
                  <w:rFonts w:ascii="標楷體" w:hAnsi="標楷體"/>
                  <w:color w:val="000000"/>
                </w:rPr>
                <w:t>https://www.nownews.com/news/20150108/1567827</w:t>
              </w:r>
            </w:hyperlink>
            <w:r w:rsidR="008E5D08" w:rsidRPr="008E5D08">
              <w:rPr>
                <w:rFonts w:ascii="標楷體" w:hAnsi="標楷體"/>
                <w:color w:val="000000"/>
              </w:rPr>
              <w:t xml:space="preserve"> </w:t>
            </w:r>
            <w:r w:rsidR="008E5D08" w:rsidRPr="008E5D08">
              <w:rPr>
                <w:rFonts w:ascii="標楷體" w:hAnsi="標楷體" w:hint="eastAsia"/>
                <w:color w:val="000000"/>
              </w:rPr>
              <w:t>及台灣世界展望會</w:t>
            </w:r>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猥褻圖片</w:t>
            </w:r>
          </w:p>
          <w:p w:rsidR="002E01A2" w:rsidRDefault="0028389F">
            <w:pPr>
              <w:ind w:firstLineChars="206" w:firstLine="494"/>
              <w:rPr>
                <w:rFonts w:ascii="標楷體" w:hAnsi="標楷體"/>
                <w:color w:val="000000"/>
              </w:rPr>
            </w:pPr>
            <w:hyperlink r:id="rId15" w:history="1">
              <w:r w:rsidR="008E5D08">
                <w:rPr>
                  <w:rStyle w:val="af5"/>
                  <w:rFonts w:ascii="標楷體" w:hAnsi="標楷體"/>
                  <w:color w:val="000000"/>
                </w:rPr>
                <w:t>https://society.dbw.cn/system/2011/07/18/053287203.shtml</w:t>
              </w:r>
            </w:hyperlink>
          </w:p>
          <w:p w:rsidR="0008112C" w:rsidRPr="00503C67" w:rsidRDefault="008E5D08" w:rsidP="00E54D0F">
            <w:pPr>
              <w:numPr>
                <w:ilvl w:val="0"/>
                <w:numId w:val="156"/>
              </w:numPr>
              <w:rPr>
                <w:rFonts w:ascii="標楷體" w:hAnsi="標楷體"/>
                <w:color w:val="000000"/>
              </w:rPr>
            </w:pPr>
            <w:r w:rsidRPr="008E5D08">
              <w:rPr>
                <w:rFonts w:ascii="標楷體" w:hAnsi="標楷體" w:hint="eastAsia"/>
                <w:color w:val="000000"/>
              </w:rPr>
              <w:t>校園霸凌圖片</w:t>
            </w:r>
          </w:p>
          <w:p w:rsidR="002E01A2" w:rsidRDefault="0028389F">
            <w:pPr>
              <w:ind w:firstLineChars="206" w:firstLine="494"/>
              <w:rPr>
                <w:rFonts w:ascii="標楷體" w:hAnsi="標楷體"/>
                <w:color w:val="000000"/>
              </w:rPr>
            </w:pPr>
            <w:hyperlink r:id="rId16" w:history="1">
              <w:r w:rsidR="008E5D08">
                <w:rPr>
                  <w:rStyle w:val="af5"/>
                  <w:rFonts w:ascii="標楷體" w:hAnsi="標楷體"/>
                  <w:color w:val="000000"/>
                </w:rPr>
                <w:t>https://m.v4.cc/News-3105442.html</w:t>
              </w:r>
            </w:hyperlink>
          </w:p>
        </w:tc>
      </w:tr>
    </w:tbl>
    <w:p w:rsidR="0008112C" w:rsidRPr="00503C67" w:rsidRDefault="008E5D08" w:rsidP="00B96225">
      <w:pPr>
        <w:spacing w:line="0" w:lineRule="atLeast"/>
        <w:rPr>
          <w:rFonts w:ascii="標楷體" w:hAnsi="標楷體"/>
          <w:color w:val="000000"/>
          <w:szCs w:val="24"/>
        </w:rPr>
      </w:pPr>
      <w:r w:rsidRPr="008E5D08">
        <w:rPr>
          <w:rFonts w:ascii="標楷體" w:hAnsi="標楷體"/>
          <w:color w:val="000000"/>
        </w:rPr>
        <w:br w:type="page"/>
      </w:r>
      <w:r w:rsidRPr="008E5D08">
        <w:rPr>
          <w:rFonts w:ascii="標楷體" w:hAnsi="標楷體" w:hint="eastAsia"/>
          <w:color w:val="000000"/>
          <w:szCs w:val="24"/>
        </w:rPr>
        <w:t>《附件一》海報格式範例</w:t>
      </w:r>
    </w:p>
    <w:p w:rsidR="00B96225" w:rsidRPr="00503C67" w:rsidRDefault="00B96225" w:rsidP="00B96225">
      <w:pPr>
        <w:spacing w:line="0" w:lineRule="atLeast"/>
        <w:rPr>
          <w:rFonts w:ascii="標楷體" w:hAnsi="標楷體"/>
          <w:color w:val="000000"/>
          <w:szCs w:val="24"/>
        </w:rPr>
      </w:pPr>
    </w:p>
    <w:p w:rsidR="0008112C" w:rsidRPr="00503C67" w:rsidRDefault="008E5D08" w:rsidP="0008112C">
      <w:pPr>
        <w:spacing w:line="0" w:lineRule="atLeast"/>
        <w:rPr>
          <w:rFonts w:ascii="標楷體" w:hAnsi="標楷體"/>
          <w:color w:val="000000"/>
          <w:sz w:val="32"/>
          <w:szCs w:val="32"/>
          <w:u w:val="single"/>
        </w:rPr>
      </w:pPr>
      <w:r w:rsidRPr="008E5D08">
        <w:rPr>
          <w:rFonts w:ascii="標楷體" w:hAnsi="標楷體" w:hint="eastAsia"/>
          <w:color w:val="000000"/>
          <w:sz w:val="32"/>
          <w:szCs w:val="32"/>
        </w:rPr>
        <w:t>組別：</w:t>
      </w:r>
      <w:r>
        <w:rPr>
          <w:rFonts w:ascii="標楷體" w:hAnsi="標楷體"/>
          <w:color w:val="000000"/>
          <w:sz w:val="32"/>
          <w:szCs w:val="32"/>
          <w:u w:val="single"/>
        </w:rPr>
        <w:t xml:space="preserve">        </w:t>
      </w:r>
      <w:r w:rsidRPr="008E5D08">
        <w:rPr>
          <w:rFonts w:ascii="標楷體" w:hAnsi="標楷體"/>
          <w:color w:val="000000"/>
          <w:sz w:val="32"/>
          <w:szCs w:val="32"/>
        </w:rPr>
        <w:t xml:space="preserve"> 組員： </w:t>
      </w:r>
      <w:r>
        <w:rPr>
          <w:rFonts w:ascii="標楷體" w:hAnsi="標楷體"/>
          <w:color w:val="000000"/>
          <w:sz w:val="32"/>
          <w:szCs w:val="32"/>
          <w:u w:val="single"/>
        </w:rPr>
        <w:t xml:space="preserve">                            </w:t>
      </w:r>
    </w:p>
    <w:tbl>
      <w:tblPr>
        <w:tblpPr w:leftFromText="180" w:rightFromText="180"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2"/>
      </w:tblGrid>
      <w:tr w:rsidR="00B96225" w:rsidRPr="00503C67" w:rsidTr="00B96225">
        <w:tc>
          <w:tcPr>
            <w:tcW w:w="8362" w:type="dxa"/>
            <w:tcBorders>
              <w:top w:val="nil"/>
              <w:left w:val="nil"/>
              <w:bottom w:val="nil"/>
              <w:right w:val="nil"/>
            </w:tcBorders>
          </w:tcPr>
          <w:p w:rsidR="00B96225" w:rsidRPr="00503C67" w:rsidRDefault="008E5D08" w:rsidP="00B96225">
            <w:pPr>
              <w:jc w:val="both"/>
              <w:rPr>
                <w:rFonts w:ascii="標楷體" w:hAnsi="標楷體"/>
                <w:color w:val="000000"/>
                <w:sz w:val="56"/>
                <w:szCs w:val="56"/>
              </w:rPr>
            </w:pPr>
            <w:r w:rsidRPr="008E5D08">
              <w:rPr>
                <w:rFonts w:ascii="標楷體" w:hAnsi="標楷體" w:hint="eastAsia"/>
                <w:color w:val="000000"/>
                <w:sz w:val="56"/>
                <w:szCs w:val="56"/>
              </w:rPr>
              <w:t>支援前線主題：</w:t>
            </w:r>
            <w:r>
              <w:rPr>
                <w:rFonts w:ascii="標楷體" w:hAnsi="標楷體"/>
                <w:color w:val="000000"/>
                <w:sz w:val="56"/>
                <w:szCs w:val="56"/>
                <w:u w:val="single"/>
              </w:rPr>
              <w:t xml:space="preserve"> 解救瘦</w:t>
            </w:r>
            <w:r w:rsidR="00480D8B">
              <w:rPr>
                <w:rFonts w:ascii="標楷體" w:hAnsi="標楷體" w:hint="eastAsia"/>
                <w:color w:val="000000"/>
                <w:sz w:val="56"/>
                <w:szCs w:val="56"/>
                <w:u w:val="single"/>
              </w:rPr>
              <w:t>弱</w:t>
            </w:r>
            <w:r>
              <w:rPr>
                <w:rFonts w:ascii="標楷體" w:hAnsi="標楷體"/>
                <w:color w:val="000000"/>
                <w:sz w:val="56"/>
                <w:szCs w:val="56"/>
                <w:u w:val="single"/>
              </w:rPr>
              <w:t xml:space="preserve">兒    </w:t>
            </w:r>
          </w:p>
          <w:p w:rsidR="00B96225" w:rsidRPr="00503C67" w:rsidRDefault="00F7351A" w:rsidP="00B96225">
            <w:pPr>
              <w:rPr>
                <w:rFonts w:ascii="標楷體" w:hAnsi="標楷體"/>
                <w:color w:val="000000"/>
                <w:sz w:val="56"/>
                <w:szCs w:val="56"/>
              </w:rPr>
            </w:pPr>
            <w:r w:rsidRPr="00F7351A">
              <w:rPr>
                <w:rFonts w:ascii="標楷體" w:hAnsi="標楷體"/>
                <w:noProof/>
                <w:color w:val="000000"/>
              </w:rPr>
              <w:pict>
                <v:shape id="圖片 6" o:spid="_x0000_i1029" type="#_x0000_t75" alt="父母迷電玩" style="width:163.35pt;height:2in;visibility:visible">
                  <v:imagedata r:id="rId17" o:title="父母迷電玩"/>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5"/>
              <w:gridCol w:w="4066"/>
            </w:tblGrid>
            <w:tr w:rsidR="00B96225" w:rsidRPr="00503C67" w:rsidTr="00660A49">
              <w:tc>
                <w:tcPr>
                  <w:tcW w:w="4065" w:type="dxa"/>
                </w:tcPr>
                <w:p w:rsidR="00B96225" w:rsidRPr="00503C67" w:rsidRDefault="008E5D08" w:rsidP="003D7F95">
                  <w:pPr>
                    <w:framePr w:hSpace="180" w:wrap="around" w:vAnchor="text" w:hAnchor="margin" w:y="339"/>
                    <w:widowControl w:val="0"/>
                    <w:jc w:val="center"/>
                    <w:rPr>
                      <w:rFonts w:ascii="標楷體" w:hAnsi="標楷體"/>
                      <w:b/>
                      <w:color w:val="000000"/>
                      <w:sz w:val="32"/>
                      <w:szCs w:val="32"/>
                    </w:rPr>
                  </w:pPr>
                  <w:r w:rsidRPr="008E5D08">
                    <w:rPr>
                      <w:rFonts w:ascii="標楷體" w:hAnsi="標楷體" w:hint="eastAsia"/>
                      <w:b/>
                      <w:color w:val="000000"/>
                      <w:sz w:val="32"/>
                      <w:szCs w:val="32"/>
                    </w:rPr>
                    <w:t>迫切的危機</w:t>
                  </w:r>
                </w:p>
              </w:tc>
              <w:tc>
                <w:tcPr>
                  <w:tcW w:w="4066" w:type="dxa"/>
                </w:tcPr>
                <w:p w:rsidR="00B96225" w:rsidRPr="00503C67" w:rsidRDefault="008E5D08" w:rsidP="003D7F95">
                  <w:pPr>
                    <w:framePr w:hSpace="180" w:wrap="around" w:vAnchor="text" w:hAnchor="margin" w:y="339"/>
                    <w:widowControl w:val="0"/>
                    <w:jc w:val="center"/>
                    <w:rPr>
                      <w:rFonts w:ascii="標楷體" w:hAnsi="標楷體"/>
                      <w:b/>
                      <w:color w:val="000000"/>
                      <w:sz w:val="32"/>
                      <w:szCs w:val="32"/>
                    </w:rPr>
                  </w:pPr>
                  <w:r w:rsidRPr="008E5D08">
                    <w:rPr>
                      <w:rFonts w:ascii="標楷體" w:hAnsi="標楷體" w:hint="eastAsia"/>
                      <w:b/>
                      <w:color w:val="000000"/>
                      <w:sz w:val="32"/>
                      <w:szCs w:val="32"/>
                    </w:rPr>
                    <w:t>支援前線</w:t>
                  </w:r>
                </w:p>
              </w:tc>
            </w:tr>
            <w:tr w:rsidR="00B96225" w:rsidRPr="00503C67" w:rsidTr="00660A49">
              <w:tc>
                <w:tcPr>
                  <w:tcW w:w="4065" w:type="dxa"/>
                </w:tcPr>
                <w:p w:rsidR="00B96225" w:rsidRPr="00503C67" w:rsidRDefault="008E5D08" w:rsidP="00E54D0F">
                  <w:pPr>
                    <w:framePr w:hSpace="180" w:wrap="around" w:vAnchor="text" w:hAnchor="margin" w:y="339"/>
                    <w:widowControl w:val="0"/>
                    <w:numPr>
                      <w:ilvl w:val="0"/>
                      <w:numId w:val="157"/>
                    </w:numPr>
                    <w:rPr>
                      <w:rFonts w:ascii="標楷體" w:hAnsi="標楷體"/>
                      <w:color w:val="000000"/>
                      <w:sz w:val="28"/>
                      <w:szCs w:val="28"/>
                    </w:rPr>
                  </w:pPr>
                  <w:r w:rsidRPr="008E5D08">
                    <w:rPr>
                      <w:rFonts w:ascii="標楷體" w:hAnsi="標楷體" w:hint="eastAsia"/>
                      <w:color w:val="000000"/>
                      <w:sz w:val="28"/>
                      <w:szCs w:val="28"/>
                    </w:rPr>
                    <w:t>父母只顧玩電動</w:t>
                  </w:r>
                </w:p>
                <w:p w:rsidR="00B96225" w:rsidRPr="00503C67" w:rsidRDefault="008E5D08" w:rsidP="00E54D0F">
                  <w:pPr>
                    <w:framePr w:hSpace="180" w:wrap="around" w:vAnchor="text" w:hAnchor="margin" w:y="339"/>
                    <w:widowControl w:val="0"/>
                    <w:numPr>
                      <w:ilvl w:val="0"/>
                      <w:numId w:val="157"/>
                    </w:numPr>
                    <w:rPr>
                      <w:rFonts w:ascii="標楷體" w:hAnsi="標楷體"/>
                      <w:color w:val="000000"/>
                      <w:sz w:val="28"/>
                      <w:szCs w:val="28"/>
                    </w:rPr>
                  </w:pPr>
                  <w:r w:rsidRPr="008E5D08">
                    <w:rPr>
                      <w:rFonts w:ascii="標楷體" w:hAnsi="標楷體" w:hint="eastAsia"/>
                      <w:color w:val="000000"/>
                      <w:sz w:val="28"/>
                      <w:szCs w:val="28"/>
                    </w:rPr>
                    <w:t>年紀小，無人照料</w:t>
                  </w:r>
                </w:p>
                <w:p w:rsidR="00B96225" w:rsidRPr="00503C67" w:rsidRDefault="008E5D08" w:rsidP="00E54D0F">
                  <w:pPr>
                    <w:framePr w:hSpace="180" w:wrap="around" w:vAnchor="text" w:hAnchor="margin" w:y="339"/>
                    <w:widowControl w:val="0"/>
                    <w:numPr>
                      <w:ilvl w:val="0"/>
                      <w:numId w:val="157"/>
                    </w:numPr>
                    <w:rPr>
                      <w:rFonts w:ascii="標楷體" w:hAnsi="標楷體"/>
                      <w:color w:val="000000"/>
                      <w:sz w:val="28"/>
                      <w:szCs w:val="28"/>
                    </w:rPr>
                  </w:pPr>
                  <w:r w:rsidRPr="008E5D08">
                    <w:rPr>
                      <w:rFonts w:ascii="標楷體" w:hAnsi="標楷體" w:hint="eastAsia"/>
                      <w:color w:val="000000"/>
                      <w:sz w:val="28"/>
                      <w:szCs w:val="28"/>
                    </w:rPr>
                    <w:t>營養不良，已快餓死</w:t>
                  </w:r>
                </w:p>
                <w:p w:rsidR="00B96225" w:rsidRPr="00503C67" w:rsidRDefault="008E5D08" w:rsidP="00E54D0F">
                  <w:pPr>
                    <w:framePr w:hSpace="180" w:wrap="around" w:vAnchor="text" w:hAnchor="margin" w:y="339"/>
                    <w:widowControl w:val="0"/>
                    <w:numPr>
                      <w:ilvl w:val="0"/>
                      <w:numId w:val="157"/>
                    </w:numPr>
                    <w:rPr>
                      <w:rFonts w:ascii="標楷體" w:hAnsi="標楷體"/>
                      <w:color w:val="000000"/>
                    </w:rPr>
                  </w:pPr>
                  <w:r w:rsidRPr="008E5D08">
                    <w:rPr>
                      <w:rFonts w:ascii="標楷體" w:hAnsi="標楷體" w:hint="eastAsia"/>
                      <w:color w:val="000000"/>
                      <w:sz w:val="28"/>
                      <w:szCs w:val="28"/>
                    </w:rPr>
                    <w:t>小孩一直哭鬧爸媽完全不理會</w:t>
                  </w:r>
                </w:p>
              </w:tc>
              <w:tc>
                <w:tcPr>
                  <w:tcW w:w="4066" w:type="dxa"/>
                </w:tcPr>
                <w:p w:rsidR="00B96225" w:rsidRPr="00503C67" w:rsidRDefault="008E5D08" w:rsidP="00E54D0F">
                  <w:pPr>
                    <w:framePr w:hSpace="180" w:wrap="around" w:vAnchor="text" w:hAnchor="margin" w:y="339"/>
                    <w:widowControl w:val="0"/>
                    <w:numPr>
                      <w:ilvl w:val="0"/>
                      <w:numId w:val="157"/>
                    </w:numPr>
                    <w:rPr>
                      <w:rFonts w:ascii="標楷體" w:hAnsi="標楷體"/>
                      <w:color w:val="000000"/>
                      <w:sz w:val="28"/>
                      <w:szCs w:val="28"/>
                    </w:rPr>
                  </w:pPr>
                  <w:r w:rsidRPr="008E5D08">
                    <w:rPr>
                      <w:rFonts w:ascii="標楷體" w:hAnsi="標楷體" w:hint="eastAsia"/>
                      <w:color w:val="000000"/>
                      <w:sz w:val="28"/>
                      <w:szCs w:val="28"/>
                    </w:rPr>
                    <w:t>鄰居報警</w:t>
                  </w:r>
                </w:p>
                <w:p w:rsidR="00B96225" w:rsidRPr="00503C67" w:rsidRDefault="008E5D08" w:rsidP="00E54D0F">
                  <w:pPr>
                    <w:framePr w:hSpace="180" w:wrap="around" w:vAnchor="text" w:hAnchor="margin" w:y="339"/>
                    <w:widowControl w:val="0"/>
                    <w:numPr>
                      <w:ilvl w:val="0"/>
                      <w:numId w:val="157"/>
                    </w:numPr>
                    <w:rPr>
                      <w:rFonts w:ascii="標楷體" w:hAnsi="標楷體"/>
                      <w:color w:val="000000"/>
                      <w:sz w:val="28"/>
                      <w:szCs w:val="28"/>
                    </w:rPr>
                  </w:pPr>
                  <w:r w:rsidRPr="008E5D08">
                    <w:rPr>
                      <w:rFonts w:ascii="標楷體" w:hAnsi="標楷體" w:hint="eastAsia"/>
                      <w:color w:val="000000"/>
                      <w:sz w:val="28"/>
                      <w:szCs w:val="28"/>
                    </w:rPr>
                    <w:t>一直按電鈴問小孩為何一直哭</w:t>
                  </w:r>
                </w:p>
                <w:p w:rsidR="00B96225" w:rsidRPr="00503C67" w:rsidRDefault="008E5D08" w:rsidP="00E54D0F">
                  <w:pPr>
                    <w:framePr w:hSpace="180" w:wrap="around" w:vAnchor="text" w:hAnchor="margin" w:y="339"/>
                    <w:widowControl w:val="0"/>
                    <w:numPr>
                      <w:ilvl w:val="0"/>
                      <w:numId w:val="157"/>
                    </w:numPr>
                    <w:rPr>
                      <w:rFonts w:ascii="標楷體" w:hAnsi="標楷體"/>
                      <w:color w:val="000000"/>
                    </w:rPr>
                  </w:pPr>
                  <w:r w:rsidRPr="008E5D08">
                    <w:rPr>
                      <w:rFonts w:ascii="標楷體" w:hAnsi="標楷體" w:hint="eastAsia"/>
                      <w:color w:val="000000"/>
                      <w:sz w:val="28"/>
                      <w:szCs w:val="28"/>
                    </w:rPr>
                    <w:t>社工師協同警察進入了解狀況</w:t>
                  </w:r>
                </w:p>
              </w:tc>
            </w:tr>
            <w:tr w:rsidR="00B96225" w:rsidRPr="00503C67" w:rsidTr="00660A49">
              <w:tc>
                <w:tcPr>
                  <w:tcW w:w="8131" w:type="dxa"/>
                  <w:gridSpan w:val="2"/>
                </w:tcPr>
                <w:p w:rsidR="00B96225" w:rsidRPr="00503C67" w:rsidRDefault="008E5D08" w:rsidP="003D7F95">
                  <w:pPr>
                    <w:framePr w:hSpace="180" w:wrap="around" w:vAnchor="text" w:hAnchor="margin" w:y="339"/>
                    <w:widowControl w:val="0"/>
                    <w:rPr>
                      <w:rFonts w:ascii="標楷體" w:hAnsi="標楷體"/>
                      <w:b/>
                      <w:color w:val="000000"/>
                    </w:rPr>
                  </w:pPr>
                  <w:r w:rsidRPr="008E5D08">
                    <w:rPr>
                      <w:rFonts w:ascii="標楷體" w:hAnsi="標楷體" w:hint="eastAsia"/>
                      <w:b/>
                      <w:color w:val="000000"/>
                      <w:sz w:val="32"/>
                      <w:szCs w:val="32"/>
                    </w:rPr>
                    <w:t>評分</w:t>
                  </w:r>
                  <w:r w:rsidRPr="008E5D08">
                    <w:rPr>
                      <w:rFonts w:ascii="標楷體" w:hAnsi="標楷體"/>
                      <w:b/>
                      <w:color w:val="000000"/>
                      <w:sz w:val="32"/>
                      <w:szCs w:val="32"/>
                    </w:rPr>
                    <w:t>評語：</w:t>
                  </w:r>
                </w:p>
              </w:tc>
            </w:tr>
            <w:tr w:rsidR="00B96225" w:rsidRPr="00503C67" w:rsidTr="00660A49">
              <w:tc>
                <w:tcPr>
                  <w:tcW w:w="8131" w:type="dxa"/>
                  <w:gridSpan w:val="2"/>
                </w:tcPr>
                <w:p w:rsidR="00B96225" w:rsidRPr="00503C67" w:rsidRDefault="00B96225" w:rsidP="003D7F95">
                  <w:pPr>
                    <w:framePr w:hSpace="180" w:wrap="around" w:vAnchor="text" w:hAnchor="margin" w:y="339"/>
                    <w:widowControl w:val="0"/>
                    <w:rPr>
                      <w:rFonts w:ascii="標楷體" w:hAnsi="標楷體"/>
                      <w:color w:val="000000"/>
                    </w:rPr>
                  </w:pPr>
                </w:p>
                <w:p w:rsidR="00B96225" w:rsidRPr="00503C67" w:rsidRDefault="00F7351A" w:rsidP="003D7F95">
                  <w:pPr>
                    <w:framePr w:hSpace="180" w:wrap="around" w:vAnchor="text" w:hAnchor="margin" w:y="339"/>
                    <w:widowControl w:val="0"/>
                    <w:rPr>
                      <w:rFonts w:ascii="標楷體" w:hAnsi="標楷體"/>
                      <w:color w:val="000000"/>
                    </w:rPr>
                  </w:pPr>
                  <w:r>
                    <w:rPr>
                      <w:rFonts w:ascii="標楷體" w:hAnsi="標楷體"/>
                      <w:noProof/>
                    </w:rPr>
                    <w:pict>
                      <v:shape id="圖片 1" o:spid="_x0000_s1839" type="#_x0000_t75" alt="「兒童權利公約」的圖片搜尋結果" style="position:absolute;margin-left:281.05pt;margin-top:28.2pt;width:107.4pt;height:122.5pt;z-index:1;visibility:visible">
                        <v:imagedata r:id="rId18" o:title="「兒童權利公約」的圖片搜尋結果" croptop="23345f" cropbottom="4498f" cropleft="9711f" cropright="8789f"/>
                      </v:shape>
                    </w:pict>
                  </w:r>
                </w:p>
                <w:p w:rsidR="00B96225" w:rsidRPr="00503C67" w:rsidRDefault="00B96225" w:rsidP="003D7F95">
                  <w:pPr>
                    <w:framePr w:hSpace="180" w:wrap="around" w:vAnchor="text" w:hAnchor="margin" w:y="339"/>
                    <w:widowControl w:val="0"/>
                    <w:rPr>
                      <w:rFonts w:ascii="標楷體" w:hAnsi="標楷體"/>
                      <w:color w:val="000000"/>
                    </w:rPr>
                  </w:pPr>
                </w:p>
                <w:p w:rsidR="00B96225" w:rsidRPr="00503C67" w:rsidRDefault="00B96225" w:rsidP="003D7F95">
                  <w:pPr>
                    <w:framePr w:hSpace="180" w:wrap="around" w:vAnchor="text" w:hAnchor="margin" w:y="339"/>
                    <w:widowControl w:val="0"/>
                    <w:rPr>
                      <w:rFonts w:ascii="標楷體" w:hAnsi="標楷體"/>
                      <w:color w:val="000000"/>
                    </w:rPr>
                  </w:pPr>
                </w:p>
                <w:p w:rsidR="00B96225" w:rsidRPr="00503C67" w:rsidRDefault="00B96225" w:rsidP="003D7F95">
                  <w:pPr>
                    <w:framePr w:hSpace="180" w:wrap="around" w:vAnchor="text" w:hAnchor="margin" w:y="339"/>
                    <w:widowControl w:val="0"/>
                    <w:rPr>
                      <w:rFonts w:ascii="標楷體" w:hAnsi="標楷體"/>
                      <w:color w:val="000000"/>
                    </w:rPr>
                  </w:pPr>
                </w:p>
                <w:p w:rsidR="00B96225" w:rsidRPr="00503C67" w:rsidRDefault="00B96225" w:rsidP="003D7F95">
                  <w:pPr>
                    <w:framePr w:hSpace="180" w:wrap="around" w:vAnchor="text" w:hAnchor="margin" w:y="339"/>
                    <w:widowControl w:val="0"/>
                    <w:rPr>
                      <w:rFonts w:ascii="標楷體" w:hAnsi="標楷體"/>
                      <w:color w:val="000000"/>
                    </w:rPr>
                  </w:pPr>
                </w:p>
              </w:tc>
            </w:tr>
          </w:tbl>
          <w:p w:rsidR="00B96225" w:rsidRPr="00503C67" w:rsidRDefault="00B96225" w:rsidP="00B96225">
            <w:pPr>
              <w:rPr>
                <w:rFonts w:ascii="標楷體" w:hAnsi="標楷體"/>
                <w:color w:val="000000"/>
              </w:rPr>
            </w:pPr>
          </w:p>
        </w:tc>
      </w:tr>
    </w:tbl>
    <w:p w:rsidR="00B96225" w:rsidRPr="00503C67" w:rsidRDefault="00B96225" w:rsidP="0008112C">
      <w:pPr>
        <w:spacing w:line="0" w:lineRule="atLeast"/>
        <w:rPr>
          <w:rFonts w:ascii="標楷體" w:hAnsi="標楷體"/>
          <w:color w:val="000000"/>
          <w:sz w:val="32"/>
          <w:szCs w:val="32"/>
          <w:u w:val="single"/>
        </w:rPr>
      </w:pPr>
    </w:p>
    <w:p w:rsidR="0008112C" w:rsidRPr="00503C67" w:rsidRDefault="0008112C" w:rsidP="0008112C">
      <w:pPr>
        <w:rPr>
          <w:rFonts w:ascii="標楷體" w:hAnsi="標楷體"/>
          <w:color w:val="000000"/>
        </w:rPr>
      </w:pPr>
    </w:p>
    <w:p w:rsidR="00AB4605" w:rsidRPr="00AB4605" w:rsidRDefault="008E5D08" w:rsidP="00AB4605">
      <w:pPr>
        <w:rPr>
          <w:rFonts w:ascii="Times New Roman" w:hAnsi="Times New Roman"/>
          <w:color w:val="000000"/>
          <w:sz w:val="28"/>
          <w:szCs w:val="28"/>
        </w:rPr>
      </w:pPr>
      <w:r w:rsidRPr="008E5D08">
        <w:rPr>
          <w:rFonts w:ascii="標楷體" w:hAnsi="標楷體"/>
          <w:color w:val="000000"/>
        </w:rPr>
        <w:br w:type="page"/>
      </w:r>
      <w:r w:rsidR="00AB4605" w:rsidRPr="00AB4605">
        <w:rPr>
          <w:rFonts w:ascii="Times New Roman" w:hAnsi="Times New Roman" w:hint="eastAsia"/>
          <w:color w:val="000000"/>
          <w:sz w:val="28"/>
          <w:szCs w:val="28"/>
        </w:rPr>
        <w:t>《教學資訊站》兒童權利公約逐條釋義第</w:t>
      </w:r>
      <w:r w:rsidR="00AB4605" w:rsidRPr="00AB4605">
        <w:rPr>
          <w:rFonts w:ascii="Times New Roman" w:hAnsi="Times New Roman" w:hint="eastAsia"/>
          <w:color w:val="000000"/>
          <w:sz w:val="28"/>
          <w:szCs w:val="28"/>
        </w:rPr>
        <w:t>19</w:t>
      </w:r>
      <w:r w:rsidR="00AB4605" w:rsidRPr="00AB4605">
        <w:rPr>
          <w:rFonts w:ascii="Times New Roman" w:hAnsi="Times New Roman" w:hint="eastAsia"/>
          <w:color w:val="000000"/>
          <w:sz w:val="28"/>
          <w:szCs w:val="28"/>
        </w:rPr>
        <w:t>條</w:t>
      </w:r>
      <w:r w:rsidR="00AB4605" w:rsidRPr="00AB4605">
        <w:rPr>
          <w:rFonts w:ascii="Times New Roman" w:hAnsi="Times New Roman" w:hint="eastAsia"/>
          <w:color w:val="000000"/>
          <w:sz w:val="28"/>
          <w:szCs w:val="28"/>
        </w:rPr>
        <w:t xml:space="preserve">  </w:t>
      </w:r>
      <w:r w:rsidR="00AB4605" w:rsidRPr="00AB4605">
        <w:rPr>
          <w:rFonts w:ascii="標楷體" w:hAnsi="標楷體" w:cs="Arial"/>
          <w:color w:val="000000"/>
          <w:sz w:val="28"/>
          <w:szCs w:val="28"/>
        </w:rPr>
        <w:t>不受任何形式之不當對待</w:t>
      </w:r>
    </w:p>
    <w:p w:rsidR="00AB4605" w:rsidRPr="00503C67" w:rsidRDefault="00AB4605" w:rsidP="00AB4605">
      <w:pPr>
        <w:jc w:val="right"/>
        <w:rPr>
          <w:rFonts w:ascii="標楷體" w:hAnsi="標楷體"/>
          <w:color w:val="000000"/>
          <w:sz w:val="20"/>
        </w:rPr>
      </w:pPr>
      <w:r w:rsidRPr="008E5D08">
        <w:rPr>
          <w:rFonts w:ascii="標楷體" w:hAnsi="標楷體" w:hint="eastAsia"/>
          <w:color w:val="000000"/>
          <w:sz w:val="20"/>
        </w:rPr>
        <w:t>【參閱自高玉泉、蔡沛倫</w:t>
      </w:r>
      <w:r w:rsidRPr="008E5D08">
        <w:rPr>
          <w:rFonts w:ascii="標楷體" w:hAnsi="標楷體"/>
          <w:color w:val="000000"/>
          <w:sz w:val="20"/>
        </w:rPr>
        <w:t>(2016)</w:t>
      </w:r>
      <w:r w:rsidRPr="008E5D08">
        <w:rPr>
          <w:rFonts w:ascii="標楷體" w:hAnsi="標楷體" w:hint="eastAsia"/>
          <w:color w:val="000000"/>
          <w:sz w:val="20"/>
        </w:rPr>
        <w:t>。兒童權利公約逐條釋義。衛生福利部。】</w:t>
      </w:r>
    </w:p>
    <w:p w:rsidR="0008112C" w:rsidRPr="00503C67" w:rsidRDefault="008E5D08" w:rsidP="00E54D0F">
      <w:pPr>
        <w:numPr>
          <w:ilvl w:val="0"/>
          <w:numId w:val="258"/>
        </w:numPr>
        <w:spacing w:line="720" w:lineRule="auto"/>
        <w:rPr>
          <w:rFonts w:ascii="標楷體" w:hAnsi="標楷體" w:cs="新細明體"/>
          <w:b/>
          <w:color w:val="000000"/>
          <w:sz w:val="28"/>
          <w:szCs w:val="28"/>
        </w:rPr>
      </w:pPr>
      <w:r w:rsidRPr="008E5D08">
        <w:rPr>
          <w:rFonts w:ascii="標楷體" w:hAnsi="標楷體" w:cs="Arial"/>
          <w:b/>
          <w:color w:val="000000"/>
          <w:sz w:val="28"/>
          <w:szCs w:val="28"/>
        </w:rPr>
        <w:t>規範宗旨</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 xml:space="preserve">本條之規範精神主要在於強調兒童的人格應受到全面的尊重。第 </w:t>
      </w:r>
      <w:r w:rsidRPr="008E5D08">
        <w:rPr>
          <w:rFonts w:ascii="標楷體" w:hAnsi="標楷體"/>
          <w:color w:val="000000"/>
          <w:szCs w:val="24"/>
        </w:rPr>
        <w:t xml:space="preserve">1 </w:t>
      </w:r>
      <w:r w:rsidRPr="008E5D08">
        <w:rPr>
          <w:rFonts w:ascii="標楷體" w:hAnsi="標楷體" w:cs="Arial"/>
          <w:color w:val="000000"/>
          <w:szCs w:val="24"/>
        </w:rPr>
        <w:t xml:space="preserve">項所禁止的行為除身體、心靈上之虐待外，更將疏忽、傷害、受到不當對待或剝削等行為納入；第 </w:t>
      </w:r>
      <w:r w:rsidRPr="008E5D08">
        <w:rPr>
          <w:rFonts w:ascii="標楷體" w:hAnsi="標楷體"/>
          <w:color w:val="000000"/>
          <w:szCs w:val="24"/>
        </w:rPr>
        <w:t xml:space="preserve">2 </w:t>
      </w:r>
      <w:r w:rsidRPr="008E5D08">
        <w:rPr>
          <w:rFonts w:ascii="標楷體" w:hAnsi="標楷體" w:cs="Arial"/>
          <w:color w:val="000000"/>
          <w:szCs w:val="24"/>
        </w:rPr>
        <w:t xml:space="preserve">項則列舉出可能的保護措施，並特別強調針對此等暴力行為採取預防對策之重要性。禁止對兒童施加任何形式之暴力是兒童權利委員會持續關切的議題，兒童權利委員會於 </w:t>
      </w:r>
      <w:r w:rsidRPr="008E5D08">
        <w:rPr>
          <w:rFonts w:ascii="標楷體" w:hAnsi="標楷體"/>
          <w:color w:val="000000"/>
          <w:szCs w:val="24"/>
        </w:rPr>
        <w:t xml:space="preserve">2007 </w:t>
      </w:r>
      <w:r w:rsidRPr="008E5D08">
        <w:rPr>
          <w:rFonts w:ascii="標楷體" w:hAnsi="標楷體" w:cs="Arial"/>
          <w:color w:val="000000"/>
          <w:szCs w:val="24"/>
        </w:rPr>
        <w:t xml:space="preserve">年公布的第 </w:t>
      </w:r>
      <w:r w:rsidRPr="008E5D08">
        <w:rPr>
          <w:rFonts w:ascii="標楷體" w:hAnsi="標楷體"/>
          <w:color w:val="000000"/>
          <w:szCs w:val="24"/>
        </w:rPr>
        <w:t xml:space="preserve">8 </w:t>
      </w:r>
      <w:r w:rsidRPr="008E5D08">
        <w:rPr>
          <w:rFonts w:ascii="標楷體" w:hAnsi="標楷體" w:cs="Arial"/>
          <w:color w:val="000000"/>
          <w:szCs w:val="24"/>
        </w:rPr>
        <w:t xml:space="preserve">號一般性意見，及 </w:t>
      </w:r>
      <w:r w:rsidRPr="008E5D08">
        <w:rPr>
          <w:rFonts w:ascii="標楷體" w:hAnsi="標楷體"/>
          <w:color w:val="000000"/>
          <w:szCs w:val="24"/>
        </w:rPr>
        <w:t xml:space="preserve">2011 </w:t>
      </w:r>
      <w:r w:rsidRPr="008E5D08">
        <w:rPr>
          <w:rFonts w:ascii="標楷體" w:hAnsi="標楷體" w:cs="Arial"/>
          <w:color w:val="000000"/>
          <w:szCs w:val="24"/>
        </w:rPr>
        <w:t xml:space="preserve">年公布的第 </w:t>
      </w:r>
      <w:r w:rsidRPr="008E5D08">
        <w:rPr>
          <w:rFonts w:ascii="標楷體" w:hAnsi="標楷體"/>
          <w:color w:val="000000"/>
          <w:szCs w:val="24"/>
        </w:rPr>
        <w:t xml:space="preserve">13 </w:t>
      </w:r>
      <w:r w:rsidRPr="008E5D08">
        <w:rPr>
          <w:rFonts w:ascii="標楷體" w:hAnsi="標楷體" w:cs="Arial"/>
          <w:color w:val="000000"/>
          <w:szCs w:val="24"/>
        </w:rPr>
        <w:t>號一般性意見，皆對本條之解釋及落實有詳盡之著墨，可見其重視程度。</w:t>
      </w:r>
    </w:p>
    <w:p w:rsidR="0008112C" w:rsidRPr="00503C67" w:rsidRDefault="008E5D08" w:rsidP="0008112C">
      <w:pPr>
        <w:spacing w:before="20"/>
        <w:rPr>
          <w:rFonts w:ascii="標楷體" w:hAnsi="標楷體" w:cs="新細明體"/>
          <w:color w:val="000000"/>
          <w:szCs w:val="24"/>
        </w:rPr>
      </w:pPr>
      <w:r w:rsidRPr="008E5D08">
        <w:rPr>
          <w:rFonts w:ascii="標楷體" w:hAnsi="標楷體" w:cs="Arial"/>
          <w:color w:val="000000"/>
          <w:szCs w:val="24"/>
        </w:rPr>
        <w:t xml:space="preserve"> </w:t>
      </w:r>
    </w:p>
    <w:p w:rsidR="0008112C" w:rsidRPr="00503C67" w:rsidRDefault="008E5D08" w:rsidP="00E54D0F">
      <w:pPr>
        <w:numPr>
          <w:ilvl w:val="0"/>
          <w:numId w:val="258"/>
        </w:numPr>
        <w:rPr>
          <w:rFonts w:ascii="標楷體" w:hAnsi="標楷體" w:cs="新細明體"/>
          <w:b/>
          <w:color w:val="000000"/>
          <w:sz w:val="28"/>
          <w:szCs w:val="28"/>
        </w:rPr>
      </w:pPr>
      <w:r w:rsidRPr="008E5D08">
        <w:rPr>
          <w:rFonts w:ascii="標楷體" w:hAnsi="標楷體" w:cs="Arial"/>
          <w:b/>
          <w:color w:val="000000"/>
          <w:sz w:val="28"/>
          <w:szCs w:val="28"/>
        </w:rPr>
        <w:t>條文要義</w:t>
      </w:r>
    </w:p>
    <w:p w:rsidR="0008112C" w:rsidRPr="00503C67" w:rsidRDefault="008E5D08" w:rsidP="0008112C">
      <w:pPr>
        <w:spacing w:before="20" w:line="480" w:lineRule="auto"/>
        <w:ind w:left="880"/>
        <w:rPr>
          <w:rFonts w:ascii="標楷體" w:hAnsi="標楷體" w:cs="新細明體"/>
          <w:color w:val="000000"/>
          <w:szCs w:val="24"/>
        </w:rPr>
      </w:pPr>
      <w:r w:rsidRPr="008E5D08">
        <w:rPr>
          <w:rFonts w:ascii="標楷體" w:hAnsi="標楷體" w:cs="Arial"/>
          <w:color w:val="000000"/>
          <w:szCs w:val="24"/>
        </w:rPr>
        <w:t>兒童權利委員會對於本條所採行之基本理念包括：</w:t>
      </w:r>
    </w:p>
    <w:p w:rsidR="0008112C" w:rsidRPr="00503C67" w:rsidRDefault="008E5D08" w:rsidP="00E54D0F">
      <w:pPr>
        <w:numPr>
          <w:ilvl w:val="0"/>
          <w:numId w:val="159"/>
        </w:numPr>
        <w:spacing w:before="20"/>
        <w:ind w:right="440"/>
        <w:rPr>
          <w:rFonts w:ascii="標楷體" w:hAnsi="標楷體" w:cs="新細明體"/>
          <w:color w:val="000000"/>
          <w:szCs w:val="24"/>
        </w:rPr>
      </w:pPr>
      <w:r w:rsidRPr="008E5D08">
        <w:rPr>
          <w:rFonts w:ascii="標楷體" w:hAnsi="標楷體" w:cs="Arial"/>
          <w:color w:val="000000"/>
          <w:szCs w:val="24"/>
        </w:rPr>
        <w:t>「任何針對兒童的暴力行為均不可原諒；所有對兒童施暴的現象都可預防」；</w:t>
      </w:r>
    </w:p>
    <w:p w:rsidR="0008112C" w:rsidRPr="00503C67" w:rsidRDefault="008E5D08" w:rsidP="00E54D0F">
      <w:pPr>
        <w:numPr>
          <w:ilvl w:val="0"/>
          <w:numId w:val="159"/>
        </w:numPr>
        <w:ind w:right="440"/>
        <w:jc w:val="both"/>
        <w:rPr>
          <w:rFonts w:ascii="標楷體" w:hAnsi="標楷體" w:cs="新細明體"/>
          <w:color w:val="000000"/>
          <w:szCs w:val="24"/>
        </w:rPr>
      </w:pPr>
      <w:r w:rsidRPr="008E5D08">
        <w:rPr>
          <w:rFonts w:ascii="標楷體" w:hAnsi="標楷體" w:cs="Arial"/>
          <w:color w:val="000000"/>
          <w:szCs w:val="24"/>
        </w:rPr>
        <w:t>以兒童權利為基礎的照顧和保護兒童的方針需要做規範式的轉變，尊重和促進兒童的人格尊嚴及身心健全，將兒童作為擁有權利的個人，不再只是被保護的「客體」；</w:t>
      </w:r>
    </w:p>
    <w:p w:rsidR="0008112C" w:rsidRPr="00503C67" w:rsidRDefault="008E5D08" w:rsidP="00E54D0F">
      <w:pPr>
        <w:numPr>
          <w:ilvl w:val="0"/>
          <w:numId w:val="159"/>
        </w:numPr>
        <w:ind w:right="440"/>
        <w:rPr>
          <w:rFonts w:ascii="標楷體" w:hAnsi="標楷體" w:cs="新細明體"/>
          <w:color w:val="000000"/>
          <w:szCs w:val="24"/>
        </w:rPr>
      </w:pPr>
      <w:r w:rsidRPr="008E5D08">
        <w:rPr>
          <w:rFonts w:ascii="標楷體" w:hAnsi="標楷體" w:cs="Arial"/>
          <w:color w:val="000000"/>
          <w:szCs w:val="24"/>
        </w:rPr>
        <w:t>以尊嚴的概念內涵，要求每個兒童成為權利擁有者及具有獨立人格、特殊需要、利益和隱私的權利持有者；</w:t>
      </w:r>
    </w:p>
    <w:p w:rsidR="0008112C" w:rsidRPr="00503C67" w:rsidRDefault="008E5D08" w:rsidP="00E54D0F">
      <w:pPr>
        <w:numPr>
          <w:ilvl w:val="0"/>
          <w:numId w:val="159"/>
        </w:numPr>
        <w:spacing w:line="480" w:lineRule="auto"/>
        <w:rPr>
          <w:rFonts w:ascii="標楷體" w:hAnsi="標楷體" w:cs="新細明體"/>
          <w:color w:val="000000"/>
          <w:szCs w:val="24"/>
        </w:rPr>
      </w:pPr>
      <w:r w:rsidRPr="008E5D08">
        <w:rPr>
          <w:rFonts w:ascii="標楷體" w:hAnsi="標楷體" w:cs="Arial"/>
          <w:color w:val="000000"/>
          <w:szCs w:val="24"/>
        </w:rPr>
        <w:t>無論成人或兒童，接應受法治原則的完整保障；</w:t>
      </w:r>
    </w:p>
    <w:p w:rsidR="0008112C" w:rsidRPr="00503C67" w:rsidRDefault="008E5D08" w:rsidP="00E54D0F">
      <w:pPr>
        <w:numPr>
          <w:ilvl w:val="0"/>
          <w:numId w:val="159"/>
        </w:numPr>
        <w:spacing w:before="20"/>
        <w:ind w:right="440"/>
        <w:rPr>
          <w:rFonts w:ascii="標楷體" w:hAnsi="標楷體" w:cs="新細明體"/>
          <w:color w:val="000000"/>
          <w:szCs w:val="24"/>
        </w:rPr>
      </w:pPr>
      <w:r w:rsidRPr="008E5D08">
        <w:rPr>
          <w:rFonts w:ascii="標楷體" w:hAnsi="標楷體" w:cs="Arial"/>
          <w:color w:val="000000"/>
          <w:szCs w:val="24"/>
        </w:rPr>
        <w:t>應尊重兒童表示意見的權利，而在擬定兒童照顧與兒童保護措施的策略及方案時，兒童的實際參與應為核心；</w:t>
      </w:r>
    </w:p>
    <w:p w:rsidR="0008112C" w:rsidRPr="00503C67" w:rsidRDefault="008E5D08" w:rsidP="00E54D0F">
      <w:pPr>
        <w:numPr>
          <w:ilvl w:val="0"/>
          <w:numId w:val="159"/>
        </w:numPr>
        <w:ind w:right="440"/>
        <w:rPr>
          <w:rFonts w:ascii="標楷體" w:hAnsi="標楷體" w:cs="新細明體"/>
          <w:color w:val="000000"/>
          <w:szCs w:val="24"/>
        </w:rPr>
      </w:pPr>
      <w:r w:rsidRPr="008E5D08">
        <w:rPr>
          <w:rFonts w:ascii="標楷體" w:hAnsi="標楷體" w:cs="Arial"/>
          <w:color w:val="000000"/>
          <w:szCs w:val="24"/>
        </w:rPr>
        <w:t>兒童應受其最佳利益為優先考量的保障，特別當兒童是受暴力之被害人時；</w:t>
      </w:r>
    </w:p>
    <w:p w:rsidR="0008112C" w:rsidRPr="00503C67" w:rsidRDefault="008E5D08" w:rsidP="00E54D0F">
      <w:pPr>
        <w:numPr>
          <w:ilvl w:val="0"/>
          <w:numId w:val="159"/>
        </w:numPr>
        <w:ind w:right="440"/>
        <w:rPr>
          <w:rFonts w:ascii="標楷體" w:hAnsi="標楷體" w:cs="新細明體"/>
          <w:color w:val="000000"/>
          <w:szCs w:val="24"/>
        </w:rPr>
      </w:pPr>
      <w:r w:rsidRPr="008E5D08">
        <w:rPr>
          <w:rFonts w:ascii="標楷體" w:hAnsi="標楷體" w:cs="Arial"/>
          <w:color w:val="000000"/>
          <w:szCs w:val="24"/>
        </w:rPr>
        <w:t xml:space="preserve">基本的措施對一切暴力行為之預防至關重要，可透過公共衛生、教育、社會服務和其他政策實施；  </w:t>
      </w:r>
    </w:p>
    <w:p w:rsidR="0008112C" w:rsidRPr="00503C67" w:rsidRDefault="008E5D08" w:rsidP="00E54D0F">
      <w:pPr>
        <w:numPr>
          <w:ilvl w:val="0"/>
          <w:numId w:val="159"/>
        </w:numPr>
        <w:spacing w:before="20"/>
        <w:ind w:right="440"/>
        <w:jc w:val="both"/>
        <w:rPr>
          <w:rFonts w:ascii="標楷體" w:hAnsi="標楷體" w:cs="新細明體"/>
          <w:color w:val="000000"/>
          <w:szCs w:val="24"/>
        </w:rPr>
      </w:pPr>
      <w:r w:rsidRPr="008E5D08">
        <w:rPr>
          <w:rFonts w:ascii="標楷體" w:hAnsi="標楷體" w:cs="Arial"/>
          <w:color w:val="000000"/>
          <w:szCs w:val="24"/>
        </w:rPr>
        <w:t>儘管家庭對於照護和保護兒童及預防暴力方面居首要地位，但確實大多數暴力行為發生在家庭範圍內。因此，當兒童成為家庭所施加或源於家庭的苦難和痛苦的受害者時，國家應進行介入或給予支持性措施；</w:t>
      </w:r>
    </w:p>
    <w:p w:rsidR="0008112C" w:rsidRPr="00503C67" w:rsidRDefault="008E5D08" w:rsidP="00E54D0F">
      <w:pPr>
        <w:numPr>
          <w:ilvl w:val="0"/>
          <w:numId w:val="159"/>
        </w:numPr>
        <w:ind w:right="440"/>
        <w:jc w:val="both"/>
        <w:rPr>
          <w:rFonts w:ascii="標楷體" w:hAnsi="標楷體" w:cs="新細明體"/>
          <w:color w:val="000000"/>
          <w:szCs w:val="24"/>
        </w:rPr>
      </w:pPr>
      <w:r w:rsidRPr="008E5D08">
        <w:rPr>
          <w:rFonts w:ascii="標楷體" w:hAnsi="標楷體" w:cs="Arial"/>
          <w:color w:val="000000"/>
          <w:szCs w:val="24"/>
        </w:rPr>
        <w:t>兒童權利委員會也意識到，在國家機構及國家行為者包括學校、照看中心、寄宿之家、警方拘留所和司法機構等亦廣泛存在嚴重的針對兒童的暴力行為，有可能構成酷刑和殺害兒童的犯行。另外，武裝群體和國家軍事力量亦經常對兒童採取暴力行為。</w:t>
      </w:r>
    </w:p>
    <w:p w:rsidR="00074DB8" w:rsidRPr="00503C67" w:rsidRDefault="00074DB8" w:rsidP="00074DB8">
      <w:pPr>
        <w:spacing w:before="140"/>
        <w:rPr>
          <w:rFonts w:ascii="標楷體" w:hAnsi="標楷體" w:cs="Arial"/>
          <w:color w:val="000000"/>
          <w:szCs w:val="24"/>
        </w:rPr>
      </w:pPr>
    </w:p>
    <w:p w:rsidR="0008112C" w:rsidRPr="00503C67" w:rsidRDefault="008E5D08" w:rsidP="00E54D0F">
      <w:pPr>
        <w:numPr>
          <w:ilvl w:val="0"/>
          <w:numId w:val="259"/>
        </w:numPr>
        <w:spacing w:before="140"/>
        <w:rPr>
          <w:rFonts w:ascii="標楷體" w:hAnsi="標楷體" w:cs="新細明體"/>
          <w:color w:val="000000"/>
          <w:szCs w:val="24"/>
        </w:rPr>
      </w:pPr>
      <w:r w:rsidRPr="008E5D08">
        <w:rPr>
          <w:rFonts w:ascii="標楷體" w:hAnsi="標楷體" w:cs="Arial"/>
          <w:color w:val="000000"/>
          <w:szCs w:val="24"/>
        </w:rPr>
        <w:t xml:space="preserve">第 </w:t>
      </w:r>
      <w:r w:rsidRPr="008E5D08">
        <w:rPr>
          <w:rFonts w:ascii="標楷體" w:hAnsi="標楷體" w:cs="Arial"/>
          <w:bCs/>
          <w:color w:val="000000"/>
          <w:szCs w:val="24"/>
        </w:rPr>
        <w:t xml:space="preserve">19 </w:t>
      </w:r>
      <w:r w:rsidRPr="008E5D08">
        <w:rPr>
          <w:rFonts w:ascii="標楷體" w:hAnsi="標楷體" w:cs="Arial"/>
          <w:color w:val="000000"/>
          <w:szCs w:val="24"/>
        </w:rPr>
        <w:t xml:space="preserve">條第 </w:t>
      </w:r>
      <w:r w:rsidRPr="008E5D08">
        <w:rPr>
          <w:rFonts w:ascii="標楷體" w:hAnsi="標楷體" w:cs="Arial"/>
          <w:bCs/>
          <w:color w:val="000000"/>
          <w:szCs w:val="24"/>
        </w:rPr>
        <w:t xml:space="preserve">1 </w:t>
      </w:r>
      <w:r w:rsidRPr="008E5D08">
        <w:rPr>
          <w:rFonts w:ascii="標楷體" w:hAnsi="標楷體" w:cs="Arial"/>
          <w:color w:val="000000"/>
          <w:szCs w:val="24"/>
        </w:rPr>
        <w:t>項</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 xml:space="preserve">兒童權利委員會於第 </w:t>
      </w:r>
      <w:r w:rsidRPr="008E5D08">
        <w:rPr>
          <w:rFonts w:ascii="標楷體" w:hAnsi="標楷體"/>
          <w:color w:val="000000"/>
          <w:szCs w:val="24"/>
        </w:rPr>
        <w:t xml:space="preserve">13 </w:t>
      </w:r>
      <w:r w:rsidRPr="008E5D08">
        <w:rPr>
          <w:rFonts w:ascii="標楷體" w:hAnsi="標楷體" w:cs="Arial"/>
          <w:color w:val="000000"/>
          <w:szCs w:val="24"/>
        </w:rPr>
        <w:t>號相關一般性意見中特別針對本項暴力之形式提出以下說明。</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疏忽或疏失之對待</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此部分係指未能提供兒童的生理和心理之照顧，未能保護兒童免於危險，負責照料兒童之父母或照顧者有能力、智識及管道使其於相關部門獲得醫療、出生登記或其他照料時，卻未顧及之，其態樣包括：</w:t>
      </w:r>
    </w:p>
    <w:p w:rsidR="0008112C" w:rsidRPr="00503C67" w:rsidRDefault="008E5D08" w:rsidP="00E54D0F">
      <w:pPr>
        <w:numPr>
          <w:ilvl w:val="0"/>
          <w:numId w:val="161"/>
        </w:numPr>
        <w:spacing w:before="20"/>
        <w:ind w:right="440"/>
        <w:rPr>
          <w:rFonts w:ascii="標楷體" w:hAnsi="標楷體" w:cs="新細明體"/>
          <w:color w:val="000000"/>
          <w:szCs w:val="24"/>
        </w:rPr>
      </w:pPr>
      <w:r w:rsidRPr="008E5D08">
        <w:rPr>
          <w:rFonts w:ascii="標楷體" w:hAnsi="標楷體" w:cs="Arial"/>
          <w:color w:val="000000"/>
          <w:szCs w:val="24"/>
        </w:rPr>
        <w:t xml:space="preserve">身體照顧上之忽視：未能提供兒童基本食、衣、住、行及醫療上之基本生活照護。 </w:t>
      </w:r>
    </w:p>
    <w:p w:rsidR="0008112C" w:rsidRPr="00503C67" w:rsidRDefault="008E5D08" w:rsidP="00E54D0F">
      <w:pPr>
        <w:numPr>
          <w:ilvl w:val="0"/>
          <w:numId w:val="161"/>
        </w:numPr>
        <w:spacing w:before="20"/>
        <w:ind w:right="440"/>
        <w:rPr>
          <w:rFonts w:ascii="標楷體" w:hAnsi="標楷體" w:cs="新細明體"/>
          <w:color w:val="000000"/>
          <w:szCs w:val="24"/>
        </w:rPr>
      </w:pPr>
      <w:r w:rsidRPr="008E5D08">
        <w:rPr>
          <w:rFonts w:ascii="標楷體" w:hAnsi="標楷體" w:cs="Arial"/>
          <w:color w:val="000000"/>
          <w:szCs w:val="24"/>
        </w:rPr>
        <w:t>心理或情感上忽視：長期缺少應給予兒童之任何情感及支持和愛心，或使兒童暴露於家庭暴力之恐懼或風險中。</w:t>
      </w:r>
    </w:p>
    <w:p w:rsidR="0008112C" w:rsidRPr="00503C67" w:rsidRDefault="008E5D08" w:rsidP="00E54D0F">
      <w:pPr>
        <w:numPr>
          <w:ilvl w:val="0"/>
          <w:numId w:val="161"/>
        </w:numPr>
        <w:spacing w:line="480" w:lineRule="auto"/>
        <w:rPr>
          <w:rFonts w:ascii="標楷體" w:hAnsi="標楷體" w:cs="新細明體"/>
          <w:color w:val="000000"/>
          <w:szCs w:val="24"/>
        </w:rPr>
      </w:pPr>
      <w:r w:rsidRPr="008E5D08">
        <w:rPr>
          <w:rFonts w:ascii="標楷體" w:hAnsi="標楷體" w:cs="Arial"/>
          <w:color w:val="000000"/>
          <w:szCs w:val="24"/>
        </w:rPr>
        <w:t>忽視兒童的生理或精神健康：未使兒童受到基本醫療照顧；</w:t>
      </w:r>
    </w:p>
    <w:p w:rsidR="0008112C" w:rsidRPr="00503C67" w:rsidRDefault="008E5D08" w:rsidP="00E54D0F">
      <w:pPr>
        <w:numPr>
          <w:ilvl w:val="0"/>
          <w:numId w:val="161"/>
        </w:numPr>
        <w:spacing w:line="480" w:lineRule="auto"/>
        <w:rPr>
          <w:rFonts w:ascii="標楷體" w:hAnsi="標楷體" w:cs="新細明體"/>
          <w:color w:val="000000"/>
          <w:szCs w:val="24"/>
        </w:rPr>
      </w:pPr>
      <w:r w:rsidRPr="008E5D08">
        <w:rPr>
          <w:rFonts w:ascii="標楷體" w:hAnsi="標楷體" w:cs="Arial"/>
          <w:color w:val="000000"/>
          <w:szCs w:val="24"/>
        </w:rPr>
        <w:t>教育之忽略：未使兒童通過入學或其他方式依法接受教育；</w:t>
      </w:r>
    </w:p>
    <w:p w:rsidR="0008112C" w:rsidRPr="00503C67" w:rsidRDefault="008E5D08" w:rsidP="00E54D0F">
      <w:pPr>
        <w:numPr>
          <w:ilvl w:val="0"/>
          <w:numId w:val="161"/>
        </w:numPr>
        <w:spacing w:before="20"/>
        <w:ind w:right="440"/>
        <w:rPr>
          <w:rFonts w:ascii="標楷體" w:hAnsi="標楷體" w:cs="新細明體"/>
          <w:color w:val="000000"/>
          <w:szCs w:val="24"/>
        </w:rPr>
      </w:pPr>
      <w:r w:rsidRPr="008E5D08">
        <w:rPr>
          <w:rFonts w:ascii="標楷體" w:hAnsi="標楷體" w:cs="Arial"/>
          <w:color w:val="000000"/>
          <w:szCs w:val="24"/>
        </w:rPr>
        <w:t>遺棄：此種行為曾引發大量關切，有些社會更容易發生在非婚生兒童和身障兒童身上。</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精神暴力</w:t>
      </w:r>
    </w:p>
    <w:p w:rsidR="0008112C" w:rsidRPr="00503C67" w:rsidRDefault="008E5D08" w:rsidP="0008112C">
      <w:pPr>
        <w:spacing w:before="100"/>
        <w:ind w:left="380" w:right="440" w:firstLine="500"/>
        <w:rPr>
          <w:rFonts w:ascii="標楷體" w:hAnsi="標楷體" w:cs="新細明體"/>
          <w:color w:val="000000"/>
          <w:szCs w:val="24"/>
        </w:rPr>
      </w:pPr>
      <w:r w:rsidRPr="008E5D08">
        <w:rPr>
          <w:rFonts w:ascii="標楷體" w:hAnsi="標楷體" w:cs="Arial"/>
          <w:color w:val="000000"/>
          <w:szCs w:val="24"/>
        </w:rPr>
        <w:t>精神暴力往往被描述為心理虐待、精神凌辱、辱罵、情感凌辱或忽視，它可包括各種形式對兒童的長期損害性接觸：</w:t>
      </w:r>
    </w:p>
    <w:p w:rsidR="0008112C" w:rsidRPr="00503C67" w:rsidRDefault="008E5D08" w:rsidP="00E54D0F">
      <w:pPr>
        <w:numPr>
          <w:ilvl w:val="0"/>
          <w:numId w:val="162"/>
        </w:numPr>
        <w:ind w:right="440"/>
        <w:rPr>
          <w:rFonts w:ascii="標楷體" w:hAnsi="標楷體" w:cs="新細明體"/>
          <w:color w:val="000000"/>
          <w:szCs w:val="24"/>
        </w:rPr>
      </w:pPr>
      <w:r w:rsidRPr="008E5D08">
        <w:rPr>
          <w:rFonts w:ascii="標楷體" w:hAnsi="標楷體" w:cs="Arial"/>
          <w:color w:val="000000"/>
          <w:szCs w:val="24"/>
        </w:rPr>
        <w:t>如告訴兒童他們沒有用、沒人愛、惹人嫌、有危險，或者說他們唯一的價值就是符合成人的需求；</w:t>
      </w:r>
    </w:p>
    <w:p w:rsidR="0008112C" w:rsidRPr="00503C67" w:rsidRDefault="008E5D08" w:rsidP="00E54D0F">
      <w:pPr>
        <w:numPr>
          <w:ilvl w:val="0"/>
          <w:numId w:val="162"/>
        </w:numPr>
        <w:ind w:right="440"/>
        <w:rPr>
          <w:rFonts w:ascii="標楷體" w:hAnsi="標楷體" w:cs="新細明體"/>
          <w:color w:val="000000"/>
          <w:szCs w:val="24"/>
        </w:rPr>
      </w:pPr>
      <w:r w:rsidRPr="008E5D08">
        <w:rPr>
          <w:rFonts w:ascii="標楷體" w:hAnsi="標楷體" w:cs="Arial"/>
          <w:color w:val="000000"/>
          <w:szCs w:val="24"/>
        </w:rPr>
        <w:t>嚇唬、恐嚇、威脅、剝削、蔑視、排斥、孤立、忽視和偏心等行為；</w:t>
      </w:r>
    </w:p>
    <w:p w:rsidR="0008112C" w:rsidRPr="00503C67" w:rsidRDefault="008E5D08" w:rsidP="00E54D0F">
      <w:pPr>
        <w:numPr>
          <w:ilvl w:val="0"/>
          <w:numId w:val="162"/>
        </w:numPr>
        <w:rPr>
          <w:rFonts w:ascii="標楷體" w:hAnsi="標楷體" w:cs="新細明體"/>
          <w:color w:val="000000"/>
          <w:szCs w:val="24"/>
        </w:rPr>
      </w:pPr>
      <w:r w:rsidRPr="008E5D08">
        <w:rPr>
          <w:rFonts w:ascii="標楷體" w:hAnsi="標楷體" w:cs="Arial"/>
          <w:color w:val="000000"/>
          <w:szCs w:val="24"/>
        </w:rPr>
        <w:t>拒絕情感回應；忽視心理健康、醫療和教育需要；</w:t>
      </w:r>
    </w:p>
    <w:p w:rsidR="0008112C" w:rsidRPr="00503C67" w:rsidRDefault="008E5D08" w:rsidP="00E54D0F">
      <w:pPr>
        <w:numPr>
          <w:ilvl w:val="0"/>
          <w:numId w:val="162"/>
        </w:numPr>
        <w:rPr>
          <w:rFonts w:ascii="標楷體" w:hAnsi="標楷體" w:cs="新細明體"/>
          <w:color w:val="000000"/>
          <w:szCs w:val="24"/>
        </w:rPr>
      </w:pPr>
      <w:r w:rsidRPr="008E5D08">
        <w:rPr>
          <w:rFonts w:ascii="標楷體" w:hAnsi="標楷體" w:cs="Arial"/>
          <w:color w:val="000000"/>
          <w:szCs w:val="24"/>
        </w:rPr>
        <w:t>侮辱、責罵、羞辱、輕視、取笑和傷害兒童的情感；</w:t>
      </w:r>
    </w:p>
    <w:p w:rsidR="0008112C" w:rsidRPr="00503C67" w:rsidRDefault="008E5D08" w:rsidP="00E54D0F">
      <w:pPr>
        <w:numPr>
          <w:ilvl w:val="0"/>
          <w:numId w:val="162"/>
        </w:numPr>
        <w:rPr>
          <w:rFonts w:ascii="標楷體" w:hAnsi="標楷體" w:cs="新細明體"/>
          <w:color w:val="000000"/>
          <w:szCs w:val="24"/>
        </w:rPr>
      </w:pPr>
      <w:r w:rsidRPr="008E5D08">
        <w:rPr>
          <w:rFonts w:ascii="標楷體" w:hAnsi="標楷體" w:cs="Arial"/>
          <w:color w:val="000000"/>
          <w:szCs w:val="24"/>
        </w:rPr>
        <w:t>使兒童暴露於家庭暴力下；</w:t>
      </w:r>
    </w:p>
    <w:p w:rsidR="0008112C" w:rsidRPr="00503C67" w:rsidRDefault="008E5D08" w:rsidP="00E54D0F">
      <w:pPr>
        <w:numPr>
          <w:ilvl w:val="0"/>
          <w:numId w:val="162"/>
        </w:numPr>
        <w:rPr>
          <w:rFonts w:ascii="標楷體" w:hAnsi="標楷體" w:cs="新細明體"/>
          <w:color w:val="000000"/>
          <w:szCs w:val="24"/>
        </w:rPr>
      </w:pPr>
      <w:r w:rsidRPr="008E5D08">
        <w:rPr>
          <w:rFonts w:ascii="標楷體" w:hAnsi="標楷體" w:cs="Arial"/>
          <w:color w:val="000000"/>
          <w:szCs w:val="24"/>
        </w:rPr>
        <w:t>單獨禁閉、隔離或羞辱性或有辱人格的拘禁；</w:t>
      </w:r>
    </w:p>
    <w:p w:rsidR="0008112C" w:rsidRPr="00503C67" w:rsidRDefault="008E5D08" w:rsidP="00E54D0F">
      <w:pPr>
        <w:numPr>
          <w:ilvl w:val="0"/>
          <w:numId w:val="162"/>
        </w:numPr>
        <w:rPr>
          <w:rFonts w:ascii="標楷體" w:hAnsi="標楷體" w:cs="新細明體"/>
          <w:color w:val="000000"/>
          <w:szCs w:val="24"/>
        </w:rPr>
      </w:pPr>
      <w:r w:rsidRPr="008E5D08">
        <w:rPr>
          <w:rFonts w:ascii="標楷體" w:hAnsi="標楷體" w:cs="Arial"/>
          <w:color w:val="000000"/>
          <w:szCs w:val="24"/>
        </w:rPr>
        <w:t>來自成人和其他兒童的心理欺凌和霸凌，包括「網路霸凌」。</w:t>
      </w:r>
    </w:p>
    <w:p w:rsidR="0008112C" w:rsidRPr="00503C67" w:rsidRDefault="008E5D08" w:rsidP="00E54D0F">
      <w:pPr>
        <w:numPr>
          <w:ilvl w:val="0"/>
          <w:numId w:val="160"/>
        </w:numPr>
        <w:spacing w:before="80"/>
        <w:rPr>
          <w:rFonts w:ascii="標楷體" w:hAnsi="標楷體" w:cs="新細明體"/>
          <w:color w:val="000000"/>
          <w:szCs w:val="24"/>
        </w:rPr>
      </w:pPr>
      <w:r w:rsidRPr="008E5D08">
        <w:rPr>
          <w:rFonts w:ascii="標楷體" w:hAnsi="標楷體" w:cs="Arial"/>
          <w:color w:val="000000"/>
          <w:szCs w:val="24"/>
        </w:rPr>
        <w:t>身體暴力</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包括致命和非致命性人身暴力。兒童權利委員會認為，人身暴力包括：所有體罰和所有其他形式的酷刑，殘忍、不人道或有辱人格的待遇或處罰；來自成人和其他兒童的人身霸凌。</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身心障礙兒童可能遭受特殊形式的人身暴力</w:t>
      </w:r>
    </w:p>
    <w:p w:rsidR="0008112C" w:rsidRPr="00503C67" w:rsidRDefault="008E5D08" w:rsidP="0008112C">
      <w:pPr>
        <w:spacing w:before="100"/>
        <w:ind w:left="380" w:right="380" w:firstLine="500"/>
        <w:jc w:val="both"/>
        <w:rPr>
          <w:rFonts w:ascii="標楷體" w:hAnsi="標楷體" w:cs="新細明體"/>
          <w:color w:val="000000"/>
          <w:szCs w:val="24"/>
        </w:rPr>
      </w:pPr>
      <w:r w:rsidRPr="008E5D08">
        <w:rPr>
          <w:rFonts w:ascii="標楷體" w:hAnsi="標楷體" w:cs="Arial"/>
          <w:color w:val="000000"/>
          <w:szCs w:val="24"/>
        </w:rPr>
        <w:t>如強迫絕育，特別是女童；以「治療」為名義掩飾暴力行為； 或故意傷害兒童，使他們身體殘缺，以便利用他們沿街或在其他地方行乞等。</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體罰</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兒童權利委員會將「體罰」或「身體上之懲罰」定義為：「任何用於人身的大小暴力行為，並指在讓人感到某種程度疼痛或不適的處罰」。兒童權利委員會認為體罰是有辱兒童人格的行為， 包括以肢體或工具執行，另亦包括強迫兒童維持不舒服的姿勢， 強迫她們吞食，或燒燙兒童。</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性暴力和剝削</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略誘兒童從事任何非法或具有心理傷害性的性活動，或利用兒童進行商業性剝削，如：利用兒童製作兒童色情製品、兒童賣淫、性奴役、兒童性伴遊等。</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酷刑、羞辱性之處罰或對待</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此等行為通常由具有權利之人，如警察和執法官員、寄宿機構和其他機構人員以及對兒童擁有權利者實施。受害兒童往往是被邊緣化的弱勢兒童，處於不利地位並遭受歧視，且通常缺乏可捍衛或保護這些兒童的成人。此類行為往往導致被害兒童終生的生理和心理傷害及社會壓力。</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兒童之間的暴力</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這類暴力行為是由兒童施加於彼此的霸凌行為，常以群體施暴的形式出現，這些行為包括生、心理暴力及性暴力，將長久影響受害者的教育和社會融入情形。而且，無論是作為受害者還是參與者均受重大影響。雖然行為人是兒童，但對這些兒童負有責任的成年人，亦應努力且適當地反對和防止此類暴力，但不得採取以暴制暴的措施。</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自我傷害</w:t>
      </w:r>
    </w:p>
    <w:p w:rsidR="0008112C" w:rsidRPr="00503C67" w:rsidRDefault="008E5D08" w:rsidP="0008112C">
      <w:pPr>
        <w:spacing w:before="100"/>
        <w:ind w:left="380" w:right="440" w:firstLine="500"/>
        <w:jc w:val="both"/>
        <w:rPr>
          <w:rFonts w:ascii="標楷體" w:hAnsi="標楷體" w:cs="Arial"/>
          <w:color w:val="000000"/>
          <w:szCs w:val="24"/>
        </w:rPr>
      </w:pPr>
      <w:r w:rsidRPr="008E5D08">
        <w:rPr>
          <w:rFonts w:ascii="標楷體" w:hAnsi="標楷體" w:cs="Arial"/>
          <w:color w:val="000000"/>
          <w:szCs w:val="24"/>
        </w:rPr>
        <w:t>這包括使用毒品、厭食症及暴食症等異常狀況，特別是少年的自殺狀況，特別受到委員會的關注。</w:t>
      </w:r>
    </w:p>
    <w:p w:rsidR="00074DB8" w:rsidRPr="00503C67" w:rsidRDefault="00074DB8" w:rsidP="0008112C">
      <w:pPr>
        <w:spacing w:before="100"/>
        <w:ind w:left="380" w:right="440" w:firstLine="500"/>
        <w:jc w:val="both"/>
        <w:rPr>
          <w:rFonts w:ascii="標楷體" w:hAnsi="標楷體" w:cs="新細明體"/>
          <w:color w:val="000000"/>
          <w:szCs w:val="24"/>
        </w:rPr>
      </w:pP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有害兒童之宗教、國家及部落習俗</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如強迫婚姻和早婚、割禮、「榮譽」犯罪、「報復性」暴力行為等等。</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傳播媒體暴力</w:t>
      </w:r>
    </w:p>
    <w:p w:rsidR="0008112C" w:rsidRPr="00503C67" w:rsidRDefault="008E5D08" w:rsidP="00503C67">
      <w:pPr>
        <w:spacing w:before="60"/>
        <w:ind w:leftChars="150" w:left="360" w:right="440" w:firstLineChars="200" w:firstLine="480"/>
        <w:rPr>
          <w:rFonts w:ascii="標楷體" w:hAnsi="標楷體" w:cs="新細明體"/>
          <w:color w:val="000000"/>
          <w:szCs w:val="24"/>
        </w:rPr>
      </w:pPr>
      <w:r w:rsidRPr="008E5D08">
        <w:rPr>
          <w:rFonts w:ascii="標楷體" w:hAnsi="標楷體" w:cs="Arial"/>
          <w:color w:val="000000"/>
          <w:szCs w:val="24"/>
        </w:rPr>
        <w:t>此部分係指媒體對兒童的影響，媒體往往影響著大眾的觀點，並可能形成兒童的偏見和成見，特別是弱勢兒童和少年，往往被描繪成暴力或違法者，而原因僅僅是他們有著不同的行為或生活形態而遭污名化，進而影響到國家對於兒童偏差行為處遇政策的影響。</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使用資訊和通信技術的暴力</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網路的發達及方便性所帶來的性暴力、兒童色情照片的傳播、暴力電子遊戲等等，均可能對兒童心理造成負面影響。</w:t>
      </w:r>
    </w:p>
    <w:p w:rsidR="0008112C" w:rsidRPr="00503C67" w:rsidRDefault="008E5D08" w:rsidP="00E54D0F">
      <w:pPr>
        <w:numPr>
          <w:ilvl w:val="0"/>
          <w:numId w:val="160"/>
        </w:numPr>
        <w:spacing w:before="120"/>
        <w:rPr>
          <w:rFonts w:ascii="標楷體" w:hAnsi="標楷體" w:cs="新細明體"/>
          <w:color w:val="000000"/>
          <w:szCs w:val="24"/>
        </w:rPr>
      </w:pPr>
      <w:r w:rsidRPr="008E5D08">
        <w:rPr>
          <w:rFonts w:ascii="標楷體" w:hAnsi="標楷體" w:cs="Arial"/>
          <w:color w:val="000000"/>
          <w:szCs w:val="24"/>
        </w:rPr>
        <w:t>機構與兒童權利</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此部份的問題包括機構人員是否忽略兒童最佳利益及兒童表意權，相關法律規範的執行是否確實、國家監督及糾正機構管理措施機制是否足夠，國家能否提供足夠的人力及資源，用以預防、發現並回應機構內之暴力行為。</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 xml:space="preserve">所謂照顧者的定義，兒童權利委員會認為，未滿 </w:t>
      </w:r>
      <w:r w:rsidRPr="008E5D08">
        <w:rPr>
          <w:rFonts w:ascii="標楷體" w:hAnsi="標楷體"/>
          <w:color w:val="000000"/>
          <w:szCs w:val="24"/>
        </w:rPr>
        <w:t xml:space="preserve">18 </w:t>
      </w:r>
      <w:r w:rsidRPr="008E5D08">
        <w:rPr>
          <w:rFonts w:ascii="標楷體" w:hAnsi="標楷體" w:cs="Arial"/>
          <w:color w:val="000000"/>
          <w:szCs w:val="24"/>
        </w:rPr>
        <w:t xml:space="preserve">歲之兒童皆可被認為是處於「他人照顧的階段」，而所謂的照顧者係指「父母、法定監護人或其他任何負責照顧兒童的人。」，其中涵蓋那些對兒童的安全、健康、發展和幸福具有明確、獲得承認的法律、職業、道德和 </w:t>
      </w:r>
      <w:r w:rsidRPr="008E5D08">
        <w:rPr>
          <w:rFonts w:ascii="標楷體" w:hAnsi="標楷體"/>
          <w:color w:val="000000"/>
          <w:szCs w:val="24"/>
        </w:rPr>
        <w:t xml:space="preserve">/ </w:t>
      </w:r>
      <w:r w:rsidRPr="008E5D08">
        <w:rPr>
          <w:rFonts w:ascii="標楷體" w:hAnsi="標楷體" w:cs="Arial"/>
          <w:color w:val="000000"/>
          <w:szCs w:val="24"/>
        </w:rPr>
        <w:t xml:space="preserve">或文化責任者，主要是：父母、養父母、收養父母、伊斯蘭法之監護 </w:t>
      </w:r>
      <w:r w:rsidRPr="008E5D08">
        <w:rPr>
          <w:rFonts w:ascii="標楷體" w:hAnsi="標楷體"/>
          <w:color w:val="000000"/>
          <w:szCs w:val="24"/>
        </w:rPr>
        <w:t xml:space="preserve">(kafala) </w:t>
      </w:r>
      <w:r w:rsidRPr="008E5D08">
        <w:rPr>
          <w:rFonts w:ascii="標楷體" w:hAnsi="標楷體" w:cs="Arial"/>
          <w:color w:val="000000"/>
          <w:szCs w:val="24"/>
        </w:rPr>
        <w:t>中的照料者、監護人、大家庭和社區成員；教育、學校和幼兒機構工作人員；父母雇用的托育人員；休閒和運動教練，包括少年管教者；工作場所雇主或監管人，及從事照顧工作的機構工作人員，如在保健、少年司法處置及寄宿照顧機構負有責任的成人等。</w:t>
      </w:r>
    </w:p>
    <w:p w:rsidR="0008112C" w:rsidRPr="00503C67" w:rsidRDefault="008E5D08" w:rsidP="00E54D0F">
      <w:pPr>
        <w:numPr>
          <w:ilvl w:val="0"/>
          <w:numId w:val="259"/>
        </w:numPr>
        <w:spacing w:before="100"/>
        <w:rPr>
          <w:rFonts w:ascii="標楷體" w:hAnsi="標楷體" w:cs="新細明體"/>
          <w:color w:val="000000"/>
          <w:szCs w:val="24"/>
        </w:rPr>
      </w:pPr>
      <w:r w:rsidRPr="008E5D08">
        <w:rPr>
          <w:rFonts w:ascii="標楷體" w:hAnsi="標楷體" w:cs="Arial"/>
          <w:color w:val="000000"/>
          <w:szCs w:val="24"/>
        </w:rPr>
        <w:t xml:space="preserve">第 </w:t>
      </w:r>
      <w:r w:rsidRPr="008E5D08">
        <w:rPr>
          <w:rFonts w:ascii="標楷體" w:hAnsi="標楷體" w:cs="Arial"/>
          <w:b/>
          <w:bCs/>
          <w:color w:val="000000"/>
          <w:szCs w:val="24"/>
        </w:rPr>
        <w:t xml:space="preserve">19 </w:t>
      </w:r>
      <w:r w:rsidRPr="008E5D08">
        <w:rPr>
          <w:rFonts w:ascii="標楷體" w:hAnsi="標楷體" w:cs="Arial"/>
          <w:color w:val="000000"/>
          <w:szCs w:val="24"/>
        </w:rPr>
        <w:t xml:space="preserve">條第 </w:t>
      </w:r>
      <w:r w:rsidRPr="008E5D08">
        <w:rPr>
          <w:rFonts w:ascii="標楷體" w:hAnsi="標楷體" w:cs="Arial"/>
          <w:b/>
          <w:bCs/>
          <w:color w:val="000000"/>
          <w:szCs w:val="24"/>
        </w:rPr>
        <w:t xml:space="preserve">2 </w:t>
      </w:r>
      <w:r w:rsidRPr="008E5D08">
        <w:rPr>
          <w:rFonts w:ascii="標楷體" w:hAnsi="標楷體" w:cs="Arial"/>
          <w:color w:val="000000"/>
          <w:szCs w:val="24"/>
        </w:rPr>
        <w:t>項</w:t>
      </w:r>
    </w:p>
    <w:p w:rsidR="0008112C" w:rsidRPr="00503C67" w:rsidRDefault="008E5D08" w:rsidP="0008112C">
      <w:pPr>
        <w:spacing w:before="100"/>
        <w:ind w:left="380" w:right="440" w:firstLine="500"/>
        <w:jc w:val="both"/>
        <w:rPr>
          <w:rFonts w:ascii="標楷體" w:hAnsi="標楷體" w:cs="新細明體"/>
          <w:color w:val="000000"/>
          <w:szCs w:val="24"/>
        </w:rPr>
      </w:pPr>
      <w:r w:rsidRPr="008E5D08">
        <w:rPr>
          <w:rFonts w:ascii="標楷體" w:hAnsi="標楷體" w:cs="Arial"/>
          <w:color w:val="000000"/>
          <w:szCs w:val="24"/>
        </w:rPr>
        <w:t>兒童權利委員會強調，兒童保護必須從積極預防及明令禁止一切形式的暴力做起。締約國有義務實行一切必要措施，確保負責照顧、教導和扶養兒童的成人尊重並保護兒童的權利。例如透過健康教育及其他措施宣導父母及兒童的其他照顧者，皆應尊重並維護兒童的權利。預防之手段則包括但不限於以下措施：</w:t>
      </w:r>
    </w:p>
    <w:p w:rsidR="0008112C" w:rsidRPr="00503C67" w:rsidRDefault="008E5D08" w:rsidP="00E54D0F">
      <w:pPr>
        <w:numPr>
          <w:ilvl w:val="0"/>
          <w:numId w:val="163"/>
        </w:numPr>
        <w:spacing w:before="120"/>
        <w:rPr>
          <w:rFonts w:ascii="標楷體" w:hAnsi="標楷體" w:cs="新細明體"/>
          <w:color w:val="000000"/>
          <w:szCs w:val="24"/>
        </w:rPr>
      </w:pPr>
      <w:r w:rsidRPr="008E5D08">
        <w:rPr>
          <w:rFonts w:ascii="標楷體" w:hAnsi="標楷體" w:cs="Arial"/>
          <w:color w:val="000000"/>
          <w:szCs w:val="24"/>
        </w:rPr>
        <w:t>針對所有利益攸關之人及機構</w:t>
      </w:r>
    </w:p>
    <w:p w:rsidR="0008112C" w:rsidRPr="00503C67" w:rsidRDefault="008E5D08" w:rsidP="00E54D0F">
      <w:pPr>
        <w:numPr>
          <w:ilvl w:val="0"/>
          <w:numId w:val="164"/>
        </w:numPr>
        <w:spacing w:before="100"/>
        <w:ind w:right="440"/>
        <w:jc w:val="both"/>
        <w:rPr>
          <w:rFonts w:ascii="標楷體" w:hAnsi="標楷體" w:cs="新細明體"/>
          <w:color w:val="000000"/>
          <w:szCs w:val="24"/>
        </w:rPr>
      </w:pPr>
      <w:r w:rsidRPr="008E5D08">
        <w:rPr>
          <w:rFonts w:ascii="標楷體" w:hAnsi="標楷體" w:cs="Arial"/>
          <w:color w:val="000000"/>
          <w:szCs w:val="24"/>
        </w:rPr>
        <w:t>反對一切縱容對兒童施暴的態度或觀念，包括關於性別、種族、膚色、宗教、民族或社會出身、身心障礙或其他不平等的觀念；</w:t>
      </w:r>
    </w:p>
    <w:p w:rsidR="0008112C" w:rsidRPr="00503C67" w:rsidRDefault="008E5D08" w:rsidP="00E54D0F">
      <w:pPr>
        <w:numPr>
          <w:ilvl w:val="0"/>
          <w:numId w:val="164"/>
        </w:numPr>
        <w:spacing w:line="480" w:lineRule="auto"/>
        <w:rPr>
          <w:rFonts w:ascii="標楷體" w:hAnsi="標楷體" w:cs="新細明體"/>
          <w:color w:val="000000"/>
          <w:szCs w:val="24"/>
        </w:rPr>
      </w:pPr>
      <w:r w:rsidRPr="008E5D08">
        <w:rPr>
          <w:rFonts w:ascii="標楷體" w:hAnsi="標楷體" w:cs="Arial"/>
          <w:color w:val="000000"/>
          <w:szCs w:val="24"/>
        </w:rPr>
        <w:t>透過媒體傳播資訊的力量，向大眾傳達公約的理念；</w:t>
      </w:r>
    </w:p>
    <w:p w:rsidR="0008112C" w:rsidRPr="00503C67" w:rsidRDefault="008E5D08" w:rsidP="00E54D0F">
      <w:pPr>
        <w:numPr>
          <w:ilvl w:val="0"/>
          <w:numId w:val="164"/>
        </w:numPr>
        <w:spacing w:before="20"/>
        <w:ind w:right="440"/>
        <w:rPr>
          <w:rFonts w:ascii="標楷體" w:hAnsi="標楷體" w:cs="新細明體"/>
          <w:color w:val="000000"/>
          <w:szCs w:val="24"/>
        </w:rPr>
      </w:pPr>
      <w:r w:rsidRPr="008E5D08">
        <w:rPr>
          <w:rFonts w:ascii="標楷體" w:hAnsi="標楷體" w:cs="Arial"/>
          <w:color w:val="000000"/>
          <w:szCs w:val="24"/>
        </w:rPr>
        <w:t>藉由非政府組織、媒體，或包括與兒童本身合作的方式達成目標。</w:t>
      </w:r>
    </w:p>
    <w:p w:rsidR="0008112C" w:rsidRPr="00503C67" w:rsidRDefault="008E5D08" w:rsidP="00E54D0F">
      <w:pPr>
        <w:numPr>
          <w:ilvl w:val="0"/>
          <w:numId w:val="163"/>
        </w:numPr>
        <w:spacing w:before="120"/>
        <w:rPr>
          <w:rFonts w:ascii="標楷體" w:hAnsi="標楷體" w:cs="新細明體"/>
          <w:color w:val="000000"/>
          <w:szCs w:val="24"/>
        </w:rPr>
      </w:pPr>
      <w:r w:rsidRPr="008E5D08">
        <w:rPr>
          <w:rFonts w:ascii="標楷體" w:hAnsi="標楷體" w:cs="Arial"/>
          <w:color w:val="000000"/>
          <w:szCs w:val="24"/>
        </w:rPr>
        <w:t>針對兒童</w:t>
      </w:r>
    </w:p>
    <w:p w:rsidR="0008112C" w:rsidRPr="00503C67" w:rsidRDefault="008E5D08" w:rsidP="00E54D0F">
      <w:pPr>
        <w:numPr>
          <w:ilvl w:val="0"/>
          <w:numId w:val="165"/>
        </w:numPr>
        <w:spacing w:before="100"/>
        <w:ind w:right="440"/>
        <w:rPr>
          <w:rFonts w:ascii="標楷體" w:hAnsi="標楷體" w:cs="新細明體"/>
          <w:color w:val="000000"/>
          <w:szCs w:val="24"/>
        </w:rPr>
      </w:pPr>
      <w:r w:rsidRPr="008E5D08">
        <w:rPr>
          <w:rFonts w:ascii="標楷體" w:hAnsi="標楷體" w:cs="Arial"/>
          <w:color w:val="000000"/>
          <w:szCs w:val="24"/>
        </w:rPr>
        <w:t>確保所有兒童獲得身分登記，便於他們利用及接受各種國家福利措施及進行救濟的管道；</w:t>
      </w:r>
    </w:p>
    <w:p w:rsidR="0008112C" w:rsidRPr="00503C67" w:rsidRDefault="008E5D08" w:rsidP="00E54D0F">
      <w:pPr>
        <w:numPr>
          <w:ilvl w:val="0"/>
          <w:numId w:val="165"/>
        </w:numPr>
        <w:spacing w:before="100"/>
        <w:ind w:right="440"/>
        <w:rPr>
          <w:rFonts w:ascii="標楷體" w:hAnsi="標楷體" w:cs="新細明體"/>
          <w:color w:val="000000"/>
          <w:szCs w:val="24"/>
        </w:rPr>
      </w:pPr>
      <w:r w:rsidRPr="008E5D08">
        <w:rPr>
          <w:rFonts w:ascii="標楷體" w:hAnsi="標楷體" w:cs="Arial"/>
          <w:color w:val="000000"/>
          <w:szCs w:val="24"/>
        </w:rPr>
        <w:t>使兒童能充分認識符合其年齡能保護自身權利之策略、增強其對自身權利的意識與認知，從而使兒童具備保護自己及其同伴的能力；</w:t>
      </w:r>
    </w:p>
    <w:p w:rsidR="0008112C" w:rsidRPr="00503C67" w:rsidRDefault="008E5D08" w:rsidP="00E54D0F">
      <w:pPr>
        <w:numPr>
          <w:ilvl w:val="0"/>
          <w:numId w:val="165"/>
        </w:numPr>
        <w:spacing w:before="20"/>
        <w:ind w:right="440"/>
        <w:rPr>
          <w:rFonts w:ascii="標楷體" w:hAnsi="標楷體" w:cs="新細明體"/>
          <w:color w:val="000000"/>
          <w:szCs w:val="24"/>
        </w:rPr>
      </w:pPr>
      <w:r w:rsidRPr="008E5D08">
        <w:rPr>
          <w:rFonts w:ascii="標楷體" w:hAnsi="標楷體" w:cs="Arial"/>
          <w:color w:val="000000"/>
          <w:szCs w:val="24"/>
        </w:rPr>
        <w:t>就有需要特殊照護的兒童，發展「輔導」方案，使他們除了父母外，還有其他可信賴的成人持續的參與其成長過程。</w:t>
      </w:r>
    </w:p>
    <w:p w:rsidR="0008112C" w:rsidRPr="00503C67" w:rsidRDefault="008E5D08" w:rsidP="00E54D0F">
      <w:pPr>
        <w:numPr>
          <w:ilvl w:val="0"/>
          <w:numId w:val="163"/>
        </w:numPr>
        <w:spacing w:before="120"/>
        <w:rPr>
          <w:rFonts w:ascii="標楷體" w:hAnsi="標楷體" w:cs="新細明體"/>
          <w:color w:val="000000"/>
          <w:szCs w:val="24"/>
        </w:rPr>
      </w:pPr>
      <w:r w:rsidRPr="008E5D08">
        <w:rPr>
          <w:rFonts w:ascii="標楷體" w:hAnsi="標楷體" w:cs="Arial"/>
          <w:color w:val="000000"/>
          <w:szCs w:val="24"/>
        </w:rPr>
        <w:t>針對家庭和社區</w:t>
      </w:r>
    </w:p>
    <w:p w:rsidR="0008112C" w:rsidRPr="00503C67" w:rsidRDefault="008E5D08" w:rsidP="00E54D0F">
      <w:pPr>
        <w:numPr>
          <w:ilvl w:val="0"/>
          <w:numId w:val="166"/>
        </w:numPr>
        <w:spacing w:before="100"/>
        <w:ind w:right="440"/>
        <w:rPr>
          <w:rFonts w:ascii="標楷體" w:hAnsi="標楷體" w:cs="新細明體"/>
          <w:color w:val="000000"/>
          <w:szCs w:val="24"/>
        </w:rPr>
      </w:pPr>
      <w:r w:rsidRPr="008E5D08">
        <w:rPr>
          <w:rFonts w:ascii="標楷體" w:hAnsi="標楷體" w:cs="Arial"/>
          <w:color w:val="000000"/>
          <w:szCs w:val="24"/>
        </w:rPr>
        <w:t>協助父母和照顧者理解、認同並基於對兒童權利、兒童發展及積極的管教方法，實施扶養方式。</w:t>
      </w:r>
    </w:p>
    <w:p w:rsidR="0008112C" w:rsidRPr="00503C67" w:rsidRDefault="008E5D08" w:rsidP="00E54D0F">
      <w:pPr>
        <w:numPr>
          <w:ilvl w:val="0"/>
          <w:numId w:val="166"/>
        </w:numPr>
        <w:ind w:right="440"/>
        <w:rPr>
          <w:rFonts w:ascii="標楷體" w:hAnsi="標楷體" w:cs="新細明體"/>
          <w:color w:val="000000"/>
          <w:szCs w:val="24"/>
        </w:rPr>
      </w:pPr>
      <w:r w:rsidRPr="008E5D08">
        <w:rPr>
          <w:rFonts w:ascii="標楷體" w:hAnsi="標楷體" w:cs="Arial"/>
          <w:color w:val="000000"/>
          <w:szCs w:val="24"/>
        </w:rPr>
        <w:t>提供產前產後服務、家庭訪視服務並協助弱勢家庭，提供其增加收入之方案；</w:t>
      </w:r>
    </w:p>
    <w:p w:rsidR="0008112C" w:rsidRPr="00503C67" w:rsidRDefault="008E5D08" w:rsidP="00E54D0F">
      <w:pPr>
        <w:numPr>
          <w:ilvl w:val="0"/>
          <w:numId w:val="166"/>
        </w:numPr>
        <w:spacing w:line="480" w:lineRule="auto"/>
        <w:rPr>
          <w:rFonts w:ascii="標楷體" w:hAnsi="標楷體" w:cs="新細明體"/>
          <w:color w:val="000000"/>
          <w:szCs w:val="24"/>
        </w:rPr>
      </w:pPr>
      <w:r w:rsidRPr="008E5D08">
        <w:rPr>
          <w:rFonts w:ascii="標楷體" w:hAnsi="標楷體" w:cs="Arial"/>
          <w:color w:val="000000"/>
          <w:szCs w:val="24"/>
        </w:rPr>
        <w:t>加強醫療方面之服務、毒品治療和兒童保護服務之間的聯繫；</w:t>
      </w:r>
    </w:p>
    <w:p w:rsidR="0008112C" w:rsidRPr="00503C67" w:rsidRDefault="008E5D08" w:rsidP="00E54D0F">
      <w:pPr>
        <w:numPr>
          <w:ilvl w:val="0"/>
          <w:numId w:val="166"/>
        </w:numPr>
        <w:spacing w:line="480" w:lineRule="auto"/>
        <w:rPr>
          <w:rFonts w:ascii="標楷體" w:hAnsi="標楷體" w:cs="新細明體"/>
          <w:color w:val="000000"/>
          <w:szCs w:val="24"/>
        </w:rPr>
      </w:pPr>
      <w:r w:rsidRPr="008E5D08">
        <w:rPr>
          <w:rFonts w:ascii="標楷體" w:hAnsi="標楷體" w:cs="Arial"/>
          <w:color w:val="000000"/>
          <w:szCs w:val="24"/>
        </w:rPr>
        <w:t>為處境特別困難的家庭提供臨時方案和家庭支援中心服務；</w:t>
      </w:r>
    </w:p>
    <w:p w:rsidR="0008112C" w:rsidRPr="00503C67" w:rsidRDefault="008E5D08" w:rsidP="00E54D0F">
      <w:pPr>
        <w:numPr>
          <w:ilvl w:val="0"/>
          <w:numId w:val="166"/>
        </w:numPr>
        <w:spacing w:line="480" w:lineRule="auto"/>
        <w:rPr>
          <w:rFonts w:ascii="標楷體" w:hAnsi="標楷體" w:cs="新細明體"/>
          <w:color w:val="000000"/>
          <w:szCs w:val="24"/>
        </w:rPr>
      </w:pPr>
      <w:r w:rsidRPr="008E5D08">
        <w:rPr>
          <w:rFonts w:ascii="標楷體" w:hAnsi="標楷體" w:cs="Arial"/>
          <w:color w:val="000000"/>
          <w:szCs w:val="24"/>
        </w:rPr>
        <w:t>為受暴之家長及其子女安排安置或保護地點；</w:t>
      </w:r>
    </w:p>
    <w:p w:rsidR="0008112C" w:rsidRPr="00503C67" w:rsidRDefault="008E5D08" w:rsidP="00E54D0F">
      <w:pPr>
        <w:numPr>
          <w:ilvl w:val="0"/>
          <w:numId w:val="166"/>
        </w:numPr>
        <w:spacing w:before="20"/>
        <w:ind w:right="440"/>
        <w:rPr>
          <w:rFonts w:ascii="標楷體" w:hAnsi="標楷體" w:cs="新細明體"/>
          <w:color w:val="000000"/>
          <w:szCs w:val="24"/>
        </w:rPr>
      </w:pPr>
      <w:r w:rsidRPr="008E5D08">
        <w:rPr>
          <w:rFonts w:ascii="標楷體" w:hAnsi="標楷體" w:cs="Arial"/>
          <w:color w:val="000000"/>
          <w:szCs w:val="24"/>
        </w:rPr>
        <w:t>採取適當措施促進家庭凝聚力，確保兒童在私領域行使其權利，並避免不當干涉。</w:t>
      </w:r>
    </w:p>
    <w:p w:rsidR="0008112C" w:rsidRPr="00503C67" w:rsidRDefault="008E5D08" w:rsidP="00E54D0F">
      <w:pPr>
        <w:numPr>
          <w:ilvl w:val="0"/>
          <w:numId w:val="163"/>
        </w:numPr>
        <w:spacing w:before="100"/>
        <w:rPr>
          <w:rFonts w:ascii="標楷體" w:hAnsi="標楷體" w:cs="新細明體"/>
          <w:color w:val="000000"/>
          <w:szCs w:val="24"/>
        </w:rPr>
      </w:pPr>
      <w:r w:rsidRPr="008E5D08">
        <w:rPr>
          <w:rFonts w:ascii="標楷體" w:hAnsi="標楷體" w:cs="Arial"/>
          <w:color w:val="000000"/>
          <w:szCs w:val="24"/>
        </w:rPr>
        <w:t>針對專業人員和機構（政府和民間社會）</w:t>
      </w:r>
    </w:p>
    <w:p w:rsidR="0008112C" w:rsidRPr="00503C67" w:rsidRDefault="008E5D08" w:rsidP="00E54D0F">
      <w:pPr>
        <w:numPr>
          <w:ilvl w:val="0"/>
          <w:numId w:val="167"/>
        </w:numPr>
        <w:spacing w:before="40" w:line="480" w:lineRule="auto"/>
        <w:rPr>
          <w:rFonts w:ascii="標楷體" w:hAnsi="標楷體" w:cs="新細明體"/>
          <w:color w:val="000000"/>
          <w:szCs w:val="24"/>
        </w:rPr>
      </w:pPr>
      <w:r w:rsidRPr="008E5D08">
        <w:rPr>
          <w:rFonts w:ascii="標楷體" w:hAnsi="標楷體" w:cs="Arial"/>
          <w:color w:val="000000"/>
          <w:szCs w:val="24"/>
        </w:rPr>
        <w:t>以研究結果與數據資料做為政策及事物之參考；</w:t>
      </w:r>
    </w:p>
    <w:p w:rsidR="0008112C" w:rsidRPr="00503C67" w:rsidRDefault="008E5D08" w:rsidP="00E54D0F">
      <w:pPr>
        <w:numPr>
          <w:ilvl w:val="0"/>
          <w:numId w:val="167"/>
        </w:numPr>
        <w:spacing w:line="480" w:lineRule="auto"/>
        <w:rPr>
          <w:rFonts w:ascii="標楷體" w:hAnsi="標楷體" w:cs="新細明體"/>
          <w:color w:val="000000"/>
          <w:szCs w:val="24"/>
        </w:rPr>
      </w:pPr>
      <w:r w:rsidRPr="008E5D08">
        <w:rPr>
          <w:rFonts w:ascii="標楷體" w:hAnsi="標楷體" w:cs="Arial"/>
          <w:color w:val="000000"/>
          <w:szCs w:val="24"/>
        </w:rPr>
        <w:t>實施兒童保護政策、及專業倫理規範；</w:t>
      </w:r>
    </w:p>
    <w:p w:rsidR="0008112C" w:rsidRPr="00503C67" w:rsidRDefault="008E5D08" w:rsidP="00E54D0F">
      <w:pPr>
        <w:numPr>
          <w:ilvl w:val="0"/>
          <w:numId w:val="167"/>
        </w:numPr>
        <w:spacing w:before="20"/>
        <w:ind w:right="440"/>
        <w:rPr>
          <w:rFonts w:ascii="標楷體" w:hAnsi="標楷體" w:cs="新細明體"/>
          <w:color w:val="000000"/>
          <w:szCs w:val="24"/>
        </w:rPr>
      </w:pPr>
      <w:r w:rsidRPr="008E5D08">
        <w:rPr>
          <w:rFonts w:ascii="標楷體" w:hAnsi="標楷體" w:cs="Arial"/>
          <w:color w:val="000000"/>
          <w:szCs w:val="24"/>
        </w:rPr>
        <w:t>防止機構內及司法程序中之暴力。安置應為最後之手段，且只有在符合兒童最佳利益時始得採用。</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除前述的預防性措施外，兒童權利委員會亦針對「辨識處於高風險之兒童及族群」、「通報」、「轉介」、「調查」、「治療」、「後續追蹤」、「司法參與」等流程提供說明。</w:t>
      </w:r>
    </w:p>
    <w:p w:rsidR="00074DB8" w:rsidRPr="00503C67" w:rsidRDefault="008E5D08" w:rsidP="00E54D0F">
      <w:pPr>
        <w:numPr>
          <w:ilvl w:val="0"/>
          <w:numId w:val="168"/>
        </w:numPr>
        <w:spacing w:before="20"/>
        <w:ind w:right="440"/>
        <w:jc w:val="both"/>
        <w:rPr>
          <w:rFonts w:ascii="標楷體" w:hAnsi="標楷體" w:cs="新細明體"/>
          <w:color w:val="000000"/>
          <w:szCs w:val="24"/>
        </w:rPr>
      </w:pPr>
      <w:r>
        <w:rPr>
          <w:rFonts w:ascii="標楷體" w:hAnsi="標楷體" w:cs="Arial"/>
          <w:color w:val="000000"/>
          <w:szCs w:val="24"/>
          <w:u w:val="single"/>
        </w:rPr>
        <w:t>辨識處於高風險之兒童及族群</w:t>
      </w:r>
      <w:r w:rsidRPr="008E5D08">
        <w:rPr>
          <w:rFonts w:ascii="標楷體" w:hAnsi="標楷體" w:cs="Arial"/>
          <w:color w:val="000000"/>
          <w:szCs w:val="24"/>
        </w:rPr>
        <w:t>：包括查明特定個人、兒童群體或照料者的風險因素，</w:t>
      </w:r>
    </w:p>
    <w:p w:rsidR="00074DB8" w:rsidRPr="00503C67" w:rsidRDefault="008E5D08" w:rsidP="00503C67">
      <w:pPr>
        <w:spacing w:before="20"/>
        <w:ind w:left="480" w:right="440" w:firstLineChars="1400" w:firstLine="3360"/>
        <w:jc w:val="both"/>
        <w:rPr>
          <w:rFonts w:ascii="標楷體" w:hAnsi="標楷體" w:cs="Arial"/>
          <w:color w:val="000000"/>
          <w:szCs w:val="24"/>
        </w:rPr>
      </w:pPr>
      <w:r w:rsidRPr="008E5D08">
        <w:rPr>
          <w:rFonts w:ascii="標楷體" w:hAnsi="標楷體" w:cs="Arial"/>
          <w:color w:val="000000"/>
          <w:szCs w:val="24"/>
        </w:rPr>
        <w:t>以便啟動專門預防措施；以及查明實際虐待行為的跡</w:t>
      </w:r>
    </w:p>
    <w:p w:rsidR="0008112C" w:rsidRPr="00503C67" w:rsidRDefault="008E5D08" w:rsidP="00503C67">
      <w:pPr>
        <w:spacing w:before="20"/>
        <w:ind w:left="480" w:right="440" w:firstLineChars="1400" w:firstLine="3360"/>
        <w:jc w:val="both"/>
        <w:rPr>
          <w:rFonts w:ascii="標楷體" w:hAnsi="標楷體" w:cs="新細明體"/>
          <w:color w:val="000000"/>
          <w:szCs w:val="24"/>
        </w:rPr>
      </w:pPr>
      <w:r w:rsidRPr="008E5D08">
        <w:rPr>
          <w:rFonts w:ascii="標楷體" w:hAnsi="標楷體" w:cs="Arial"/>
          <w:color w:val="000000"/>
          <w:szCs w:val="24"/>
        </w:rPr>
        <w:t>象，以便儘早啟動適當干預措施。</w:t>
      </w:r>
    </w:p>
    <w:p w:rsidR="00074DB8" w:rsidRPr="00503C67" w:rsidRDefault="008E5D08" w:rsidP="00E54D0F">
      <w:pPr>
        <w:numPr>
          <w:ilvl w:val="0"/>
          <w:numId w:val="168"/>
        </w:numPr>
        <w:ind w:right="380"/>
        <w:jc w:val="both"/>
        <w:rPr>
          <w:rFonts w:ascii="標楷體" w:hAnsi="標楷體" w:cs="新細明體"/>
          <w:color w:val="000000"/>
          <w:szCs w:val="24"/>
        </w:rPr>
      </w:pPr>
      <w:r>
        <w:rPr>
          <w:rFonts w:ascii="標楷體" w:hAnsi="標楷體" w:cs="Arial"/>
          <w:color w:val="000000"/>
          <w:szCs w:val="24"/>
          <w:u w:val="single"/>
        </w:rPr>
        <w:t>通報</w:t>
      </w:r>
      <w:r w:rsidRPr="008E5D08">
        <w:rPr>
          <w:rFonts w:ascii="標楷體" w:hAnsi="標楷體" w:cs="Arial"/>
          <w:color w:val="000000"/>
          <w:szCs w:val="24"/>
        </w:rPr>
        <w:t>：委員會強烈建議所有締約國建立安全、公眾瞭解、保密、可利用的支持機制，</w:t>
      </w:r>
    </w:p>
    <w:p w:rsidR="00074DB8" w:rsidRPr="00503C67" w:rsidRDefault="008E5D08" w:rsidP="00503C67">
      <w:pPr>
        <w:ind w:left="480" w:right="380" w:firstLineChars="300" w:firstLine="720"/>
        <w:jc w:val="both"/>
        <w:rPr>
          <w:rFonts w:ascii="標楷體" w:hAnsi="標楷體" w:cs="Arial"/>
          <w:color w:val="000000"/>
          <w:szCs w:val="24"/>
        </w:rPr>
      </w:pPr>
      <w:r w:rsidRPr="008E5D08">
        <w:rPr>
          <w:rFonts w:ascii="標楷體" w:hAnsi="標楷體" w:cs="Arial"/>
          <w:color w:val="000000"/>
          <w:szCs w:val="24"/>
        </w:rPr>
        <w:t>讓兒童、其代表及其他人能夠報告侵害兒童的暴力行為，包括通過開設 24 小</w:t>
      </w:r>
    </w:p>
    <w:p w:rsidR="0008112C" w:rsidRPr="00503C67" w:rsidRDefault="008E5D08" w:rsidP="00503C67">
      <w:pPr>
        <w:ind w:left="480" w:right="380" w:firstLineChars="300" w:firstLine="720"/>
        <w:jc w:val="both"/>
        <w:rPr>
          <w:rFonts w:ascii="標楷體" w:hAnsi="標楷體" w:cs="Arial"/>
          <w:color w:val="000000"/>
          <w:szCs w:val="24"/>
        </w:rPr>
      </w:pPr>
      <w:r w:rsidRPr="008E5D08">
        <w:rPr>
          <w:rFonts w:ascii="標楷體" w:hAnsi="標楷體" w:cs="Arial"/>
          <w:color w:val="000000"/>
          <w:szCs w:val="24"/>
        </w:rPr>
        <w:t>時免費專線及使用其他資訊通信技術等。</w:t>
      </w:r>
    </w:p>
    <w:p w:rsidR="00074DB8" w:rsidRPr="00503C67" w:rsidRDefault="00074DB8" w:rsidP="00074DB8">
      <w:pPr>
        <w:ind w:left="480" w:right="380" w:firstLineChars="300" w:firstLine="720"/>
        <w:jc w:val="both"/>
        <w:rPr>
          <w:rFonts w:ascii="標楷體" w:hAnsi="標楷體" w:cs="新細明體"/>
          <w:color w:val="000000"/>
          <w:szCs w:val="24"/>
        </w:rPr>
      </w:pPr>
    </w:p>
    <w:p w:rsidR="00074DB8" w:rsidRPr="00503C67" w:rsidRDefault="008E5D08" w:rsidP="00E54D0F">
      <w:pPr>
        <w:numPr>
          <w:ilvl w:val="0"/>
          <w:numId w:val="168"/>
        </w:numPr>
        <w:ind w:right="440"/>
        <w:jc w:val="both"/>
        <w:rPr>
          <w:rFonts w:ascii="標楷體" w:hAnsi="標楷體" w:cs="新細明體"/>
          <w:color w:val="000000"/>
          <w:szCs w:val="24"/>
        </w:rPr>
      </w:pPr>
      <w:r>
        <w:rPr>
          <w:rFonts w:ascii="標楷體" w:hAnsi="標楷體" w:cs="Arial"/>
          <w:color w:val="000000"/>
          <w:szCs w:val="24"/>
          <w:u w:val="single"/>
        </w:rPr>
        <w:t>轉介</w:t>
      </w:r>
      <w:r w:rsidRPr="008E5D08">
        <w:rPr>
          <w:rFonts w:ascii="標楷體" w:hAnsi="標楷體" w:cs="Arial"/>
          <w:color w:val="000000"/>
          <w:szCs w:val="24"/>
        </w:rPr>
        <w:t xml:space="preserve">：應為接收報告的人員提供明確的指導和培訓，使其瞭解何時及如何將有關問題     </w:t>
      </w:r>
    </w:p>
    <w:p w:rsidR="0008112C" w:rsidRPr="00503C67" w:rsidRDefault="008E5D08" w:rsidP="00503C67">
      <w:pPr>
        <w:ind w:left="480" w:right="440" w:firstLineChars="300" w:firstLine="720"/>
        <w:jc w:val="both"/>
        <w:rPr>
          <w:rFonts w:ascii="標楷體" w:hAnsi="標楷體" w:cs="新細明體"/>
          <w:color w:val="000000"/>
          <w:szCs w:val="24"/>
        </w:rPr>
      </w:pPr>
      <w:r w:rsidRPr="008E5D08">
        <w:rPr>
          <w:rFonts w:ascii="標楷體" w:hAnsi="標楷體" w:cs="Arial"/>
          <w:color w:val="000000"/>
          <w:szCs w:val="24"/>
        </w:rPr>
        <w:t>轉介負責協調應對的機構。</w:t>
      </w:r>
    </w:p>
    <w:p w:rsidR="00074DB8" w:rsidRPr="00503C67" w:rsidRDefault="008E5D08" w:rsidP="00E54D0F">
      <w:pPr>
        <w:numPr>
          <w:ilvl w:val="0"/>
          <w:numId w:val="168"/>
        </w:numPr>
        <w:ind w:right="440"/>
        <w:jc w:val="both"/>
        <w:rPr>
          <w:rFonts w:ascii="標楷體" w:hAnsi="標楷體" w:cs="新細明體"/>
          <w:color w:val="000000"/>
          <w:szCs w:val="24"/>
        </w:rPr>
      </w:pPr>
      <w:r>
        <w:rPr>
          <w:rFonts w:ascii="標楷體" w:hAnsi="標楷體" w:cs="Arial"/>
          <w:color w:val="000000"/>
          <w:szCs w:val="24"/>
          <w:u w:val="single"/>
        </w:rPr>
        <w:t>調查</w:t>
      </w:r>
      <w:r w:rsidRPr="008E5D08">
        <w:rPr>
          <w:rFonts w:ascii="標楷體" w:hAnsi="標楷體" w:cs="Arial"/>
          <w:color w:val="000000"/>
          <w:szCs w:val="24"/>
        </w:rPr>
        <w:t>：無論是兒童、其代表還是外部某一當事方報告的暴力事件，都必須由接受過全</w:t>
      </w:r>
    </w:p>
    <w:p w:rsidR="0008112C" w:rsidRPr="00503C67" w:rsidRDefault="008E5D08" w:rsidP="00074DB8">
      <w:pPr>
        <w:ind w:leftChars="500" w:left="1200" w:right="440"/>
        <w:jc w:val="both"/>
        <w:rPr>
          <w:rFonts w:ascii="標楷體" w:hAnsi="標楷體" w:cs="新細明體"/>
          <w:color w:val="000000"/>
          <w:szCs w:val="24"/>
        </w:rPr>
      </w:pPr>
      <w:r w:rsidRPr="008E5D08">
        <w:rPr>
          <w:rFonts w:ascii="標楷體" w:hAnsi="標楷體" w:cs="Arial"/>
          <w:color w:val="000000"/>
          <w:szCs w:val="24"/>
        </w:rPr>
        <w:t>面專門培訓的合格專業人員開展調查， 且工作方式嚴格且兒童著想的調查程式有助於確保及查明暴力事件，並為行政、民事、兒童保護及刑事程序等提供證據。</w:t>
      </w:r>
    </w:p>
    <w:p w:rsidR="00074DB8" w:rsidRPr="00503C67" w:rsidRDefault="008E5D08" w:rsidP="00E54D0F">
      <w:pPr>
        <w:numPr>
          <w:ilvl w:val="0"/>
          <w:numId w:val="168"/>
        </w:numPr>
        <w:spacing w:before="20"/>
        <w:ind w:right="440"/>
        <w:jc w:val="both"/>
        <w:rPr>
          <w:rFonts w:ascii="標楷體" w:hAnsi="標楷體" w:cs="新細明體"/>
          <w:color w:val="000000"/>
          <w:szCs w:val="24"/>
        </w:rPr>
      </w:pPr>
      <w:r>
        <w:rPr>
          <w:rFonts w:ascii="標楷體" w:hAnsi="標楷體" w:cs="Arial"/>
          <w:color w:val="000000"/>
          <w:szCs w:val="24"/>
          <w:u w:val="single"/>
        </w:rPr>
        <w:t>治療</w:t>
      </w:r>
      <w:r w:rsidRPr="008E5D08">
        <w:rPr>
          <w:rFonts w:ascii="標楷體" w:hAnsi="標楷體" w:cs="Arial"/>
          <w:color w:val="000000"/>
          <w:szCs w:val="24"/>
        </w:rPr>
        <w:t>：遭受暴力的兒童「身心得以康復並重返社會」需要多種服務，「治療」是其中</w:t>
      </w:r>
    </w:p>
    <w:p w:rsidR="0008112C" w:rsidRPr="00503C67" w:rsidRDefault="008E5D08" w:rsidP="00503C67">
      <w:pPr>
        <w:spacing w:before="20"/>
        <w:ind w:left="480" w:right="440" w:firstLineChars="300" w:firstLine="720"/>
        <w:jc w:val="both"/>
        <w:rPr>
          <w:rFonts w:ascii="標楷體" w:hAnsi="標楷體" w:cs="新細明體"/>
          <w:color w:val="000000"/>
          <w:szCs w:val="24"/>
        </w:rPr>
      </w:pPr>
      <w:r w:rsidRPr="008E5D08">
        <w:rPr>
          <w:rFonts w:ascii="標楷體" w:hAnsi="標楷體" w:cs="Arial"/>
          <w:color w:val="000000"/>
          <w:szCs w:val="24"/>
        </w:rPr>
        <w:t>之一。</w:t>
      </w:r>
    </w:p>
    <w:p w:rsidR="0008112C" w:rsidRPr="00503C67" w:rsidRDefault="008E5D08" w:rsidP="00E54D0F">
      <w:pPr>
        <w:numPr>
          <w:ilvl w:val="0"/>
          <w:numId w:val="168"/>
        </w:numPr>
        <w:spacing w:line="480" w:lineRule="auto"/>
        <w:rPr>
          <w:rFonts w:ascii="標楷體" w:hAnsi="標楷體" w:cs="新細明體"/>
          <w:color w:val="000000"/>
          <w:szCs w:val="24"/>
        </w:rPr>
      </w:pPr>
      <w:r>
        <w:rPr>
          <w:rFonts w:ascii="標楷體" w:hAnsi="標楷體" w:cs="Arial"/>
          <w:color w:val="000000"/>
          <w:szCs w:val="24"/>
          <w:u w:val="single"/>
        </w:rPr>
        <w:t>後續追蹤</w:t>
      </w:r>
      <w:r w:rsidRPr="008E5D08">
        <w:rPr>
          <w:rFonts w:ascii="標楷體" w:hAnsi="標楷體" w:cs="Arial"/>
          <w:color w:val="000000"/>
          <w:szCs w:val="24"/>
        </w:rPr>
        <w:t>：必須於上述步驟結束後，進行後續行動。</w:t>
      </w:r>
    </w:p>
    <w:p w:rsidR="0008112C" w:rsidRPr="00503C67" w:rsidRDefault="008E5D08" w:rsidP="00E54D0F">
      <w:pPr>
        <w:numPr>
          <w:ilvl w:val="0"/>
          <w:numId w:val="168"/>
        </w:numPr>
        <w:spacing w:before="20"/>
        <w:ind w:right="440"/>
        <w:jc w:val="both"/>
        <w:rPr>
          <w:rFonts w:ascii="標楷體" w:hAnsi="標楷體" w:cs="新細明體"/>
          <w:color w:val="000000"/>
          <w:szCs w:val="24"/>
        </w:rPr>
      </w:pPr>
      <w:r>
        <w:rPr>
          <w:rFonts w:ascii="標楷體" w:hAnsi="標楷體" w:cs="Arial"/>
          <w:color w:val="000000"/>
          <w:szCs w:val="24"/>
          <w:u w:val="single"/>
        </w:rPr>
        <w:t>司法參與</w:t>
      </w:r>
      <w:r w:rsidRPr="008E5D08">
        <w:rPr>
          <w:rFonts w:ascii="標楷體" w:hAnsi="標楷體" w:cs="Arial"/>
          <w:color w:val="000000"/>
          <w:szCs w:val="24"/>
        </w:rPr>
        <w:t xml:space="preserve">：無論何時，處理所有案件都必須尊重正當程序。具體而言，決策的首要目的應為保護涉案兒童、擴展其最佳利益，同時更應考慮視具體情況選擇影響最小的干預手段。  </w:t>
      </w:r>
    </w:p>
    <w:p w:rsidR="0008112C" w:rsidRPr="00503C67" w:rsidRDefault="008E5D08" w:rsidP="00E54D0F">
      <w:pPr>
        <w:numPr>
          <w:ilvl w:val="0"/>
          <w:numId w:val="258"/>
        </w:numPr>
        <w:spacing w:line="720" w:lineRule="auto"/>
        <w:rPr>
          <w:rFonts w:ascii="標楷體" w:hAnsi="標楷體" w:cs="新細明體"/>
          <w:b/>
          <w:color w:val="000000"/>
          <w:sz w:val="28"/>
          <w:szCs w:val="28"/>
        </w:rPr>
      </w:pPr>
      <w:r w:rsidRPr="008E5D08">
        <w:rPr>
          <w:rFonts w:ascii="標楷體" w:hAnsi="標楷體" w:cs="Arial"/>
          <w:b/>
          <w:color w:val="000000"/>
          <w:sz w:val="28"/>
          <w:szCs w:val="28"/>
        </w:rPr>
        <w:t>案例介紹</w:t>
      </w:r>
    </w:p>
    <w:p w:rsidR="0008112C" w:rsidRPr="00503C67" w:rsidRDefault="008E5D08" w:rsidP="00074DB8">
      <w:pPr>
        <w:numPr>
          <w:ilvl w:val="0"/>
          <w:numId w:val="260"/>
        </w:numPr>
        <w:spacing w:before="220"/>
        <w:ind w:left="380" w:right="440" w:firstLine="500"/>
        <w:jc w:val="both"/>
        <w:rPr>
          <w:rFonts w:ascii="標楷體" w:hAnsi="標楷體" w:cs="新細明體"/>
          <w:color w:val="000000"/>
          <w:szCs w:val="24"/>
        </w:rPr>
      </w:pPr>
      <w:r w:rsidRPr="008E5D08">
        <w:rPr>
          <w:rFonts w:ascii="標楷體" w:hAnsi="標楷體" w:cs="Arial"/>
          <w:bCs/>
          <w:color w:val="000000"/>
          <w:szCs w:val="24"/>
        </w:rPr>
        <w:t xml:space="preserve">2014 </w:t>
      </w:r>
      <w:r w:rsidRPr="008E5D08">
        <w:rPr>
          <w:rFonts w:ascii="標楷體" w:hAnsi="標楷體" w:cs="Arial"/>
          <w:color w:val="000000"/>
          <w:szCs w:val="24"/>
        </w:rPr>
        <w:t>年歐洲人權法院教師性侵案：</w:t>
      </w:r>
      <w:r w:rsidRPr="008E5D08">
        <w:rPr>
          <w:rFonts w:ascii="標楷體" w:hAnsi="標楷體"/>
          <w:color w:val="000000"/>
          <w:szCs w:val="24"/>
        </w:rPr>
        <w:t>O’Keeffe v. Irelands</w:t>
      </w:r>
      <w:r w:rsidRPr="008E5D08">
        <w:rPr>
          <w:rFonts w:ascii="標楷體" w:hAnsi="標楷體" w:cs="Arial"/>
          <w:bCs/>
          <w:color w:val="000000"/>
          <w:szCs w:val="24"/>
        </w:rPr>
        <w:t>本案當事人</w:t>
      </w:r>
      <w:r w:rsidRPr="008E5D08">
        <w:rPr>
          <w:rFonts w:ascii="標楷體" w:hAnsi="標楷體" w:cs="Arial"/>
          <w:color w:val="000000"/>
          <w:szCs w:val="24"/>
        </w:rPr>
        <w:t xml:space="preserve"> Loui</w:t>
      </w:r>
      <w:r w:rsidRPr="008E5D08">
        <w:rPr>
          <w:rFonts w:ascii="標楷體" w:hAnsi="標楷體" w:cs="Arial"/>
          <w:bCs/>
          <w:color w:val="000000"/>
          <w:szCs w:val="24"/>
        </w:rPr>
        <w:t>se O'Kee</w:t>
      </w:r>
      <w:r w:rsidRPr="008E5D08">
        <w:rPr>
          <w:rFonts w:ascii="標楷體" w:hAnsi="標楷體"/>
          <w:bCs/>
          <w:color w:val="000000"/>
          <w:szCs w:val="24"/>
        </w:rPr>
        <w:t>ffe</w:t>
      </w:r>
      <w:r w:rsidRPr="008E5D08">
        <w:rPr>
          <w:rFonts w:ascii="標楷體" w:hAnsi="標楷體" w:cs="Arial"/>
          <w:bCs/>
          <w:color w:val="000000"/>
          <w:szCs w:val="24"/>
        </w:rPr>
        <w:t xml:space="preserve"> </w:t>
      </w:r>
      <w:r w:rsidRPr="008E5D08">
        <w:rPr>
          <w:rFonts w:ascii="標楷體" w:hAnsi="標楷體" w:cs="Arial"/>
          <w:color w:val="000000"/>
          <w:szCs w:val="24"/>
        </w:rPr>
        <w:t xml:space="preserve">為愛爾蘭國民，於 </w:t>
      </w:r>
      <w:r w:rsidRPr="008E5D08">
        <w:rPr>
          <w:rFonts w:ascii="標楷體" w:hAnsi="標楷體" w:cs="新細明體"/>
          <w:color w:val="000000"/>
          <w:szCs w:val="24"/>
        </w:rPr>
        <w:t>1</w:t>
      </w:r>
      <w:r w:rsidRPr="008E5D08">
        <w:rPr>
          <w:rFonts w:ascii="標楷體" w:hAnsi="標楷體"/>
          <w:color w:val="000000"/>
          <w:szCs w:val="24"/>
        </w:rPr>
        <w:t xml:space="preserve">973 </w:t>
      </w:r>
      <w:r w:rsidRPr="008E5D08">
        <w:rPr>
          <w:rFonts w:ascii="標楷體" w:hAnsi="標楷體" w:cs="Arial"/>
          <w:color w:val="000000"/>
          <w:szCs w:val="24"/>
        </w:rPr>
        <w:t>年其 9 歲時在其就讀的</w:t>
      </w:r>
      <w:r w:rsidRPr="008E5D08">
        <w:rPr>
          <w:rFonts w:ascii="標楷體" w:hAnsi="標楷體" w:cs="Arial"/>
          <w:bCs/>
          <w:color w:val="000000"/>
          <w:szCs w:val="24"/>
        </w:rPr>
        <w:t>天主教學校遭到教師性侵害</w:t>
      </w:r>
      <w:r w:rsidRPr="008E5D08">
        <w:rPr>
          <w:rFonts w:ascii="標楷體" w:hAnsi="標楷體" w:cs="Arial"/>
          <w:color w:val="000000"/>
          <w:szCs w:val="24"/>
        </w:rPr>
        <w:t>。O'Keeffe</w:t>
      </w:r>
      <w:r w:rsidRPr="008E5D08">
        <w:rPr>
          <w:rFonts w:ascii="標楷體" w:hAnsi="標楷體" w:cs="新細明體"/>
          <w:color w:val="000000"/>
          <w:szCs w:val="24"/>
        </w:rPr>
        <w:t xml:space="preserve"> </w:t>
      </w:r>
      <w:r w:rsidRPr="008E5D08">
        <w:rPr>
          <w:rFonts w:ascii="標楷體" w:hAnsi="標楷體" w:cs="Arial"/>
          <w:color w:val="000000"/>
          <w:szCs w:val="24"/>
        </w:rPr>
        <w:t>的父母向學校舉發，該名教師因此辭職並至另一所學校擔任教職直到退休。</w:t>
      </w:r>
      <w:r w:rsidRPr="008E5D08">
        <w:rPr>
          <w:rFonts w:ascii="標楷體" w:hAnsi="標楷體"/>
          <w:color w:val="000000"/>
          <w:szCs w:val="24"/>
        </w:rPr>
        <w:t xml:space="preserve">1996 </w:t>
      </w:r>
      <w:r w:rsidRPr="008E5D08">
        <w:rPr>
          <w:rFonts w:ascii="標楷體" w:hAnsi="標楷體" w:cs="Arial"/>
          <w:color w:val="000000"/>
          <w:szCs w:val="24"/>
        </w:rPr>
        <w:t xml:space="preserve">年，該名教師因侵犯 21 名學生被控 386 件刑事犯罪，嗣後他承認其中 </w:t>
      </w:r>
      <w:r w:rsidRPr="008E5D08">
        <w:rPr>
          <w:rFonts w:ascii="標楷體" w:hAnsi="標楷體"/>
          <w:color w:val="000000"/>
          <w:szCs w:val="24"/>
        </w:rPr>
        <w:t>2</w:t>
      </w:r>
      <w:r w:rsidRPr="008E5D08">
        <w:rPr>
          <w:rFonts w:ascii="標楷體" w:hAnsi="標楷體" w:cs="Arial"/>
          <w:color w:val="000000"/>
          <w:szCs w:val="24"/>
        </w:rPr>
        <w:t>1 項指控並被判處徒刑。</w:t>
      </w:r>
    </w:p>
    <w:p w:rsidR="0008112C" w:rsidRPr="00503C67" w:rsidRDefault="008E5D08" w:rsidP="0008112C">
      <w:pPr>
        <w:spacing w:before="20"/>
        <w:ind w:left="380" w:right="420" w:firstLine="500"/>
        <w:jc w:val="both"/>
        <w:rPr>
          <w:rFonts w:ascii="標楷體" w:hAnsi="標楷體" w:cs="新細明體"/>
          <w:color w:val="000000"/>
          <w:szCs w:val="24"/>
        </w:rPr>
      </w:pPr>
      <w:r w:rsidRPr="008E5D08">
        <w:rPr>
          <w:rFonts w:ascii="標楷體" w:hAnsi="標楷體" w:cs="Arial"/>
          <w:color w:val="000000"/>
          <w:szCs w:val="24"/>
        </w:rPr>
        <w:t>O'Keef</w:t>
      </w:r>
      <w:r w:rsidRPr="008E5D08">
        <w:rPr>
          <w:rFonts w:ascii="標楷體" w:hAnsi="標楷體"/>
          <w:color w:val="000000"/>
          <w:szCs w:val="24"/>
        </w:rPr>
        <w:t xml:space="preserve">fe </w:t>
      </w:r>
      <w:r w:rsidRPr="008E5D08">
        <w:rPr>
          <w:rFonts w:ascii="標楷體" w:hAnsi="標楷體" w:cs="Arial"/>
          <w:color w:val="000000"/>
          <w:szCs w:val="24"/>
        </w:rPr>
        <w:t>其後在愛爾蘭法院對犯罪行為人提起的民事訴訟獲得勝訴，但愛</w:t>
      </w:r>
      <w:r w:rsidRPr="008E5D08">
        <w:rPr>
          <w:rFonts w:ascii="標楷體" w:hAnsi="標楷體" w:cs="新細明體"/>
          <w:color w:val="000000"/>
          <w:szCs w:val="24"/>
        </w:rPr>
        <w:t>爾</w:t>
      </w:r>
      <w:r w:rsidRPr="008E5D08">
        <w:rPr>
          <w:rFonts w:ascii="標楷體" w:hAnsi="標楷體" w:cs="Arial"/>
          <w:color w:val="000000"/>
          <w:szCs w:val="24"/>
        </w:rPr>
        <w:t xml:space="preserve">蘭政府否認其必須為這件性侵犯罪負轉承責任 </w:t>
      </w:r>
      <w:r w:rsidRPr="008E5D08">
        <w:rPr>
          <w:rFonts w:ascii="標楷體" w:hAnsi="標楷體"/>
          <w:color w:val="000000"/>
          <w:szCs w:val="24"/>
        </w:rPr>
        <w:t>(vicarious liability)</w:t>
      </w:r>
      <w:r w:rsidRPr="008E5D08">
        <w:rPr>
          <w:rFonts w:ascii="標楷體" w:hAnsi="標楷體" w:cs="Arial"/>
          <w:color w:val="000000"/>
          <w:szCs w:val="24"/>
        </w:rPr>
        <w:t>。此項主張也被愛爾蘭的最高法院所支持。</w:t>
      </w:r>
    </w:p>
    <w:p w:rsidR="0008112C" w:rsidRPr="00503C67" w:rsidRDefault="008E5D08" w:rsidP="0008112C">
      <w:pPr>
        <w:ind w:left="380" w:right="440"/>
        <w:jc w:val="both"/>
        <w:rPr>
          <w:rFonts w:ascii="標楷體" w:hAnsi="標楷體" w:cs="新細明體"/>
          <w:color w:val="000000"/>
          <w:szCs w:val="24"/>
        </w:rPr>
      </w:pPr>
      <w:r w:rsidRPr="008E5D08">
        <w:rPr>
          <w:rFonts w:ascii="標楷體" w:hAnsi="標楷體"/>
          <w:color w:val="000000"/>
          <w:szCs w:val="24"/>
        </w:rPr>
        <w:t xml:space="preserve">O'Keeffe </w:t>
      </w:r>
      <w:r w:rsidRPr="008E5D08">
        <w:rPr>
          <w:rFonts w:ascii="標楷體" w:hAnsi="標楷體" w:cs="Arial"/>
          <w:color w:val="000000"/>
          <w:szCs w:val="24"/>
        </w:rPr>
        <w:t>因此向歐洲人權法院提起訴訟，主張愛爾蘭政府未保護她在學校免受性侵，且嗣後也沒有任何有效的補救措施，這些行為已經違反了《歐洲人權公約》。</w:t>
      </w:r>
    </w:p>
    <w:p w:rsidR="0008112C" w:rsidRPr="00503C67" w:rsidRDefault="008E5D08" w:rsidP="0008112C">
      <w:pPr>
        <w:spacing w:before="60"/>
        <w:ind w:left="380" w:right="440" w:firstLine="500"/>
        <w:rPr>
          <w:rFonts w:ascii="標楷體" w:hAnsi="標楷體" w:cs="新細明體"/>
          <w:color w:val="000000"/>
          <w:szCs w:val="24"/>
        </w:rPr>
      </w:pPr>
      <w:r w:rsidRPr="008E5D08">
        <w:rPr>
          <w:rFonts w:ascii="標楷體" w:hAnsi="標楷體" w:cs="Arial"/>
          <w:color w:val="000000"/>
          <w:szCs w:val="24"/>
        </w:rPr>
        <w:t xml:space="preserve">歐洲人權法院認為《歐洲人權公約》第 </w:t>
      </w:r>
      <w:r w:rsidRPr="008E5D08">
        <w:rPr>
          <w:rFonts w:ascii="標楷體" w:hAnsi="標楷體"/>
          <w:color w:val="000000"/>
          <w:szCs w:val="24"/>
        </w:rPr>
        <w:t xml:space="preserve">3 </w:t>
      </w:r>
      <w:r w:rsidRPr="008E5D08">
        <w:rPr>
          <w:rFonts w:ascii="標楷體" w:hAnsi="標楷體" w:cs="Arial"/>
          <w:color w:val="000000"/>
          <w:szCs w:val="24"/>
        </w:rPr>
        <w:t xml:space="preserve">條關於酷刑或不人道或有辱人格的待遇的實體面所保障的權利是基本人權，且兒童的地位特別脆弱，通過採取特殊措施和保障措施確保他們免受虐待，尤其是在小學教育方面，是政府的固有義務。愛爾蘭政府通過該類犯罪的起訴，理應知道成人所犯下的兒童性侵害案件正在顯著增加。儘管如此，愛爾蘭政府繼續將絕大多數孩童的小學教育的管理委託給非政府組織，而未成立任何由政府控管的有效機制以預防這樣的性侵害案件繼續發生。原告被直接導向非官方的學校管理者，而非國家的主管機關。因此，法院判決愛爾蘭政府未能滿足其積極義務而違反第 </w:t>
      </w:r>
      <w:r w:rsidRPr="008E5D08">
        <w:rPr>
          <w:rFonts w:ascii="標楷體" w:hAnsi="標楷體"/>
          <w:color w:val="000000"/>
          <w:szCs w:val="24"/>
        </w:rPr>
        <w:t xml:space="preserve">3 </w:t>
      </w:r>
      <w:r w:rsidRPr="008E5D08">
        <w:rPr>
          <w:rFonts w:ascii="標楷體" w:hAnsi="標楷體" w:cs="Arial"/>
          <w:color w:val="000000"/>
          <w:szCs w:val="24"/>
        </w:rPr>
        <w:t>條的規定。</w:t>
      </w:r>
    </w:p>
    <w:p w:rsidR="0008112C" w:rsidRPr="00503C67" w:rsidRDefault="008E5D08" w:rsidP="00074DB8">
      <w:pPr>
        <w:spacing w:before="20"/>
        <w:ind w:left="380" w:right="440" w:firstLine="500"/>
        <w:jc w:val="both"/>
        <w:rPr>
          <w:rFonts w:ascii="標楷體" w:hAnsi="標楷體" w:cs="新細明體"/>
          <w:color w:val="000000"/>
          <w:szCs w:val="24"/>
        </w:rPr>
      </w:pPr>
      <w:r w:rsidRPr="008E5D08">
        <w:rPr>
          <w:rFonts w:ascii="標楷體" w:hAnsi="標楷體" w:cs="Arial"/>
          <w:color w:val="000000"/>
          <w:szCs w:val="24"/>
        </w:rPr>
        <w:t xml:space="preserve">至於《歐洲人權公約》第 </w:t>
      </w:r>
      <w:r w:rsidRPr="008E5D08">
        <w:rPr>
          <w:rFonts w:ascii="標楷體" w:hAnsi="標楷體"/>
          <w:color w:val="000000"/>
          <w:szCs w:val="24"/>
        </w:rPr>
        <w:t xml:space="preserve">3 </w:t>
      </w:r>
      <w:r w:rsidRPr="008E5D08">
        <w:rPr>
          <w:rFonts w:ascii="標楷體" w:hAnsi="標楷體" w:cs="Arial"/>
          <w:color w:val="000000"/>
          <w:szCs w:val="24"/>
        </w:rPr>
        <w:t xml:space="preserve">條的程序面要求主管機關必須對涉嫌性侵的個人進行官方調查，該調查必須迅速並獨立進行，且受害者應能有效地參與。法院認為本件愛爾蘭政府並未違反第 </w:t>
      </w:r>
      <w:r w:rsidRPr="008E5D08">
        <w:rPr>
          <w:rFonts w:ascii="標楷體" w:hAnsi="標楷體"/>
          <w:color w:val="000000"/>
          <w:szCs w:val="24"/>
        </w:rPr>
        <w:t>3</w:t>
      </w:r>
      <w:r w:rsidRPr="008E5D08">
        <w:rPr>
          <w:rFonts w:ascii="標楷體" w:hAnsi="標楷體" w:cs="Arial"/>
          <w:color w:val="000000"/>
          <w:szCs w:val="24"/>
        </w:rPr>
        <w:t xml:space="preserve">條的程序性義務，因為在 </w:t>
      </w:r>
      <w:r w:rsidRPr="008E5D08">
        <w:rPr>
          <w:rFonts w:ascii="標楷體" w:hAnsi="標楷體"/>
          <w:color w:val="000000"/>
          <w:szCs w:val="24"/>
        </w:rPr>
        <w:t xml:space="preserve">1995 </w:t>
      </w:r>
      <w:r w:rsidRPr="008E5D08">
        <w:rPr>
          <w:rFonts w:ascii="標楷體" w:hAnsi="標楷體" w:cs="Arial"/>
          <w:color w:val="000000"/>
          <w:szCs w:val="24"/>
        </w:rPr>
        <w:t>年有人向警方報案時，政府已經就案件進行了有效的調查。</w:t>
      </w:r>
    </w:p>
    <w:p w:rsidR="0008112C" w:rsidRPr="00503C67" w:rsidRDefault="008E5D08" w:rsidP="00E54D0F">
      <w:pPr>
        <w:numPr>
          <w:ilvl w:val="0"/>
          <w:numId w:val="260"/>
        </w:numPr>
        <w:spacing w:before="160" w:line="480" w:lineRule="auto"/>
        <w:ind w:right="420"/>
        <w:jc w:val="both"/>
        <w:rPr>
          <w:rFonts w:ascii="標楷體" w:hAnsi="標楷體"/>
          <w:color w:val="000000"/>
          <w:szCs w:val="24"/>
        </w:rPr>
      </w:pPr>
      <w:r w:rsidRPr="008E5D08">
        <w:rPr>
          <w:rFonts w:ascii="標楷體" w:hAnsi="標楷體" w:cs="Arial"/>
          <w:color w:val="000000"/>
          <w:szCs w:val="24"/>
        </w:rPr>
        <w:t>2012 年英國最高法院兒童虐待案：</w:t>
      </w:r>
      <w:r w:rsidRPr="008E5D08">
        <w:rPr>
          <w:rFonts w:ascii="標楷體" w:hAnsi="標楷體"/>
          <w:color w:val="000000"/>
          <w:szCs w:val="24"/>
        </w:rPr>
        <w:t xml:space="preserve">Catholic Child Welfare Society v. Institute of the Brothers of the Christian Schools </w:t>
      </w:r>
    </w:p>
    <w:p w:rsidR="0008112C" w:rsidRPr="00503C67" w:rsidRDefault="008E5D08" w:rsidP="0008112C">
      <w:pPr>
        <w:spacing w:before="200"/>
        <w:ind w:left="380" w:right="440" w:firstLine="500"/>
        <w:jc w:val="both"/>
        <w:rPr>
          <w:rFonts w:ascii="標楷體" w:hAnsi="標楷體" w:cs="新細明體"/>
          <w:color w:val="000000"/>
          <w:szCs w:val="24"/>
        </w:rPr>
      </w:pPr>
      <w:r w:rsidRPr="008E5D08">
        <w:rPr>
          <w:rFonts w:ascii="標楷體" w:hAnsi="標楷體" w:cs="Arial"/>
          <w:color w:val="000000"/>
          <w:szCs w:val="24"/>
        </w:rPr>
        <w:t xml:space="preserve">本案有 </w:t>
      </w:r>
      <w:r w:rsidRPr="008E5D08">
        <w:rPr>
          <w:rFonts w:ascii="標楷體" w:hAnsi="標楷體"/>
          <w:color w:val="000000"/>
          <w:szCs w:val="24"/>
        </w:rPr>
        <w:t xml:space="preserve">170 </w:t>
      </w:r>
      <w:r w:rsidRPr="008E5D08">
        <w:rPr>
          <w:rFonts w:ascii="標楷體" w:hAnsi="標楷體" w:cs="Arial"/>
          <w:color w:val="000000"/>
          <w:szCs w:val="24"/>
        </w:rPr>
        <w:t xml:space="preserve">名男子聲稱自 </w:t>
      </w:r>
      <w:r w:rsidRPr="008E5D08">
        <w:rPr>
          <w:rFonts w:ascii="標楷體" w:hAnsi="標楷體"/>
          <w:color w:val="000000"/>
          <w:szCs w:val="24"/>
        </w:rPr>
        <w:t xml:space="preserve">1958 </w:t>
      </w:r>
      <w:r w:rsidRPr="008E5D08">
        <w:rPr>
          <w:rFonts w:ascii="標楷體" w:hAnsi="標楷體" w:cs="Arial"/>
          <w:color w:val="000000"/>
          <w:szCs w:val="24"/>
        </w:rPr>
        <w:t xml:space="preserve">到 </w:t>
      </w:r>
      <w:r w:rsidRPr="008E5D08">
        <w:rPr>
          <w:rFonts w:ascii="標楷體" w:hAnsi="標楷體"/>
          <w:color w:val="000000"/>
          <w:szCs w:val="24"/>
        </w:rPr>
        <w:t xml:space="preserve">1992 </w:t>
      </w:r>
      <w:r w:rsidRPr="008E5D08">
        <w:rPr>
          <w:rFonts w:ascii="標楷體" w:hAnsi="標楷體" w:cs="Arial"/>
          <w:color w:val="000000"/>
          <w:szCs w:val="24"/>
        </w:rPr>
        <w:t>年間，於一所男子特殊教育學校遭到數名老師身體及性虐待。老師們是天主教學校兄弟會的成員（下稱協會）。該協會係一個宗教組織，成員的工作是教導孩童，尤其是貧困兒童，讓他們有一個好的、基督徒的生活。這些老師也是該學校的正式僱員。本案，法院要處理的是該協會是否應基於轉承責任而必須對會員所犯下的罪行負責。學校主張協會必須為兄弟會成員的行為分擔部分責任，該協會則抗辯只有管理學校及僱傭這些成員的主體才必須對成員的行為負轉承責任。</w:t>
      </w:r>
    </w:p>
    <w:p w:rsidR="00320E8D" w:rsidRPr="00503C67" w:rsidRDefault="008E5D08" w:rsidP="00320E8D">
      <w:pPr>
        <w:spacing w:line="480" w:lineRule="auto"/>
        <w:ind w:left="880"/>
        <w:rPr>
          <w:rFonts w:ascii="標楷體" w:hAnsi="標楷體" w:cs="Arial"/>
          <w:color w:val="000000"/>
          <w:szCs w:val="24"/>
        </w:rPr>
      </w:pPr>
      <w:r w:rsidRPr="008E5D08">
        <w:rPr>
          <w:rFonts w:ascii="標楷體" w:hAnsi="標楷體" w:cs="Arial"/>
          <w:color w:val="000000"/>
          <w:szCs w:val="24"/>
        </w:rPr>
        <w:t>最高法院認為學校對協會的主張成立與否取決於兩個部分：</w:t>
      </w:r>
      <w:r w:rsidRPr="008E5D08">
        <w:rPr>
          <w:rFonts w:ascii="標楷體" w:hAnsi="標楷體"/>
          <w:color w:val="000000"/>
          <w:szCs w:val="24"/>
        </w:rPr>
        <w:t xml:space="preserve">(1) </w:t>
      </w:r>
      <w:r w:rsidRPr="008E5D08">
        <w:rPr>
          <w:rFonts w:ascii="標楷體" w:hAnsi="標楷體" w:cs="Arial"/>
          <w:color w:val="000000"/>
          <w:szCs w:val="24"/>
        </w:rPr>
        <w:t>協會與其成員間的關</w:t>
      </w:r>
    </w:p>
    <w:p w:rsidR="0008112C" w:rsidRPr="00503C67" w:rsidRDefault="008E5D08" w:rsidP="00320E8D">
      <w:pPr>
        <w:spacing w:line="480" w:lineRule="auto"/>
        <w:ind w:leftChars="150" w:left="360"/>
        <w:rPr>
          <w:rFonts w:ascii="標楷體" w:hAnsi="標楷體" w:cs="新細明體"/>
          <w:color w:val="000000"/>
          <w:szCs w:val="24"/>
        </w:rPr>
      </w:pPr>
      <w:r w:rsidRPr="008E5D08">
        <w:rPr>
          <w:rFonts w:ascii="標楷體" w:hAnsi="標楷體" w:cs="Arial"/>
          <w:color w:val="000000"/>
          <w:szCs w:val="24"/>
        </w:rPr>
        <w:t xml:space="preserve">係是否能適用轉承責任；及 </w:t>
      </w:r>
      <w:r w:rsidRPr="008E5D08">
        <w:rPr>
          <w:rFonts w:ascii="標楷體" w:hAnsi="標楷體"/>
          <w:color w:val="000000"/>
          <w:szCs w:val="24"/>
        </w:rPr>
        <w:t xml:space="preserve">(2) </w:t>
      </w:r>
      <w:r w:rsidRPr="008E5D08">
        <w:rPr>
          <w:rFonts w:ascii="標楷體" w:hAnsi="標楷體" w:cs="Arial"/>
          <w:color w:val="000000"/>
          <w:szCs w:val="24"/>
        </w:rPr>
        <w:t>成員的性虐待行為與該成員與協會間的關係是否能產生轉承責任等。</w:t>
      </w:r>
    </w:p>
    <w:p w:rsidR="0008112C" w:rsidRPr="00503C67" w:rsidRDefault="008E5D08" w:rsidP="0008112C">
      <w:pPr>
        <w:ind w:left="380" w:right="440" w:firstLine="500"/>
        <w:jc w:val="both"/>
        <w:rPr>
          <w:rFonts w:ascii="標楷體" w:hAnsi="標楷體" w:cs="新細明體"/>
          <w:color w:val="000000"/>
          <w:szCs w:val="24"/>
        </w:rPr>
      </w:pPr>
      <w:r w:rsidRPr="008E5D08">
        <w:rPr>
          <w:rFonts w:ascii="標楷體" w:hAnsi="標楷體" w:cs="Arial"/>
          <w:color w:val="000000"/>
          <w:szCs w:val="24"/>
        </w:rPr>
        <w:t>鑒於轉承責任法正在發展中，法院認為轉承責任可以基於一種非由僱傭契約，而係相似於僱主與僱員之間的關係而成立。</w:t>
      </w:r>
    </w:p>
    <w:p w:rsidR="0008112C" w:rsidRPr="00503C67" w:rsidRDefault="008E5D08" w:rsidP="0008112C">
      <w:pPr>
        <w:ind w:left="380" w:right="440" w:firstLine="500"/>
        <w:jc w:val="both"/>
        <w:rPr>
          <w:rFonts w:ascii="標楷體" w:hAnsi="標楷體" w:cs="新細明體"/>
          <w:color w:val="000000"/>
          <w:szCs w:val="24"/>
        </w:rPr>
      </w:pPr>
      <w:r w:rsidRPr="008E5D08">
        <w:rPr>
          <w:rFonts w:ascii="標楷體" w:hAnsi="標楷體" w:cs="Arial"/>
          <w:color w:val="000000"/>
          <w:szCs w:val="24"/>
        </w:rPr>
        <w:t>法院解釋協會與其成員間的關係已構成類似於協會的其他僱員，基於該協會的等級制度，該協會有能力指導其成員至何處教學、決定教學活動，在組織任務裡的重要性以及要求其成員的舉止符合協會的規定。</w:t>
      </w:r>
    </w:p>
    <w:p w:rsidR="0008112C" w:rsidRPr="00503C67" w:rsidRDefault="008E5D08" w:rsidP="000903BB">
      <w:pPr>
        <w:ind w:left="380" w:right="440" w:firstLine="500"/>
        <w:jc w:val="both"/>
        <w:rPr>
          <w:rFonts w:ascii="標楷體" w:hAnsi="標楷體" w:cs="新細明體"/>
          <w:color w:val="000000"/>
          <w:szCs w:val="24"/>
        </w:rPr>
      </w:pPr>
      <w:r w:rsidRPr="008E5D08">
        <w:rPr>
          <w:rFonts w:ascii="標楷體" w:hAnsi="標楷體" w:cs="Arial"/>
          <w:color w:val="000000"/>
          <w:szCs w:val="24"/>
        </w:rPr>
        <w:t xml:space="preserve">此外，法院認為協會與其成員間的關係，及成員在完成教學任務期間對住宿的學生性虐待具有密切關聯。因此，法院認為該協會必須為其成員涉嫌性虐待的行為負責。 </w:t>
      </w:r>
    </w:p>
    <w:p w:rsidR="0008112C" w:rsidRPr="00503C67" w:rsidRDefault="008E5D08" w:rsidP="00E54D0F">
      <w:pPr>
        <w:numPr>
          <w:ilvl w:val="0"/>
          <w:numId w:val="258"/>
        </w:numPr>
        <w:rPr>
          <w:rFonts w:ascii="標楷體" w:hAnsi="標楷體" w:cs="新細明體"/>
          <w:b/>
          <w:color w:val="000000"/>
          <w:sz w:val="28"/>
          <w:szCs w:val="28"/>
        </w:rPr>
      </w:pPr>
      <w:r w:rsidRPr="008E5D08">
        <w:rPr>
          <w:rFonts w:ascii="標楷體" w:hAnsi="標楷體" w:cs="Arial"/>
          <w:b/>
          <w:color w:val="000000"/>
          <w:sz w:val="28"/>
          <w:szCs w:val="28"/>
        </w:rPr>
        <w:t>綜合分析</w:t>
      </w:r>
    </w:p>
    <w:p w:rsidR="0008112C" w:rsidRPr="00503C67" w:rsidRDefault="008E5D08" w:rsidP="005F358E">
      <w:pPr>
        <w:spacing w:before="60"/>
        <w:ind w:left="380" w:right="440" w:firstLine="500"/>
        <w:jc w:val="both"/>
        <w:rPr>
          <w:rFonts w:ascii="標楷體" w:hAnsi="標楷體"/>
          <w:color w:val="000000"/>
          <w:szCs w:val="24"/>
        </w:rPr>
      </w:pPr>
      <w:r w:rsidRPr="008E5D08">
        <w:rPr>
          <w:rFonts w:ascii="標楷體" w:hAnsi="標楷體" w:cs="Arial"/>
          <w:color w:val="000000"/>
          <w:szCs w:val="24"/>
        </w:rPr>
        <w:t>本條規定在歐洲各國引發的相關案例非常多，其所涉及者往往是責任的歸屬問題，即加害人所屬之兒童機構，無論係公營或民營，應否負擔轉承責任。此項民事責任的建立對被害兒童而言，極具意義，蓋加害人通常無資力賠償鉅額之金錢。歐洲人權法院及各國法院歷年來的見解也漸趨一致，認為轉承責任有成立的空間。這其實是給公約本條規定裝上了牙齒，使國家不得不警惕及嚴格監督其所設置或委託的兒童機構的健全性及適妥性。</w:t>
      </w:r>
    </w:p>
    <w:p w:rsidR="00320E8D" w:rsidRPr="00503C67" w:rsidRDefault="008E5D08" w:rsidP="0008112C">
      <w:pPr>
        <w:rPr>
          <w:rFonts w:ascii="標楷體" w:hAnsi="標楷體" w:cs="新細明體"/>
          <w:color w:val="000000"/>
          <w:szCs w:val="24"/>
        </w:rPr>
      </w:pPr>
      <w:r w:rsidRPr="008E5D08">
        <w:rPr>
          <w:rFonts w:ascii="標楷體" w:hAnsi="標楷體" w:cs="Arial"/>
          <w:color w:val="000000"/>
          <w:szCs w:val="24"/>
        </w:rPr>
        <w:t xml:space="preserve"> </w:t>
      </w:r>
    </w:p>
    <w:p w:rsidR="0008112C" w:rsidRPr="00503C67" w:rsidRDefault="008E5D08" w:rsidP="0008112C">
      <w:pPr>
        <w:ind w:left="380"/>
        <w:jc w:val="both"/>
        <w:rPr>
          <w:rFonts w:ascii="標楷體" w:hAnsi="標楷體" w:cs="新細明體"/>
          <w:color w:val="000000"/>
          <w:szCs w:val="24"/>
        </w:rPr>
      </w:pPr>
      <w:r w:rsidRPr="008E5D08">
        <w:rPr>
          <w:rFonts w:ascii="標楷體" w:hAnsi="標楷體" w:cs="Arial"/>
          <w:color w:val="000000"/>
          <w:szCs w:val="24"/>
        </w:rPr>
        <w:t>關鍵詞：保護措施、身心暴力、剝削、虐待</w:t>
      </w:r>
    </w:p>
    <w:sectPr w:rsidR="0008112C" w:rsidRPr="00503C67" w:rsidSect="00363328">
      <w:footerReference w:type="default" r:id="rId19"/>
      <w:pgSz w:w="11906" w:h="16842"/>
      <w:pgMar w:top="1440" w:right="1080" w:bottom="1440" w:left="1080" w:header="0" w:footer="79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B4" w:rsidRDefault="00E00FB4" w:rsidP="00D77EBB">
      <w:r>
        <w:separator/>
      </w:r>
    </w:p>
  </w:endnote>
  <w:endnote w:type="continuationSeparator" w:id="0">
    <w:p w:rsidR="00E00FB4" w:rsidRDefault="00E00FB4" w:rsidP="00D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全真楷書">
    <w:altName w:val="細明體"/>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王漢宗中隸書繁">
    <w:charset w:val="88"/>
    <w:family w:val="auto"/>
    <w:pitch w:val="variable"/>
    <w:sig w:usb0="800000E3" w:usb1="38C9787A" w:usb2="00000016" w:usb3="00000000" w:csb0="00100000" w:csb1="00000000"/>
  </w:font>
  <w:font w:name="王漢宗細圓體繁">
    <w:charset w:val="88"/>
    <w:family w:val="roman"/>
    <w:pitch w:val="variable"/>
    <w:sig w:usb0="800000E3" w:usb1="38C9787A" w:usb2="00000016" w:usb3="00000000" w:csb0="00100000" w:csb1="00000000"/>
  </w:font>
  <w:font w:name="王漢宗細黑體繁">
    <w:altName w:val="Malgun Gothic Semilight"/>
    <w:charset w:val="88"/>
    <w:family w:val="auto"/>
    <w:pitch w:val="variable"/>
    <w:sig w:usb0="00000000" w:usb1="38C9787A" w:usb2="00000016" w:usb3="00000000" w:csb0="00100000" w:csb1="00000000"/>
  </w:font>
  <w:font w:name="王漢宗仿宋體一標準">
    <w:charset w:val="88"/>
    <w:family w:val="roman"/>
    <w:pitch w:val="variable"/>
    <w:sig w:usb0="800003B7" w:usb1="38CFFC78" w:usb2="00000016" w:usb3="00000000" w:csb0="00100000" w:csb1="00000000"/>
  </w:font>
  <w:font w:name="Matura MT Script Capitals">
    <w:panose1 w:val="03020802060602070202"/>
    <w:charset w:val="00"/>
    <w:family w:val="script"/>
    <w:pitch w:val="variable"/>
    <w:sig w:usb0="00000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800002E3" w:usb1="28CFFCFA" w:usb2="00000016" w:usb3="00000000" w:csb0="00100000" w:csb1="00000000"/>
  </w:font>
  <w:font w:name="Noto Sans CJK JP Regular">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69" w:rsidRDefault="00EE4969" w:rsidP="005A1335">
    <w:pPr>
      <w:pStyle w:val="ad"/>
      <w:ind w:left="236" w:hanging="236"/>
      <w:jc w:val="center"/>
    </w:pPr>
    <w:r>
      <w:fldChar w:fldCharType="begin"/>
    </w:r>
    <w:r>
      <w:instrText xml:space="preserve"> PAGE   \* MERGEFORMAT </w:instrText>
    </w:r>
    <w:r>
      <w:fldChar w:fldCharType="separate"/>
    </w:r>
    <w:r w:rsidR="00E00FB4" w:rsidRPr="00E00FB4">
      <w:rPr>
        <w:noProof/>
        <w:lang w:val="zh-TW"/>
      </w:rPr>
      <w:t>1</w:t>
    </w:r>
    <w:r>
      <w:fldChar w:fldCharType="end"/>
    </w:r>
  </w:p>
  <w:p w:rsidR="00EE4969" w:rsidRDefault="00EE4969" w:rsidP="00036EC2">
    <w:pPr>
      <w:pStyle w:val="ab"/>
      <w:ind w:rightChars="-300" w:righ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B4" w:rsidRDefault="00E00FB4" w:rsidP="00D77EBB">
      <w:r>
        <w:separator/>
      </w:r>
    </w:p>
  </w:footnote>
  <w:footnote w:type="continuationSeparator" w:id="0">
    <w:p w:rsidR="00E00FB4" w:rsidRDefault="00E00FB4" w:rsidP="00D7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290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73A6A"/>
    <w:multiLevelType w:val="hybridMultilevel"/>
    <w:tmpl w:val="2C7E4B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18F08A9"/>
    <w:multiLevelType w:val="hybridMultilevel"/>
    <w:tmpl w:val="F2044D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2257F27"/>
    <w:multiLevelType w:val="hybridMultilevel"/>
    <w:tmpl w:val="9D901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E751CF"/>
    <w:multiLevelType w:val="multilevel"/>
    <w:tmpl w:val="8A8CBE3E"/>
    <w:lvl w:ilvl="0">
      <w:start w:val="1"/>
      <w:numFmt w:val="decimal"/>
      <w:lvlText w:val="(%1)"/>
      <w:lvlJc w:val="left"/>
      <w:pPr>
        <w:ind w:left="95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041720AA"/>
    <w:multiLevelType w:val="hybridMultilevel"/>
    <w:tmpl w:val="252A3850"/>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1B346A"/>
    <w:multiLevelType w:val="hybridMultilevel"/>
    <w:tmpl w:val="E6BEA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42E0DC3"/>
    <w:multiLevelType w:val="hybridMultilevel"/>
    <w:tmpl w:val="7CBA66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47E06C3"/>
    <w:multiLevelType w:val="hybridMultilevel"/>
    <w:tmpl w:val="6276AAB8"/>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8346BB"/>
    <w:multiLevelType w:val="hybridMultilevel"/>
    <w:tmpl w:val="2EF6FA14"/>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4DB015A"/>
    <w:multiLevelType w:val="hybridMultilevel"/>
    <w:tmpl w:val="C17413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55365F0"/>
    <w:multiLevelType w:val="hybridMultilevel"/>
    <w:tmpl w:val="F6664342"/>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7C36D54"/>
    <w:multiLevelType w:val="hybridMultilevel"/>
    <w:tmpl w:val="D46CEDB6"/>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07CB23D1"/>
    <w:multiLevelType w:val="hybridMultilevel"/>
    <w:tmpl w:val="670A5E12"/>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08485BA9"/>
    <w:multiLevelType w:val="hybridMultilevel"/>
    <w:tmpl w:val="3684E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88E6BBB"/>
    <w:multiLevelType w:val="hybridMultilevel"/>
    <w:tmpl w:val="D7BCF672"/>
    <w:lvl w:ilvl="0" w:tplc="0409000B">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6">
    <w:nsid w:val="08B24490"/>
    <w:multiLevelType w:val="hybridMultilevel"/>
    <w:tmpl w:val="D46CCC4A"/>
    <w:lvl w:ilvl="0" w:tplc="04090015">
      <w:start w:val="1"/>
      <w:numFmt w:val="taiwaneseCountingThousand"/>
      <w:lvlText w:val="%1、"/>
      <w:lvlJc w:val="left"/>
      <w:pPr>
        <w:ind w:left="480" w:hanging="480"/>
      </w:pPr>
      <w:rPr>
        <w:rFonts w:hint="default"/>
      </w:rPr>
    </w:lvl>
    <w:lvl w:ilvl="1" w:tplc="B928C8FA">
      <w:start w:val="1"/>
      <w:numFmt w:val="taiwaneseCountingThousand"/>
      <w:lvlText w:val="(%2）"/>
      <w:lvlJc w:val="left"/>
      <w:pPr>
        <w:ind w:left="1200" w:hanging="720"/>
      </w:pPr>
      <w:rPr>
        <w:rFonts w:hint="default"/>
      </w:rPr>
    </w:lvl>
    <w:lvl w:ilvl="2" w:tplc="C0701D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8C925B5"/>
    <w:multiLevelType w:val="hybridMultilevel"/>
    <w:tmpl w:val="AE2A21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09472827"/>
    <w:multiLevelType w:val="hybridMultilevel"/>
    <w:tmpl w:val="7C1000EA"/>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9C74EEF"/>
    <w:multiLevelType w:val="hybridMultilevel"/>
    <w:tmpl w:val="83C0C312"/>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A0468BE"/>
    <w:multiLevelType w:val="hybridMultilevel"/>
    <w:tmpl w:val="CEF88C98"/>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A2C6E55"/>
    <w:multiLevelType w:val="hybridMultilevel"/>
    <w:tmpl w:val="6FACA7A8"/>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A311ECD"/>
    <w:multiLevelType w:val="hybridMultilevel"/>
    <w:tmpl w:val="6EEEF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A837B72"/>
    <w:multiLevelType w:val="hybridMultilevel"/>
    <w:tmpl w:val="53127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A8E08E2"/>
    <w:multiLevelType w:val="hybridMultilevel"/>
    <w:tmpl w:val="92EC10DA"/>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AD112FD"/>
    <w:multiLevelType w:val="hybridMultilevel"/>
    <w:tmpl w:val="72DA79B6"/>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6">
    <w:nsid w:val="0B1719DC"/>
    <w:multiLevelType w:val="hybridMultilevel"/>
    <w:tmpl w:val="2C4855E6"/>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B8051F7"/>
    <w:multiLevelType w:val="hybridMultilevel"/>
    <w:tmpl w:val="BCAEEE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0B8068A7"/>
    <w:multiLevelType w:val="hybridMultilevel"/>
    <w:tmpl w:val="9E06E81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0C1A6D0F"/>
    <w:multiLevelType w:val="hybridMultilevel"/>
    <w:tmpl w:val="0BEA7D82"/>
    <w:lvl w:ilvl="0" w:tplc="04090015">
      <w:start w:val="1"/>
      <w:numFmt w:val="taiwaneseCountingThousand"/>
      <w:lvlText w:val="%1、"/>
      <w:lvlJc w:val="left"/>
      <w:pPr>
        <w:ind w:left="480" w:hanging="480"/>
      </w:pPr>
      <w:rPr>
        <w:rFonts w:hint="default"/>
      </w:rPr>
    </w:lvl>
    <w:lvl w:ilvl="1" w:tplc="B928C8FA">
      <w:start w:val="1"/>
      <w:numFmt w:val="taiwaneseCountingThousand"/>
      <w:lvlText w:val="(%2）"/>
      <w:lvlJc w:val="left"/>
      <w:pPr>
        <w:ind w:left="1200" w:hanging="720"/>
      </w:pPr>
      <w:rPr>
        <w:rFonts w:hint="default"/>
      </w:rPr>
    </w:lvl>
    <w:lvl w:ilvl="2" w:tplc="C0701D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C206B8B"/>
    <w:multiLevelType w:val="hybridMultilevel"/>
    <w:tmpl w:val="7A14B0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0CE43EAB"/>
    <w:multiLevelType w:val="hybridMultilevel"/>
    <w:tmpl w:val="43F2F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0D1768CC"/>
    <w:multiLevelType w:val="hybridMultilevel"/>
    <w:tmpl w:val="38346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DE6558A"/>
    <w:multiLevelType w:val="multilevel"/>
    <w:tmpl w:val="9726F51C"/>
    <w:lvl w:ilvl="0">
      <w:start w:val="1"/>
      <w:numFmt w:val="lowerLetter"/>
      <w:lvlText w:val="(%1)"/>
      <w:lvlJc w:val="left"/>
      <w:pPr>
        <w:ind w:left="847" w:hanging="360"/>
      </w:pPr>
    </w:lvl>
    <w:lvl w:ilvl="1">
      <w:start w:val="1"/>
      <w:numFmt w:val="ideographTraditional"/>
      <w:lvlText w:val="%2、"/>
      <w:lvlJc w:val="left"/>
      <w:pPr>
        <w:ind w:left="1447" w:hanging="480"/>
      </w:pPr>
    </w:lvl>
    <w:lvl w:ilvl="2">
      <w:start w:val="1"/>
      <w:numFmt w:val="lowerRoman"/>
      <w:lvlText w:val="%3."/>
      <w:lvlJc w:val="right"/>
      <w:pPr>
        <w:ind w:left="1927" w:hanging="480"/>
      </w:pPr>
    </w:lvl>
    <w:lvl w:ilvl="3">
      <w:start w:val="1"/>
      <w:numFmt w:val="decimal"/>
      <w:lvlText w:val="%4."/>
      <w:lvlJc w:val="left"/>
      <w:pPr>
        <w:ind w:left="2407" w:hanging="480"/>
      </w:pPr>
    </w:lvl>
    <w:lvl w:ilvl="4">
      <w:start w:val="1"/>
      <w:numFmt w:val="ideographTraditional"/>
      <w:lvlText w:val="%5、"/>
      <w:lvlJc w:val="left"/>
      <w:pPr>
        <w:ind w:left="2887" w:hanging="480"/>
      </w:pPr>
    </w:lvl>
    <w:lvl w:ilvl="5">
      <w:start w:val="1"/>
      <w:numFmt w:val="lowerRoman"/>
      <w:lvlText w:val="%6."/>
      <w:lvlJc w:val="right"/>
      <w:pPr>
        <w:ind w:left="3367" w:hanging="480"/>
      </w:pPr>
    </w:lvl>
    <w:lvl w:ilvl="6">
      <w:start w:val="1"/>
      <w:numFmt w:val="decimal"/>
      <w:lvlText w:val="%7."/>
      <w:lvlJc w:val="left"/>
      <w:pPr>
        <w:ind w:left="3847" w:hanging="480"/>
      </w:pPr>
    </w:lvl>
    <w:lvl w:ilvl="7">
      <w:start w:val="1"/>
      <w:numFmt w:val="ideographTraditional"/>
      <w:lvlText w:val="%8、"/>
      <w:lvlJc w:val="left"/>
      <w:pPr>
        <w:ind w:left="4327" w:hanging="480"/>
      </w:pPr>
    </w:lvl>
    <w:lvl w:ilvl="8">
      <w:start w:val="1"/>
      <w:numFmt w:val="lowerRoman"/>
      <w:lvlText w:val="%9."/>
      <w:lvlJc w:val="right"/>
      <w:pPr>
        <w:ind w:left="4807" w:hanging="480"/>
      </w:pPr>
    </w:lvl>
  </w:abstractNum>
  <w:abstractNum w:abstractNumId="34">
    <w:nsid w:val="0E685A66"/>
    <w:multiLevelType w:val="hybridMultilevel"/>
    <w:tmpl w:val="E6C4B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0EC71F2C"/>
    <w:multiLevelType w:val="hybridMultilevel"/>
    <w:tmpl w:val="BCBE4D80"/>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0BB0FB0"/>
    <w:multiLevelType w:val="hybridMultilevel"/>
    <w:tmpl w:val="9820A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1076AA6"/>
    <w:multiLevelType w:val="hybridMultilevel"/>
    <w:tmpl w:val="D68AFFC6"/>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90D482D8">
      <w:start w:val="2"/>
      <w:numFmt w:val="ideographTraditional"/>
      <w:lvlText w:val="%3、"/>
      <w:lvlJc w:val="left"/>
      <w:pPr>
        <w:ind w:left="1425" w:hanging="46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1EF3D84"/>
    <w:multiLevelType w:val="hybridMultilevel"/>
    <w:tmpl w:val="7D0C9A6E"/>
    <w:lvl w:ilvl="0" w:tplc="CF6E25F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2CF3872"/>
    <w:multiLevelType w:val="hybridMultilevel"/>
    <w:tmpl w:val="7F345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2DB7F95"/>
    <w:multiLevelType w:val="hybridMultilevel"/>
    <w:tmpl w:val="D4D207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12F334A4"/>
    <w:multiLevelType w:val="hybridMultilevel"/>
    <w:tmpl w:val="5A8056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138337E0"/>
    <w:multiLevelType w:val="hybridMultilevel"/>
    <w:tmpl w:val="730E71C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AC26CE92">
      <w:start w:val="4"/>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39272B7"/>
    <w:multiLevelType w:val="hybridMultilevel"/>
    <w:tmpl w:val="4454AD60"/>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40A6ADF"/>
    <w:multiLevelType w:val="hybridMultilevel"/>
    <w:tmpl w:val="6C988B78"/>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45">
    <w:nsid w:val="141344E7"/>
    <w:multiLevelType w:val="hybridMultilevel"/>
    <w:tmpl w:val="1EE82E02"/>
    <w:lvl w:ilvl="0" w:tplc="A3661452">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4CB75B9"/>
    <w:multiLevelType w:val="hybridMultilevel"/>
    <w:tmpl w:val="80D264D6"/>
    <w:lvl w:ilvl="0" w:tplc="D79C1FA0">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14ED7D0C"/>
    <w:multiLevelType w:val="hybridMultilevel"/>
    <w:tmpl w:val="D7BE3ED2"/>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5150D9F"/>
    <w:multiLevelType w:val="hybridMultilevel"/>
    <w:tmpl w:val="D6F65380"/>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5214331"/>
    <w:multiLevelType w:val="hybridMultilevel"/>
    <w:tmpl w:val="1EE82E02"/>
    <w:lvl w:ilvl="0" w:tplc="A3661452">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53723B9"/>
    <w:multiLevelType w:val="hybridMultilevel"/>
    <w:tmpl w:val="E7F6770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5423634"/>
    <w:multiLevelType w:val="hybridMultilevel"/>
    <w:tmpl w:val="4320AD3C"/>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5661F67"/>
    <w:multiLevelType w:val="hybridMultilevel"/>
    <w:tmpl w:val="85CC8AB8"/>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5E40C90"/>
    <w:multiLevelType w:val="hybridMultilevel"/>
    <w:tmpl w:val="640CBD92"/>
    <w:lvl w:ilvl="0" w:tplc="0409000F">
      <w:start w:val="1"/>
      <w:numFmt w:val="decimal"/>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15EE6EFE"/>
    <w:multiLevelType w:val="hybridMultilevel"/>
    <w:tmpl w:val="14EE3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615516B"/>
    <w:multiLevelType w:val="hybridMultilevel"/>
    <w:tmpl w:val="49F242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1620761C"/>
    <w:multiLevelType w:val="hybridMultilevel"/>
    <w:tmpl w:val="E4FC5ECA"/>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67F3AF6"/>
    <w:multiLevelType w:val="hybridMultilevel"/>
    <w:tmpl w:val="6810B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6A60CB5"/>
    <w:multiLevelType w:val="hybridMultilevel"/>
    <w:tmpl w:val="A6AA6E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16AA3A6B"/>
    <w:multiLevelType w:val="hybridMultilevel"/>
    <w:tmpl w:val="9A122E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16F616AA"/>
    <w:multiLevelType w:val="multilevel"/>
    <w:tmpl w:val="37A4F3EE"/>
    <w:lvl w:ilvl="0">
      <w:start w:val="1"/>
      <w:numFmt w:val="bullet"/>
      <w:lvlText w:val="●"/>
      <w:lvlJc w:val="left"/>
      <w:pPr>
        <w:ind w:left="480" w:hanging="480"/>
      </w:pPr>
      <w:rPr>
        <w:rFonts w:ascii="Noto Sans Symbols" w:eastAsia="Noto Sans Symbols" w:hAnsi="Noto Sans Symbols" w:cs="Noto Sans Symbols"/>
        <w:color w:val="000000"/>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1">
    <w:nsid w:val="18314BCD"/>
    <w:multiLevelType w:val="hybridMultilevel"/>
    <w:tmpl w:val="25E407CE"/>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2">
    <w:nsid w:val="18616672"/>
    <w:multiLevelType w:val="hybridMultilevel"/>
    <w:tmpl w:val="042089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186C29A9"/>
    <w:multiLevelType w:val="hybridMultilevel"/>
    <w:tmpl w:val="671864EA"/>
    <w:lvl w:ilvl="0" w:tplc="C23400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8EE257B"/>
    <w:multiLevelType w:val="hybridMultilevel"/>
    <w:tmpl w:val="6A886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9062CCB"/>
    <w:multiLevelType w:val="hybridMultilevel"/>
    <w:tmpl w:val="45F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99D4D44"/>
    <w:multiLevelType w:val="hybridMultilevel"/>
    <w:tmpl w:val="58762A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19F86B56"/>
    <w:multiLevelType w:val="hybridMultilevel"/>
    <w:tmpl w:val="220CA28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A28320C"/>
    <w:multiLevelType w:val="hybridMultilevel"/>
    <w:tmpl w:val="1E342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A705E3A"/>
    <w:multiLevelType w:val="hybridMultilevel"/>
    <w:tmpl w:val="A61295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1A736C97"/>
    <w:multiLevelType w:val="hybridMultilevel"/>
    <w:tmpl w:val="19B824D4"/>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71">
    <w:nsid w:val="1A987061"/>
    <w:multiLevelType w:val="hybridMultilevel"/>
    <w:tmpl w:val="1682E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A9F0F00"/>
    <w:multiLevelType w:val="hybridMultilevel"/>
    <w:tmpl w:val="DCF2B7B8"/>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B623CD7"/>
    <w:multiLevelType w:val="hybridMultilevel"/>
    <w:tmpl w:val="8FB4839E"/>
    <w:lvl w:ilvl="0" w:tplc="0409000F">
      <w:start w:val="1"/>
      <w:numFmt w:val="decimal"/>
      <w:lvlText w:val="%1."/>
      <w:lvlJc w:val="left"/>
      <w:pPr>
        <w:ind w:left="1445" w:hanging="480"/>
      </w:pPr>
      <w:rPr>
        <w:rFonts w:hint="eastAsia"/>
        <w:color w:val="000000"/>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74">
    <w:nsid w:val="1BDD244C"/>
    <w:multiLevelType w:val="hybridMultilevel"/>
    <w:tmpl w:val="E48A4212"/>
    <w:lvl w:ilvl="0" w:tplc="CF6E25F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C2439DF"/>
    <w:multiLevelType w:val="hybridMultilevel"/>
    <w:tmpl w:val="60BED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nsid w:val="1E1A7E2F"/>
    <w:multiLevelType w:val="hybridMultilevel"/>
    <w:tmpl w:val="62EC4F08"/>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E23679D"/>
    <w:multiLevelType w:val="hybridMultilevel"/>
    <w:tmpl w:val="0CB4B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E5D0F56"/>
    <w:multiLevelType w:val="hybridMultilevel"/>
    <w:tmpl w:val="28B2B884"/>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79">
    <w:nsid w:val="20BA3AD8"/>
    <w:multiLevelType w:val="hybridMultilevel"/>
    <w:tmpl w:val="DD66519E"/>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0FE7557"/>
    <w:multiLevelType w:val="hybridMultilevel"/>
    <w:tmpl w:val="21D8BC8E"/>
    <w:lvl w:ilvl="0" w:tplc="03FE96E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1724274"/>
    <w:multiLevelType w:val="hybridMultilevel"/>
    <w:tmpl w:val="A19C67AA"/>
    <w:lvl w:ilvl="0" w:tplc="0409000F">
      <w:start w:val="1"/>
      <w:numFmt w:val="decimal"/>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2">
    <w:nsid w:val="21C8230A"/>
    <w:multiLevelType w:val="hybridMultilevel"/>
    <w:tmpl w:val="41D040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nsid w:val="22443C0A"/>
    <w:multiLevelType w:val="hybridMultilevel"/>
    <w:tmpl w:val="61A6B60A"/>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2832DC4"/>
    <w:multiLevelType w:val="hybridMultilevel"/>
    <w:tmpl w:val="E788E1F4"/>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85">
    <w:nsid w:val="22C3543E"/>
    <w:multiLevelType w:val="hybridMultilevel"/>
    <w:tmpl w:val="3EA808DA"/>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86">
    <w:nsid w:val="22DB6ABB"/>
    <w:multiLevelType w:val="hybridMultilevel"/>
    <w:tmpl w:val="D30E4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2EF6047"/>
    <w:multiLevelType w:val="hybridMultilevel"/>
    <w:tmpl w:val="52340CEA"/>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2F55733"/>
    <w:multiLevelType w:val="hybridMultilevel"/>
    <w:tmpl w:val="15C0D82C"/>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30D5FDE"/>
    <w:multiLevelType w:val="hybridMultilevel"/>
    <w:tmpl w:val="1A7C7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3551A38"/>
    <w:multiLevelType w:val="hybridMultilevel"/>
    <w:tmpl w:val="039CF7F4"/>
    <w:lvl w:ilvl="0" w:tplc="CF6E25F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23D55631"/>
    <w:multiLevelType w:val="hybridMultilevel"/>
    <w:tmpl w:val="F4808C02"/>
    <w:lvl w:ilvl="0" w:tplc="0409000F">
      <w:start w:val="1"/>
      <w:numFmt w:val="decimal"/>
      <w:lvlText w:val="%1."/>
      <w:lvlJc w:val="left"/>
      <w:pPr>
        <w:ind w:left="480"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92">
    <w:nsid w:val="23DC5753"/>
    <w:multiLevelType w:val="hybridMultilevel"/>
    <w:tmpl w:val="ECB46A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3EF2F34"/>
    <w:multiLevelType w:val="hybridMultilevel"/>
    <w:tmpl w:val="28607750"/>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24F329DC"/>
    <w:multiLevelType w:val="hybridMultilevel"/>
    <w:tmpl w:val="77EE69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nsid w:val="25281865"/>
    <w:multiLevelType w:val="hybridMultilevel"/>
    <w:tmpl w:val="98A22E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nsid w:val="25637245"/>
    <w:multiLevelType w:val="hybridMultilevel"/>
    <w:tmpl w:val="E90E3D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nsid w:val="25EB5C4A"/>
    <w:multiLevelType w:val="hybridMultilevel"/>
    <w:tmpl w:val="9A2C2DCE"/>
    <w:lvl w:ilvl="0" w:tplc="0409000F">
      <w:start w:val="1"/>
      <w:numFmt w:val="decimal"/>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98">
    <w:nsid w:val="262A57EC"/>
    <w:multiLevelType w:val="hybridMultilevel"/>
    <w:tmpl w:val="583EA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6584193"/>
    <w:multiLevelType w:val="hybridMultilevel"/>
    <w:tmpl w:val="554A7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6B1108B"/>
    <w:multiLevelType w:val="hybridMultilevel"/>
    <w:tmpl w:val="95C88518"/>
    <w:lvl w:ilvl="0" w:tplc="0409000F">
      <w:start w:val="1"/>
      <w:numFmt w:val="decimal"/>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01">
    <w:nsid w:val="26D165B1"/>
    <w:multiLevelType w:val="hybridMultilevel"/>
    <w:tmpl w:val="7618F0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77568CD"/>
    <w:multiLevelType w:val="hybridMultilevel"/>
    <w:tmpl w:val="646036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nsid w:val="27911553"/>
    <w:multiLevelType w:val="hybridMultilevel"/>
    <w:tmpl w:val="AC1079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nsid w:val="27A771A5"/>
    <w:multiLevelType w:val="hybridMultilevel"/>
    <w:tmpl w:val="1F321E20"/>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90D482D8">
      <w:start w:val="2"/>
      <w:numFmt w:val="ideographTraditional"/>
      <w:lvlText w:val="%3、"/>
      <w:lvlJc w:val="left"/>
      <w:pPr>
        <w:ind w:left="1425" w:hanging="46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27EE215F"/>
    <w:multiLevelType w:val="hybridMultilevel"/>
    <w:tmpl w:val="95AED9E0"/>
    <w:lvl w:ilvl="0" w:tplc="41408A6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28B13E6A"/>
    <w:multiLevelType w:val="hybridMultilevel"/>
    <w:tmpl w:val="9BA8F162"/>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07">
    <w:nsid w:val="2A4971E6"/>
    <w:multiLevelType w:val="hybridMultilevel"/>
    <w:tmpl w:val="F5626E2C"/>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A81494F"/>
    <w:multiLevelType w:val="hybridMultilevel"/>
    <w:tmpl w:val="50067D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9">
    <w:nsid w:val="2B410818"/>
    <w:multiLevelType w:val="hybridMultilevel"/>
    <w:tmpl w:val="C46E2A8C"/>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10">
    <w:nsid w:val="2B495158"/>
    <w:multiLevelType w:val="hybridMultilevel"/>
    <w:tmpl w:val="503EB9BE"/>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11">
    <w:nsid w:val="2C2F48AC"/>
    <w:multiLevelType w:val="hybridMultilevel"/>
    <w:tmpl w:val="3DBCC26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D1C5203"/>
    <w:multiLevelType w:val="hybridMultilevel"/>
    <w:tmpl w:val="E278A4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nsid w:val="2DF538FC"/>
    <w:multiLevelType w:val="hybridMultilevel"/>
    <w:tmpl w:val="E95625DC"/>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2E064847"/>
    <w:multiLevelType w:val="hybridMultilevel"/>
    <w:tmpl w:val="9F5C3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2EAB1754"/>
    <w:multiLevelType w:val="hybridMultilevel"/>
    <w:tmpl w:val="5364B4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6">
    <w:nsid w:val="2EB16802"/>
    <w:multiLevelType w:val="hybridMultilevel"/>
    <w:tmpl w:val="BEECD840"/>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2ED4492D"/>
    <w:multiLevelType w:val="hybridMultilevel"/>
    <w:tmpl w:val="0CF223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2F1F77C6"/>
    <w:multiLevelType w:val="hybridMultilevel"/>
    <w:tmpl w:val="6FEACE6E"/>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19">
    <w:nsid w:val="2F3C4976"/>
    <w:multiLevelType w:val="hybridMultilevel"/>
    <w:tmpl w:val="90766A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0">
    <w:nsid w:val="30B30162"/>
    <w:multiLevelType w:val="hybridMultilevel"/>
    <w:tmpl w:val="3586CFCC"/>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2121B55"/>
    <w:multiLevelType w:val="hybridMultilevel"/>
    <w:tmpl w:val="43A8E980"/>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216412E"/>
    <w:multiLevelType w:val="hybridMultilevel"/>
    <w:tmpl w:val="6478BB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nsid w:val="32425A29"/>
    <w:multiLevelType w:val="hybridMultilevel"/>
    <w:tmpl w:val="D1DA5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2732A6D"/>
    <w:multiLevelType w:val="hybridMultilevel"/>
    <w:tmpl w:val="A9BE5DB4"/>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28254FA"/>
    <w:multiLevelType w:val="hybridMultilevel"/>
    <w:tmpl w:val="73469F16"/>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2A82791"/>
    <w:multiLevelType w:val="hybridMultilevel"/>
    <w:tmpl w:val="62C49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nsid w:val="33225A41"/>
    <w:multiLevelType w:val="hybridMultilevel"/>
    <w:tmpl w:val="2A50C5DA"/>
    <w:lvl w:ilvl="0" w:tplc="0409000F">
      <w:start w:val="1"/>
      <w:numFmt w:val="decimal"/>
      <w:lvlText w:val="%1."/>
      <w:lvlJc w:val="left"/>
      <w:pPr>
        <w:ind w:left="480"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28">
    <w:nsid w:val="33E756CB"/>
    <w:multiLevelType w:val="hybridMultilevel"/>
    <w:tmpl w:val="852C62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45F63B0"/>
    <w:multiLevelType w:val="hybridMultilevel"/>
    <w:tmpl w:val="DE9A3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48217FA"/>
    <w:multiLevelType w:val="hybridMultilevel"/>
    <w:tmpl w:val="B46626AA"/>
    <w:lvl w:ilvl="0" w:tplc="35F090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4975015"/>
    <w:multiLevelType w:val="hybridMultilevel"/>
    <w:tmpl w:val="CCF424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nsid w:val="350E29AF"/>
    <w:multiLevelType w:val="hybridMultilevel"/>
    <w:tmpl w:val="6B94A016"/>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3">
    <w:nsid w:val="351B0D1B"/>
    <w:multiLevelType w:val="hybridMultilevel"/>
    <w:tmpl w:val="52F4D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5B9312B"/>
    <w:multiLevelType w:val="hybridMultilevel"/>
    <w:tmpl w:val="21DEB43E"/>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386B169E"/>
    <w:multiLevelType w:val="hybridMultilevel"/>
    <w:tmpl w:val="F4A61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6">
    <w:nsid w:val="39442AED"/>
    <w:multiLevelType w:val="hybridMultilevel"/>
    <w:tmpl w:val="3E14D2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nsid w:val="3949732B"/>
    <w:multiLevelType w:val="hybridMultilevel"/>
    <w:tmpl w:val="638092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398C7A5A"/>
    <w:multiLevelType w:val="hybridMultilevel"/>
    <w:tmpl w:val="6D7A7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9">
    <w:nsid w:val="39A125FB"/>
    <w:multiLevelType w:val="hybridMultilevel"/>
    <w:tmpl w:val="2BE443BA"/>
    <w:lvl w:ilvl="0" w:tplc="CF6E25F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3A215285"/>
    <w:multiLevelType w:val="hybridMultilevel"/>
    <w:tmpl w:val="53E6F7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1">
    <w:nsid w:val="3A674388"/>
    <w:multiLevelType w:val="hybridMultilevel"/>
    <w:tmpl w:val="BD4203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nsid w:val="3ABE5D6A"/>
    <w:multiLevelType w:val="hybridMultilevel"/>
    <w:tmpl w:val="D7BC08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3B696D58"/>
    <w:multiLevelType w:val="hybridMultilevel"/>
    <w:tmpl w:val="3A264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3BD77632"/>
    <w:multiLevelType w:val="hybridMultilevel"/>
    <w:tmpl w:val="7DCC6A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3C8B68DD"/>
    <w:multiLevelType w:val="hybridMultilevel"/>
    <w:tmpl w:val="6FFA2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DB2280C"/>
    <w:multiLevelType w:val="hybridMultilevel"/>
    <w:tmpl w:val="FA0E7128"/>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47">
    <w:nsid w:val="3E447451"/>
    <w:multiLevelType w:val="hybridMultilevel"/>
    <w:tmpl w:val="FEF230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3EE941F1"/>
    <w:multiLevelType w:val="hybridMultilevel"/>
    <w:tmpl w:val="1DE67A9A"/>
    <w:lvl w:ilvl="0" w:tplc="D79C1FA0">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nsid w:val="3EF45AF2"/>
    <w:multiLevelType w:val="hybridMultilevel"/>
    <w:tmpl w:val="CB96B276"/>
    <w:lvl w:ilvl="0" w:tplc="0409000F">
      <w:start w:val="1"/>
      <w:numFmt w:val="decimal"/>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50">
    <w:nsid w:val="3F543015"/>
    <w:multiLevelType w:val="hybridMultilevel"/>
    <w:tmpl w:val="20B65FE8"/>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1">
    <w:nsid w:val="40E43D52"/>
    <w:multiLevelType w:val="hybridMultilevel"/>
    <w:tmpl w:val="501CB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1FD3D17"/>
    <w:multiLevelType w:val="hybridMultilevel"/>
    <w:tmpl w:val="70C22142"/>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53">
    <w:nsid w:val="42295945"/>
    <w:multiLevelType w:val="hybridMultilevel"/>
    <w:tmpl w:val="9C725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30548F4"/>
    <w:multiLevelType w:val="hybridMultilevel"/>
    <w:tmpl w:val="ECBC782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5">
    <w:nsid w:val="430B3FBF"/>
    <w:multiLevelType w:val="hybridMultilevel"/>
    <w:tmpl w:val="765872D6"/>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6">
    <w:nsid w:val="44397877"/>
    <w:multiLevelType w:val="hybridMultilevel"/>
    <w:tmpl w:val="6244570E"/>
    <w:lvl w:ilvl="0" w:tplc="4316F70C">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44407FC6"/>
    <w:multiLevelType w:val="hybridMultilevel"/>
    <w:tmpl w:val="6E60E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4A666DB"/>
    <w:multiLevelType w:val="hybridMultilevel"/>
    <w:tmpl w:val="0058A740"/>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4D850B3"/>
    <w:multiLevelType w:val="hybridMultilevel"/>
    <w:tmpl w:val="9790EE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
    <w:nsid w:val="464D3580"/>
    <w:multiLevelType w:val="hybridMultilevel"/>
    <w:tmpl w:val="B464E120"/>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69161F0"/>
    <w:multiLevelType w:val="hybridMultilevel"/>
    <w:tmpl w:val="E200A6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nsid w:val="47444625"/>
    <w:multiLevelType w:val="hybridMultilevel"/>
    <w:tmpl w:val="7E587E8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3">
    <w:nsid w:val="47915B61"/>
    <w:multiLevelType w:val="hybridMultilevel"/>
    <w:tmpl w:val="1E4E201A"/>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4">
    <w:nsid w:val="47C50645"/>
    <w:multiLevelType w:val="hybridMultilevel"/>
    <w:tmpl w:val="2C809834"/>
    <w:lvl w:ilvl="0" w:tplc="04090015">
      <w:start w:val="1"/>
      <w:numFmt w:val="taiwaneseCountingThousand"/>
      <w:lvlText w:val="%1、"/>
      <w:lvlJc w:val="left"/>
      <w:pPr>
        <w:ind w:left="480" w:hanging="480"/>
      </w:pPr>
      <w:rPr>
        <w:rFonts w:hint="default"/>
      </w:rPr>
    </w:lvl>
    <w:lvl w:ilvl="1" w:tplc="B928C8FA">
      <w:start w:val="1"/>
      <w:numFmt w:val="taiwaneseCountingThousand"/>
      <w:lvlText w:val="(%2）"/>
      <w:lvlJc w:val="left"/>
      <w:pPr>
        <w:ind w:left="1200" w:hanging="720"/>
      </w:pPr>
      <w:rPr>
        <w:rFonts w:hint="default"/>
      </w:rPr>
    </w:lvl>
    <w:lvl w:ilvl="2" w:tplc="C0701D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7E2650E"/>
    <w:multiLevelType w:val="hybridMultilevel"/>
    <w:tmpl w:val="81AAC2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6">
    <w:nsid w:val="47F07682"/>
    <w:multiLevelType w:val="hybridMultilevel"/>
    <w:tmpl w:val="BDC2562A"/>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482F65A9"/>
    <w:multiLevelType w:val="hybridMultilevel"/>
    <w:tmpl w:val="FE8E511C"/>
    <w:lvl w:ilvl="0" w:tplc="04090015">
      <w:start w:val="1"/>
      <w:numFmt w:val="taiwaneseCountingThousand"/>
      <w:lvlText w:val="%1、"/>
      <w:lvlJc w:val="left"/>
      <w:pPr>
        <w:ind w:left="480" w:hanging="480"/>
      </w:pPr>
      <w:rPr>
        <w:rFonts w:hint="default"/>
      </w:rPr>
    </w:lvl>
    <w:lvl w:ilvl="1" w:tplc="B928C8FA">
      <w:start w:val="1"/>
      <w:numFmt w:val="taiwaneseCountingThousand"/>
      <w:lvlText w:val="(%2）"/>
      <w:lvlJc w:val="left"/>
      <w:pPr>
        <w:ind w:left="1200" w:hanging="720"/>
      </w:pPr>
      <w:rPr>
        <w:rFonts w:hint="default"/>
      </w:rPr>
    </w:lvl>
    <w:lvl w:ilvl="2" w:tplc="C0701D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9673645"/>
    <w:multiLevelType w:val="hybridMultilevel"/>
    <w:tmpl w:val="AB6CE2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nsid w:val="49742ED1"/>
    <w:multiLevelType w:val="hybridMultilevel"/>
    <w:tmpl w:val="C5CC9B1C"/>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9A335E2"/>
    <w:multiLevelType w:val="hybridMultilevel"/>
    <w:tmpl w:val="4906C9B8"/>
    <w:lvl w:ilvl="0" w:tplc="705267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9D1165D"/>
    <w:multiLevelType w:val="hybridMultilevel"/>
    <w:tmpl w:val="3F2CCF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2">
    <w:nsid w:val="4A26689D"/>
    <w:multiLevelType w:val="hybridMultilevel"/>
    <w:tmpl w:val="8E806C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nsid w:val="4A653C52"/>
    <w:multiLevelType w:val="hybridMultilevel"/>
    <w:tmpl w:val="B1FCA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A945541"/>
    <w:multiLevelType w:val="hybridMultilevel"/>
    <w:tmpl w:val="2610A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5">
    <w:nsid w:val="4AC82401"/>
    <w:multiLevelType w:val="hybridMultilevel"/>
    <w:tmpl w:val="295296BE"/>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4BA00A8D"/>
    <w:multiLevelType w:val="hybridMultilevel"/>
    <w:tmpl w:val="9CD62D78"/>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BD73321"/>
    <w:multiLevelType w:val="hybridMultilevel"/>
    <w:tmpl w:val="9690AAC4"/>
    <w:lvl w:ilvl="0" w:tplc="0409000F">
      <w:start w:val="1"/>
      <w:numFmt w:val="decimal"/>
      <w:lvlText w:val="%1."/>
      <w:lvlJc w:val="left"/>
      <w:pPr>
        <w:ind w:left="480" w:hanging="480"/>
      </w:pPr>
    </w:lvl>
    <w:lvl w:ilvl="1" w:tplc="A9E8B790">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D782C54"/>
    <w:multiLevelType w:val="hybridMultilevel"/>
    <w:tmpl w:val="64CEB2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nsid w:val="4DB01D7F"/>
    <w:multiLevelType w:val="hybridMultilevel"/>
    <w:tmpl w:val="8BBE8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DD76998"/>
    <w:multiLevelType w:val="hybridMultilevel"/>
    <w:tmpl w:val="8E62C3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1">
    <w:nsid w:val="4DEA48F5"/>
    <w:multiLevelType w:val="hybridMultilevel"/>
    <w:tmpl w:val="82FA146C"/>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E67004B"/>
    <w:multiLevelType w:val="hybridMultilevel"/>
    <w:tmpl w:val="47F634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3">
    <w:nsid w:val="4EDA57A9"/>
    <w:multiLevelType w:val="hybridMultilevel"/>
    <w:tmpl w:val="848EBF1C"/>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4F2A424C"/>
    <w:multiLevelType w:val="hybridMultilevel"/>
    <w:tmpl w:val="F3E681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nsid w:val="4F2B6862"/>
    <w:multiLevelType w:val="hybridMultilevel"/>
    <w:tmpl w:val="BFB4E866"/>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6">
    <w:nsid w:val="4F890382"/>
    <w:multiLevelType w:val="hybridMultilevel"/>
    <w:tmpl w:val="1F7C25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50330130"/>
    <w:multiLevelType w:val="hybridMultilevel"/>
    <w:tmpl w:val="BC0A80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8">
    <w:nsid w:val="50D41E56"/>
    <w:multiLevelType w:val="hybridMultilevel"/>
    <w:tmpl w:val="D38C1A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514754D7"/>
    <w:multiLevelType w:val="hybridMultilevel"/>
    <w:tmpl w:val="2AA697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51917FDD"/>
    <w:multiLevelType w:val="hybridMultilevel"/>
    <w:tmpl w:val="86A04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51F2041B"/>
    <w:multiLevelType w:val="hybridMultilevel"/>
    <w:tmpl w:val="859C2258"/>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2">
    <w:nsid w:val="525D0DB0"/>
    <w:multiLevelType w:val="hybridMultilevel"/>
    <w:tmpl w:val="F1980970"/>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93">
    <w:nsid w:val="52752658"/>
    <w:multiLevelType w:val="hybridMultilevel"/>
    <w:tmpl w:val="7EA030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53006634"/>
    <w:multiLevelType w:val="hybridMultilevel"/>
    <w:tmpl w:val="3422444E"/>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5332601C"/>
    <w:multiLevelType w:val="hybridMultilevel"/>
    <w:tmpl w:val="4D6C88D0"/>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34F5421"/>
    <w:multiLevelType w:val="hybridMultilevel"/>
    <w:tmpl w:val="6C34A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35A6396"/>
    <w:multiLevelType w:val="hybridMultilevel"/>
    <w:tmpl w:val="785855E8"/>
    <w:lvl w:ilvl="0" w:tplc="0409000F">
      <w:start w:val="1"/>
      <w:numFmt w:val="decimal"/>
      <w:lvlText w:val="%1."/>
      <w:lvlJc w:val="left"/>
      <w:pPr>
        <w:ind w:left="20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35C2781"/>
    <w:multiLevelType w:val="hybridMultilevel"/>
    <w:tmpl w:val="F3AE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53884658"/>
    <w:multiLevelType w:val="hybridMultilevel"/>
    <w:tmpl w:val="B5BEA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3A07058"/>
    <w:multiLevelType w:val="hybridMultilevel"/>
    <w:tmpl w:val="04162E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3F367CB"/>
    <w:multiLevelType w:val="hybridMultilevel"/>
    <w:tmpl w:val="A880B698"/>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541859B6"/>
    <w:multiLevelType w:val="hybridMultilevel"/>
    <w:tmpl w:val="B8E47600"/>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03">
    <w:nsid w:val="54ED5444"/>
    <w:multiLevelType w:val="hybridMultilevel"/>
    <w:tmpl w:val="19B824D4"/>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04">
    <w:nsid w:val="553E6766"/>
    <w:multiLevelType w:val="hybridMultilevel"/>
    <w:tmpl w:val="216212EE"/>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55531CA7"/>
    <w:multiLevelType w:val="hybridMultilevel"/>
    <w:tmpl w:val="6E982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562934EC"/>
    <w:multiLevelType w:val="hybridMultilevel"/>
    <w:tmpl w:val="931C047A"/>
    <w:lvl w:ilvl="0" w:tplc="34A4D97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68166DF"/>
    <w:multiLevelType w:val="hybridMultilevel"/>
    <w:tmpl w:val="16145EF0"/>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08">
    <w:nsid w:val="56C93401"/>
    <w:multiLevelType w:val="hybridMultilevel"/>
    <w:tmpl w:val="B3647C18"/>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70F2612"/>
    <w:multiLevelType w:val="hybridMultilevel"/>
    <w:tmpl w:val="9BB03624"/>
    <w:lvl w:ilvl="0" w:tplc="04090001">
      <w:start w:val="1"/>
      <w:numFmt w:val="bullet"/>
      <w:lvlText w:val=""/>
      <w:lvlJc w:val="left"/>
      <w:pPr>
        <w:ind w:left="497" w:hanging="480"/>
      </w:pPr>
      <w:rPr>
        <w:rFonts w:ascii="Wingdings" w:hAnsi="Wingdings" w:hint="default"/>
      </w:rPr>
    </w:lvl>
    <w:lvl w:ilvl="1" w:tplc="04090003" w:tentative="1">
      <w:start w:val="1"/>
      <w:numFmt w:val="bullet"/>
      <w:lvlText w:val=""/>
      <w:lvlJc w:val="left"/>
      <w:pPr>
        <w:ind w:left="977" w:hanging="480"/>
      </w:pPr>
      <w:rPr>
        <w:rFonts w:ascii="Wingdings" w:hAnsi="Wingdings" w:hint="default"/>
      </w:rPr>
    </w:lvl>
    <w:lvl w:ilvl="2" w:tplc="04090005" w:tentative="1">
      <w:start w:val="1"/>
      <w:numFmt w:val="bullet"/>
      <w:lvlText w:val=""/>
      <w:lvlJc w:val="left"/>
      <w:pPr>
        <w:ind w:left="1457" w:hanging="480"/>
      </w:pPr>
      <w:rPr>
        <w:rFonts w:ascii="Wingdings" w:hAnsi="Wingdings" w:hint="default"/>
      </w:rPr>
    </w:lvl>
    <w:lvl w:ilvl="3" w:tplc="04090001" w:tentative="1">
      <w:start w:val="1"/>
      <w:numFmt w:val="bullet"/>
      <w:lvlText w:val=""/>
      <w:lvlJc w:val="left"/>
      <w:pPr>
        <w:ind w:left="1937" w:hanging="480"/>
      </w:pPr>
      <w:rPr>
        <w:rFonts w:ascii="Wingdings" w:hAnsi="Wingdings" w:hint="default"/>
      </w:rPr>
    </w:lvl>
    <w:lvl w:ilvl="4" w:tplc="04090003" w:tentative="1">
      <w:start w:val="1"/>
      <w:numFmt w:val="bullet"/>
      <w:lvlText w:val=""/>
      <w:lvlJc w:val="left"/>
      <w:pPr>
        <w:ind w:left="2417" w:hanging="480"/>
      </w:pPr>
      <w:rPr>
        <w:rFonts w:ascii="Wingdings" w:hAnsi="Wingdings" w:hint="default"/>
      </w:rPr>
    </w:lvl>
    <w:lvl w:ilvl="5" w:tplc="04090005" w:tentative="1">
      <w:start w:val="1"/>
      <w:numFmt w:val="bullet"/>
      <w:lvlText w:val=""/>
      <w:lvlJc w:val="left"/>
      <w:pPr>
        <w:ind w:left="2897" w:hanging="480"/>
      </w:pPr>
      <w:rPr>
        <w:rFonts w:ascii="Wingdings" w:hAnsi="Wingdings" w:hint="default"/>
      </w:rPr>
    </w:lvl>
    <w:lvl w:ilvl="6" w:tplc="04090001" w:tentative="1">
      <w:start w:val="1"/>
      <w:numFmt w:val="bullet"/>
      <w:lvlText w:val=""/>
      <w:lvlJc w:val="left"/>
      <w:pPr>
        <w:ind w:left="3377" w:hanging="480"/>
      </w:pPr>
      <w:rPr>
        <w:rFonts w:ascii="Wingdings" w:hAnsi="Wingdings" w:hint="default"/>
      </w:rPr>
    </w:lvl>
    <w:lvl w:ilvl="7" w:tplc="04090003" w:tentative="1">
      <w:start w:val="1"/>
      <w:numFmt w:val="bullet"/>
      <w:lvlText w:val=""/>
      <w:lvlJc w:val="left"/>
      <w:pPr>
        <w:ind w:left="3857" w:hanging="480"/>
      </w:pPr>
      <w:rPr>
        <w:rFonts w:ascii="Wingdings" w:hAnsi="Wingdings" w:hint="default"/>
      </w:rPr>
    </w:lvl>
    <w:lvl w:ilvl="8" w:tplc="04090005" w:tentative="1">
      <w:start w:val="1"/>
      <w:numFmt w:val="bullet"/>
      <w:lvlText w:val=""/>
      <w:lvlJc w:val="left"/>
      <w:pPr>
        <w:ind w:left="4337" w:hanging="480"/>
      </w:pPr>
      <w:rPr>
        <w:rFonts w:ascii="Wingdings" w:hAnsi="Wingdings" w:hint="default"/>
      </w:rPr>
    </w:lvl>
  </w:abstractNum>
  <w:abstractNum w:abstractNumId="210">
    <w:nsid w:val="57546748"/>
    <w:multiLevelType w:val="hybridMultilevel"/>
    <w:tmpl w:val="F2A8B0A6"/>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nsid w:val="57CE4A8B"/>
    <w:multiLevelType w:val="hybridMultilevel"/>
    <w:tmpl w:val="514E9A98"/>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2">
    <w:nsid w:val="57E95065"/>
    <w:multiLevelType w:val="hybridMultilevel"/>
    <w:tmpl w:val="3EC0A344"/>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7FD4754"/>
    <w:multiLevelType w:val="hybridMultilevel"/>
    <w:tmpl w:val="6C3A5DC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4">
    <w:nsid w:val="581600BB"/>
    <w:multiLevelType w:val="hybridMultilevel"/>
    <w:tmpl w:val="216212EE"/>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58672778"/>
    <w:multiLevelType w:val="hybridMultilevel"/>
    <w:tmpl w:val="EC7E4FE0"/>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8D36666"/>
    <w:multiLevelType w:val="hybridMultilevel"/>
    <w:tmpl w:val="4030DE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8EB6BC5"/>
    <w:multiLevelType w:val="hybridMultilevel"/>
    <w:tmpl w:val="7AC41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59F55658"/>
    <w:multiLevelType w:val="hybridMultilevel"/>
    <w:tmpl w:val="9350F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5A4B42F1"/>
    <w:multiLevelType w:val="hybridMultilevel"/>
    <w:tmpl w:val="D54695B0"/>
    <w:lvl w:ilvl="0" w:tplc="0409000F">
      <w:start w:val="1"/>
      <w:numFmt w:val="decimal"/>
      <w:lvlText w:val="%1."/>
      <w:lvlJc w:val="left"/>
      <w:pPr>
        <w:ind w:left="1445" w:hanging="480"/>
      </w:p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20">
    <w:nsid w:val="5A787B91"/>
    <w:multiLevelType w:val="hybridMultilevel"/>
    <w:tmpl w:val="FBC45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A9B2739"/>
    <w:multiLevelType w:val="hybridMultilevel"/>
    <w:tmpl w:val="8796F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2">
    <w:nsid w:val="5ABB0418"/>
    <w:multiLevelType w:val="hybridMultilevel"/>
    <w:tmpl w:val="BC8A9076"/>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5AD312EE"/>
    <w:multiLevelType w:val="hybridMultilevel"/>
    <w:tmpl w:val="3B3CD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5B534C96"/>
    <w:multiLevelType w:val="hybridMultilevel"/>
    <w:tmpl w:val="9C725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5B6D20D9"/>
    <w:multiLevelType w:val="hybridMultilevel"/>
    <w:tmpl w:val="EBD4C814"/>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5B8660AA"/>
    <w:multiLevelType w:val="hybridMultilevel"/>
    <w:tmpl w:val="65409F0A"/>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5C115048"/>
    <w:multiLevelType w:val="hybridMultilevel"/>
    <w:tmpl w:val="12A6DC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8">
    <w:nsid w:val="5CF74582"/>
    <w:multiLevelType w:val="hybridMultilevel"/>
    <w:tmpl w:val="AA26051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9">
    <w:nsid w:val="5D0A118D"/>
    <w:multiLevelType w:val="hybridMultilevel"/>
    <w:tmpl w:val="91D40688"/>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5D513997"/>
    <w:multiLevelType w:val="hybridMultilevel"/>
    <w:tmpl w:val="2EC801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1">
    <w:nsid w:val="5D997F1A"/>
    <w:multiLevelType w:val="hybridMultilevel"/>
    <w:tmpl w:val="3ACC2016"/>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5EA234F6"/>
    <w:multiLevelType w:val="hybridMultilevel"/>
    <w:tmpl w:val="43B83A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3">
    <w:nsid w:val="5EC14F4F"/>
    <w:multiLevelType w:val="hybridMultilevel"/>
    <w:tmpl w:val="01FEAE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4">
    <w:nsid w:val="5ECD1E0F"/>
    <w:multiLevelType w:val="hybridMultilevel"/>
    <w:tmpl w:val="D68AF036"/>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5">
    <w:nsid w:val="5ECE4A55"/>
    <w:multiLevelType w:val="hybridMultilevel"/>
    <w:tmpl w:val="BCEC5D0A"/>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36">
    <w:nsid w:val="5EF47AE3"/>
    <w:multiLevelType w:val="hybridMultilevel"/>
    <w:tmpl w:val="65B66CA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7">
    <w:nsid w:val="5FD534C9"/>
    <w:multiLevelType w:val="hybridMultilevel"/>
    <w:tmpl w:val="CCEAB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0E90BB4"/>
    <w:multiLevelType w:val="hybridMultilevel"/>
    <w:tmpl w:val="05A01170"/>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60F5722C"/>
    <w:multiLevelType w:val="multilevel"/>
    <w:tmpl w:val="0409001F"/>
    <w:styleLink w:val="1"/>
    <w:lvl w:ilvl="0">
      <w:start w:val="1"/>
      <w:numFmt w:val="decimal"/>
      <w:lvlText w:val="%1."/>
      <w:lvlJc w:val="left"/>
      <w:pPr>
        <w:ind w:left="425" w:hanging="425"/>
      </w:pPr>
      <w:rPr>
        <w:rFonts w:eastAsia="標楷體"/>
        <w:b/>
        <w:sz w:val="28"/>
      </w:rPr>
    </w:lvl>
    <w:lvl w:ilvl="1">
      <w:start w:val="1"/>
      <w:numFmt w:val="decimal"/>
      <w:lvlText w:val="%1.%2."/>
      <w:lvlJc w:val="left"/>
      <w:pPr>
        <w:ind w:left="567" w:hanging="567"/>
      </w:pPr>
      <w:rPr>
        <w:rFonts w:eastAsia="標楷體"/>
        <w:b/>
        <w:sz w:val="28"/>
      </w:rPr>
    </w:lvl>
    <w:lvl w:ilvl="2">
      <w:start w:val="1"/>
      <w:numFmt w:val="decimal"/>
      <w:lvlText w:val="%1.%2.%3."/>
      <w:lvlJc w:val="left"/>
      <w:pPr>
        <w:ind w:left="709" w:hanging="709"/>
      </w:pPr>
      <w:rPr>
        <w:rFonts w:eastAsia="標楷體"/>
        <w:b/>
        <w:sz w:val="28"/>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0">
    <w:nsid w:val="61A65DA3"/>
    <w:multiLevelType w:val="hybridMultilevel"/>
    <w:tmpl w:val="BA48D4E6"/>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21E6A3E"/>
    <w:multiLevelType w:val="hybridMultilevel"/>
    <w:tmpl w:val="59E6462A"/>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22A29F4"/>
    <w:multiLevelType w:val="hybridMultilevel"/>
    <w:tmpl w:val="5EF69E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3">
    <w:nsid w:val="623D78FA"/>
    <w:multiLevelType w:val="hybridMultilevel"/>
    <w:tmpl w:val="DD9A0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62594BFD"/>
    <w:multiLevelType w:val="hybridMultilevel"/>
    <w:tmpl w:val="976A63D0"/>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5">
    <w:nsid w:val="62E41FF1"/>
    <w:multiLevelType w:val="hybridMultilevel"/>
    <w:tmpl w:val="3F32B4C6"/>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2F355EE"/>
    <w:multiLevelType w:val="hybridMultilevel"/>
    <w:tmpl w:val="03902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3835515"/>
    <w:multiLevelType w:val="hybridMultilevel"/>
    <w:tmpl w:val="97B8F470"/>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644B5045"/>
    <w:multiLevelType w:val="hybridMultilevel"/>
    <w:tmpl w:val="492C95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9">
    <w:nsid w:val="64A008ED"/>
    <w:multiLevelType w:val="hybridMultilevel"/>
    <w:tmpl w:val="ACA23B42"/>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657925B8"/>
    <w:multiLevelType w:val="hybridMultilevel"/>
    <w:tmpl w:val="D1566A0E"/>
    <w:lvl w:ilvl="0" w:tplc="04090015">
      <w:start w:val="1"/>
      <w:numFmt w:val="taiwaneseCountingThousand"/>
      <w:lvlText w:val="%1、"/>
      <w:lvlJc w:val="left"/>
      <w:pPr>
        <w:ind w:left="480" w:hanging="480"/>
      </w:pPr>
      <w:rPr>
        <w:rFonts w:hint="default"/>
      </w:rPr>
    </w:lvl>
    <w:lvl w:ilvl="1" w:tplc="B928C8FA">
      <w:start w:val="1"/>
      <w:numFmt w:val="taiwaneseCountingThousand"/>
      <w:lvlText w:val="(%2）"/>
      <w:lvlJc w:val="left"/>
      <w:pPr>
        <w:ind w:left="1200" w:hanging="720"/>
      </w:pPr>
      <w:rPr>
        <w:rFonts w:hint="default"/>
      </w:rPr>
    </w:lvl>
    <w:lvl w:ilvl="2" w:tplc="C0701D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5D038B3"/>
    <w:multiLevelType w:val="hybridMultilevel"/>
    <w:tmpl w:val="90CC718A"/>
    <w:lvl w:ilvl="0" w:tplc="E38649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6AB082F"/>
    <w:multiLevelType w:val="hybridMultilevel"/>
    <w:tmpl w:val="671864EA"/>
    <w:lvl w:ilvl="0" w:tplc="C23400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670E586F"/>
    <w:multiLevelType w:val="hybridMultilevel"/>
    <w:tmpl w:val="E72C379A"/>
    <w:lvl w:ilvl="0" w:tplc="0409000F">
      <w:start w:val="1"/>
      <w:numFmt w:val="decimal"/>
      <w:lvlText w:val="%1."/>
      <w:lvlJc w:val="left"/>
      <w:pPr>
        <w:ind w:left="480"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54">
    <w:nsid w:val="672D0202"/>
    <w:multiLevelType w:val="hybridMultilevel"/>
    <w:tmpl w:val="31A87A62"/>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7556BA2"/>
    <w:multiLevelType w:val="hybridMultilevel"/>
    <w:tmpl w:val="34BEA94E"/>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56">
    <w:nsid w:val="681A08E3"/>
    <w:multiLevelType w:val="hybridMultilevel"/>
    <w:tmpl w:val="328452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7">
    <w:nsid w:val="683E4DC4"/>
    <w:multiLevelType w:val="hybridMultilevel"/>
    <w:tmpl w:val="D7961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684A1CAB"/>
    <w:multiLevelType w:val="hybridMultilevel"/>
    <w:tmpl w:val="1206D2CC"/>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68901E6F"/>
    <w:multiLevelType w:val="hybridMultilevel"/>
    <w:tmpl w:val="2FAE7CF8"/>
    <w:lvl w:ilvl="0" w:tplc="A3661452">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68C76CD3"/>
    <w:multiLevelType w:val="hybridMultilevel"/>
    <w:tmpl w:val="F3C09162"/>
    <w:lvl w:ilvl="0" w:tplc="0A0608E0">
      <w:start w:val="1"/>
      <w:numFmt w:val="taiwaneseCountingThousand"/>
      <w:lvlText w:val="(%1)"/>
      <w:lvlJc w:val="left"/>
      <w:pPr>
        <w:ind w:left="870" w:hanging="720"/>
      </w:pPr>
      <w:rPr>
        <w:rFonts w:ascii="標楷體" w:hAnsi="標楷體" w:hint="default"/>
        <w:color w:val="auto"/>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61">
    <w:nsid w:val="6947169A"/>
    <w:multiLevelType w:val="hybridMultilevel"/>
    <w:tmpl w:val="90488E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2">
    <w:nsid w:val="6A3C5C2F"/>
    <w:multiLevelType w:val="hybridMultilevel"/>
    <w:tmpl w:val="E41C8F1E"/>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3">
    <w:nsid w:val="6A877A7B"/>
    <w:multiLevelType w:val="hybridMultilevel"/>
    <w:tmpl w:val="14DC94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4">
    <w:nsid w:val="6AC851ED"/>
    <w:multiLevelType w:val="hybridMultilevel"/>
    <w:tmpl w:val="28629C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5">
    <w:nsid w:val="6B8238FB"/>
    <w:multiLevelType w:val="hybridMultilevel"/>
    <w:tmpl w:val="D5EC4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6BE87460"/>
    <w:multiLevelType w:val="hybridMultilevel"/>
    <w:tmpl w:val="93464ECC"/>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90D482D8">
      <w:start w:val="2"/>
      <w:numFmt w:val="ideographTraditional"/>
      <w:lvlText w:val="%3、"/>
      <w:lvlJc w:val="left"/>
      <w:pPr>
        <w:ind w:left="1425" w:hanging="465"/>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6C4850A7"/>
    <w:multiLevelType w:val="hybridMultilevel"/>
    <w:tmpl w:val="E73A5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6CC63AAA"/>
    <w:multiLevelType w:val="hybridMultilevel"/>
    <w:tmpl w:val="E7869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9">
    <w:nsid w:val="6DF1183C"/>
    <w:multiLevelType w:val="hybridMultilevel"/>
    <w:tmpl w:val="60C4A6DE"/>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70">
    <w:nsid w:val="6E255476"/>
    <w:multiLevelType w:val="hybridMultilevel"/>
    <w:tmpl w:val="DD8AB5B4"/>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6E4D46AB"/>
    <w:multiLevelType w:val="hybridMultilevel"/>
    <w:tmpl w:val="85962B06"/>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6EAF05D1"/>
    <w:multiLevelType w:val="hybridMultilevel"/>
    <w:tmpl w:val="7B6C589C"/>
    <w:lvl w:ilvl="0" w:tplc="04090015">
      <w:start w:val="1"/>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73">
    <w:nsid w:val="6EBB3B4A"/>
    <w:multiLevelType w:val="hybridMultilevel"/>
    <w:tmpl w:val="BBD089BA"/>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4">
    <w:nsid w:val="6F0444FB"/>
    <w:multiLevelType w:val="hybridMultilevel"/>
    <w:tmpl w:val="FD566E06"/>
    <w:lvl w:ilvl="0" w:tplc="0409000F">
      <w:start w:val="1"/>
      <w:numFmt w:val="decimal"/>
      <w:lvlText w:val="%1."/>
      <w:lvlJc w:val="left"/>
      <w:pPr>
        <w:ind w:left="480"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75">
    <w:nsid w:val="6F753A43"/>
    <w:multiLevelType w:val="hybridMultilevel"/>
    <w:tmpl w:val="4992D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6F763FC4"/>
    <w:multiLevelType w:val="hybridMultilevel"/>
    <w:tmpl w:val="E23A5194"/>
    <w:lvl w:ilvl="0" w:tplc="CF6E25F6">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6F7C49DA"/>
    <w:multiLevelType w:val="hybridMultilevel"/>
    <w:tmpl w:val="22A21C7A"/>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00D03DB"/>
    <w:multiLevelType w:val="hybridMultilevel"/>
    <w:tmpl w:val="2F4CEB34"/>
    <w:lvl w:ilvl="0" w:tplc="0409000B">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79">
    <w:nsid w:val="708270D3"/>
    <w:multiLevelType w:val="hybridMultilevel"/>
    <w:tmpl w:val="88D83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0">
    <w:nsid w:val="708C09B1"/>
    <w:multiLevelType w:val="hybridMultilevel"/>
    <w:tmpl w:val="89A8979A"/>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0DA2345"/>
    <w:multiLevelType w:val="hybridMultilevel"/>
    <w:tmpl w:val="B6C639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2">
    <w:nsid w:val="70E60A43"/>
    <w:multiLevelType w:val="hybridMultilevel"/>
    <w:tmpl w:val="B598414A"/>
    <w:lvl w:ilvl="0" w:tplc="5FA6F6C2">
      <w:start w:val="1"/>
      <w:numFmt w:val="decimal"/>
      <w:lvlText w:val="(%1)"/>
      <w:lvlJc w:val="left"/>
      <w:pPr>
        <w:ind w:left="1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70ED7D8C"/>
    <w:multiLevelType w:val="hybridMultilevel"/>
    <w:tmpl w:val="C742C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4">
    <w:nsid w:val="70F245B5"/>
    <w:multiLevelType w:val="hybridMultilevel"/>
    <w:tmpl w:val="D38EAC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5">
    <w:nsid w:val="71395F64"/>
    <w:multiLevelType w:val="hybridMultilevel"/>
    <w:tmpl w:val="DE283234"/>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86">
    <w:nsid w:val="7146633C"/>
    <w:multiLevelType w:val="hybridMultilevel"/>
    <w:tmpl w:val="5C0A78B0"/>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87">
    <w:nsid w:val="7159424F"/>
    <w:multiLevelType w:val="hybridMultilevel"/>
    <w:tmpl w:val="1C320F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8">
    <w:nsid w:val="71867C78"/>
    <w:multiLevelType w:val="hybridMultilevel"/>
    <w:tmpl w:val="D8A6E820"/>
    <w:lvl w:ilvl="0" w:tplc="04090015">
      <w:start w:val="1"/>
      <w:numFmt w:val="taiwaneseCountingThousand"/>
      <w:lvlText w:val="%1、"/>
      <w:lvlJc w:val="left"/>
      <w:pPr>
        <w:ind w:left="480" w:hanging="480"/>
      </w:pPr>
    </w:lvl>
    <w:lvl w:ilvl="1" w:tplc="B928C8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2167898"/>
    <w:multiLevelType w:val="hybridMultilevel"/>
    <w:tmpl w:val="5B02C9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0">
    <w:nsid w:val="722A02F5"/>
    <w:multiLevelType w:val="hybridMultilevel"/>
    <w:tmpl w:val="7A2C8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27830F9"/>
    <w:multiLevelType w:val="hybridMultilevel"/>
    <w:tmpl w:val="8238316A"/>
    <w:lvl w:ilvl="0" w:tplc="4A16868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2">
    <w:nsid w:val="72D34FAF"/>
    <w:multiLevelType w:val="hybridMultilevel"/>
    <w:tmpl w:val="9DDCA58A"/>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3">
    <w:nsid w:val="738F7C7F"/>
    <w:multiLevelType w:val="hybridMultilevel"/>
    <w:tmpl w:val="32BCCE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4">
    <w:nsid w:val="74194615"/>
    <w:multiLevelType w:val="hybridMultilevel"/>
    <w:tmpl w:val="E0F6D150"/>
    <w:lvl w:ilvl="0" w:tplc="62CA71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744135A4"/>
    <w:multiLevelType w:val="hybridMultilevel"/>
    <w:tmpl w:val="0F9E7C5A"/>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96">
    <w:nsid w:val="7480342E"/>
    <w:multiLevelType w:val="hybridMultilevel"/>
    <w:tmpl w:val="C59A19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7">
    <w:nsid w:val="74B22E5E"/>
    <w:multiLevelType w:val="hybridMultilevel"/>
    <w:tmpl w:val="D7AA0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8">
    <w:nsid w:val="74B8087A"/>
    <w:multiLevelType w:val="hybridMultilevel"/>
    <w:tmpl w:val="DAA46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75480D1F"/>
    <w:multiLevelType w:val="hybridMultilevel"/>
    <w:tmpl w:val="D658A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761E3897"/>
    <w:multiLevelType w:val="hybridMultilevel"/>
    <w:tmpl w:val="A1F6C568"/>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1">
    <w:nsid w:val="767E23DD"/>
    <w:multiLevelType w:val="hybridMultilevel"/>
    <w:tmpl w:val="98F809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2">
    <w:nsid w:val="76E03B9B"/>
    <w:multiLevelType w:val="hybridMultilevel"/>
    <w:tmpl w:val="49ACACF8"/>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03">
    <w:nsid w:val="76F3119A"/>
    <w:multiLevelType w:val="hybridMultilevel"/>
    <w:tmpl w:val="C1008F70"/>
    <w:lvl w:ilvl="0" w:tplc="0409000F">
      <w:start w:val="1"/>
      <w:numFmt w:val="decimal"/>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04">
    <w:nsid w:val="77361914"/>
    <w:multiLevelType w:val="hybridMultilevel"/>
    <w:tmpl w:val="F92EE33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5">
    <w:nsid w:val="778B556D"/>
    <w:multiLevelType w:val="hybridMultilevel"/>
    <w:tmpl w:val="D846A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77DE5C76"/>
    <w:multiLevelType w:val="hybridMultilevel"/>
    <w:tmpl w:val="78168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781F009B"/>
    <w:multiLevelType w:val="hybridMultilevel"/>
    <w:tmpl w:val="1130B706"/>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788A1F7B"/>
    <w:multiLevelType w:val="hybridMultilevel"/>
    <w:tmpl w:val="42E48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78AB7C5B"/>
    <w:multiLevelType w:val="hybridMultilevel"/>
    <w:tmpl w:val="E8722474"/>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79452DB4"/>
    <w:multiLevelType w:val="hybridMultilevel"/>
    <w:tmpl w:val="F4ACF3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nsid w:val="79865CF2"/>
    <w:multiLevelType w:val="hybridMultilevel"/>
    <w:tmpl w:val="5282CD34"/>
    <w:lvl w:ilvl="0" w:tplc="F11C6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2">
    <w:nsid w:val="799A5B72"/>
    <w:multiLevelType w:val="hybridMultilevel"/>
    <w:tmpl w:val="26C6F394"/>
    <w:lvl w:ilvl="0" w:tplc="B928C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79F04F88"/>
    <w:multiLevelType w:val="hybridMultilevel"/>
    <w:tmpl w:val="1172A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7A7C3A6E"/>
    <w:multiLevelType w:val="hybridMultilevel"/>
    <w:tmpl w:val="74ECDE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5">
    <w:nsid w:val="7AAF4D91"/>
    <w:multiLevelType w:val="hybridMultilevel"/>
    <w:tmpl w:val="15582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7B105EFD"/>
    <w:multiLevelType w:val="hybridMultilevel"/>
    <w:tmpl w:val="B526EE16"/>
    <w:lvl w:ilvl="0" w:tplc="BB88C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7B4A1C87"/>
    <w:multiLevelType w:val="hybridMultilevel"/>
    <w:tmpl w:val="66741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7B7162F3"/>
    <w:multiLevelType w:val="hybridMultilevel"/>
    <w:tmpl w:val="6D108E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9">
    <w:nsid w:val="7CEB1FDB"/>
    <w:multiLevelType w:val="hybridMultilevel"/>
    <w:tmpl w:val="45C89C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0">
    <w:nsid w:val="7D190D9D"/>
    <w:multiLevelType w:val="hybridMultilevel"/>
    <w:tmpl w:val="8E806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7DF73CCC"/>
    <w:multiLevelType w:val="hybridMultilevel"/>
    <w:tmpl w:val="77962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7DFC118D"/>
    <w:multiLevelType w:val="hybridMultilevel"/>
    <w:tmpl w:val="DD4409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3">
    <w:nsid w:val="7E043F8A"/>
    <w:multiLevelType w:val="hybridMultilevel"/>
    <w:tmpl w:val="C09A8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4">
    <w:nsid w:val="7E7814F2"/>
    <w:multiLevelType w:val="hybridMultilevel"/>
    <w:tmpl w:val="424E0616"/>
    <w:lvl w:ilvl="0" w:tplc="C29446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7EF37A52"/>
    <w:multiLevelType w:val="hybridMultilevel"/>
    <w:tmpl w:val="66380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7FB17B1B"/>
    <w:multiLevelType w:val="hybridMultilevel"/>
    <w:tmpl w:val="B40E33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9"/>
  </w:num>
  <w:num w:numId="2">
    <w:abstractNumId w:val="0"/>
  </w:num>
  <w:num w:numId="3">
    <w:abstractNumId w:val="59"/>
  </w:num>
  <w:num w:numId="4">
    <w:abstractNumId w:val="288"/>
  </w:num>
  <w:num w:numId="5">
    <w:abstractNumId w:val="104"/>
  </w:num>
  <w:num w:numId="6">
    <w:abstractNumId w:val="321"/>
  </w:num>
  <w:num w:numId="7">
    <w:abstractNumId w:val="81"/>
  </w:num>
  <w:num w:numId="8">
    <w:abstractNumId w:val="4"/>
  </w:num>
  <w:num w:numId="9">
    <w:abstractNumId w:val="60"/>
  </w:num>
  <w:num w:numId="10">
    <w:abstractNumId w:val="200"/>
  </w:num>
  <w:num w:numId="11">
    <w:abstractNumId w:val="259"/>
  </w:num>
  <w:num w:numId="12">
    <w:abstractNumId w:val="33"/>
  </w:num>
  <w:num w:numId="13">
    <w:abstractNumId w:val="177"/>
  </w:num>
  <w:num w:numId="14">
    <w:abstractNumId w:val="32"/>
  </w:num>
  <w:num w:numId="15">
    <w:abstractNumId w:val="151"/>
  </w:num>
  <w:num w:numId="16">
    <w:abstractNumId w:val="315"/>
  </w:num>
  <w:num w:numId="17">
    <w:abstractNumId w:val="199"/>
  </w:num>
  <w:num w:numId="18">
    <w:abstractNumId w:val="101"/>
  </w:num>
  <w:num w:numId="19">
    <w:abstractNumId w:val="154"/>
  </w:num>
  <w:num w:numId="20">
    <w:abstractNumId w:val="228"/>
  </w:num>
  <w:num w:numId="21">
    <w:abstractNumId w:val="236"/>
  </w:num>
  <w:num w:numId="22">
    <w:abstractNumId w:val="162"/>
  </w:num>
  <w:num w:numId="23">
    <w:abstractNumId w:val="28"/>
  </w:num>
  <w:num w:numId="24">
    <w:abstractNumId w:val="279"/>
  </w:num>
  <w:num w:numId="25">
    <w:abstractNumId w:val="281"/>
  </w:num>
  <w:num w:numId="26">
    <w:abstractNumId w:val="126"/>
  </w:num>
  <w:num w:numId="27">
    <w:abstractNumId w:val="171"/>
  </w:num>
  <w:num w:numId="28">
    <w:abstractNumId w:val="64"/>
  </w:num>
  <w:num w:numId="29">
    <w:abstractNumId w:val="313"/>
  </w:num>
  <w:num w:numId="30">
    <w:abstractNumId w:val="238"/>
  </w:num>
  <w:num w:numId="31">
    <w:abstractNumId w:val="80"/>
  </w:num>
  <w:num w:numId="32">
    <w:abstractNumId w:val="113"/>
  </w:num>
  <w:num w:numId="33">
    <w:abstractNumId w:val="170"/>
  </w:num>
  <w:num w:numId="34">
    <w:abstractNumId w:val="226"/>
  </w:num>
  <w:num w:numId="35">
    <w:abstractNumId w:val="63"/>
  </w:num>
  <w:num w:numId="36">
    <w:abstractNumId w:val="252"/>
  </w:num>
  <w:num w:numId="37">
    <w:abstractNumId w:val="47"/>
  </w:num>
  <w:num w:numId="38">
    <w:abstractNumId w:val="107"/>
  </w:num>
  <w:num w:numId="39">
    <w:abstractNumId w:val="169"/>
  </w:num>
  <w:num w:numId="40">
    <w:abstractNumId w:val="213"/>
  </w:num>
  <w:num w:numId="41">
    <w:abstractNumId w:val="316"/>
  </w:num>
  <w:num w:numId="42">
    <w:abstractNumId w:val="135"/>
  </w:num>
  <w:num w:numId="43">
    <w:abstractNumId w:val="27"/>
  </w:num>
  <w:num w:numId="44">
    <w:abstractNumId w:val="122"/>
  </w:num>
  <w:num w:numId="45">
    <w:abstractNumId w:val="209"/>
  </w:num>
  <w:num w:numId="46">
    <w:abstractNumId w:val="18"/>
  </w:num>
  <w:num w:numId="47">
    <w:abstractNumId w:val="77"/>
  </w:num>
  <w:num w:numId="48">
    <w:abstractNumId w:val="124"/>
  </w:num>
  <w:num w:numId="49">
    <w:abstractNumId w:val="241"/>
  </w:num>
  <w:num w:numId="50">
    <w:abstractNumId w:val="166"/>
  </w:num>
  <w:num w:numId="51">
    <w:abstractNumId w:val="5"/>
  </w:num>
  <w:num w:numId="52">
    <w:abstractNumId w:val="231"/>
  </w:num>
  <w:num w:numId="53">
    <w:abstractNumId w:val="75"/>
  </w:num>
  <w:num w:numId="54">
    <w:abstractNumId w:val="8"/>
  </w:num>
  <w:num w:numId="55">
    <w:abstractNumId w:val="182"/>
  </w:num>
  <w:num w:numId="56">
    <w:abstractNumId w:val="270"/>
  </w:num>
  <w:num w:numId="57">
    <w:abstractNumId w:val="160"/>
  </w:num>
  <w:num w:numId="58">
    <w:abstractNumId w:val="137"/>
  </w:num>
  <w:num w:numId="59">
    <w:abstractNumId w:val="43"/>
  </w:num>
  <w:num w:numId="60">
    <w:abstractNumId w:val="195"/>
  </w:num>
  <w:num w:numId="61">
    <w:abstractNumId w:val="164"/>
  </w:num>
  <w:num w:numId="62">
    <w:abstractNumId w:val="98"/>
  </w:num>
  <w:num w:numId="63">
    <w:abstractNumId w:val="277"/>
  </w:num>
  <w:num w:numId="64">
    <w:abstractNumId w:val="205"/>
  </w:num>
  <w:num w:numId="65">
    <w:abstractNumId w:val="39"/>
  </w:num>
  <w:num w:numId="66">
    <w:abstractNumId w:val="46"/>
  </w:num>
  <w:num w:numId="67">
    <w:abstractNumId w:val="148"/>
  </w:num>
  <w:num w:numId="68">
    <w:abstractNumId w:val="55"/>
  </w:num>
  <w:num w:numId="69">
    <w:abstractNumId w:val="48"/>
  </w:num>
  <w:num w:numId="70">
    <w:abstractNumId w:val="298"/>
  </w:num>
  <w:num w:numId="71">
    <w:abstractNumId w:val="312"/>
  </w:num>
  <w:num w:numId="72">
    <w:abstractNumId w:val="190"/>
  </w:num>
  <w:num w:numId="73">
    <w:abstractNumId w:val="196"/>
  </w:num>
  <w:num w:numId="74">
    <w:abstractNumId w:val="129"/>
  </w:num>
  <w:num w:numId="75">
    <w:abstractNumId w:val="159"/>
  </w:num>
  <w:num w:numId="76">
    <w:abstractNumId w:val="21"/>
  </w:num>
  <w:num w:numId="77">
    <w:abstractNumId w:val="305"/>
  </w:num>
  <w:num w:numId="78">
    <w:abstractNumId w:val="215"/>
  </w:num>
  <w:num w:numId="79">
    <w:abstractNumId w:val="22"/>
  </w:num>
  <w:num w:numId="80">
    <w:abstractNumId w:val="220"/>
  </w:num>
  <w:num w:numId="81">
    <w:abstractNumId w:val="173"/>
  </w:num>
  <w:num w:numId="82">
    <w:abstractNumId w:val="158"/>
  </w:num>
  <w:num w:numId="83">
    <w:abstractNumId w:val="308"/>
  </w:num>
  <w:num w:numId="84">
    <w:abstractNumId w:val="206"/>
  </w:num>
  <w:num w:numId="85">
    <w:abstractNumId w:val="214"/>
  </w:num>
  <w:num w:numId="86">
    <w:abstractNumId w:val="128"/>
  </w:num>
  <w:num w:numId="87">
    <w:abstractNumId w:val="26"/>
  </w:num>
  <w:num w:numId="88">
    <w:abstractNumId w:val="125"/>
  </w:num>
  <w:num w:numId="89">
    <w:abstractNumId w:val="223"/>
  </w:num>
  <w:num w:numId="90">
    <w:abstractNumId w:val="304"/>
  </w:num>
  <w:num w:numId="91">
    <w:abstractNumId w:val="294"/>
  </w:num>
  <w:num w:numId="92">
    <w:abstractNumId w:val="217"/>
  </w:num>
  <w:num w:numId="93">
    <w:abstractNumId w:val="265"/>
  </w:num>
  <w:num w:numId="94">
    <w:abstractNumId w:val="51"/>
  </w:num>
  <w:num w:numId="95">
    <w:abstractNumId w:val="243"/>
  </w:num>
  <w:num w:numId="96">
    <w:abstractNumId w:val="52"/>
  </w:num>
  <w:num w:numId="97">
    <w:abstractNumId w:val="87"/>
  </w:num>
  <w:num w:numId="98">
    <w:abstractNumId w:val="222"/>
  </w:num>
  <w:num w:numId="99">
    <w:abstractNumId w:val="19"/>
  </w:num>
  <w:num w:numId="100">
    <w:abstractNumId w:val="141"/>
  </w:num>
  <w:num w:numId="101">
    <w:abstractNumId w:val="322"/>
  </w:num>
  <w:num w:numId="102">
    <w:abstractNumId w:val="178"/>
  </w:num>
  <w:num w:numId="103">
    <w:abstractNumId w:val="296"/>
  </w:num>
  <w:num w:numId="104">
    <w:abstractNumId w:val="112"/>
  </w:num>
  <w:num w:numId="105">
    <w:abstractNumId w:val="184"/>
  </w:num>
  <w:num w:numId="106">
    <w:abstractNumId w:val="58"/>
  </w:num>
  <w:num w:numId="107">
    <w:abstractNumId w:val="69"/>
  </w:num>
  <w:num w:numId="108">
    <w:abstractNumId w:val="30"/>
  </w:num>
  <w:num w:numId="109">
    <w:abstractNumId w:val="264"/>
  </w:num>
  <w:num w:numId="110">
    <w:abstractNumId w:val="161"/>
  </w:num>
  <w:num w:numId="111">
    <w:abstractNumId w:val="140"/>
  </w:num>
  <w:num w:numId="112">
    <w:abstractNumId w:val="242"/>
  </w:num>
  <w:num w:numId="113">
    <w:abstractNumId w:val="180"/>
  </w:num>
  <w:num w:numId="114">
    <w:abstractNumId w:val="102"/>
  </w:num>
  <w:num w:numId="115">
    <w:abstractNumId w:val="287"/>
  </w:num>
  <w:num w:numId="116">
    <w:abstractNumId w:val="240"/>
  </w:num>
  <w:num w:numId="117">
    <w:abstractNumId w:val="256"/>
  </w:num>
  <w:num w:numId="118">
    <w:abstractNumId w:val="289"/>
  </w:num>
  <w:num w:numId="119">
    <w:abstractNumId w:val="301"/>
  </w:num>
  <w:num w:numId="120">
    <w:abstractNumId w:val="317"/>
  </w:num>
  <w:num w:numId="121">
    <w:abstractNumId w:val="325"/>
  </w:num>
  <w:num w:numId="122">
    <w:abstractNumId w:val="116"/>
  </w:num>
  <w:num w:numId="123">
    <w:abstractNumId w:val="278"/>
  </w:num>
  <w:num w:numId="124">
    <w:abstractNumId w:val="183"/>
  </w:num>
  <w:num w:numId="125">
    <w:abstractNumId w:val="293"/>
  </w:num>
  <w:num w:numId="126">
    <w:abstractNumId w:val="17"/>
  </w:num>
  <w:num w:numId="127">
    <w:abstractNumId w:val="2"/>
  </w:num>
  <w:num w:numId="128">
    <w:abstractNumId w:val="144"/>
  </w:num>
  <w:num w:numId="129">
    <w:abstractNumId w:val="134"/>
  </w:num>
  <w:num w:numId="130">
    <w:abstractNumId w:val="257"/>
  </w:num>
  <w:num w:numId="131">
    <w:abstractNumId w:val="99"/>
  </w:num>
  <w:num w:numId="132">
    <w:abstractNumId w:val="110"/>
  </w:num>
  <w:num w:numId="133">
    <w:abstractNumId w:val="115"/>
  </w:num>
  <w:num w:numId="134">
    <w:abstractNumId w:val="6"/>
  </w:num>
  <w:num w:numId="135">
    <w:abstractNumId w:val="61"/>
  </w:num>
  <w:num w:numId="136">
    <w:abstractNumId w:val="35"/>
  </w:num>
  <w:num w:numId="137">
    <w:abstractNumId w:val="118"/>
  </w:num>
  <w:num w:numId="138">
    <w:abstractNumId w:val="150"/>
  </w:num>
  <w:num w:numId="139">
    <w:abstractNumId w:val="303"/>
  </w:num>
  <w:num w:numId="140">
    <w:abstractNumId w:val="93"/>
  </w:num>
  <w:num w:numId="141">
    <w:abstractNumId w:val="237"/>
  </w:num>
  <w:num w:numId="142">
    <w:abstractNumId w:val="79"/>
  </w:num>
  <w:num w:numId="143">
    <w:abstractNumId w:val="212"/>
  </w:num>
  <w:num w:numId="144">
    <w:abstractNumId w:val="275"/>
  </w:num>
  <w:num w:numId="145">
    <w:abstractNumId w:val="273"/>
  </w:num>
  <w:num w:numId="146">
    <w:abstractNumId w:val="120"/>
  </w:num>
  <w:num w:numId="147">
    <w:abstractNumId w:val="76"/>
  </w:num>
  <w:num w:numId="148">
    <w:abstractNumId w:val="191"/>
  </w:num>
  <w:num w:numId="149">
    <w:abstractNumId w:val="247"/>
  </w:num>
  <w:num w:numId="150">
    <w:abstractNumId w:val="11"/>
  </w:num>
  <w:num w:numId="151">
    <w:abstractNumId w:val="324"/>
  </w:num>
  <w:num w:numId="152">
    <w:abstractNumId w:val="185"/>
  </w:num>
  <w:num w:numId="153">
    <w:abstractNumId w:val="309"/>
  </w:num>
  <w:num w:numId="154">
    <w:abstractNumId w:val="188"/>
  </w:num>
  <w:num w:numId="155">
    <w:abstractNumId w:val="208"/>
  </w:num>
  <w:num w:numId="156">
    <w:abstractNumId w:val="133"/>
  </w:num>
  <w:num w:numId="157">
    <w:abstractNumId w:val="211"/>
  </w:num>
  <w:num w:numId="158">
    <w:abstractNumId w:val="235"/>
  </w:num>
  <w:num w:numId="159">
    <w:abstractNumId w:val="143"/>
  </w:num>
  <w:num w:numId="160">
    <w:abstractNumId w:val="280"/>
  </w:num>
  <w:num w:numId="161">
    <w:abstractNumId w:val="255"/>
  </w:num>
  <w:num w:numId="162">
    <w:abstractNumId w:val="149"/>
  </w:num>
  <w:num w:numId="163">
    <w:abstractNumId w:val="176"/>
  </w:num>
  <w:num w:numId="164">
    <w:abstractNumId w:val="44"/>
  </w:num>
  <w:num w:numId="165">
    <w:abstractNumId w:val="295"/>
  </w:num>
  <w:num w:numId="166">
    <w:abstractNumId w:val="302"/>
  </w:num>
  <w:num w:numId="167">
    <w:abstractNumId w:val="106"/>
  </w:num>
  <w:num w:numId="168">
    <w:abstractNumId w:val="291"/>
  </w:num>
  <w:num w:numId="169">
    <w:abstractNumId w:val="91"/>
  </w:num>
  <w:num w:numId="170">
    <w:abstractNumId w:val="233"/>
  </w:num>
  <w:num w:numId="171">
    <w:abstractNumId w:val="66"/>
  </w:num>
  <w:num w:numId="172">
    <w:abstractNumId w:val="232"/>
  </w:num>
  <w:num w:numId="173">
    <w:abstractNumId w:val="78"/>
  </w:num>
  <w:num w:numId="174">
    <w:abstractNumId w:val="201"/>
  </w:num>
  <w:num w:numId="175">
    <w:abstractNumId w:val="253"/>
  </w:num>
  <w:num w:numId="176">
    <w:abstractNumId w:val="326"/>
  </w:num>
  <w:num w:numId="177">
    <w:abstractNumId w:val="274"/>
  </w:num>
  <w:num w:numId="178">
    <w:abstractNumId w:val="1"/>
  </w:num>
  <w:num w:numId="179">
    <w:abstractNumId w:val="156"/>
  </w:num>
  <w:num w:numId="180">
    <w:abstractNumId w:val="82"/>
  </w:num>
  <w:num w:numId="181">
    <w:abstractNumId w:val="127"/>
  </w:num>
  <w:num w:numId="182">
    <w:abstractNumId w:val="314"/>
  </w:num>
  <w:num w:numId="183">
    <w:abstractNumId w:val="179"/>
  </w:num>
  <w:num w:numId="184">
    <w:abstractNumId w:val="290"/>
  </w:num>
  <w:num w:numId="185">
    <w:abstractNumId w:val="306"/>
  </w:num>
  <w:num w:numId="186">
    <w:abstractNumId w:val="198"/>
  </w:num>
  <w:num w:numId="187">
    <w:abstractNumId w:val="89"/>
  </w:num>
  <w:num w:numId="188">
    <w:abstractNumId w:val="221"/>
  </w:num>
  <w:num w:numId="189">
    <w:abstractNumId w:val="40"/>
  </w:num>
  <w:num w:numId="190">
    <w:abstractNumId w:val="96"/>
  </w:num>
  <w:num w:numId="191">
    <w:abstractNumId w:val="147"/>
  </w:num>
  <w:num w:numId="192">
    <w:abstractNumId w:val="192"/>
  </w:num>
  <w:num w:numId="193">
    <w:abstractNumId w:val="245"/>
  </w:num>
  <w:num w:numId="194">
    <w:abstractNumId w:val="15"/>
  </w:num>
  <w:num w:numId="195">
    <w:abstractNumId w:val="225"/>
  </w:num>
  <w:num w:numId="196">
    <w:abstractNumId w:val="86"/>
  </w:num>
  <w:num w:numId="197">
    <w:abstractNumId w:val="139"/>
  </w:num>
  <w:num w:numId="198">
    <w:abstractNumId w:val="123"/>
  </w:num>
  <w:num w:numId="199">
    <w:abstractNumId w:val="38"/>
  </w:num>
  <w:num w:numId="200">
    <w:abstractNumId w:val="276"/>
  </w:num>
  <w:num w:numId="201">
    <w:abstractNumId w:val="153"/>
  </w:num>
  <w:num w:numId="202">
    <w:abstractNumId w:val="210"/>
  </w:num>
  <w:num w:numId="203">
    <w:abstractNumId w:val="90"/>
  </w:num>
  <w:num w:numId="204">
    <w:abstractNumId w:val="74"/>
  </w:num>
  <w:num w:numId="205">
    <w:abstractNumId w:val="146"/>
  </w:num>
  <w:num w:numId="206">
    <w:abstractNumId w:val="56"/>
  </w:num>
  <w:num w:numId="207">
    <w:abstractNumId w:val="23"/>
  </w:num>
  <w:num w:numId="208">
    <w:abstractNumId w:val="14"/>
  </w:num>
  <w:num w:numId="209">
    <w:abstractNumId w:val="175"/>
  </w:num>
  <w:num w:numId="210">
    <w:abstractNumId w:val="307"/>
  </w:num>
  <w:num w:numId="211">
    <w:abstractNumId w:val="3"/>
  </w:num>
  <w:num w:numId="212">
    <w:abstractNumId w:val="194"/>
  </w:num>
  <w:num w:numId="213">
    <w:abstractNumId w:val="258"/>
  </w:num>
  <w:num w:numId="214">
    <w:abstractNumId w:val="13"/>
  </w:num>
  <w:num w:numId="215">
    <w:abstractNumId w:val="114"/>
  </w:num>
  <w:num w:numId="216">
    <w:abstractNumId w:val="251"/>
  </w:num>
  <w:num w:numId="217">
    <w:abstractNumId w:val="152"/>
  </w:num>
  <w:num w:numId="218">
    <w:abstractNumId w:val="83"/>
  </w:num>
  <w:num w:numId="219">
    <w:abstractNumId w:val="57"/>
  </w:num>
  <w:num w:numId="220">
    <w:abstractNumId w:val="109"/>
  </w:num>
  <w:num w:numId="221">
    <w:abstractNumId w:val="299"/>
  </w:num>
  <w:num w:numId="222">
    <w:abstractNumId w:val="138"/>
  </w:num>
  <w:num w:numId="223">
    <w:abstractNumId w:val="172"/>
  </w:num>
  <w:num w:numId="224">
    <w:abstractNumId w:val="119"/>
  </w:num>
  <w:num w:numId="225">
    <w:abstractNumId w:val="163"/>
  </w:num>
  <w:num w:numId="226">
    <w:abstractNumId w:val="20"/>
  </w:num>
  <w:num w:numId="227">
    <w:abstractNumId w:val="157"/>
  </w:num>
  <w:num w:numId="228">
    <w:abstractNumId w:val="71"/>
  </w:num>
  <w:num w:numId="229">
    <w:abstractNumId w:val="267"/>
  </w:num>
  <w:num w:numId="230">
    <w:abstractNumId w:val="234"/>
  </w:num>
  <w:num w:numId="231">
    <w:abstractNumId w:val="68"/>
  </w:num>
  <w:num w:numId="232">
    <w:abstractNumId w:val="155"/>
  </w:num>
  <w:num w:numId="233">
    <w:abstractNumId w:val="24"/>
  </w:num>
  <w:num w:numId="234">
    <w:abstractNumId w:val="36"/>
  </w:num>
  <w:num w:numId="235">
    <w:abstractNumId w:val="218"/>
  </w:num>
  <w:num w:numId="236">
    <w:abstractNumId w:val="229"/>
  </w:num>
  <w:num w:numId="237">
    <w:abstractNumId w:val="12"/>
  </w:num>
  <w:num w:numId="238">
    <w:abstractNumId w:val="145"/>
  </w:num>
  <w:num w:numId="239">
    <w:abstractNumId w:val="249"/>
  </w:num>
  <w:num w:numId="240">
    <w:abstractNumId w:val="272"/>
  </w:num>
  <w:num w:numId="241">
    <w:abstractNumId w:val="203"/>
  </w:num>
  <w:num w:numId="242">
    <w:abstractNumId w:val="254"/>
  </w:num>
  <w:num w:numId="243">
    <w:abstractNumId w:val="310"/>
  </w:num>
  <w:num w:numId="244">
    <w:abstractNumId w:val="285"/>
  </w:num>
  <w:num w:numId="245">
    <w:abstractNumId w:val="70"/>
  </w:num>
  <w:num w:numId="246">
    <w:abstractNumId w:val="207"/>
  </w:num>
  <w:num w:numId="247">
    <w:abstractNumId w:val="202"/>
  </w:num>
  <w:num w:numId="248">
    <w:abstractNumId w:val="197"/>
  </w:num>
  <w:num w:numId="249">
    <w:abstractNumId w:val="300"/>
  </w:num>
  <w:num w:numId="250">
    <w:abstractNumId w:val="262"/>
  </w:num>
  <w:num w:numId="251">
    <w:abstractNumId w:val="292"/>
  </w:num>
  <w:num w:numId="252">
    <w:abstractNumId w:val="92"/>
  </w:num>
  <w:num w:numId="253">
    <w:abstractNumId w:val="37"/>
  </w:num>
  <w:num w:numId="254">
    <w:abstractNumId w:val="266"/>
  </w:num>
  <w:num w:numId="255">
    <w:abstractNumId w:val="97"/>
  </w:num>
  <w:num w:numId="256">
    <w:abstractNumId w:val="132"/>
  </w:num>
  <w:num w:numId="257">
    <w:abstractNumId w:val="311"/>
  </w:num>
  <w:num w:numId="258">
    <w:abstractNumId w:val="10"/>
  </w:num>
  <w:num w:numId="259">
    <w:abstractNumId w:val="269"/>
  </w:num>
  <w:num w:numId="260">
    <w:abstractNumId w:val="84"/>
  </w:num>
  <w:num w:numId="261">
    <w:abstractNumId w:val="189"/>
  </w:num>
  <w:num w:numId="262">
    <w:abstractNumId w:val="85"/>
  </w:num>
  <w:num w:numId="263">
    <w:abstractNumId w:val="25"/>
  </w:num>
  <w:num w:numId="264">
    <w:abstractNumId w:val="248"/>
  </w:num>
  <w:num w:numId="265">
    <w:abstractNumId w:val="224"/>
  </w:num>
  <w:num w:numId="266">
    <w:abstractNumId w:val="100"/>
  </w:num>
  <w:num w:numId="267">
    <w:abstractNumId w:val="219"/>
  </w:num>
  <w:num w:numId="268">
    <w:abstractNumId w:val="73"/>
  </w:num>
  <w:num w:numId="269">
    <w:abstractNumId w:val="65"/>
  </w:num>
  <w:num w:numId="270">
    <w:abstractNumId w:val="268"/>
  </w:num>
  <w:num w:numId="271">
    <w:abstractNumId w:val="174"/>
  </w:num>
  <w:num w:numId="272">
    <w:abstractNumId w:val="323"/>
  </w:num>
  <w:num w:numId="273">
    <w:abstractNumId w:val="62"/>
  </w:num>
  <w:num w:numId="274">
    <w:abstractNumId w:val="187"/>
  </w:num>
  <w:num w:numId="275">
    <w:abstractNumId w:val="283"/>
  </w:num>
  <w:num w:numId="276">
    <w:abstractNumId w:val="297"/>
  </w:num>
  <w:num w:numId="277">
    <w:abstractNumId w:val="117"/>
  </w:num>
  <w:num w:numId="278">
    <w:abstractNumId w:val="284"/>
  </w:num>
  <w:num w:numId="279">
    <w:abstractNumId w:val="34"/>
  </w:num>
  <w:num w:numId="280">
    <w:abstractNumId w:val="31"/>
  </w:num>
  <w:num w:numId="281">
    <w:abstractNumId w:val="108"/>
  </w:num>
  <w:num w:numId="282">
    <w:abstractNumId w:val="136"/>
  </w:num>
  <w:num w:numId="283">
    <w:abstractNumId w:val="168"/>
  </w:num>
  <w:num w:numId="284">
    <w:abstractNumId w:val="103"/>
  </w:num>
  <w:num w:numId="285">
    <w:abstractNumId w:val="67"/>
  </w:num>
  <w:num w:numId="286">
    <w:abstractNumId w:val="261"/>
  </w:num>
  <w:num w:numId="287">
    <w:abstractNumId w:val="105"/>
  </w:num>
  <w:num w:numId="288">
    <w:abstractNumId w:val="260"/>
  </w:num>
  <w:num w:numId="289">
    <w:abstractNumId w:val="130"/>
  </w:num>
  <w:num w:numId="290">
    <w:abstractNumId w:val="42"/>
  </w:num>
  <w:num w:numId="291">
    <w:abstractNumId w:val="263"/>
  </w:num>
  <w:num w:numId="292">
    <w:abstractNumId w:val="45"/>
  </w:num>
  <w:num w:numId="293">
    <w:abstractNumId w:val="49"/>
  </w:num>
  <w:num w:numId="294">
    <w:abstractNumId w:val="72"/>
  </w:num>
  <w:num w:numId="295">
    <w:abstractNumId w:val="9"/>
  </w:num>
  <w:num w:numId="296">
    <w:abstractNumId w:val="121"/>
  </w:num>
  <w:num w:numId="297">
    <w:abstractNumId w:val="94"/>
  </w:num>
  <w:num w:numId="298">
    <w:abstractNumId w:val="230"/>
  </w:num>
  <w:num w:numId="299">
    <w:abstractNumId w:val="95"/>
  </w:num>
  <w:num w:numId="300">
    <w:abstractNumId w:val="319"/>
  </w:num>
  <w:num w:numId="301">
    <w:abstractNumId w:val="165"/>
  </w:num>
  <w:num w:numId="302">
    <w:abstractNumId w:val="7"/>
  </w:num>
  <w:num w:numId="303">
    <w:abstractNumId w:val="318"/>
  </w:num>
  <w:num w:numId="304">
    <w:abstractNumId w:val="227"/>
  </w:num>
  <w:num w:numId="305">
    <w:abstractNumId w:val="131"/>
  </w:num>
  <w:num w:numId="306">
    <w:abstractNumId w:val="41"/>
  </w:num>
  <w:num w:numId="307">
    <w:abstractNumId w:val="320"/>
  </w:num>
  <w:num w:numId="308">
    <w:abstractNumId w:val="246"/>
  </w:num>
  <w:num w:numId="309">
    <w:abstractNumId w:val="286"/>
  </w:num>
  <w:num w:numId="310">
    <w:abstractNumId w:val="186"/>
  </w:num>
  <w:num w:numId="311">
    <w:abstractNumId w:val="181"/>
  </w:num>
  <w:num w:numId="312">
    <w:abstractNumId w:val="88"/>
  </w:num>
  <w:num w:numId="313">
    <w:abstractNumId w:val="271"/>
  </w:num>
  <w:num w:numId="314">
    <w:abstractNumId w:val="50"/>
  </w:num>
  <w:num w:numId="315">
    <w:abstractNumId w:val="167"/>
  </w:num>
  <w:num w:numId="316">
    <w:abstractNumId w:val="16"/>
  </w:num>
  <w:num w:numId="317">
    <w:abstractNumId w:val="111"/>
  </w:num>
  <w:num w:numId="318">
    <w:abstractNumId w:val="250"/>
  </w:num>
  <w:num w:numId="319">
    <w:abstractNumId w:val="204"/>
  </w:num>
  <w:num w:numId="320">
    <w:abstractNumId w:val="54"/>
  </w:num>
  <w:num w:numId="321">
    <w:abstractNumId w:val="244"/>
  </w:num>
  <w:num w:numId="322">
    <w:abstractNumId w:val="29"/>
  </w:num>
  <w:num w:numId="323">
    <w:abstractNumId w:val="142"/>
  </w:num>
  <w:num w:numId="324">
    <w:abstractNumId w:val="216"/>
  </w:num>
  <w:num w:numId="325">
    <w:abstractNumId w:val="193"/>
  </w:num>
  <w:num w:numId="326">
    <w:abstractNumId w:val="53"/>
  </w:num>
  <w:num w:numId="327">
    <w:abstractNumId w:val="282"/>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hideGrammaticalErrors/>
  <w:doNotTrackMoves/>
  <w:doNotTrackFormatting/>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05B"/>
    <w:rsid w:val="000073CE"/>
    <w:rsid w:val="00007D19"/>
    <w:rsid w:val="00020D1C"/>
    <w:rsid w:val="00022F53"/>
    <w:rsid w:val="000231F4"/>
    <w:rsid w:val="000242FC"/>
    <w:rsid w:val="00026326"/>
    <w:rsid w:val="00030F64"/>
    <w:rsid w:val="00031445"/>
    <w:rsid w:val="00035850"/>
    <w:rsid w:val="00035861"/>
    <w:rsid w:val="00036EC2"/>
    <w:rsid w:val="00037E80"/>
    <w:rsid w:val="0004025A"/>
    <w:rsid w:val="000413AB"/>
    <w:rsid w:val="0004283F"/>
    <w:rsid w:val="00043BA3"/>
    <w:rsid w:val="0005284B"/>
    <w:rsid w:val="00052CE9"/>
    <w:rsid w:val="00053700"/>
    <w:rsid w:val="00054B47"/>
    <w:rsid w:val="00055726"/>
    <w:rsid w:val="0005639C"/>
    <w:rsid w:val="00056D4C"/>
    <w:rsid w:val="00062880"/>
    <w:rsid w:val="000641B7"/>
    <w:rsid w:val="0007058B"/>
    <w:rsid w:val="0007496C"/>
    <w:rsid w:val="00074AB3"/>
    <w:rsid w:val="00074DB8"/>
    <w:rsid w:val="00074FBF"/>
    <w:rsid w:val="00075219"/>
    <w:rsid w:val="00075F33"/>
    <w:rsid w:val="000778E4"/>
    <w:rsid w:val="0008112C"/>
    <w:rsid w:val="00081E88"/>
    <w:rsid w:val="00081EB4"/>
    <w:rsid w:val="00083AD9"/>
    <w:rsid w:val="000844F6"/>
    <w:rsid w:val="00084BCA"/>
    <w:rsid w:val="00085649"/>
    <w:rsid w:val="00087C1C"/>
    <w:rsid w:val="000903BB"/>
    <w:rsid w:val="00091D2E"/>
    <w:rsid w:val="00095D5E"/>
    <w:rsid w:val="000A0455"/>
    <w:rsid w:val="000A0738"/>
    <w:rsid w:val="000A756F"/>
    <w:rsid w:val="000A7B8A"/>
    <w:rsid w:val="000B2AAA"/>
    <w:rsid w:val="000B756E"/>
    <w:rsid w:val="000B7FE3"/>
    <w:rsid w:val="000C14DE"/>
    <w:rsid w:val="000C24B2"/>
    <w:rsid w:val="000C2BBC"/>
    <w:rsid w:val="000C2E1B"/>
    <w:rsid w:val="000C3968"/>
    <w:rsid w:val="000C51AD"/>
    <w:rsid w:val="000C60BB"/>
    <w:rsid w:val="000D46C1"/>
    <w:rsid w:val="000D68B0"/>
    <w:rsid w:val="000E022B"/>
    <w:rsid w:val="000E0329"/>
    <w:rsid w:val="000E1214"/>
    <w:rsid w:val="000E1AAA"/>
    <w:rsid w:val="000E20E6"/>
    <w:rsid w:val="000E24B9"/>
    <w:rsid w:val="000E2884"/>
    <w:rsid w:val="000E5DA5"/>
    <w:rsid w:val="000E726C"/>
    <w:rsid w:val="000F0AAA"/>
    <w:rsid w:val="000F2C92"/>
    <w:rsid w:val="000F323D"/>
    <w:rsid w:val="000F56ED"/>
    <w:rsid w:val="0010019C"/>
    <w:rsid w:val="001003C5"/>
    <w:rsid w:val="001018A5"/>
    <w:rsid w:val="00101D8E"/>
    <w:rsid w:val="00104599"/>
    <w:rsid w:val="0010554A"/>
    <w:rsid w:val="0010619A"/>
    <w:rsid w:val="00107958"/>
    <w:rsid w:val="00107B47"/>
    <w:rsid w:val="00111316"/>
    <w:rsid w:val="00111619"/>
    <w:rsid w:val="00112CDF"/>
    <w:rsid w:val="0011561D"/>
    <w:rsid w:val="00115E44"/>
    <w:rsid w:val="00117975"/>
    <w:rsid w:val="00117EBF"/>
    <w:rsid w:val="001207C0"/>
    <w:rsid w:val="001212EF"/>
    <w:rsid w:val="00123A0C"/>
    <w:rsid w:val="00126075"/>
    <w:rsid w:val="00127503"/>
    <w:rsid w:val="00127E0C"/>
    <w:rsid w:val="00131305"/>
    <w:rsid w:val="00133867"/>
    <w:rsid w:val="0014040F"/>
    <w:rsid w:val="0014656C"/>
    <w:rsid w:val="00146922"/>
    <w:rsid w:val="00151C34"/>
    <w:rsid w:val="00160942"/>
    <w:rsid w:val="001609D3"/>
    <w:rsid w:val="001623CA"/>
    <w:rsid w:val="00163D04"/>
    <w:rsid w:val="00163D59"/>
    <w:rsid w:val="00167153"/>
    <w:rsid w:val="00173C1C"/>
    <w:rsid w:val="00173E0F"/>
    <w:rsid w:val="00177B0A"/>
    <w:rsid w:val="00181823"/>
    <w:rsid w:val="00184F2E"/>
    <w:rsid w:val="00187B85"/>
    <w:rsid w:val="00187BBE"/>
    <w:rsid w:val="00190AD5"/>
    <w:rsid w:val="0019567C"/>
    <w:rsid w:val="001A0AD4"/>
    <w:rsid w:val="001A41A3"/>
    <w:rsid w:val="001A49A7"/>
    <w:rsid w:val="001A60EC"/>
    <w:rsid w:val="001A7947"/>
    <w:rsid w:val="001B3924"/>
    <w:rsid w:val="001B3C03"/>
    <w:rsid w:val="001B49ED"/>
    <w:rsid w:val="001B628D"/>
    <w:rsid w:val="001B65BB"/>
    <w:rsid w:val="001C4009"/>
    <w:rsid w:val="001C5B1E"/>
    <w:rsid w:val="001D436E"/>
    <w:rsid w:val="001D4378"/>
    <w:rsid w:val="001D4D6C"/>
    <w:rsid w:val="001E3A3A"/>
    <w:rsid w:val="001E6445"/>
    <w:rsid w:val="001E79C5"/>
    <w:rsid w:val="001F3791"/>
    <w:rsid w:val="001F3B24"/>
    <w:rsid w:val="001F6A93"/>
    <w:rsid w:val="0020048D"/>
    <w:rsid w:val="00203BD2"/>
    <w:rsid w:val="0020579D"/>
    <w:rsid w:val="002142D5"/>
    <w:rsid w:val="00214441"/>
    <w:rsid w:val="00215568"/>
    <w:rsid w:val="00223644"/>
    <w:rsid w:val="00224212"/>
    <w:rsid w:val="002254F5"/>
    <w:rsid w:val="00231C87"/>
    <w:rsid w:val="00233644"/>
    <w:rsid w:val="002373DE"/>
    <w:rsid w:val="0024216C"/>
    <w:rsid w:val="002425D1"/>
    <w:rsid w:val="002460D8"/>
    <w:rsid w:val="00246873"/>
    <w:rsid w:val="00246E5A"/>
    <w:rsid w:val="00247333"/>
    <w:rsid w:val="00247680"/>
    <w:rsid w:val="0025129C"/>
    <w:rsid w:val="00262277"/>
    <w:rsid w:val="00262392"/>
    <w:rsid w:val="00262778"/>
    <w:rsid w:val="002711A9"/>
    <w:rsid w:val="0027251A"/>
    <w:rsid w:val="0027295A"/>
    <w:rsid w:val="0027448D"/>
    <w:rsid w:val="00274B3A"/>
    <w:rsid w:val="00274EB3"/>
    <w:rsid w:val="00282A51"/>
    <w:rsid w:val="0028389F"/>
    <w:rsid w:val="00284230"/>
    <w:rsid w:val="0028476D"/>
    <w:rsid w:val="00293E4F"/>
    <w:rsid w:val="00295835"/>
    <w:rsid w:val="00297064"/>
    <w:rsid w:val="002979DF"/>
    <w:rsid w:val="00297D01"/>
    <w:rsid w:val="002A237A"/>
    <w:rsid w:val="002A3375"/>
    <w:rsid w:val="002A3A2E"/>
    <w:rsid w:val="002A6083"/>
    <w:rsid w:val="002B2429"/>
    <w:rsid w:val="002C4927"/>
    <w:rsid w:val="002C67FC"/>
    <w:rsid w:val="002D1E40"/>
    <w:rsid w:val="002D4987"/>
    <w:rsid w:val="002D4B21"/>
    <w:rsid w:val="002D5459"/>
    <w:rsid w:val="002D5C15"/>
    <w:rsid w:val="002D663A"/>
    <w:rsid w:val="002E01A2"/>
    <w:rsid w:val="002E0AB7"/>
    <w:rsid w:val="002E236E"/>
    <w:rsid w:val="002E5220"/>
    <w:rsid w:val="002E5B16"/>
    <w:rsid w:val="002E6166"/>
    <w:rsid w:val="002E6220"/>
    <w:rsid w:val="002F01D9"/>
    <w:rsid w:val="002F1D98"/>
    <w:rsid w:val="002F34E0"/>
    <w:rsid w:val="002F4C73"/>
    <w:rsid w:val="002F55E3"/>
    <w:rsid w:val="002F633F"/>
    <w:rsid w:val="002F68F9"/>
    <w:rsid w:val="002F6A5C"/>
    <w:rsid w:val="002F6A8B"/>
    <w:rsid w:val="003006C7"/>
    <w:rsid w:val="003022EF"/>
    <w:rsid w:val="00303CE7"/>
    <w:rsid w:val="0031035A"/>
    <w:rsid w:val="003104D3"/>
    <w:rsid w:val="003139B8"/>
    <w:rsid w:val="00315EC9"/>
    <w:rsid w:val="0031685D"/>
    <w:rsid w:val="00320474"/>
    <w:rsid w:val="003204EE"/>
    <w:rsid w:val="00320E8D"/>
    <w:rsid w:val="00326D70"/>
    <w:rsid w:val="0032705F"/>
    <w:rsid w:val="00331E00"/>
    <w:rsid w:val="003340C1"/>
    <w:rsid w:val="00335503"/>
    <w:rsid w:val="00335721"/>
    <w:rsid w:val="003370AD"/>
    <w:rsid w:val="003370C8"/>
    <w:rsid w:val="00337408"/>
    <w:rsid w:val="003406F6"/>
    <w:rsid w:val="00341F8C"/>
    <w:rsid w:val="003430A3"/>
    <w:rsid w:val="00343C26"/>
    <w:rsid w:val="00351DC9"/>
    <w:rsid w:val="00352C89"/>
    <w:rsid w:val="00361852"/>
    <w:rsid w:val="003622B7"/>
    <w:rsid w:val="00363328"/>
    <w:rsid w:val="0036355D"/>
    <w:rsid w:val="003644E7"/>
    <w:rsid w:val="00370B03"/>
    <w:rsid w:val="00370C5C"/>
    <w:rsid w:val="00371242"/>
    <w:rsid w:val="00374283"/>
    <w:rsid w:val="00381599"/>
    <w:rsid w:val="00387072"/>
    <w:rsid w:val="00387661"/>
    <w:rsid w:val="00392154"/>
    <w:rsid w:val="003A1970"/>
    <w:rsid w:val="003A1B00"/>
    <w:rsid w:val="003A6D06"/>
    <w:rsid w:val="003A6F75"/>
    <w:rsid w:val="003B2929"/>
    <w:rsid w:val="003B6C02"/>
    <w:rsid w:val="003C1CFF"/>
    <w:rsid w:val="003C2188"/>
    <w:rsid w:val="003C2915"/>
    <w:rsid w:val="003C3256"/>
    <w:rsid w:val="003C4118"/>
    <w:rsid w:val="003C5999"/>
    <w:rsid w:val="003C7F03"/>
    <w:rsid w:val="003D083E"/>
    <w:rsid w:val="003D28B3"/>
    <w:rsid w:val="003D3BA5"/>
    <w:rsid w:val="003D4536"/>
    <w:rsid w:val="003D5295"/>
    <w:rsid w:val="003D582A"/>
    <w:rsid w:val="003D7034"/>
    <w:rsid w:val="003D7F95"/>
    <w:rsid w:val="003E095F"/>
    <w:rsid w:val="003E4E01"/>
    <w:rsid w:val="003E53B3"/>
    <w:rsid w:val="003F1075"/>
    <w:rsid w:val="003F3D94"/>
    <w:rsid w:val="003F56B2"/>
    <w:rsid w:val="003F6CB9"/>
    <w:rsid w:val="004014B5"/>
    <w:rsid w:val="00404631"/>
    <w:rsid w:val="00407B31"/>
    <w:rsid w:val="00412717"/>
    <w:rsid w:val="00413A8E"/>
    <w:rsid w:val="00415035"/>
    <w:rsid w:val="00415249"/>
    <w:rsid w:val="00415376"/>
    <w:rsid w:val="00416029"/>
    <w:rsid w:val="00416976"/>
    <w:rsid w:val="00417791"/>
    <w:rsid w:val="0042038B"/>
    <w:rsid w:val="00423665"/>
    <w:rsid w:val="00424739"/>
    <w:rsid w:val="0042573B"/>
    <w:rsid w:val="00426337"/>
    <w:rsid w:val="00426629"/>
    <w:rsid w:val="004275F0"/>
    <w:rsid w:val="0043795B"/>
    <w:rsid w:val="00442C7C"/>
    <w:rsid w:val="00443D36"/>
    <w:rsid w:val="004523D4"/>
    <w:rsid w:val="00457ACB"/>
    <w:rsid w:val="00470D56"/>
    <w:rsid w:val="00471925"/>
    <w:rsid w:val="00471B9D"/>
    <w:rsid w:val="0047313C"/>
    <w:rsid w:val="00473270"/>
    <w:rsid w:val="00473DA1"/>
    <w:rsid w:val="00474742"/>
    <w:rsid w:val="004777F0"/>
    <w:rsid w:val="00480D8B"/>
    <w:rsid w:val="00481807"/>
    <w:rsid w:val="00483588"/>
    <w:rsid w:val="00484B61"/>
    <w:rsid w:val="00485B6F"/>
    <w:rsid w:val="00485BA8"/>
    <w:rsid w:val="004862EB"/>
    <w:rsid w:val="00486C16"/>
    <w:rsid w:val="004879B1"/>
    <w:rsid w:val="00487FA4"/>
    <w:rsid w:val="0049792C"/>
    <w:rsid w:val="004A076D"/>
    <w:rsid w:val="004A3AF7"/>
    <w:rsid w:val="004A5640"/>
    <w:rsid w:val="004A7B6F"/>
    <w:rsid w:val="004B3172"/>
    <w:rsid w:val="004B3CF6"/>
    <w:rsid w:val="004B5F4F"/>
    <w:rsid w:val="004C06C0"/>
    <w:rsid w:val="004C0EF2"/>
    <w:rsid w:val="004C1F1B"/>
    <w:rsid w:val="004C51DF"/>
    <w:rsid w:val="004C5607"/>
    <w:rsid w:val="004D0295"/>
    <w:rsid w:val="004D0C64"/>
    <w:rsid w:val="004D1DC3"/>
    <w:rsid w:val="004D4470"/>
    <w:rsid w:val="004D5898"/>
    <w:rsid w:val="004E1D1C"/>
    <w:rsid w:val="004E40A1"/>
    <w:rsid w:val="004E7A9B"/>
    <w:rsid w:val="004F06AB"/>
    <w:rsid w:val="004F2F26"/>
    <w:rsid w:val="004F31B7"/>
    <w:rsid w:val="004F52BA"/>
    <w:rsid w:val="004F574B"/>
    <w:rsid w:val="004F58D5"/>
    <w:rsid w:val="005003FF"/>
    <w:rsid w:val="00500E4F"/>
    <w:rsid w:val="00503C67"/>
    <w:rsid w:val="005041EF"/>
    <w:rsid w:val="00505626"/>
    <w:rsid w:val="00506ADF"/>
    <w:rsid w:val="00507AC9"/>
    <w:rsid w:val="0051159F"/>
    <w:rsid w:val="005275D9"/>
    <w:rsid w:val="00531C6D"/>
    <w:rsid w:val="005331F3"/>
    <w:rsid w:val="00533D62"/>
    <w:rsid w:val="005355F3"/>
    <w:rsid w:val="00537567"/>
    <w:rsid w:val="00542606"/>
    <w:rsid w:val="00543D3E"/>
    <w:rsid w:val="00545407"/>
    <w:rsid w:val="0054609A"/>
    <w:rsid w:val="00546C1A"/>
    <w:rsid w:val="00547A49"/>
    <w:rsid w:val="00552718"/>
    <w:rsid w:val="0055387E"/>
    <w:rsid w:val="005545AC"/>
    <w:rsid w:val="00556037"/>
    <w:rsid w:val="00556535"/>
    <w:rsid w:val="005605BE"/>
    <w:rsid w:val="0056328A"/>
    <w:rsid w:val="0056568E"/>
    <w:rsid w:val="00566C14"/>
    <w:rsid w:val="00567F2B"/>
    <w:rsid w:val="005744BA"/>
    <w:rsid w:val="00575E86"/>
    <w:rsid w:val="00583953"/>
    <w:rsid w:val="00583D80"/>
    <w:rsid w:val="005858B7"/>
    <w:rsid w:val="005900E7"/>
    <w:rsid w:val="00590158"/>
    <w:rsid w:val="005930F4"/>
    <w:rsid w:val="00593A2A"/>
    <w:rsid w:val="00594A23"/>
    <w:rsid w:val="005A0721"/>
    <w:rsid w:val="005A1335"/>
    <w:rsid w:val="005A3061"/>
    <w:rsid w:val="005A49C1"/>
    <w:rsid w:val="005A7B20"/>
    <w:rsid w:val="005A7B3B"/>
    <w:rsid w:val="005B1047"/>
    <w:rsid w:val="005B23C9"/>
    <w:rsid w:val="005B5976"/>
    <w:rsid w:val="005B6A08"/>
    <w:rsid w:val="005B6B6F"/>
    <w:rsid w:val="005B7CAE"/>
    <w:rsid w:val="005C03F7"/>
    <w:rsid w:val="005C0F24"/>
    <w:rsid w:val="005C15C4"/>
    <w:rsid w:val="005C5882"/>
    <w:rsid w:val="005C59E4"/>
    <w:rsid w:val="005C630B"/>
    <w:rsid w:val="005C642B"/>
    <w:rsid w:val="005C701A"/>
    <w:rsid w:val="005D362E"/>
    <w:rsid w:val="005D571A"/>
    <w:rsid w:val="005D7A78"/>
    <w:rsid w:val="005D7B68"/>
    <w:rsid w:val="005E10FA"/>
    <w:rsid w:val="005E48A2"/>
    <w:rsid w:val="005E4D26"/>
    <w:rsid w:val="005F358E"/>
    <w:rsid w:val="005F6B1A"/>
    <w:rsid w:val="00600924"/>
    <w:rsid w:val="00601142"/>
    <w:rsid w:val="00602F74"/>
    <w:rsid w:val="00604AF0"/>
    <w:rsid w:val="006066C3"/>
    <w:rsid w:val="00607907"/>
    <w:rsid w:val="0061250B"/>
    <w:rsid w:val="00613FDA"/>
    <w:rsid w:val="006146E3"/>
    <w:rsid w:val="006172C6"/>
    <w:rsid w:val="006224F4"/>
    <w:rsid w:val="00624B4D"/>
    <w:rsid w:val="00625061"/>
    <w:rsid w:val="0062556E"/>
    <w:rsid w:val="00625827"/>
    <w:rsid w:val="006259B7"/>
    <w:rsid w:val="0062614D"/>
    <w:rsid w:val="006360E3"/>
    <w:rsid w:val="00636176"/>
    <w:rsid w:val="006371F3"/>
    <w:rsid w:val="00637B2A"/>
    <w:rsid w:val="006469D4"/>
    <w:rsid w:val="00652E8E"/>
    <w:rsid w:val="00654E22"/>
    <w:rsid w:val="00654FBC"/>
    <w:rsid w:val="00655DF0"/>
    <w:rsid w:val="00655F05"/>
    <w:rsid w:val="00656849"/>
    <w:rsid w:val="00657DE4"/>
    <w:rsid w:val="00660A49"/>
    <w:rsid w:val="00660EC2"/>
    <w:rsid w:val="00661835"/>
    <w:rsid w:val="00661EC8"/>
    <w:rsid w:val="006622DA"/>
    <w:rsid w:val="00670938"/>
    <w:rsid w:val="00676C06"/>
    <w:rsid w:val="00683FFB"/>
    <w:rsid w:val="006840D7"/>
    <w:rsid w:val="00684215"/>
    <w:rsid w:val="006916A0"/>
    <w:rsid w:val="00691708"/>
    <w:rsid w:val="0069252F"/>
    <w:rsid w:val="0069347C"/>
    <w:rsid w:val="006963D4"/>
    <w:rsid w:val="00696EC1"/>
    <w:rsid w:val="00697160"/>
    <w:rsid w:val="006A14C3"/>
    <w:rsid w:val="006A1573"/>
    <w:rsid w:val="006A1BE6"/>
    <w:rsid w:val="006A3248"/>
    <w:rsid w:val="006A43C2"/>
    <w:rsid w:val="006A6AD8"/>
    <w:rsid w:val="006B07F1"/>
    <w:rsid w:val="006B13A1"/>
    <w:rsid w:val="006B189B"/>
    <w:rsid w:val="006B1D5F"/>
    <w:rsid w:val="006B205A"/>
    <w:rsid w:val="006B52C3"/>
    <w:rsid w:val="006C1534"/>
    <w:rsid w:val="006C338F"/>
    <w:rsid w:val="006C429B"/>
    <w:rsid w:val="006D2258"/>
    <w:rsid w:val="006D3CBF"/>
    <w:rsid w:val="006D77D1"/>
    <w:rsid w:val="006D7844"/>
    <w:rsid w:val="006E6625"/>
    <w:rsid w:val="006E7F17"/>
    <w:rsid w:val="006F51C7"/>
    <w:rsid w:val="006F6B48"/>
    <w:rsid w:val="00700D8B"/>
    <w:rsid w:val="00706D23"/>
    <w:rsid w:val="00707E37"/>
    <w:rsid w:val="00710DB7"/>
    <w:rsid w:val="0071261D"/>
    <w:rsid w:val="007136A3"/>
    <w:rsid w:val="00713903"/>
    <w:rsid w:val="0071408C"/>
    <w:rsid w:val="00720A85"/>
    <w:rsid w:val="00726E69"/>
    <w:rsid w:val="00726E70"/>
    <w:rsid w:val="007279A9"/>
    <w:rsid w:val="00730255"/>
    <w:rsid w:val="007308B8"/>
    <w:rsid w:val="00732866"/>
    <w:rsid w:val="007330D1"/>
    <w:rsid w:val="00740435"/>
    <w:rsid w:val="007422F6"/>
    <w:rsid w:val="00742BBB"/>
    <w:rsid w:val="00742CA7"/>
    <w:rsid w:val="00743857"/>
    <w:rsid w:val="00747603"/>
    <w:rsid w:val="007479E4"/>
    <w:rsid w:val="00747A8D"/>
    <w:rsid w:val="007507BB"/>
    <w:rsid w:val="00752787"/>
    <w:rsid w:val="0075356F"/>
    <w:rsid w:val="00757565"/>
    <w:rsid w:val="00762683"/>
    <w:rsid w:val="007628A2"/>
    <w:rsid w:val="0076327C"/>
    <w:rsid w:val="0076666D"/>
    <w:rsid w:val="0077729E"/>
    <w:rsid w:val="00780110"/>
    <w:rsid w:val="00781624"/>
    <w:rsid w:val="00782717"/>
    <w:rsid w:val="007834BD"/>
    <w:rsid w:val="00783DB9"/>
    <w:rsid w:val="00787582"/>
    <w:rsid w:val="00792E7B"/>
    <w:rsid w:val="00793066"/>
    <w:rsid w:val="00794B53"/>
    <w:rsid w:val="00795AB5"/>
    <w:rsid w:val="007961A7"/>
    <w:rsid w:val="00797B3C"/>
    <w:rsid w:val="007A2557"/>
    <w:rsid w:val="007A392B"/>
    <w:rsid w:val="007A5DF7"/>
    <w:rsid w:val="007A5F30"/>
    <w:rsid w:val="007A7BB8"/>
    <w:rsid w:val="007B4EEC"/>
    <w:rsid w:val="007B58AB"/>
    <w:rsid w:val="007C0EFA"/>
    <w:rsid w:val="007C3961"/>
    <w:rsid w:val="007C5F4D"/>
    <w:rsid w:val="007C6A6C"/>
    <w:rsid w:val="007D13DB"/>
    <w:rsid w:val="007D1A23"/>
    <w:rsid w:val="007D1FEE"/>
    <w:rsid w:val="007D3752"/>
    <w:rsid w:val="007D3EC4"/>
    <w:rsid w:val="007E0134"/>
    <w:rsid w:val="007E19D3"/>
    <w:rsid w:val="007E35A7"/>
    <w:rsid w:val="007E66C0"/>
    <w:rsid w:val="007E792D"/>
    <w:rsid w:val="007E7BEB"/>
    <w:rsid w:val="007F1428"/>
    <w:rsid w:val="007F28BD"/>
    <w:rsid w:val="007F33C3"/>
    <w:rsid w:val="007F39FC"/>
    <w:rsid w:val="007F5140"/>
    <w:rsid w:val="007F51DD"/>
    <w:rsid w:val="00803424"/>
    <w:rsid w:val="00807A01"/>
    <w:rsid w:val="0081108F"/>
    <w:rsid w:val="00812B2A"/>
    <w:rsid w:val="00813BDA"/>
    <w:rsid w:val="00815D9F"/>
    <w:rsid w:val="008163B5"/>
    <w:rsid w:val="008168EE"/>
    <w:rsid w:val="00831946"/>
    <w:rsid w:val="00833823"/>
    <w:rsid w:val="008340BE"/>
    <w:rsid w:val="008344D5"/>
    <w:rsid w:val="008353C7"/>
    <w:rsid w:val="008365A4"/>
    <w:rsid w:val="00836ECA"/>
    <w:rsid w:val="008419B4"/>
    <w:rsid w:val="0084207F"/>
    <w:rsid w:val="008432AC"/>
    <w:rsid w:val="0084568D"/>
    <w:rsid w:val="00847DA8"/>
    <w:rsid w:val="00847FBB"/>
    <w:rsid w:val="008502B3"/>
    <w:rsid w:val="00854801"/>
    <w:rsid w:val="00860E97"/>
    <w:rsid w:val="0087009A"/>
    <w:rsid w:val="008724A8"/>
    <w:rsid w:val="00875F35"/>
    <w:rsid w:val="00876942"/>
    <w:rsid w:val="00876B0F"/>
    <w:rsid w:val="0088104B"/>
    <w:rsid w:val="00881455"/>
    <w:rsid w:val="008834CE"/>
    <w:rsid w:val="0088451D"/>
    <w:rsid w:val="00885314"/>
    <w:rsid w:val="008876A0"/>
    <w:rsid w:val="00893388"/>
    <w:rsid w:val="008942D5"/>
    <w:rsid w:val="0089452D"/>
    <w:rsid w:val="0089531E"/>
    <w:rsid w:val="008971A7"/>
    <w:rsid w:val="008A14E0"/>
    <w:rsid w:val="008A4E03"/>
    <w:rsid w:val="008A5524"/>
    <w:rsid w:val="008B6E71"/>
    <w:rsid w:val="008C1766"/>
    <w:rsid w:val="008C3AAC"/>
    <w:rsid w:val="008C4A08"/>
    <w:rsid w:val="008C4D3A"/>
    <w:rsid w:val="008C5899"/>
    <w:rsid w:val="008D1A7E"/>
    <w:rsid w:val="008D1F3C"/>
    <w:rsid w:val="008D42CD"/>
    <w:rsid w:val="008D4FFC"/>
    <w:rsid w:val="008D5590"/>
    <w:rsid w:val="008D5889"/>
    <w:rsid w:val="008E128C"/>
    <w:rsid w:val="008E3625"/>
    <w:rsid w:val="008E3B37"/>
    <w:rsid w:val="008E5BE0"/>
    <w:rsid w:val="008E5D08"/>
    <w:rsid w:val="008E66D7"/>
    <w:rsid w:val="008F368F"/>
    <w:rsid w:val="009005B4"/>
    <w:rsid w:val="0090148B"/>
    <w:rsid w:val="00903D50"/>
    <w:rsid w:val="0090452F"/>
    <w:rsid w:val="009068CD"/>
    <w:rsid w:val="009113CA"/>
    <w:rsid w:val="00912EE3"/>
    <w:rsid w:val="00913B51"/>
    <w:rsid w:val="00922691"/>
    <w:rsid w:val="0092740A"/>
    <w:rsid w:val="00927F09"/>
    <w:rsid w:val="009325DD"/>
    <w:rsid w:val="009341B4"/>
    <w:rsid w:val="009349F7"/>
    <w:rsid w:val="009351CA"/>
    <w:rsid w:val="00935517"/>
    <w:rsid w:val="009403A5"/>
    <w:rsid w:val="0094208E"/>
    <w:rsid w:val="00951CF6"/>
    <w:rsid w:val="009526E3"/>
    <w:rsid w:val="00953363"/>
    <w:rsid w:val="00953C31"/>
    <w:rsid w:val="00953DE8"/>
    <w:rsid w:val="0096002A"/>
    <w:rsid w:val="00961783"/>
    <w:rsid w:val="00963F8E"/>
    <w:rsid w:val="00964768"/>
    <w:rsid w:val="00972EEA"/>
    <w:rsid w:val="0097496F"/>
    <w:rsid w:val="00975538"/>
    <w:rsid w:val="0098083C"/>
    <w:rsid w:val="00984A75"/>
    <w:rsid w:val="00985127"/>
    <w:rsid w:val="00986AE7"/>
    <w:rsid w:val="0098711B"/>
    <w:rsid w:val="00995629"/>
    <w:rsid w:val="009A19B2"/>
    <w:rsid w:val="009A19B7"/>
    <w:rsid w:val="009A3FC8"/>
    <w:rsid w:val="009A4642"/>
    <w:rsid w:val="009A4CD7"/>
    <w:rsid w:val="009A57C4"/>
    <w:rsid w:val="009A5817"/>
    <w:rsid w:val="009A5D96"/>
    <w:rsid w:val="009B2287"/>
    <w:rsid w:val="009B59E4"/>
    <w:rsid w:val="009B7AE4"/>
    <w:rsid w:val="009C2F37"/>
    <w:rsid w:val="009C3E5B"/>
    <w:rsid w:val="009C49B5"/>
    <w:rsid w:val="009D07C7"/>
    <w:rsid w:val="009D0F3F"/>
    <w:rsid w:val="009D20A9"/>
    <w:rsid w:val="009D2DC9"/>
    <w:rsid w:val="009D45F1"/>
    <w:rsid w:val="009D66E7"/>
    <w:rsid w:val="009E0CF3"/>
    <w:rsid w:val="009E5090"/>
    <w:rsid w:val="009F091E"/>
    <w:rsid w:val="009F1929"/>
    <w:rsid w:val="009F1FC5"/>
    <w:rsid w:val="009F6353"/>
    <w:rsid w:val="00A00D0C"/>
    <w:rsid w:val="00A0784B"/>
    <w:rsid w:val="00A107FB"/>
    <w:rsid w:val="00A11123"/>
    <w:rsid w:val="00A119DA"/>
    <w:rsid w:val="00A12FE5"/>
    <w:rsid w:val="00A15F4C"/>
    <w:rsid w:val="00A20FDD"/>
    <w:rsid w:val="00A2289A"/>
    <w:rsid w:val="00A22E83"/>
    <w:rsid w:val="00A24137"/>
    <w:rsid w:val="00A24261"/>
    <w:rsid w:val="00A24CF3"/>
    <w:rsid w:val="00A25382"/>
    <w:rsid w:val="00A2711B"/>
    <w:rsid w:val="00A32164"/>
    <w:rsid w:val="00A3389D"/>
    <w:rsid w:val="00A33B17"/>
    <w:rsid w:val="00A35210"/>
    <w:rsid w:val="00A3629C"/>
    <w:rsid w:val="00A37529"/>
    <w:rsid w:val="00A4759C"/>
    <w:rsid w:val="00A52BC7"/>
    <w:rsid w:val="00A57019"/>
    <w:rsid w:val="00A5735F"/>
    <w:rsid w:val="00A579D2"/>
    <w:rsid w:val="00A61048"/>
    <w:rsid w:val="00A614B1"/>
    <w:rsid w:val="00A62541"/>
    <w:rsid w:val="00A6606D"/>
    <w:rsid w:val="00A673F7"/>
    <w:rsid w:val="00A67D3D"/>
    <w:rsid w:val="00A71AE3"/>
    <w:rsid w:val="00A71ED5"/>
    <w:rsid w:val="00A74C15"/>
    <w:rsid w:val="00A7636F"/>
    <w:rsid w:val="00A76D29"/>
    <w:rsid w:val="00A778C3"/>
    <w:rsid w:val="00A77A68"/>
    <w:rsid w:val="00A8243A"/>
    <w:rsid w:val="00A82950"/>
    <w:rsid w:val="00A847BC"/>
    <w:rsid w:val="00A876D8"/>
    <w:rsid w:val="00A91E22"/>
    <w:rsid w:val="00A92198"/>
    <w:rsid w:val="00AA167A"/>
    <w:rsid w:val="00AA3E26"/>
    <w:rsid w:val="00AA48B8"/>
    <w:rsid w:val="00AA6AA3"/>
    <w:rsid w:val="00AA7045"/>
    <w:rsid w:val="00AB1CE6"/>
    <w:rsid w:val="00AB4605"/>
    <w:rsid w:val="00AB67F2"/>
    <w:rsid w:val="00AC17D9"/>
    <w:rsid w:val="00AC304B"/>
    <w:rsid w:val="00AC451D"/>
    <w:rsid w:val="00AD0BAF"/>
    <w:rsid w:val="00AD0D9A"/>
    <w:rsid w:val="00AD17BA"/>
    <w:rsid w:val="00AD517D"/>
    <w:rsid w:val="00AD6832"/>
    <w:rsid w:val="00AE2870"/>
    <w:rsid w:val="00AE443D"/>
    <w:rsid w:val="00AE4E7D"/>
    <w:rsid w:val="00AE6564"/>
    <w:rsid w:val="00AE681B"/>
    <w:rsid w:val="00AE6F8C"/>
    <w:rsid w:val="00AF29B6"/>
    <w:rsid w:val="00AF7AA4"/>
    <w:rsid w:val="00B009D2"/>
    <w:rsid w:val="00B01A93"/>
    <w:rsid w:val="00B02B14"/>
    <w:rsid w:val="00B036EA"/>
    <w:rsid w:val="00B04734"/>
    <w:rsid w:val="00B0568C"/>
    <w:rsid w:val="00B05D1F"/>
    <w:rsid w:val="00B05DED"/>
    <w:rsid w:val="00B06284"/>
    <w:rsid w:val="00B070E0"/>
    <w:rsid w:val="00B1228E"/>
    <w:rsid w:val="00B13D0E"/>
    <w:rsid w:val="00B1437E"/>
    <w:rsid w:val="00B164ED"/>
    <w:rsid w:val="00B21661"/>
    <w:rsid w:val="00B2178A"/>
    <w:rsid w:val="00B22E45"/>
    <w:rsid w:val="00B23D58"/>
    <w:rsid w:val="00B23F83"/>
    <w:rsid w:val="00B25B84"/>
    <w:rsid w:val="00B2790B"/>
    <w:rsid w:val="00B30B6B"/>
    <w:rsid w:val="00B406A3"/>
    <w:rsid w:val="00B45412"/>
    <w:rsid w:val="00B53134"/>
    <w:rsid w:val="00B532B6"/>
    <w:rsid w:val="00B5468C"/>
    <w:rsid w:val="00B5643A"/>
    <w:rsid w:val="00B56C62"/>
    <w:rsid w:val="00B60236"/>
    <w:rsid w:val="00B607D7"/>
    <w:rsid w:val="00B6191F"/>
    <w:rsid w:val="00B62CD9"/>
    <w:rsid w:val="00B64C3A"/>
    <w:rsid w:val="00B672C7"/>
    <w:rsid w:val="00B72EC2"/>
    <w:rsid w:val="00B73133"/>
    <w:rsid w:val="00B74ADF"/>
    <w:rsid w:val="00B761AA"/>
    <w:rsid w:val="00B772C2"/>
    <w:rsid w:val="00B77576"/>
    <w:rsid w:val="00B77F6E"/>
    <w:rsid w:val="00B81A98"/>
    <w:rsid w:val="00B8450E"/>
    <w:rsid w:val="00B84A10"/>
    <w:rsid w:val="00B86FA4"/>
    <w:rsid w:val="00B93628"/>
    <w:rsid w:val="00B949C5"/>
    <w:rsid w:val="00B9604F"/>
    <w:rsid w:val="00B96225"/>
    <w:rsid w:val="00BA15D1"/>
    <w:rsid w:val="00BA1731"/>
    <w:rsid w:val="00BA65F8"/>
    <w:rsid w:val="00BA7775"/>
    <w:rsid w:val="00BA7DAC"/>
    <w:rsid w:val="00BB0948"/>
    <w:rsid w:val="00BB1A84"/>
    <w:rsid w:val="00BB1F10"/>
    <w:rsid w:val="00BB4E92"/>
    <w:rsid w:val="00BC14CD"/>
    <w:rsid w:val="00BC390A"/>
    <w:rsid w:val="00BC41BE"/>
    <w:rsid w:val="00BC42A3"/>
    <w:rsid w:val="00BE0B33"/>
    <w:rsid w:val="00BE14DD"/>
    <w:rsid w:val="00BE162E"/>
    <w:rsid w:val="00BE21C4"/>
    <w:rsid w:val="00BE4BB4"/>
    <w:rsid w:val="00BE5E78"/>
    <w:rsid w:val="00BE6285"/>
    <w:rsid w:val="00BF1BAC"/>
    <w:rsid w:val="00C01C12"/>
    <w:rsid w:val="00C03048"/>
    <w:rsid w:val="00C06564"/>
    <w:rsid w:val="00C06603"/>
    <w:rsid w:val="00C07138"/>
    <w:rsid w:val="00C07375"/>
    <w:rsid w:val="00C25588"/>
    <w:rsid w:val="00C32A8B"/>
    <w:rsid w:val="00C3447D"/>
    <w:rsid w:val="00C36A03"/>
    <w:rsid w:val="00C37EB9"/>
    <w:rsid w:val="00C40002"/>
    <w:rsid w:val="00C47C9C"/>
    <w:rsid w:val="00C512D5"/>
    <w:rsid w:val="00C523FE"/>
    <w:rsid w:val="00C52692"/>
    <w:rsid w:val="00C52B41"/>
    <w:rsid w:val="00C5304C"/>
    <w:rsid w:val="00C54035"/>
    <w:rsid w:val="00C5414D"/>
    <w:rsid w:val="00C55F33"/>
    <w:rsid w:val="00C56CA5"/>
    <w:rsid w:val="00C57AFC"/>
    <w:rsid w:val="00C57B70"/>
    <w:rsid w:val="00C57DB5"/>
    <w:rsid w:val="00C609D0"/>
    <w:rsid w:val="00C63B2C"/>
    <w:rsid w:val="00C648E9"/>
    <w:rsid w:val="00C64BB0"/>
    <w:rsid w:val="00C65F38"/>
    <w:rsid w:val="00C676D5"/>
    <w:rsid w:val="00C67BE0"/>
    <w:rsid w:val="00C72114"/>
    <w:rsid w:val="00C75587"/>
    <w:rsid w:val="00C83577"/>
    <w:rsid w:val="00C852E2"/>
    <w:rsid w:val="00C91817"/>
    <w:rsid w:val="00C940F0"/>
    <w:rsid w:val="00C94E71"/>
    <w:rsid w:val="00C95334"/>
    <w:rsid w:val="00C95468"/>
    <w:rsid w:val="00CA0C22"/>
    <w:rsid w:val="00CA15BA"/>
    <w:rsid w:val="00CA1652"/>
    <w:rsid w:val="00CA62C4"/>
    <w:rsid w:val="00CB05E8"/>
    <w:rsid w:val="00CB0CDF"/>
    <w:rsid w:val="00CB1349"/>
    <w:rsid w:val="00CB43F4"/>
    <w:rsid w:val="00CB5348"/>
    <w:rsid w:val="00CC02EF"/>
    <w:rsid w:val="00CC05F7"/>
    <w:rsid w:val="00CC2A8D"/>
    <w:rsid w:val="00CC38AD"/>
    <w:rsid w:val="00CC52B2"/>
    <w:rsid w:val="00CC6C33"/>
    <w:rsid w:val="00CC6FAB"/>
    <w:rsid w:val="00CD285A"/>
    <w:rsid w:val="00CD43D1"/>
    <w:rsid w:val="00CD6C48"/>
    <w:rsid w:val="00CD6CA9"/>
    <w:rsid w:val="00CE016B"/>
    <w:rsid w:val="00CE2A0D"/>
    <w:rsid w:val="00CE580B"/>
    <w:rsid w:val="00CE743A"/>
    <w:rsid w:val="00CF0B1B"/>
    <w:rsid w:val="00CF25EE"/>
    <w:rsid w:val="00CF5420"/>
    <w:rsid w:val="00CF6B8C"/>
    <w:rsid w:val="00D00C0A"/>
    <w:rsid w:val="00D0161D"/>
    <w:rsid w:val="00D01903"/>
    <w:rsid w:val="00D01B91"/>
    <w:rsid w:val="00D02A06"/>
    <w:rsid w:val="00D03D92"/>
    <w:rsid w:val="00D04BDB"/>
    <w:rsid w:val="00D066F6"/>
    <w:rsid w:val="00D1409D"/>
    <w:rsid w:val="00D14D6E"/>
    <w:rsid w:val="00D151E0"/>
    <w:rsid w:val="00D156E6"/>
    <w:rsid w:val="00D15F41"/>
    <w:rsid w:val="00D1617A"/>
    <w:rsid w:val="00D208EF"/>
    <w:rsid w:val="00D218B4"/>
    <w:rsid w:val="00D23282"/>
    <w:rsid w:val="00D31584"/>
    <w:rsid w:val="00D316F0"/>
    <w:rsid w:val="00D32419"/>
    <w:rsid w:val="00D35D5D"/>
    <w:rsid w:val="00D36204"/>
    <w:rsid w:val="00D42011"/>
    <w:rsid w:val="00D436E9"/>
    <w:rsid w:val="00D43B67"/>
    <w:rsid w:val="00D458F4"/>
    <w:rsid w:val="00D503D2"/>
    <w:rsid w:val="00D5146B"/>
    <w:rsid w:val="00D53D25"/>
    <w:rsid w:val="00D54B95"/>
    <w:rsid w:val="00D5732C"/>
    <w:rsid w:val="00D60ABA"/>
    <w:rsid w:val="00D61015"/>
    <w:rsid w:val="00D6556D"/>
    <w:rsid w:val="00D71FCB"/>
    <w:rsid w:val="00D74979"/>
    <w:rsid w:val="00D77EBB"/>
    <w:rsid w:val="00D86F50"/>
    <w:rsid w:val="00D87E91"/>
    <w:rsid w:val="00D90A52"/>
    <w:rsid w:val="00D92C5F"/>
    <w:rsid w:val="00D946E9"/>
    <w:rsid w:val="00D9568F"/>
    <w:rsid w:val="00D96772"/>
    <w:rsid w:val="00DA1CDA"/>
    <w:rsid w:val="00DA5C58"/>
    <w:rsid w:val="00DA6B62"/>
    <w:rsid w:val="00DA70D9"/>
    <w:rsid w:val="00DB12BA"/>
    <w:rsid w:val="00DB4F73"/>
    <w:rsid w:val="00DC3776"/>
    <w:rsid w:val="00DC384A"/>
    <w:rsid w:val="00DC7FA3"/>
    <w:rsid w:val="00DD0C3A"/>
    <w:rsid w:val="00DD2A97"/>
    <w:rsid w:val="00DD4446"/>
    <w:rsid w:val="00DD54DA"/>
    <w:rsid w:val="00DD56C5"/>
    <w:rsid w:val="00DD582C"/>
    <w:rsid w:val="00DE01AA"/>
    <w:rsid w:val="00DE0B3D"/>
    <w:rsid w:val="00DE1455"/>
    <w:rsid w:val="00DE277B"/>
    <w:rsid w:val="00DE5FA6"/>
    <w:rsid w:val="00DE7B40"/>
    <w:rsid w:val="00DF0A2D"/>
    <w:rsid w:val="00DF1F14"/>
    <w:rsid w:val="00DF3C18"/>
    <w:rsid w:val="00DF4C02"/>
    <w:rsid w:val="00DF6DA0"/>
    <w:rsid w:val="00DF7D54"/>
    <w:rsid w:val="00E00FB4"/>
    <w:rsid w:val="00E04A46"/>
    <w:rsid w:val="00E05BA3"/>
    <w:rsid w:val="00E06EF6"/>
    <w:rsid w:val="00E14F54"/>
    <w:rsid w:val="00E1536E"/>
    <w:rsid w:val="00E161DC"/>
    <w:rsid w:val="00E16C34"/>
    <w:rsid w:val="00E17035"/>
    <w:rsid w:val="00E179F5"/>
    <w:rsid w:val="00E22F06"/>
    <w:rsid w:val="00E26D42"/>
    <w:rsid w:val="00E348D0"/>
    <w:rsid w:val="00E35793"/>
    <w:rsid w:val="00E40B82"/>
    <w:rsid w:val="00E41585"/>
    <w:rsid w:val="00E42B0E"/>
    <w:rsid w:val="00E42D10"/>
    <w:rsid w:val="00E43978"/>
    <w:rsid w:val="00E43ADA"/>
    <w:rsid w:val="00E45148"/>
    <w:rsid w:val="00E452E8"/>
    <w:rsid w:val="00E452ED"/>
    <w:rsid w:val="00E4541E"/>
    <w:rsid w:val="00E45939"/>
    <w:rsid w:val="00E5125F"/>
    <w:rsid w:val="00E54AFE"/>
    <w:rsid w:val="00E54BB1"/>
    <w:rsid w:val="00E54D0F"/>
    <w:rsid w:val="00E56098"/>
    <w:rsid w:val="00E60468"/>
    <w:rsid w:val="00E617FB"/>
    <w:rsid w:val="00E653CE"/>
    <w:rsid w:val="00E6543A"/>
    <w:rsid w:val="00E6599C"/>
    <w:rsid w:val="00E660DF"/>
    <w:rsid w:val="00E7414E"/>
    <w:rsid w:val="00E7436A"/>
    <w:rsid w:val="00E74814"/>
    <w:rsid w:val="00E777AE"/>
    <w:rsid w:val="00E82835"/>
    <w:rsid w:val="00E82EFA"/>
    <w:rsid w:val="00E90C62"/>
    <w:rsid w:val="00E92374"/>
    <w:rsid w:val="00E940E5"/>
    <w:rsid w:val="00E95F3F"/>
    <w:rsid w:val="00E96D16"/>
    <w:rsid w:val="00EA07DB"/>
    <w:rsid w:val="00EA23FB"/>
    <w:rsid w:val="00EA4F5C"/>
    <w:rsid w:val="00EA70FF"/>
    <w:rsid w:val="00EB311D"/>
    <w:rsid w:val="00EB3B6A"/>
    <w:rsid w:val="00EB3DC0"/>
    <w:rsid w:val="00EC1931"/>
    <w:rsid w:val="00EC3D78"/>
    <w:rsid w:val="00EC525D"/>
    <w:rsid w:val="00ED04F9"/>
    <w:rsid w:val="00ED551B"/>
    <w:rsid w:val="00ED66A1"/>
    <w:rsid w:val="00ED6B4F"/>
    <w:rsid w:val="00ED7B6E"/>
    <w:rsid w:val="00EE31CA"/>
    <w:rsid w:val="00EE4969"/>
    <w:rsid w:val="00EE5898"/>
    <w:rsid w:val="00EE7169"/>
    <w:rsid w:val="00EF1025"/>
    <w:rsid w:val="00EF2F8C"/>
    <w:rsid w:val="00EF380F"/>
    <w:rsid w:val="00EF6EDB"/>
    <w:rsid w:val="00EF78CB"/>
    <w:rsid w:val="00F0437E"/>
    <w:rsid w:val="00F04DA2"/>
    <w:rsid w:val="00F055A0"/>
    <w:rsid w:val="00F05943"/>
    <w:rsid w:val="00F06B66"/>
    <w:rsid w:val="00F06E9E"/>
    <w:rsid w:val="00F10924"/>
    <w:rsid w:val="00F10E0A"/>
    <w:rsid w:val="00F15CA4"/>
    <w:rsid w:val="00F16F78"/>
    <w:rsid w:val="00F20AFF"/>
    <w:rsid w:val="00F2605B"/>
    <w:rsid w:val="00F27D9F"/>
    <w:rsid w:val="00F31242"/>
    <w:rsid w:val="00F3359D"/>
    <w:rsid w:val="00F34869"/>
    <w:rsid w:val="00F40784"/>
    <w:rsid w:val="00F41298"/>
    <w:rsid w:val="00F4402E"/>
    <w:rsid w:val="00F47647"/>
    <w:rsid w:val="00F5430B"/>
    <w:rsid w:val="00F55A7E"/>
    <w:rsid w:val="00F56B50"/>
    <w:rsid w:val="00F57240"/>
    <w:rsid w:val="00F61C67"/>
    <w:rsid w:val="00F63D32"/>
    <w:rsid w:val="00F6750A"/>
    <w:rsid w:val="00F70252"/>
    <w:rsid w:val="00F7351A"/>
    <w:rsid w:val="00F776CB"/>
    <w:rsid w:val="00F8371D"/>
    <w:rsid w:val="00F840C0"/>
    <w:rsid w:val="00F867A7"/>
    <w:rsid w:val="00F92E58"/>
    <w:rsid w:val="00F9606F"/>
    <w:rsid w:val="00FA17A0"/>
    <w:rsid w:val="00FA2C78"/>
    <w:rsid w:val="00FA6A2F"/>
    <w:rsid w:val="00FA7017"/>
    <w:rsid w:val="00FB13EE"/>
    <w:rsid w:val="00FB3E6E"/>
    <w:rsid w:val="00FB6C10"/>
    <w:rsid w:val="00FB6F63"/>
    <w:rsid w:val="00FB72C9"/>
    <w:rsid w:val="00FC12A7"/>
    <w:rsid w:val="00FC24F1"/>
    <w:rsid w:val="00FC280F"/>
    <w:rsid w:val="00FC33CB"/>
    <w:rsid w:val="00FC53DE"/>
    <w:rsid w:val="00FC56AF"/>
    <w:rsid w:val="00FC58E9"/>
    <w:rsid w:val="00FC7FA0"/>
    <w:rsid w:val="00FD110E"/>
    <w:rsid w:val="00FD190A"/>
    <w:rsid w:val="00FD1F00"/>
    <w:rsid w:val="00FD7F7E"/>
    <w:rsid w:val="00FE221E"/>
    <w:rsid w:val="00FE76D2"/>
    <w:rsid w:val="00FF1812"/>
    <w:rsid w:val="00FF1C92"/>
    <w:rsid w:val="00FF53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605B"/>
    <w:rPr>
      <w:rFonts w:eastAsia="標楷體"/>
      <w:sz w:val="24"/>
    </w:rPr>
  </w:style>
  <w:style w:type="paragraph" w:styleId="10">
    <w:name w:val="heading 1"/>
    <w:basedOn w:val="a0"/>
    <w:next w:val="a0"/>
    <w:link w:val="11"/>
    <w:uiPriority w:val="9"/>
    <w:qFormat/>
    <w:rsid w:val="00730255"/>
    <w:pPr>
      <w:keepNext/>
      <w:spacing w:before="180" w:after="180" w:line="720" w:lineRule="auto"/>
      <w:jc w:val="center"/>
      <w:outlineLvl w:val="0"/>
    </w:pPr>
    <w:rPr>
      <w:rFonts w:ascii="Cambria" w:hAnsi="Cambria"/>
      <w:b/>
      <w:bCs/>
      <w:kern w:val="52"/>
      <w:sz w:val="40"/>
      <w:szCs w:val="52"/>
      <w:lang w:val="x-none" w:eastAsia="x-none"/>
    </w:rPr>
  </w:style>
  <w:style w:type="paragraph" w:styleId="2">
    <w:name w:val="heading 2"/>
    <w:basedOn w:val="a0"/>
    <w:next w:val="a0"/>
    <w:link w:val="20"/>
    <w:uiPriority w:val="9"/>
    <w:unhideWhenUsed/>
    <w:qFormat/>
    <w:rsid w:val="00C63B2C"/>
    <w:pPr>
      <w:keepNext/>
      <w:spacing w:line="720" w:lineRule="auto"/>
      <w:outlineLvl w:val="1"/>
    </w:pPr>
    <w:rPr>
      <w:rFonts w:ascii="Cambria" w:hAnsi="Cambria"/>
      <w:bCs/>
      <w:sz w:val="36"/>
      <w:szCs w:val="48"/>
      <w:lang w:val="x-none" w:eastAsia="x-none"/>
    </w:rPr>
  </w:style>
  <w:style w:type="paragraph" w:styleId="3">
    <w:name w:val="heading 3"/>
    <w:basedOn w:val="a0"/>
    <w:next w:val="a0"/>
    <w:link w:val="30"/>
    <w:unhideWhenUsed/>
    <w:qFormat/>
    <w:rsid w:val="00CC38AD"/>
    <w:pPr>
      <w:spacing w:before="200" w:line="271" w:lineRule="auto"/>
      <w:outlineLvl w:val="2"/>
    </w:pPr>
    <w:rPr>
      <w:rFonts w:ascii="Cambria" w:hAnsi="Cambria"/>
      <w:b/>
      <w:bCs/>
      <w:sz w:val="32"/>
      <w:lang w:val="x-none" w:eastAsia="x-none"/>
    </w:rPr>
  </w:style>
  <w:style w:type="paragraph" w:styleId="4">
    <w:name w:val="heading 4"/>
    <w:basedOn w:val="a0"/>
    <w:next w:val="a0"/>
    <w:link w:val="40"/>
    <w:uiPriority w:val="9"/>
    <w:unhideWhenUsed/>
    <w:qFormat/>
    <w:rsid w:val="00F3359D"/>
    <w:pPr>
      <w:spacing w:before="200"/>
      <w:outlineLvl w:val="3"/>
    </w:pPr>
    <w:rPr>
      <w:rFonts w:ascii="Cambria" w:hAnsi="Cambria"/>
      <w:bCs/>
      <w:iCs/>
      <w:sz w:val="28"/>
      <w:lang w:val="x-none" w:eastAsia="x-none"/>
    </w:rPr>
  </w:style>
  <w:style w:type="paragraph" w:styleId="5">
    <w:name w:val="heading 5"/>
    <w:basedOn w:val="a0"/>
    <w:next w:val="a0"/>
    <w:link w:val="50"/>
    <w:uiPriority w:val="9"/>
    <w:unhideWhenUsed/>
    <w:qFormat/>
    <w:rsid w:val="00F2605B"/>
    <w:pPr>
      <w:spacing w:before="200"/>
      <w:outlineLvl w:val="4"/>
    </w:pPr>
    <w:rPr>
      <w:rFonts w:ascii="Cambria" w:eastAsia="新細明體" w:hAnsi="Cambria"/>
      <w:b/>
      <w:bCs/>
      <w:color w:val="7F7F7F"/>
      <w:sz w:val="20"/>
      <w:lang w:val="x-none" w:eastAsia="x-none"/>
    </w:rPr>
  </w:style>
  <w:style w:type="paragraph" w:styleId="6">
    <w:name w:val="heading 6"/>
    <w:basedOn w:val="a0"/>
    <w:next w:val="a0"/>
    <w:link w:val="60"/>
    <w:uiPriority w:val="9"/>
    <w:unhideWhenUsed/>
    <w:qFormat/>
    <w:rsid w:val="00F2605B"/>
    <w:pPr>
      <w:spacing w:line="271" w:lineRule="auto"/>
      <w:outlineLvl w:val="5"/>
    </w:pPr>
    <w:rPr>
      <w:rFonts w:ascii="Cambria" w:eastAsia="新細明體" w:hAnsi="Cambria"/>
      <w:b/>
      <w:bCs/>
      <w:i/>
      <w:iCs/>
      <w:color w:val="7F7F7F"/>
      <w:sz w:val="20"/>
      <w:lang w:val="x-none" w:eastAsia="x-none"/>
    </w:rPr>
  </w:style>
  <w:style w:type="paragraph" w:styleId="7">
    <w:name w:val="heading 7"/>
    <w:basedOn w:val="a0"/>
    <w:next w:val="a0"/>
    <w:link w:val="70"/>
    <w:uiPriority w:val="9"/>
    <w:semiHidden/>
    <w:unhideWhenUsed/>
    <w:qFormat/>
    <w:rsid w:val="00F2605B"/>
    <w:pPr>
      <w:outlineLvl w:val="6"/>
    </w:pPr>
    <w:rPr>
      <w:rFonts w:ascii="Cambria" w:eastAsia="新細明體" w:hAnsi="Cambria"/>
      <w:i/>
      <w:iCs/>
      <w:sz w:val="20"/>
      <w:lang w:val="x-none" w:eastAsia="x-none"/>
    </w:rPr>
  </w:style>
  <w:style w:type="paragraph" w:styleId="8">
    <w:name w:val="heading 8"/>
    <w:basedOn w:val="a0"/>
    <w:next w:val="a0"/>
    <w:link w:val="80"/>
    <w:uiPriority w:val="9"/>
    <w:semiHidden/>
    <w:unhideWhenUsed/>
    <w:qFormat/>
    <w:rsid w:val="00F2605B"/>
    <w:pPr>
      <w:outlineLvl w:val="7"/>
    </w:pPr>
    <w:rPr>
      <w:rFonts w:ascii="Cambria" w:eastAsia="新細明體" w:hAnsi="Cambria"/>
      <w:sz w:val="20"/>
      <w:lang w:val="x-none" w:eastAsia="x-none"/>
    </w:rPr>
  </w:style>
  <w:style w:type="paragraph" w:styleId="9">
    <w:name w:val="heading 9"/>
    <w:basedOn w:val="a0"/>
    <w:next w:val="a0"/>
    <w:link w:val="90"/>
    <w:uiPriority w:val="9"/>
    <w:semiHidden/>
    <w:unhideWhenUsed/>
    <w:qFormat/>
    <w:rsid w:val="00F2605B"/>
    <w:pPr>
      <w:outlineLvl w:val="8"/>
    </w:pPr>
    <w:rPr>
      <w:rFonts w:ascii="Cambria" w:eastAsia="新細明體" w:hAnsi="Cambria"/>
      <w:i/>
      <w:iCs/>
      <w:spacing w:val="5"/>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樣式1"/>
    <w:uiPriority w:val="99"/>
    <w:rsid w:val="0092740A"/>
    <w:pPr>
      <w:numPr>
        <w:numId w:val="1"/>
      </w:numPr>
    </w:pPr>
  </w:style>
  <w:style w:type="character" w:customStyle="1" w:styleId="11">
    <w:name w:val="標題 1 字元"/>
    <w:link w:val="10"/>
    <w:uiPriority w:val="9"/>
    <w:rsid w:val="00730255"/>
    <w:rPr>
      <w:rFonts w:ascii="Cambria" w:eastAsia="標楷體" w:hAnsi="Cambria"/>
      <w:b/>
      <w:bCs/>
      <w:kern w:val="52"/>
      <w:sz w:val="40"/>
      <w:szCs w:val="52"/>
    </w:rPr>
  </w:style>
  <w:style w:type="character" w:customStyle="1" w:styleId="20">
    <w:name w:val="標題 2 字元"/>
    <w:link w:val="2"/>
    <w:uiPriority w:val="9"/>
    <w:rsid w:val="00C63B2C"/>
    <w:rPr>
      <w:rFonts w:ascii="Cambria" w:eastAsia="標楷體" w:hAnsi="Cambria"/>
      <w:bCs/>
      <w:sz w:val="36"/>
      <w:szCs w:val="48"/>
    </w:rPr>
  </w:style>
  <w:style w:type="paragraph" w:styleId="a4">
    <w:name w:val="caption"/>
    <w:basedOn w:val="a0"/>
    <w:next w:val="a0"/>
    <w:unhideWhenUsed/>
    <w:qFormat/>
    <w:rsid w:val="001E6445"/>
    <w:rPr>
      <w:sz w:val="20"/>
    </w:rPr>
  </w:style>
  <w:style w:type="paragraph" w:styleId="a5">
    <w:name w:val="List Paragraph"/>
    <w:basedOn w:val="a0"/>
    <w:uiPriority w:val="34"/>
    <w:qFormat/>
    <w:rsid w:val="001E6445"/>
    <w:pPr>
      <w:ind w:leftChars="200" w:left="480"/>
    </w:pPr>
  </w:style>
  <w:style w:type="paragraph" w:styleId="a6">
    <w:name w:val="TOC Heading"/>
    <w:basedOn w:val="10"/>
    <w:next w:val="a0"/>
    <w:uiPriority w:val="39"/>
    <w:unhideWhenUsed/>
    <w:qFormat/>
    <w:rsid w:val="001E6445"/>
    <w:pPr>
      <w:keepLines/>
      <w:spacing w:before="480" w:after="0" w:line="276" w:lineRule="auto"/>
      <w:outlineLvl w:val="9"/>
    </w:pPr>
    <w:rPr>
      <w:color w:val="365F91"/>
      <w:kern w:val="0"/>
      <w:sz w:val="28"/>
      <w:szCs w:val="28"/>
    </w:rPr>
  </w:style>
  <w:style w:type="paragraph" w:customStyle="1" w:styleId="31">
    <w:name w:val="樣式3"/>
    <w:basedOn w:val="a0"/>
    <w:rsid w:val="0098083C"/>
    <w:pPr>
      <w:spacing w:after="200" w:line="252" w:lineRule="auto"/>
    </w:pPr>
    <w:rPr>
      <w:rFonts w:ascii="Cambria" w:hAnsi="Cambria"/>
      <w:szCs w:val="22"/>
      <w:lang w:eastAsia="en-US" w:bidi="en-US"/>
    </w:rPr>
  </w:style>
  <w:style w:type="paragraph" w:customStyle="1" w:styleId="41">
    <w:name w:val="樣式4"/>
    <w:basedOn w:val="a4"/>
    <w:rsid w:val="0098083C"/>
    <w:pPr>
      <w:spacing w:after="200" w:line="252" w:lineRule="auto"/>
      <w:jc w:val="center"/>
    </w:pPr>
    <w:rPr>
      <w:rFonts w:ascii="Cambria" w:hAnsi="Cambria"/>
      <w:caps/>
      <w:spacing w:val="10"/>
      <w:sz w:val="24"/>
      <w:szCs w:val="18"/>
      <w:lang w:eastAsia="en-US" w:bidi="en-US"/>
    </w:rPr>
  </w:style>
  <w:style w:type="character" w:customStyle="1" w:styleId="30">
    <w:name w:val="標題 3 字元"/>
    <w:link w:val="3"/>
    <w:rsid w:val="00CC38AD"/>
    <w:rPr>
      <w:rFonts w:ascii="Cambria" w:eastAsia="標楷體" w:hAnsi="Cambria"/>
      <w:b/>
      <w:bCs/>
      <w:sz w:val="32"/>
    </w:rPr>
  </w:style>
  <w:style w:type="character" w:customStyle="1" w:styleId="40">
    <w:name w:val="標題 4 字元"/>
    <w:link w:val="4"/>
    <w:uiPriority w:val="9"/>
    <w:rsid w:val="00F3359D"/>
    <w:rPr>
      <w:rFonts w:ascii="Cambria" w:eastAsia="標楷體" w:hAnsi="Cambria"/>
      <w:bCs/>
      <w:iCs/>
      <w:sz w:val="28"/>
    </w:rPr>
  </w:style>
  <w:style w:type="character" w:customStyle="1" w:styleId="50">
    <w:name w:val="標題 5 字元"/>
    <w:link w:val="5"/>
    <w:uiPriority w:val="9"/>
    <w:rsid w:val="00F2605B"/>
    <w:rPr>
      <w:rFonts w:ascii="Cambria" w:hAnsi="Cambria"/>
      <w:b/>
      <w:bCs/>
      <w:color w:val="7F7F7F"/>
    </w:rPr>
  </w:style>
  <w:style w:type="character" w:customStyle="1" w:styleId="60">
    <w:name w:val="標題 6 字元"/>
    <w:link w:val="6"/>
    <w:uiPriority w:val="9"/>
    <w:rsid w:val="00F2605B"/>
    <w:rPr>
      <w:rFonts w:ascii="Cambria" w:hAnsi="Cambria"/>
      <w:b/>
      <w:bCs/>
      <w:i/>
      <w:iCs/>
      <w:color w:val="7F7F7F"/>
    </w:rPr>
  </w:style>
  <w:style w:type="character" w:customStyle="1" w:styleId="70">
    <w:name w:val="標題 7 字元"/>
    <w:link w:val="7"/>
    <w:uiPriority w:val="9"/>
    <w:semiHidden/>
    <w:rsid w:val="00F2605B"/>
    <w:rPr>
      <w:rFonts w:ascii="Cambria" w:hAnsi="Cambria"/>
      <w:i/>
      <w:iCs/>
    </w:rPr>
  </w:style>
  <w:style w:type="character" w:customStyle="1" w:styleId="80">
    <w:name w:val="標題 8 字元"/>
    <w:link w:val="8"/>
    <w:uiPriority w:val="9"/>
    <w:semiHidden/>
    <w:rsid w:val="00F2605B"/>
    <w:rPr>
      <w:rFonts w:ascii="Cambria" w:hAnsi="Cambria"/>
    </w:rPr>
  </w:style>
  <w:style w:type="character" w:customStyle="1" w:styleId="90">
    <w:name w:val="標題 9 字元"/>
    <w:link w:val="9"/>
    <w:uiPriority w:val="9"/>
    <w:semiHidden/>
    <w:rsid w:val="00F2605B"/>
    <w:rPr>
      <w:rFonts w:ascii="Cambria" w:hAnsi="Cambria"/>
      <w:i/>
      <w:iCs/>
      <w:spacing w:val="5"/>
    </w:rPr>
  </w:style>
  <w:style w:type="paragraph" w:styleId="a7">
    <w:name w:val="Body Text"/>
    <w:basedOn w:val="a0"/>
    <w:link w:val="a8"/>
    <w:rsid w:val="00F2605B"/>
    <w:pPr>
      <w:jc w:val="center"/>
    </w:pPr>
    <w:rPr>
      <w:kern w:val="2"/>
      <w:sz w:val="30"/>
      <w:szCs w:val="24"/>
      <w:lang w:val="x-none" w:eastAsia="x-none"/>
    </w:rPr>
  </w:style>
  <w:style w:type="character" w:customStyle="1" w:styleId="a8">
    <w:name w:val="本文 字元"/>
    <w:link w:val="a7"/>
    <w:rsid w:val="00F2605B"/>
    <w:rPr>
      <w:rFonts w:eastAsia="標楷體"/>
      <w:kern w:val="2"/>
      <w:sz w:val="30"/>
      <w:szCs w:val="24"/>
    </w:rPr>
  </w:style>
  <w:style w:type="paragraph" w:styleId="21">
    <w:name w:val="Body Text 2"/>
    <w:basedOn w:val="a0"/>
    <w:link w:val="22"/>
    <w:rsid w:val="00F2605B"/>
    <w:rPr>
      <w:sz w:val="32"/>
      <w:lang w:val="x-none" w:eastAsia="x-none"/>
    </w:rPr>
  </w:style>
  <w:style w:type="character" w:customStyle="1" w:styleId="22">
    <w:name w:val="本文 2 字元"/>
    <w:link w:val="21"/>
    <w:rsid w:val="00F2605B"/>
    <w:rPr>
      <w:rFonts w:eastAsia="標楷體"/>
      <w:sz w:val="32"/>
    </w:rPr>
  </w:style>
  <w:style w:type="paragraph" w:styleId="a9">
    <w:name w:val="Body Text Indent"/>
    <w:basedOn w:val="a0"/>
    <w:link w:val="aa"/>
    <w:rsid w:val="00F2605B"/>
    <w:pPr>
      <w:tabs>
        <w:tab w:val="left" w:pos="480"/>
      </w:tabs>
      <w:snapToGrid w:val="0"/>
      <w:spacing w:line="360" w:lineRule="auto"/>
      <w:ind w:leftChars="225" w:left="1100" w:hangingChars="200" w:hanging="560"/>
    </w:pPr>
    <w:rPr>
      <w:rFonts w:ascii="標楷體" w:hAnsi="標楷體"/>
      <w:sz w:val="28"/>
      <w:lang w:val="x-none" w:eastAsia="x-none"/>
    </w:rPr>
  </w:style>
  <w:style w:type="character" w:customStyle="1" w:styleId="aa">
    <w:name w:val="本文縮排 字元"/>
    <w:link w:val="a9"/>
    <w:rsid w:val="00F2605B"/>
    <w:rPr>
      <w:rFonts w:ascii="標楷體" w:eastAsia="標楷體" w:hAnsi="標楷體"/>
      <w:sz w:val="28"/>
    </w:rPr>
  </w:style>
  <w:style w:type="paragraph" w:styleId="23">
    <w:name w:val="Body Text Indent 2"/>
    <w:basedOn w:val="a0"/>
    <w:link w:val="24"/>
    <w:rsid w:val="00F2605B"/>
    <w:pPr>
      <w:tabs>
        <w:tab w:val="left" w:pos="480"/>
      </w:tabs>
      <w:snapToGrid w:val="0"/>
      <w:spacing w:line="360" w:lineRule="auto"/>
      <w:ind w:left="540"/>
    </w:pPr>
    <w:rPr>
      <w:rFonts w:ascii="標楷體" w:hAnsi="標楷體"/>
      <w:kern w:val="2"/>
      <w:sz w:val="28"/>
      <w:szCs w:val="24"/>
      <w:lang w:val="x-none" w:eastAsia="x-none"/>
    </w:rPr>
  </w:style>
  <w:style w:type="character" w:customStyle="1" w:styleId="24">
    <w:name w:val="本文縮排 2 字元"/>
    <w:link w:val="23"/>
    <w:rsid w:val="00F2605B"/>
    <w:rPr>
      <w:rFonts w:ascii="標楷體" w:eastAsia="標楷體" w:hAnsi="標楷體"/>
      <w:kern w:val="2"/>
      <w:sz w:val="28"/>
      <w:szCs w:val="24"/>
    </w:rPr>
  </w:style>
  <w:style w:type="paragraph" w:styleId="32">
    <w:name w:val="Body Text Indent 3"/>
    <w:basedOn w:val="a0"/>
    <w:link w:val="33"/>
    <w:rsid w:val="00F2605B"/>
    <w:pPr>
      <w:ind w:leftChars="266" w:left="638" w:firstLineChars="200" w:firstLine="560"/>
    </w:pPr>
    <w:rPr>
      <w:sz w:val="28"/>
      <w:lang w:val="x-none" w:eastAsia="x-none"/>
    </w:rPr>
  </w:style>
  <w:style w:type="character" w:customStyle="1" w:styleId="33">
    <w:name w:val="本文縮排 3 字元"/>
    <w:link w:val="32"/>
    <w:rsid w:val="00F2605B"/>
    <w:rPr>
      <w:rFonts w:eastAsia="標楷體"/>
      <w:sz w:val="28"/>
    </w:rPr>
  </w:style>
  <w:style w:type="paragraph" w:styleId="ab">
    <w:name w:val="header"/>
    <w:basedOn w:val="a0"/>
    <w:link w:val="ac"/>
    <w:rsid w:val="00F2605B"/>
    <w:pPr>
      <w:tabs>
        <w:tab w:val="center" w:pos="4153"/>
        <w:tab w:val="right" w:pos="8306"/>
      </w:tabs>
      <w:snapToGrid w:val="0"/>
    </w:pPr>
    <w:rPr>
      <w:rFonts w:eastAsia="新細明體"/>
      <w:kern w:val="2"/>
      <w:sz w:val="20"/>
      <w:lang w:val="x-none" w:eastAsia="x-none"/>
    </w:rPr>
  </w:style>
  <w:style w:type="character" w:customStyle="1" w:styleId="ac">
    <w:name w:val="頁首 字元"/>
    <w:link w:val="ab"/>
    <w:rsid w:val="00F2605B"/>
    <w:rPr>
      <w:kern w:val="2"/>
    </w:rPr>
  </w:style>
  <w:style w:type="paragraph" w:styleId="ad">
    <w:name w:val="footer"/>
    <w:basedOn w:val="a0"/>
    <w:link w:val="ae"/>
    <w:uiPriority w:val="99"/>
    <w:rsid w:val="00F2605B"/>
    <w:pPr>
      <w:tabs>
        <w:tab w:val="center" w:pos="4153"/>
        <w:tab w:val="right" w:pos="8306"/>
      </w:tabs>
      <w:snapToGrid w:val="0"/>
    </w:pPr>
    <w:rPr>
      <w:rFonts w:eastAsia="新細明體"/>
      <w:kern w:val="2"/>
      <w:sz w:val="20"/>
      <w:lang w:val="x-none" w:eastAsia="x-none"/>
    </w:rPr>
  </w:style>
  <w:style w:type="character" w:customStyle="1" w:styleId="ae">
    <w:name w:val="頁尾 字元"/>
    <w:link w:val="ad"/>
    <w:uiPriority w:val="99"/>
    <w:rsid w:val="00F2605B"/>
    <w:rPr>
      <w:kern w:val="2"/>
    </w:rPr>
  </w:style>
  <w:style w:type="character" w:styleId="af">
    <w:name w:val="page number"/>
    <w:basedOn w:val="a1"/>
    <w:rsid w:val="00F2605B"/>
  </w:style>
  <w:style w:type="paragraph" w:customStyle="1" w:styleId="71">
    <w:name w:val="7"/>
    <w:basedOn w:val="a0"/>
    <w:rsid w:val="00F2605B"/>
    <w:pPr>
      <w:spacing w:before="100" w:beforeAutospacing="1" w:after="100" w:afterAutospacing="1"/>
    </w:pPr>
    <w:rPr>
      <w:rFonts w:ascii="Arial Unicode MS" w:eastAsia="Arial Unicode MS" w:hAnsi="Arial Unicode MS" w:cs="Arial Unicode MS"/>
    </w:rPr>
  </w:style>
  <w:style w:type="paragraph" w:customStyle="1" w:styleId="af0">
    <w:name w:val="一內文"/>
    <w:basedOn w:val="a0"/>
    <w:rsid w:val="00F2605B"/>
    <w:pPr>
      <w:adjustRightInd w:val="0"/>
      <w:spacing w:line="360" w:lineRule="exact"/>
      <w:ind w:left="1080"/>
      <w:textAlignment w:val="baseline"/>
    </w:pPr>
    <w:rPr>
      <w:rFonts w:ascii="標楷體"/>
      <w:sz w:val="28"/>
    </w:rPr>
  </w:style>
  <w:style w:type="paragraph" w:customStyle="1" w:styleId="17">
    <w:name w:val="樣式17"/>
    <w:basedOn w:val="a0"/>
    <w:rsid w:val="00F2605B"/>
    <w:pPr>
      <w:adjustRightInd w:val="0"/>
      <w:spacing w:before="120" w:line="360" w:lineRule="atLeast"/>
      <w:ind w:left="1418" w:hanging="1418"/>
      <w:jc w:val="both"/>
      <w:textAlignment w:val="baseline"/>
    </w:pPr>
    <w:rPr>
      <w:rFonts w:ascii="全真楷書" w:eastAsia="全真楷書"/>
      <w:sz w:val="28"/>
    </w:rPr>
  </w:style>
  <w:style w:type="character" w:customStyle="1" w:styleId="emailstyle15">
    <w:name w:val="emailstyle15"/>
    <w:rsid w:val="00F2605B"/>
    <w:rPr>
      <w:rFonts w:ascii="Arial" w:eastAsia="新細明體" w:hAnsi="Arial" w:cs="Arial"/>
      <w:color w:val="000000"/>
      <w:sz w:val="18"/>
    </w:rPr>
  </w:style>
  <w:style w:type="paragraph" w:customStyle="1" w:styleId="72">
    <w:name w:val="樣式7"/>
    <w:basedOn w:val="a0"/>
    <w:rsid w:val="00F2605B"/>
    <w:pPr>
      <w:kinsoku w:val="0"/>
      <w:adjustRightInd w:val="0"/>
      <w:spacing w:line="360" w:lineRule="exact"/>
      <w:ind w:left="1361" w:hanging="1361"/>
      <w:textAlignment w:val="baseline"/>
    </w:pPr>
    <w:rPr>
      <w:rFonts w:eastAsia="全真楷書"/>
      <w:spacing w:val="14"/>
    </w:rPr>
  </w:style>
  <w:style w:type="table" w:styleId="af1">
    <w:name w:val="Table Grid"/>
    <w:basedOn w:val="a2"/>
    <w:uiPriority w:val="39"/>
    <w:rsid w:val="00F260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rsid w:val="00F2605B"/>
    <w:rPr>
      <w:rFonts w:ascii="Cambria" w:eastAsia="新細明體" w:hAnsi="Cambria"/>
      <w:kern w:val="2"/>
      <w:sz w:val="18"/>
      <w:szCs w:val="18"/>
      <w:lang w:val="x-none" w:eastAsia="x-none"/>
    </w:rPr>
  </w:style>
  <w:style w:type="character" w:customStyle="1" w:styleId="af3">
    <w:name w:val="註解方塊文字 字元"/>
    <w:link w:val="af2"/>
    <w:uiPriority w:val="99"/>
    <w:rsid w:val="00F2605B"/>
    <w:rPr>
      <w:rFonts w:ascii="Cambria" w:hAnsi="Cambria"/>
      <w:kern w:val="2"/>
      <w:sz w:val="18"/>
      <w:szCs w:val="18"/>
    </w:rPr>
  </w:style>
  <w:style w:type="character" w:styleId="af4">
    <w:name w:val="annotation reference"/>
    <w:uiPriority w:val="99"/>
    <w:rsid w:val="00F2605B"/>
    <w:rPr>
      <w:sz w:val="18"/>
      <w:szCs w:val="18"/>
    </w:rPr>
  </w:style>
  <w:style w:type="character" w:styleId="af5">
    <w:name w:val="Hyperlink"/>
    <w:uiPriority w:val="99"/>
    <w:rsid w:val="00F2605B"/>
    <w:rPr>
      <w:color w:val="0563C1"/>
      <w:u w:val="single"/>
    </w:rPr>
  </w:style>
  <w:style w:type="paragraph" w:styleId="12">
    <w:name w:val="toc 1"/>
    <w:basedOn w:val="a0"/>
    <w:next w:val="a0"/>
    <w:autoRedefine/>
    <w:uiPriority w:val="39"/>
    <w:qFormat/>
    <w:rsid w:val="00F2605B"/>
    <w:pPr>
      <w:tabs>
        <w:tab w:val="right" w:leader="dot" w:pos="9288"/>
      </w:tabs>
      <w:spacing w:line="240" w:lineRule="atLeast"/>
      <w:ind w:leftChars="50" w:left="120"/>
    </w:pPr>
    <w:rPr>
      <w:rFonts w:ascii="新細明體" w:hAnsi="新細明體" w:cs="新細明體"/>
      <w:b/>
      <w:noProof/>
      <w:sz w:val="40"/>
    </w:rPr>
  </w:style>
  <w:style w:type="paragraph" w:styleId="af6">
    <w:name w:val="footnote text"/>
    <w:basedOn w:val="a0"/>
    <w:link w:val="af7"/>
    <w:uiPriority w:val="99"/>
    <w:rsid w:val="00F2605B"/>
    <w:pPr>
      <w:snapToGrid w:val="0"/>
    </w:pPr>
    <w:rPr>
      <w:rFonts w:eastAsia="新細明體"/>
      <w:kern w:val="2"/>
      <w:sz w:val="20"/>
      <w:lang w:val="x-none" w:eastAsia="x-none"/>
    </w:rPr>
  </w:style>
  <w:style w:type="character" w:customStyle="1" w:styleId="af7">
    <w:name w:val="註腳文字 字元"/>
    <w:link w:val="af6"/>
    <w:uiPriority w:val="99"/>
    <w:rsid w:val="00F2605B"/>
    <w:rPr>
      <w:kern w:val="2"/>
    </w:rPr>
  </w:style>
  <w:style w:type="character" w:styleId="af8">
    <w:name w:val="footnote reference"/>
    <w:uiPriority w:val="99"/>
    <w:rsid w:val="00F2605B"/>
    <w:rPr>
      <w:vertAlign w:val="superscript"/>
    </w:rPr>
  </w:style>
  <w:style w:type="paragraph" w:styleId="25">
    <w:name w:val="toc 2"/>
    <w:basedOn w:val="a0"/>
    <w:next w:val="a0"/>
    <w:autoRedefine/>
    <w:uiPriority w:val="39"/>
    <w:qFormat/>
    <w:rsid w:val="00F2605B"/>
    <w:pPr>
      <w:tabs>
        <w:tab w:val="right" w:leader="dot" w:pos="9288"/>
      </w:tabs>
      <w:spacing w:line="660" w:lineRule="exact"/>
      <w:ind w:leftChars="200" w:left="480"/>
    </w:pPr>
    <w:rPr>
      <w:sz w:val="36"/>
    </w:rPr>
  </w:style>
  <w:style w:type="paragraph" w:customStyle="1" w:styleId="02">
    <w:name w:val="標題02"/>
    <w:basedOn w:val="af9"/>
    <w:rsid w:val="00F2605B"/>
    <w:pPr>
      <w:snapToGrid w:val="0"/>
      <w:spacing w:beforeLines="50"/>
      <w:ind w:leftChars="200" w:left="1041" w:rightChars="100" w:right="240" w:hangingChars="200" w:hanging="561"/>
      <w:outlineLvl w:val="1"/>
    </w:pPr>
    <w:rPr>
      <w:rFonts w:ascii="Calibri Light" w:eastAsia="標楷體" w:hAnsi="Calibri Light"/>
      <w:sz w:val="28"/>
    </w:rPr>
  </w:style>
  <w:style w:type="paragraph" w:styleId="af9">
    <w:name w:val="Title"/>
    <w:basedOn w:val="a0"/>
    <w:next w:val="a0"/>
    <w:link w:val="afa"/>
    <w:uiPriority w:val="10"/>
    <w:qFormat/>
    <w:rsid w:val="00F2605B"/>
    <w:pPr>
      <w:pBdr>
        <w:bottom w:val="single" w:sz="4" w:space="1" w:color="auto"/>
      </w:pBdr>
      <w:contextualSpacing/>
    </w:pPr>
    <w:rPr>
      <w:rFonts w:ascii="Cambria" w:eastAsia="新細明體" w:hAnsi="Cambria"/>
      <w:spacing w:val="5"/>
      <w:sz w:val="52"/>
      <w:szCs w:val="52"/>
      <w:lang w:val="x-none" w:eastAsia="x-none"/>
    </w:rPr>
  </w:style>
  <w:style w:type="character" w:customStyle="1" w:styleId="afa">
    <w:name w:val="標題 字元"/>
    <w:link w:val="af9"/>
    <w:uiPriority w:val="10"/>
    <w:rsid w:val="00F2605B"/>
    <w:rPr>
      <w:rFonts w:ascii="Cambria" w:hAnsi="Cambria"/>
      <w:spacing w:val="5"/>
      <w:sz w:val="52"/>
      <w:szCs w:val="52"/>
    </w:rPr>
  </w:style>
  <w:style w:type="paragraph" w:customStyle="1" w:styleId="afb">
    <w:name w:val="說明一"/>
    <w:basedOn w:val="a0"/>
    <w:rsid w:val="00F2605B"/>
    <w:pPr>
      <w:ind w:left="1021"/>
      <w:jc w:val="both"/>
    </w:pPr>
    <w:rPr>
      <w:rFonts w:ascii="標楷體"/>
      <w:sz w:val="32"/>
    </w:rPr>
  </w:style>
  <w:style w:type="paragraph" w:customStyle="1" w:styleId="afc">
    <w:name w:val="字元 字元 字元 字元 字元 字元"/>
    <w:basedOn w:val="a0"/>
    <w:autoRedefine/>
    <w:rsid w:val="00F2605B"/>
    <w:pPr>
      <w:snapToGrid w:val="0"/>
      <w:spacing w:line="280" w:lineRule="exact"/>
      <w:ind w:left="504" w:hangingChars="200" w:hanging="504"/>
      <w:jc w:val="both"/>
    </w:pPr>
    <w:rPr>
      <w:rFonts w:hAnsi="標楷體"/>
      <w:bCs/>
      <w:spacing w:val="6"/>
    </w:rPr>
  </w:style>
  <w:style w:type="paragraph" w:styleId="afd">
    <w:name w:val="No Spacing"/>
    <w:basedOn w:val="a0"/>
    <w:uiPriority w:val="1"/>
    <w:qFormat/>
    <w:rsid w:val="00F2605B"/>
  </w:style>
  <w:style w:type="paragraph" w:styleId="afe">
    <w:name w:val="Subtitle"/>
    <w:basedOn w:val="a0"/>
    <w:next w:val="a0"/>
    <w:link w:val="aff"/>
    <w:uiPriority w:val="11"/>
    <w:qFormat/>
    <w:rsid w:val="00F2605B"/>
    <w:pPr>
      <w:spacing w:after="600"/>
    </w:pPr>
    <w:rPr>
      <w:rFonts w:ascii="Cambria" w:eastAsia="新細明體" w:hAnsi="Cambria"/>
      <w:i/>
      <w:iCs/>
      <w:spacing w:val="13"/>
      <w:szCs w:val="24"/>
      <w:lang w:val="x-none" w:eastAsia="x-none"/>
    </w:rPr>
  </w:style>
  <w:style w:type="character" w:customStyle="1" w:styleId="aff">
    <w:name w:val="副標題 字元"/>
    <w:link w:val="afe"/>
    <w:uiPriority w:val="11"/>
    <w:rsid w:val="00F2605B"/>
    <w:rPr>
      <w:rFonts w:ascii="Cambria" w:hAnsi="Cambria"/>
      <w:i/>
      <w:iCs/>
      <w:spacing w:val="13"/>
      <w:sz w:val="24"/>
      <w:szCs w:val="24"/>
    </w:rPr>
  </w:style>
  <w:style w:type="character" w:styleId="aff0">
    <w:name w:val="Strong"/>
    <w:uiPriority w:val="22"/>
    <w:qFormat/>
    <w:rsid w:val="00F2605B"/>
    <w:rPr>
      <w:b/>
      <w:bCs/>
    </w:rPr>
  </w:style>
  <w:style w:type="character" w:styleId="aff1">
    <w:name w:val="Emphasis"/>
    <w:uiPriority w:val="20"/>
    <w:qFormat/>
    <w:rsid w:val="00F2605B"/>
    <w:rPr>
      <w:b/>
      <w:bCs/>
      <w:i/>
      <w:iCs/>
      <w:spacing w:val="10"/>
      <w:bdr w:val="none" w:sz="0" w:space="0" w:color="auto"/>
      <w:shd w:val="clear" w:color="auto" w:fill="auto"/>
    </w:rPr>
  </w:style>
  <w:style w:type="paragraph" w:styleId="aff2">
    <w:name w:val="Quote"/>
    <w:basedOn w:val="a0"/>
    <w:next w:val="a0"/>
    <w:link w:val="aff3"/>
    <w:uiPriority w:val="29"/>
    <w:qFormat/>
    <w:rsid w:val="00F2605B"/>
    <w:pPr>
      <w:spacing w:before="200"/>
      <w:ind w:left="360" w:right="360"/>
    </w:pPr>
    <w:rPr>
      <w:rFonts w:eastAsia="新細明體"/>
      <w:i/>
      <w:iCs/>
      <w:sz w:val="20"/>
      <w:lang w:val="x-none" w:eastAsia="x-none"/>
    </w:rPr>
  </w:style>
  <w:style w:type="character" w:customStyle="1" w:styleId="aff3">
    <w:name w:val="引文 字元"/>
    <w:link w:val="aff2"/>
    <w:uiPriority w:val="29"/>
    <w:rsid w:val="00F2605B"/>
    <w:rPr>
      <w:i/>
      <w:iCs/>
    </w:rPr>
  </w:style>
  <w:style w:type="paragraph" w:styleId="aff4">
    <w:name w:val="Intense Quote"/>
    <w:basedOn w:val="a0"/>
    <w:next w:val="a0"/>
    <w:link w:val="aff5"/>
    <w:uiPriority w:val="30"/>
    <w:qFormat/>
    <w:rsid w:val="00F2605B"/>
    <w:pPr>
      <w:pBdr>
        <w:bottom w:val="single" w:sz="4" w:space="1" w:color="auto"/>
      </w:pBdr>
      <w:spacing w:before="200" w:after="280"/>
      <w:ind w:left="1008" w:right="1152"/>
      <w:jc w:val="both"/>
    </w:pPr>
    <w:rPr>
      <w:rFonts w:eastAsia="新細明體"/>
      <w:b/>
      <w:bCs/>
      <w:i/>
      <w:iCs/>
      <w:sz w:val="20"/>
      <w:lang w:val="x-none" w:eastAsia="x-none"/>
    </w:rPr>
  </w:style>
  <w:style w:type="character" w:customStyle="1" w:styleId="aff5">
    <w:name w:val="鮮明引文 字元"/>
    <w:link w:val="aff4"/>
    <w:uiPriority w:val="30"/>
    <w:rsid w:val="00F2605B"/>
    <w:rPr>
      <w:b/>
      <w:bCs/>
      <w:i/>
      <w:iCs/>
    </w:rPr>
  </w:style>
  <w:style w:type="character" w:styleId="aff6">
    <w:name w:val="Subtle Emphasis"/>
    <w:uiPriority w:val="19"/>
    <w:qFormat/>
    <w:rsid w:val="00F2605B"/>
    <w:rPr>
      <w:i/>
      <w:iCs/>
    </w:rPr>
  </w:style>
  <w:style w:type="character" w:styleId="aff7">
    <w:name w:val="Intense Emphasis"/>
    <w:uiPriority w:val="21"/>
    <w:qFormat/>
    <w:rsid w:val="00F2605B"/>
    <w:rPr>
      <w:b/>
      <w:bCs/>
    </w:rPr>
  </w:style>
  <w:style w:type="character" w:styleId="aff8">
    <w:name w:val="Subtle Reference"/>
    <w:uiPriority w:val="31"/>
    <w:qFormat/>
    <w:rsid w:val="00F2605B"/>
    <w:rPr>
      <w:smallCaps/>
    </w:rPr>
  </w:style>
  <w:style w:type="character" w:styleId="aff9">
    <w:name w:val="Intense Reference"/>
    <w:uiPriority w:val="32"/>
    <w:qFormat/>
    <w:rsid w:val="00F2605B"/>
    <w:rPr>
      <w:smallCaps/>
      <w:spacing w:val="5"/>
      <w:u w:val="single"/>
    </w:rPr>
  </w:style>
  <w:style w:type="character" w:styleId="affa">
    <w:name w:val="Book Title"/>
    <w:uiPriority w:val="33"/>
    <w:qFormat/>
    <w:rsid w:val="00F2605B"/>
    <w:rPr>
      <w:i/>
      <w:iCs/>
      <w:smallCaps/>
      <w:spacing w:val="5"/>
    </w:rPr>
  </w:style>
  <w:style w:type="paragraph" w:styleId="affb">
    <w:name w:val="table of figures"/>
    <w:basedOn w:val="a0"/>
    <w:next w:val="a0"/>
    <w:uiPriority w:val="99"/>
    <w:rsid w:val="00F2605B"/>
    <w:pPr>
      <w:ind w:leftChars="400" w:left="400" w:hangingChars="200" w:hanging="200"/>
    </w:pPr>
  </w:style>
  <w:style w:type="character" w:styleId="affc">
    <w:name w:val="FollowedHyperlink"/>
    <w:rsid w:val="00F2605B"/>
    <w:rPr>
      <w:color w:val="800080"/>
      <w:u w:val="single"/>
    </w:rPr>
  </w:style>
  <w:style w:type="paragraph" w:styleId="Web">
    <w:name w:val="Normal (Web)"/>
    <w:basedOn w:val="a0"/>
    <w:rsid w:val="00F2605B"/>
    <w:pPr>
      <w:spacing w:before="100" w:beforeAutospacing="1" w:after="100" w:afterAutospacing="1"/>
    </w:pPr>
    <w:rPr>
      <w:rFonts w:ascii="Arial Unicode MS" w:eastAsia="Arial Unicode MS" w:hAnsi="Arial Unicode MS" w:cs="Arial Unicode MS"/>
      <w:szCs w:val="24"/>
    </w:rPr>
  </w:style>
  <w:style w:type="paragraph" w:styleId="affd">
    <w:name w:val="endnote text"/>
    <w:basedOn w:val="a0"/>
    <w:link w:val="affe"/>
    <w:rsid w:val="00F2605B"/>
    <w:pPr>
      <w:snapToGrid w:val="0"/>
    </w:pPr>
    <w:rPr>
      <w:lang w:val="x-none" w:eastAsia="x-none"/>
    </w:rPr>
  </w:style>
  <w:style w:type="character" w:customStyle="1" w:styleId="affe">
    <w:name w:val="章節附註文字 字元"/>
    <w:link w:val="affd"/>
    <w:rsid w:val="00F2605B"/>
    <w:rPr>
      <w:rFonts w:eastAsia="標楷體"/>
      <w:sz w:val="24"/>
    </w:rPr>
  </w:style>
  <w:style w:type="character" w:styleId="afff">
    <w:name w:val="endnote reference"/>
    <w:rsid w:val="00F2605B"/>
    <w:rPr>
      <w:vertAlign w:val="superscript"/>
    </w:rPr>
  </w:style>
  <w:style w:type="paragraph" w:customStyle="1" w:styleId="13">
    <w:name w:val="內文1"/>
    <w:rsid w:val="00F2605B"/>
    <w:pPr>
      <w:widowControl w:val="0"/>
      <w:pBdr>
        <w:top w:val="nil"/>
        <w:left w:val="nil"/>
        <w:bottom w:val="nil"/>
        <w:right w:val="nil"/>
        <w:between w:val="nil"/>
      </w:pBdr>
    </w:pPr>
    <w:rPr>
      <w:rFonts w:ascii="Times New Roman" w:hAnsi="Times New Roman"/>
      <w:color w:val="000000"/>
      <w:sz w:val="24"/>
      <w:szCs w:val="24"/>
    </w:rPr>
  </w:style>
  <w:style w:type="paragraph" w:styleId="afff0">
    <w:name w:val="Document Map"/>
    <w:basedOn w:val="a0"/>
    <w:link w:val="afff1"/>
    <w:uiPriority w:val="99"/>
    <w:unhideWhenUsed/>
    <w:rsid w:val="00F2605B"/>
    <w:pPr>
      <w:widowControl w:val="0"/>
    </w:pPr>
    <w:rPr>
      <w:rFonts w:ascii="新細明體" w:eastAsia="新細明體" w:hAnsi="Times New Roman"/>
      <w:kern w:val="2"/>
      <w:sz w:val="18"/>
      <w:szCs w:val="18"/>
      <w:lang w:val="x-none" w:eastAsia="x-none"/>
    </w:rPr>
  </w:style>
  <w:style w:type="character" w:customStyle="1" w:styleId="afff1">
    <w:name w:val="文件引導模式 字元"/>
    <w:link w:val="afff0"/>
    <w:uiPriority w:val="99"/>
    <w:rsid w:val="00F2605B"/>
    <w:rPr>
      <w:rFonts w:ascii="新細明體" w:hAnsi="Times New Roman"/>
      <w:kern w:val="2"/>
      <w:sz w:val="18"/>
      <w:szCs w:val="18"/>
    </w:rPr>
  </w:style>
  <w:style w:type="character" w:styleId="HTML">
    <w:name w:val="HTML Cite"/>
    <w:uiPriority w:val="99"/>
    <w:unhideWhenUsed/>
    <w:rsid w:val="00F2605B"/>
    <w:rPr>
      <w:b w:val="0"/>
      <w:bCs w:val="0"/>
      <w:i w:val="0"/>
      <w:iCs w:val="0"/>
    </w:rPr>
  </w:style>
  <w:style w:type="paragraph" w:styleId="a">
    <w:name w:val="List Bullet"/>
    <w:basedOn w:val="a0"/>
    <w:rsid w:val="00F2605B"/>
    <w:pPr>
      <w:numPr>
        <w:numId w:val="2"/>
      </w:numPr>
      <w:contextualSpacing/>
    </w:pPr>
  </w:style>
  <w:style w:type="paragraph" w:styleId="34">
    <w:name w:val="toc 3"/>
    <w:basedOn w:val="a0"/>
    <w:next w:val="a0"/>
    <w:autoRedefine/>
    <w:uiPriority w:val="39"/>
    <w:unhideWhenUsed/>
    <w:qFormat/>
    <w:rsid w:val="00F2605B"/>
    <w:pPr>
      <w:tabs>
        <w:tab w:val="right" w:leader="dot" w:pos="9288"/>
      </w:tabs>
      <w:spacing w:after="100" w:line="680" w:lineRule="exact"/>
      <w:ind w:left="442"/>
    </w:pPr>
    <w:rPr>
      <w:sz w:val="32"/>
      <w:szCs w:val="22"/>
    </w:rPr>
  </w:style>
  <w:style w:type="character" w:customStyle="1" w:styleId="UnresolvedMention">
    <w:name w:val="Unresolved Mention"/>
    <w:uiPriority w:val="99"/>
    <w:semiHidden/>
    <w:unhideWhenUsed/>
    <w:rsid w:val="00E348D0"/>
    <w:rPr>
      <w:color w:val="808080"/>
      <w:shd w:val="clear" w:color="auto" w:fill="E6E6E6"/>
    </w:rPr>
  </w:style>
  <w:style w:type="table" w:customStyle="1" w:styleId="TableNormal1">
    <w:name w:val="Table Normal1"/>
    <w:rsid w:val="00231C87"/>
    <w:pPr>
      <w:pBdr>
        <w:top w:val="nil"/>
        <w:left w:val="nil"/>
        <w:bottom w:val="nil"/>
        <w:right w:val="nil"/>
        <w:between w:val="nil"/>
      </w:pBdr>
    </w:pPr>
    <w:rPr>
      <w:rFonts w:cs="Calibri"/>
      <w:color w:val="000000"/>
      <w:sz w:val="24"/>
      <w:szCs w:val="24"/>
    </w:rPr>
    <w:tblPr>
      <w:tblCellMar>
        <w:top w:w="0" w:type="dxa"/>
        <w:left w:w="0" w:type="dxa"/>
        <w:bottom w:w="0" w:type="dxa"/>
        <w:right w:w="0" w:type="dxa"/>
      </w:tblCellMar>
    </w:tblPr>
  </w:style>
  <w:style w:type="paragraph" w:customStyle="1" w:styleId="normal">
    <w:name w:val="normal"/>
    <w:rsid w:val="0008112C"/>
    <w:pPr>
      <w:widowControl w:val="0"/>
      <w:pBdr>
        <w:top w:val="nil"/>
        <w:left w:val="nil"/>
        <w:bottom w:val="nil"/>
        <w:right w:val="nil"/>
        <w:between w:val="nil"/>
      </w:pBdr>
    </w:pPr>
    <w:rPr>
      <w:rFonts w:ascii="Times New Roman" w:hAnsi="Times New Roman"/>
      <w:color w:val="000000"/>
      <w:sz w:val="24"/>
      <w:szCs w:val="24"/>
    </w:rPr>
  </w:style>
  <w:style w:type="paragraph" w:styleId="afff2">
    <w:name w:val="Revision"/>
    <w:hidden/>
    <w:uiPriority w:val="99"/>
    <w:semiHidden/>
    <w:rsid w:val="0008112C"/>
    <w:rPr>
      <w:rFonts w:eastAsia="標楷體"/>
      <w:sz w:val="24"/>
    </w:rPr>
  </w:style>
  <w:style w:type="paragraph" w:styleId="afff3">
    <w:name w:val="annotation text"/>
    <w:basedOn w:val="a0"/>
    <w:link w:val="afff4"/>
    <w:uiPriority w:val="99"/>
    <w:semiHidden/>
    <w:unhideWhenUsed/>
    <w:rsid w:val="00803424"/>
    <w:rPr>
      <w:lang w:val="x-none" w:eastAsia="x-none"/>
    </w:rPr>
  </w:style>
  <w:style w:type="character" w:customStyle="1" w:styleId="afff4">
    <w:name w:val="註解文字 字元"/>
    <w:link w:val="afff3"/>
    <w:uiPriority w:val="99"/>
    <w:semiHidden/>
    <w:rsid w:val="00803424"/>
    <w:rPr>
      <w:rFonts w:eastAsia="標楷體"/>
      <w:sz w:val="24"/>
    </w:rPr>
  </w:style>
  <w:style w:type="paragraph" w:styleId="afff5">
    <w:name w:val="annotation subject"/>
    <w:basedOn w:val="afff3"/>
    <w:next w:val="afff3"/>
    <w:link w:val="afff6"/>
    <w:uiPriority w:val="99"/>
    <w:unhideWhenUsed/>
    <w:rsid w:val="00803424"/>
    <w:rPr>
      <w:b/>
      <w:bCs/>
    </w:rPr>
  </w:style>
  <w:style w:type="character" w:customStyle="1" w:styleId="afff6">
    <w:name w:val="註解主旨 字元"/>
    <w:link w:val="afff5"/>
    <w:uiPriority w:val="99"/>
    <w:rsid w:val="00803424"/>
    <w:rPr>
      <w:rFonts w:eastAsia="標楷體"/>
      <w:b/>
      <w:bCs/>
      <w:sz w:val="24"/>
    </w:rPr>
  </w:style>
  <w:style w:type="paragraph" w:customStyle="1" w:styleId="Default">
    <w:name w:val="Default"/>
    <w:rsid w:val="007E19D3"/>
    <w:pPr>
      <w:widowControl w:val="0"/>
      <w:autoSpaceDE w:val="0"/>
      <w:autoSpaceDN w:val="0"/>
      <w:adjustRightInd w:val="0"/>
    </w:pPr>
    <w:rPr>
      <w:rFonts w:ascii="標楷體" w:hAnsi="標楷體" w:cs="標楷體"/>
      <w:color w:val="000000"/>
      <w:sz w:val="24"/>
      <w:szCs w:val="24"/>
    </w:rPr>
  </w:style>
  <w:style w:type="paragraph" w:customStyle="1" w:styleId="textbox">
    <w:name w:val="textbox"/>
    <w:basedOn w:val="a0"/>
    <w:rsid w:val="007E19D3"/>
    <w:pPr>
      <w:spacing w:before="100" w:beforeAutospacing="1" w:after="100" w:afterAutospacing="1"/>
    </w:pPr>
    <w:rPr>
      <w:rFonts w:ascii="新細明體" w:eastAsia="新細明體" w:hAnsi="新細明體" w:cs="新細明體"/>
      <w:szCs w:val="24"/>
    </w:rPr>
  </w:style>
  <w:style w:type="paragraph" w:customStyle="1" w:styleId="AA0">
    <w:name w:val="AA大隸章標題"/>
    <w:basedOn w:val="a0"/>
    <w:next w:val="a0"/>
    <w:rsid w:val="007B4EEC"/>
    <w:pPr>
      <w:widowControl w:val="0"/>
      <w:snapToGrid w:val="0"/>
      <w:spacing w:line="240" w:lineRule="atLeast"/>
    </w:pPr>
    <w:rPr>
      <w:rFonts w:ascii="王漢宗中隸書繁" w:eastAsia="王漢宗中隸書繁" w:hAnsi="標楷體"/>
      <w:b/>
      <w:sz w:val="36"/>
    </w:rPr>
  </w:style>
  <w:style w:type="paragraph" w:customStyle="1" w:styleId="BB">
    <w:name w:val="BB節圓體_標題"/>
    <w:rsid w:val="007B4EEC"/>
    <w:pPr>
      <w:snapToGrid w:val="0"/>
      <w:spacing w:beforeLines="48" w:line="240" w:lineRule="atLeast"/>
    </w:pPr>
    <w:rPr>
      <w:rFonts w:ascii="標楷體" w:eastAsia="王漢宗細圓體繁" w:hAnsi="標楷體"/>
      <w:b/>
      <w:bCs/>
      <w:kern w:val="2"/>
      <w:sz w:val="28"/>
      <w:szCs w:val="36"/>
    </w:rPr>
  </w:style>
  <w:style w:type="paragraph" w:customStyle="1" w:styleId="CC">
    <w:name w:val="CC小節_粗楷_標題"/>
    <w:basedOn w:val="a0"/>
    <w:rsid w:val="007B4EEC"/>
    <w:pPr>
      <w:widowControl w:val="0"/>
      <w:snapToGrid w:val="0"/>
      <w:spacing w:line="240" w:lineRule="atLeast"/>
      <w:ind w:leftChars="300" w:left="300"/>
    </w:pPr>
    <w:rPr>
      <w:rFonts w:ascii="標楷體" w:hAnsi="標楷體"/>
      <w:b/>
      <w:kern w:val="2"/>
      <w:sz w:val="28"/>
      <w:szCs w:val="24"/>
    </w:rPr>
  </w:style>
  <w:style w:type="paragraph" w:customStyle="1" w:styleId="DD">
    <w:name w:val="DD小項目_粗黑_標題"/>
    <w:basedOn w:val="a0"/>
    <w:link w:val="DD0"/>
    <w:rsid w:val="007B4EEC"/>
    <w:pPr>
      <w:widowControl w:val="0"/>
      <w:snapToGrid w:val="0"/>
      <w:spacing w:line="240" w:lineRule="atLeast"/>
      <w:ind w:leftChars="300" w:left="300"/>
    </w:pPr>
    <w:rPr>
      <w:rFonts w:ascii="王漢宗細黑體繁" w:eastAsia="王漢宗細黑體繁"/>
      <w:b/>
      <w:kern w:val="2"/>
      <w:szCs w:val="24"/>
      <w:lang w:val="x-none" w:eastAsia="x-none"/>
    </w:rPr>
  </w:style>
  <w:style w:type="character" w:customStyle="1" w:styleId="DD0">
    <w:name w:val="DD小項目_粗黑_標題 字元"/>
    <w:link w:val="DD"/>
    <w:rsid w:val="007B4EEC"/>
    <w:rPr>
      <w:rFonts w:ascii="王漢宗細黑體繁" w:eastAsia="王漢宗細黑體繁"/>
      <w:b/>
      <w:kern w:val="2"/>
      <w:sz w:val="24"/>
      <w:szCs w:val="24"/>
    </w:rPr>
  </w:style>
  <w:style w:type="paragraph" w:customStyle="1" w:styleId="EE">
    <w:name w:val="EE引文_仿宋"/>
    <w:basedOn w:val="aff2"/>
    <w:link w:val="EE0"/>
    <w:rsid w:val="007B4EEC"/>
    <w:pPr>
      <w:widowControl w:val="0"/>
      <w:snapToGrid w:val="0"/>
      <w:spacing w:before="0" w:line="240" w:lineRule="atLeast"/>
      <w:ind w:leftChars="236" w:left="236" w:rightChars="212" w:right="212" w:firstLineChars="237" w:firstLine="237"/>
      <w:jc w:val="center"/>
      <w:outlineLvl w:val="1"/>
    </w:pPr>
    <w:rPr>
      <w:rFonts w:eastAsia="王漢宗仿宋體一標準"/>
      <w:color w:val="404040"/>
      <w:kern w:val="2"/>
      <w:sz w:val="24"/>
      <w:szCs w:val="24"/>
    </w:rPr>
  </w:style>
  <w:style w:type="paragraph" w:customStyle="1" w:styleId="26">
    <w:name w:val="樣式2"/>
    <w:basedOn w:val="a0"/>
    <w:rsid w:val="007B4EEC"/>
    <w:pPr>
      <w:spacing w:line="240" w:lineRule="atLeast"/>
    </w:pPr>
    <w:rPr>
      <w:rFonts w:ascii="Matura MT Script Capitals" w:eastAsia="新細明體" w:hAnsi="Matura MT Script Capitals"/>
      <w:kern w:val="2"/>
      <w:sz w:val="20"/>
    </w:rPr>
  </w:style>
  <w:style w:type="character" w:customStyle="1" w:styleId="EE0">
    <w:name w:val="EE引文_仿宋 字元"/>
    <w:link w:val="EE"/>
    <w:rsid w:val="007B4EEC"/>
    <w:rPr>
      <w:rFonts w:eastAsia="王漢宗仿宋體一標準"/>
      <w:i/>
      <w:iCs/>
      <w:color w:val="404040"/>
      <w:kern w:val="2"/>
      <w:sz w:val="24"/>
      <w:szCs w:val="24"/>
    </w:rPr>
  </w:style>
  <w:style w:type="paragraph" w:customStyle="1" w:styleId="FF">
    <w:name w:val="FF內文_細明_縮排"/>
    <w:basedOn w:val="a0"/>
    <w:link w:val="FF0"/>
    <w:rsid w:val="007B4EEC"/>
    <w:pPr>
      <w:widowControl w:val="0"/>
      <w:snapToGrid w:val="0"/>
      <w:spacing w:line="240" w:lineRule="atLeast"/>
      <w:ind w:firstLineChars="236" w:firstLine="236"/>
    </w:pPr>
    <w:rPr>
      <w:rFonts w:eastAsia="新細明體"/>
      <w:kern w:val="2"/>
      <w:szCs w:val="24"/>
      <w:lang w:val="x-none" w:eastAsia="x-none"/>
    </w:rPr>
  </w:style>
  <w:style w:type="character" w:customStyle="1" w:styleId="FF0">
    <w:name w:val="FF內文_細明_縮排 字元"/>
    <w:link w:val="FF"/>
    <w:rsid w:val="007B4EEC"/>
    <w:rPr>
      <w:kern w:val="2"/>
      <w:sz w:val="24"/>
      <w:szCs w:val="24"/>
    </w:rPr>
  </w:style>
  <w:style w:type="paragraph" w:customStyle="1" w:styleId="GG">
    <w:name w:val="GG內文_電子信文"/>
    <w:basedOn w:val="a0"/>
    <w:link w:val="GG0"/>
    <w:rsid w:val="007B4EEC"/>
    <w:pPr>
      <w:widowControl w:val="0"/>
    </w:pPr>
    <w:rPr>
      <w:rFonts w:eastAsia="新細明體"/>
      <w:kern w:val="2"/>
      <w:szCs w:val="24"/>
      <w:lang w:val="x-none" w:eastAsia="x-none"/>
    </w:rPr>
  </w:style>
  <w:style w:type="character" w:customStyle="1" w:styleId="GG0">
    <w:name w:val="GG內文_電子信文 字元"/>
    <w:link w:val="GG"/>
    <w:rsid w:val="007B4EEC"/>
    <w:rPr>
      <w:kern w:val="2"/>
      <w:sz w:val="24"/>
      <w:szCs w:val="24"/>
    </w:rPr>
  </w:style>
  <w:style w:type="paragraph" w:customStyle="1" w:styleId="HH">
    <w:name w:val="HH_項目文字_凸排"/>
    <w:basedOn w:val="a0"/>
    <w:rsid w:val="007B4EEC"/>
    <w:pPr>
      <w:widowControl w:val="0"/>
      <w:snapToGrid w:val="0"/>
      <w:spacing w:line="240" w:lineRule="atLeast"/>
      <w:ind w:left="118" w:hangingChars="118" w:hanging="118"/>
    </w:pPr>
    <w:rPr>
      <w:rFonts w:eastAsia="新細明體"/>
      <w:kern w:val="2"/>
      <w:szCs w:val="24"/>
    </w:rPr>
  </w:style>
  <w:style w:type="paragraph" w:customStyle="1" w:styleId="afff7">
    <w:name w:val="內文正文"/>
    <w:basedOn w:val="a0"/>
    <w:rsid w:val="007B4EEC"/>
    <w:pPr>
      <w:spacing w:before="360"/>
      <w:ind w:firstLine="540"/>
    </w:pPr>
    <w:rPr>
      <w:rFonts w:ascii="華康中楷體" w:eastAsia="華康中楷體" w:hAnsi="Times New Roman"/>
      <w:kern w:val="2"/>
      <w:sz w:val="20"/>
    </w:rPr>
  </w:style>
  <w:style w:type="paragraph" w:customStyle="1" w:styleId="afff8">
    <w:name w:val="書目格式"/>
    <w:basedOn w:val="a0"/>
    <w:rsid w:val="007B4EEC"/>
    <w:pPr>
      <w:autoSpaceDE w:val="0"/>
      <w:autoSpaceDN w:val="0"/>
      <w:adjustRightInd w:val="0"/>
      <w:ind w:left="720" w:hanging="720"/>
      <w:textAlignment w:val="bottom"/>
    </w:pPr>
    <w:rPr>
      <w:rFonts w:ascii="細明體" w:eastAsia="細明體" w:hAnsi="Times New Roman"/>
      <w:sz w:val="20"/>
    </w:rPr>
  </w:style>
  <w:style w:type="paragraph" w:customStyle="1" w:styleId="afff9">
    <w:name w:val="網路文件"/>
    <w:basedOn w:val="a0"/>
    <w:rsid w:val="007B4EEC"/>
    <w:pPr>
      <w:spacing w:line="20" w:lineRule="atLeast"/>
    </w:pPr>
    <w:rPr>
      <w:rFonts w:ascii="Times New Roman" w:eastAsia="新細明體" w:hAnsi="Times New Roman"/>
      <w:kern w:val="2"/>
      <w:sz w:val="16"/>
    </w:rPr>
  </w:style>
  <w:style w:type="paragraph" w:customStyle="1" w:styleId="afffa">
    <w:name w:val="題目"/>
    <w:basedOn w:val="a0"/>
    <w:rsid w:val="007B4EEC"/>
    <w:rPr>
      <w:rFonts w:ascii="華康楷書體W5" w:eastAsia="華康楷書體W5" w:hAnsi="Times New Roman"/>
      <w:kern w:val="2"/>
      <w:sz w:val="20"/>
    </w:rPr>
  </w:style>
  <w:style w:type="paragraph" w:customStyle="1" w:styleId="14">
    <w:name w:val="樣式 1."/>
    <w:basedOn w:val="a0"/>
    <w:rsid w:val="007B4EEC"/>
    <w:pPr>
      <w:spacing w:beforeLines="100"/>
    </w:pPr>
    <w:rPr>
      <w:rFonts w:ascii="Times New Roman" w:hAnsi="Times New Roman" w:cs="新細明體"/>
      <w:b/>
      <w:bCs/>
      <w:kern w:val="2"/>
      <w:sz w:val="28"/>
    </w:rPr>
  </w:style>
  <w:style w:type="paragraph" w:customStyle="1" w:styleId="afffb">
    <w:name w:val="樣式（內文）"/>
    <w:basedOn w:val="a0"/>
    <w:rsid w:val="007B4EEC"/>
    <w:pPr>
      <w:ind w:firstLineChars="200" w:firstLine="480"/>
    </w:pPr>
    <w:rPr>
      <w:rFonts w:ascii="Times New Roman" w:hAnsi="Times New Roman" w:cs="新細明體"/>
      <w:kern w:val="2"/>
      <w:sz w:val="20"/>
    </w:rPr>
  </w:style>
  <w:style w:type="paragraph" w:customStyle="1" w:styleId="15">
    <w:name w:val="樣式(1)"/>
    <w:basedOn w:val="a0"/>
    <w:rsid w:val="007B4EEC"/>
    <w:pPr>
      <w:ind w:leftChars="200" w:left="780" w:hangingChars="125" w:hanging="300"/>
    </w:pPr>
    <w:rPr>
      <w:rFonts w:ascii="Times New Roman" w:hAnsi="Times New Roman"/>
      <w:color w:val="000000"/>
      <w:kern w:val="2"/>
      <w:sz w:val="20"/>
    </w:rPr>
  </w:style>
  <w:style w:type="paragraph" w:customStyle="1" w:styleId="afffc">
    <w:name w:val="樣式 指標"/>
    <w:basedOn w:val="a0"/>
    <w:rsid w:val="007B4EEC"/>
    <w:pPr>
      <w:ind w:leftChars="300" w:left="1320" w:hangingChars="250" w:hanging="600"/>
    </w:pPr>
    <w:rPr>
      <w:rFonts w:ascii="Times New Roman" w:hAnsi="Times New Roman" w:cs="新細明體"/>
      <w:kern w:val="2"/>
      <w:sz w:val="20"/>
    </w:rPr>
  </w:style>
  <w:style w:type="table" w:customStyle="1" w:styleId="TableGrid">
    <w:name w:val="TableGrid"/>
    <w:rsid w:val="00762683"/>
    <w:rPr>
      <w:rFonts w:cs="Arial"/>
      <w:kern w:val="2"/>
      <w:sz w:val="24"/>
      <w:szCs w:val="22"/>
    </w:rPr>
    <w:tblPr>
      <w:tblCellMar>
        <w:top w:w="0" w:type="dxa"/>
        <w:left w:w="0" w:type="dxa"/>
        <w:bottom w:w="0" w:type="dxa"/>
        <w:right w:w="0" w:type="dxa"/>
      </w:tblCellMar>
    </w:tblPr>
  </w:style>
  <w:style w:type="character" w:customStyle="1" w:styleId="16">
    <w:name w:val="未解析的提及項目1"/>
    <w:uiPriority w:val="99"/>
    <w:semiHidden/>
    <w:unhideWhenUsed/>
    <w:rsid w:val="00A2289A"/>
    <w:rPr>
      <w:color w:val="808080"/>
      <w:shd w:val="clear" w:color="auto" w:fill="E6E6E6"/>
    </w:rPr>
  </w:style>
  <w:style w:type="paragraph" w:customStyle="1" w:styleId="27">
    <w:name w:val="內文2"/>
    <w:rsid w:val="00A2289A"/>
    <w:pPr>
      <w:widowControl w:val="0"/>
      <w:pBdr>
        <w:top w:val="nil"/>
        <w:left w:val="nil"/>
        <w:bottom w:val="nil"/>
        <w:right w:val="nil"/>
        <w:between w:val="nil"/>
      </w:pBdr>
    </w:pPr>
    <w:rPr>
      <w:rFonts w:ascii="Times New Roman" w:hAnsi="Times New Roman"/>
      <w:color w:val="000000"/>
      <w:sz w:val="24"/>
      <w:szCs w:val="24"/>
    </w:rPr>
  </w:style>
  <w:style w:type="character" w:customStyle="1" w:styleId="watch-title">
    <w:name w:val="watch-title"/>
    <w:rsid w:val="00ED66A1"/>
    <w:rPr>
      <w:sz w:val="24"/>
      <w:szCs w:val="24"/>
      <w:bdr w:val="none" w:sz="0" w:space="0" w:color="auto" w:frame="1"/>
      <w:shd w:val="clear" w:color="auto" w:fill="auto"/>
    </w:rPr>
  </w:style>
  <w:style w:type="character" w:customStyle="1" w:styleId="afffd">
    <w:name w:val="未解析的提及項目"/>
    <w:uiPriority w:val="99"/>
    <w:semiHidden/>
    <w:unhideWhenUsed/>
    <w:rsid w:val="00ED66A1"/>
    <w:rPr>
      <w:color w:val="808080"/>
      <w:shd w:val="clear" w:color="auto" w:fill="E6E6E6"/>
    </w:rPr>
  </w:style>
  <w:style w:type="numbering" w:customStyle="1" w:styleId="18">
    <w:name w:val="無清單1"/>
    <w:next w:val="a3"/>
    <w:uiPriority w:val="99"/>
    <w:semiHidden/>
    <w:unhideWhenUsed/>
    <w:rsid w:val="00793066"/>
  </w:style>
  <w:style w:type="numbering" w:customStyle="1" w:styleId="110">
    <w:name w:val="樣式11"/>
    <w:uiPriority w:val="99"/>
    <w:rsid w:val="00793066"/>
  </w:style>
  <w:style w:type="table" w:customStyle="1" w:styleId="TableNormal">
    <w:name w:val="Table Normal"/>
    <w:uiPriority w:val="2"/>
    <w:semiHidden/>
    <w:unhideWhenUsed/>
    <w:qFormat/>
    <w:rsid w:val="00020D1C"/>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20D1C"/>
    <w:pPr>
      <w:widowControl w:val="0"/>
      <w:autoSpaceDE w:val="0"/>
      <w:autoSpaceDN w:val="0"/>
      <w:jc w:val="center"/>
    </w:pPr>
    <w:rPr>
      <w:rFonts w:ascii="Noto Sans CJK JP Regular" w:eastAsia="Noto Sans CJK JP Regular" w:hAnsi="Noto Sans CJK JP Regular" w:cs="Noto Sans CJK JP Regular"/>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359">
      <w:bodyDiv w:val="1"/>
      <w:marLeft w:val="0"/>
      <w:marRight w:val="0"/>
      <w:marTop w:val="0"/>
      <w:marBottom w:val="0"/>
      <w:divBdr>
        <w:top w:val="none" w:sz="0" w:space="0" w:color="auto"/>
        <w:left w:val="none" w:sz="0" w:space="0" w:color="auto"/>
        <w:bottom w:val="none" w:sz="0" w:space="0" w:color="auto"/>
        <w:right w:val="none" w:sz="0" w:space="0" w:color="auto"/>
      </w:divBdr>
      <w:divsChild>
        <w:div w:id="1535927473">
          <w:marLeft w:val="0"/>
          <w:marRight w:val="0"/>
          <w:marTop w:val="0"/>
          <w:marBottom w:val="0"/>
          <w:divBdr>
            <w:top w:val="none" w:sz="0" w:space="0" w:color="auto"/>
            <w:left w:val="none" w:sz="0" w:space="0" w:color="auto"/>
            <w:bottom w:val="none" w:sz="0" w:space="0" w:color="auto"/>
            <w:right w:val="none" w:sz="0" w:space="0" w:color="auto"/>
          </w:divBdr>
        </w:div>
      </w:divsChild>
    </w:div>
    <w:div w:id="56710757">
      <w:bodyDiv w:val="1"/>
      <w:marLeft w:val="0"/>
      <w:marRight w:val="0"/>
      <w:marTop w:val="0"/>
      <w:marBottom w:val="0"/>
      <w:divBdr>
        <w:top w:val="none" w:sz="0" w:space="0" w:color="auto"/>
        <w:left w:val="none" w:sz="0" w:space="0" w:color="auto"/>
        <w:bottom w:val="none" w:sz="0" w:space="0" w:color="auto"/>
        <w:right w:val="none" w:sz="0" w:space="0" w:color="auto"/>
      </w:divBdr>
    </w:div>
    <w:div w:id="106973251">
      <w:bodyDiv w:val="1"/>
      <w:marLeft w:val="0"/>
      <w:marRight w:val="0"/>
      <w:marTop w:val="0"/>
      <w:marBottom w:val="0"/>
      <w:divBdr>
        <w:top w:val="none" w:sz="0" w:space="0" w:color="auto"/>
        <w:left w:val="none" w:sz="0" w:space="0" w:color="auto"/>
        <w:bottom w:val="none" w:sz="0" w:space="0" w:color="auto"/>
        <w:right w:val="none" w:sz="0" w:space="0" w:color="auto"/>
      </w:divBdr>
    </w:div>
    <w:div w:id="176508867">
      <w:bodyDiv w:val="1"/>
      <w:marLeft w:val="0"/>
      <w:marRight w:val="0"/>
      <w:marTop w:val="0"/>
      <w:marBottom w:val="0"/>
      <w:divBdr>
        <w:top w:val="none" w:sz="0" w:space="0" w:color="auto"/>
        <w:left w:val="none" w:sz="0" w:space="0" w:color="auto"/>
        <w:bottom w:val="none" w:sz="0" w:space="0" w:color="auto"/>
        <w:right w:val="none" w:sz="0" w:space="0" w:color="auto"/>
      </w:divBdr>
    </w:div>
    <w:div w:id="214051806">
      <w:bodyDiv w:val="1"/>
      <w:marLeft w:val="0"/>
      <w:marRight w:val="0"/>
      <w:marTop w:val="0"/>
      <w:marBottom w:val="0"/>
      <w:divBdr>
        <w:top w:val="none" w:sz="0" w:space="0" w:color="auto"/>
        <w:left w:val="none" w:sz="0" w:space="0" w:color="auto"/>
        <w:bottom w:val="none" w:sz="0" w:space="0" w:color="auto"/>
        <w:right w:val="none" w:sz="0" w:space="0" w:color="auto"/>
      </w:divBdr>
    </w:div>
    <w:div w:id="265120593">
      <w:bodyDiv w:val="1"/>
      <w:marLeft w:val="0"/>
      <w:marRight w:val="0"/>
      <w:marTop w:val="0"/>
      <w:marBottom w:val="0"/>
      <w:divBdr>
        <w:top w:val="none" w:sz="0" w:space="0" w:color="auto"/>
        <w:left w:val="none" w:sz="0" w:space="0" w:color="auto"/>
        <w:bottom w:val="none" w:sz="0" w:space="0" w:color="auto"/>
        <w:right w:val="none" w:sz="0" w:space="0" w:color="auto"/>
      </w:divBdr>
    </w:div>
    <w:div w:id="280957336">
      <w:bodyDiv w:val="1"/>
      <w:marLeft w:val="0"/>
      <w:marRight w:val="0"/>
      <w:marTop w:val="0"/>
      <w:marBottom w:val="0"/>
      <w:divBdr>
        <w:top w:val="none" w:sz="0" w:space="0" w:color="auto"/>
        <w:left w:val="none" w:sz="0" w:space="0" w:color="auto"/>
        <w:bottom w:val="none" w:sz="0" w:space="0" w:color="auto"/>
        <w:right w:val="none" w:sz="0" w:space="0" w:color="auto"/>
      </w:divBdr>
    </w:div>
    <w:div w:id="332610316">
      <w:bodyDiv w:val="1"/>
      <w:marLeft w:val="0"/>
      <w:marRight w:val="0"/>
      <w:marTop w:val="0"/>
      <w:marBottom w:val="0"/>
      <w:divBdr>
        <w:top w:val="none" w:sz="0" w:space="0" w:color="auto"/>
        <w:left w:val="none" w:sz="0" w:space="0" w:color="auto"/>
        <w:bottom w:val="none" w:sz="0" w:space="0" w:color="auto"/>
        <w:right w:val="none" w:sz="0" w:space="0" w:color="auto"/>
      </w:divBdr>
    </w:div>
    <w:div w:id="428237409">
      <w:bodyDiv w:val="1"/>
      <w:marLeft w:val="0"/>
      <w:marRight w:val="0"/>
      <w:marTop w:val="0"/>
      <w:marBottom w:val="0"/>
      <w:divBdr>
        <w:top w:val="none" w:sz="0" w:space="0" w:color="auto"/>
        <w:left w:val="none" w:sz="0" w:space="0" w:color="auto"/>
        <w:bottom w:val="none" w:sz="0" w:space="0" w:color="auto"/>
        <w:right w:val="none" w:sz="0" w:space="0" w:color="auto"/>
      </w:divBdr>
    </w:div>
    <w:div w:id="459687655">
      <w:bodyDiv w:val="1"/>
      <w:marLeft w:val="0"/>
      <w:marRight w:val="0"/>
      <w:marTop w:val="0"/>
      <w:marBottom w:val="0"/>
      <w:divBdr>
        <w:top w:val="none" w:sz="0" w:space="0" w:color="auto"/>
        <w:left w:val="none" w:sz="0" w:space="0" w:color="auto"/>
        <w:bottom w:val="none" w:sz="0" w:space="0" w:color="auto"/>
        <w:right w:val="none" w:sz="0" w:space="0" w:color="auto"/>
      </w:divBdr>
    </w:div>
    <w:div w:id="511653227">
      <w:bodyDiv w:val="1"/>
      <w:marLeft w:val="0"/>
      <w:marRight w:val="0"/>
      <w:marTop w:val="0"/>
      <w:marBottom w:val="0"/>
      <w:divBdr>
        <w:top w:val="none" w:sz="0" w:space="0" w:color="auto"/>
        <w:left w:val="none" w:sz="0" w:space="0" w:color="auto"/>
        <w:bottom w:val="none" w:sz="0" w:space="0" w:color="auto"/>
        <w:right w:val="none" w:sz="0" w:space="0" w:color="auto"/>
      </w:divBdr>
    </w:div>
    <w:div w:id="518668505">
      <w:bodyDiv w:val="1"/>
      <w:marLeft w:val="0"/>
      <w:marRight w:val="0"/>
      <w:marTop w:val="0"/>
      <w:marBottom w:val="0"/>
      <w:divBdr>
        <w:top w:val="none" w:sz="0" w:space="0" w:color="auto"/>
        <w:left w:val="none" w:sz="0" w:space="0" w:color="auto"/>
        <w:bottom w:val="none" w:sz="0" w:space="0" w:color="auto"/>
        <w:right w:val="none" w:sz="0" w:space="0" w:color="auto"/>
      </w:divBdr>
    </w:div>
    <w:div w:id="561330120">
      <w:bodyDiv w:val="1"/>
      <w:marLeft w:val="0"/>
      <w:marRight w:val="0"/>
      <w:marTop w:val="0"/>
      <w:marBottom w:val="0"/>
      <w:divBdr>
        <w:top w:val="none" w:sz="0" w:space="0" w:color="auto"/>
        <w:left w:val="none" w:sz="0" w:space="0" w:color="auto"/>
        <w:bottom w:val="none" w:sz="0" w:space="0" w:color="auto"/>
        <w:right w:val="none" w:sz="0" w:space="0" w:color="auto"/>
      </w:divBdr>
    </w:div>
    <w:div w:id="588468765">
      <w:bodyDiv w:val="1"/>
      <w:marLeft w:val="0"/>
      <w:marRight w:val="0"/>
      <w:marTop w:val="0"/>
      <w:marBottom w:val="0"/>
      <w:divBdr>
        <w:top w:val="none" w:sz="0" w:space="0" w:color="auto"/>
        <w:left w:val="none" w:sz="0" w:space="0" w:color="auto"/>
        <w:bottom w:val="none" w:sz="0" w:space="0" w:color="auto"/>
        <w:right w:val="none" w:sz="0" w:space="0" w:color="auto"/>
      </w:divBdr>
    </w:div>
    <w:div w:id="672535637">
      <w:bodyDiv w:val="1"/>
      <w:marLeft w:val="0"/>
      <w:marRight w:val="0"/>
      <w:marTop w:val="0"/>
      <w:marBottom w:val="0"/>
      <w:divBdr>
        <w:top w:val="none" w:sz="0" w:space="0" w:color="auto"/>
        <w:left w:val="none" w:sz="0" w:space="0" w:color="auto"/>
        <w:bottom w:val="none" w:sz="0" w:space="0" w:color="auto"/>
        <w:right w:val="none" w:sz="0" w:space="0" w:color="auto"/>
      </w:divBdr>
    </w:div>
    <w:div w:id="692458614">
      <w:bodyDiv w:val="1"/>
      <w:marLeft w:val="0"/>
      <w:marRight w:val="0"/>
      <w:marTop w:val="0"/>
      <w:marBottom w:val="0"/>
      <w:divBdr>
        <w:top w:val="none" w:sz="0" w:space="0" w:color="auto"/>
        <w:left w:val="none" w:sz="0" w:space="0" w:color="auto"/>
        <w:bottom w:val="none" w:sz="0" w:space="0" w:color="auto"/>
        <w:right w:val="none" w:sz="0" w:space="0" w:color="auto"/>
      </w:divBdr>
    </w:div>
    <w:div w:id="733703609">
      <w:bodyDiv w:val="1"/>
      <w:marLeft w:val="0"/>
      <w:marRight w:val="0"/>
      <w:marTop w:val="0"/>
      <w:marBottom w:val="0"/>
      <w:divBdr>
        <w:top w:val="none" w:sz="0" w:space="0" w:color="auto"/>
        <w:left w:val="none" w:sz="0" w:space="0" w:color="auto"/>
        <w:bottom w:val="none" w:sz="0" w:space="0" w:color="auto"/>
        <w:right w:val="none" w:sz="0" w:space="0" w:color="auto"/>
      </w:divBdr>
    </w:div>
    <w:div w:id="796752688">
      <w:bodyDiv w:val="1"/>
      <w:marLeft w:val="0"/>
      <w:marRight w:val="0"/>
      <w:marTop w:val="0"/>
      <w:marBottom w:val="0"/>
      <w:divBdr>
        <w:top w:val="none" w:sz="0" w:space="0" w:color="auto"/>
        <w:left w:val="none" w:sz="0" w:space="0" w:color="auto"/>
        <w:bottom w:val="none" w:sz="0" w:space="0" w:color="auto"/>
        <w:right w:val="none" w:sz="0" w:space="0" w:color="auto"/>
      </w:divBdr>
    </w:div>
    <w:div w:id="843323780">
      <w:bodyDiv w:val="1"/>
      <w:marLeft w:val="0"/>
      <w:marRight w:val="0"/>
      <w:marTop w:val="0"/>
      <w:marBottom w:val="0"/>
      <w:divBdr>
        <w:top w:val="none" w:sz="0" w:space="0" w:color="auto"/>
        <w:left w:val="none" w:sz="0" w:space="0" w:color="auto"/>
        <w:bottom w:val="none" w:sz="0" w:space="0" w:color="auto"/>
        <w:right w:val="none" w:sz="0" w:space="0" w:color="auto"/>
      </w:divBdr>
    </w:div>
    <w:div w:id="844855693">
      <w:bodyDiv w:val="1"/>
      <w:marLeft w:val="0"/>
      <w:marRight w:val="0"/>
      <w:marTop w:val="0"/>
      <w:marBottom w:val="0"/>
      <w:divBdr>
        <w:top w:val="none" w:sz="0" w:space="0" w:color="auto"/>
        <w:left w:val="none" w:sz="0" w:space="0" w:color="auto"/>
        <w:bottom w:val="none" w:sz="0" w:space="0" w:color="auto"/>
        <w:right w:val="none" w:sz="0" w:space="0" w:color="auto"/>
      </w:divBdr>
    </w:div>
    <w:div w:id="948127943">
      <w:bodyDiv w:val="1"/>
      <w:marLeft w:val="0"/>
      <w:marRight w:val="0"/>
      <w:marTop w:val="0"/>
      <w:marBottom w:val="0"/>
      <w:divBdr>
        <w:top w:val="none" w:sz="0" w:space="0" w:color="auto"/>
        <w:left w:val="none" w:sz="0" w:space="0" w:color="auto"/>
        <w:bottom w:val="none" w:sz="0" w:space="0" w:color="auto"/>
        <w:right w:val="none" w:sz="0" w:space="0" w:color="auto"/>
      </w:divBdr>
    </w:div>
    <w:div w:id="1030833807">
      <w:bodyDiv w:val="1"/>
      <w:marLeft w:val="0"/>
      <w:marRight w:val="0"/>
      <w:marTop w:val="0"/>
      <w:marBottom w:val="0"/>
      <w:divBdr>
        <w:top w:val="none" w:sz="0" w:space="0" w:color="auto"/>
        <w:left w:val="none" w:sz="0" w:space="0" w:color="auto"/>
        <w:bottom w:val="none" w:sz="0" w:space="0" w:color="auto"/>
        <w:right w:val="none" w:sz="0" w:space="0" w:color="auto"/>
      </w:divBdr>
    </w:div>
    <w:div w:id="1270627340">
      <w:bodyDiv w:val="1"/>
      <w:marLeft w:val="0"/>
      <w:marRight w:val="0"/>
      <w:marTop w:val="0"/>
      <w:marBottom w:val="0"/>
      <w:divBdr>
        <w:top w:val="none" w:sz="0" w:space="0" w:color="auto"/>
        <w:left w:val="none" w:sz="0" w:space="0" w:color="auto"/>
        <w:bottom w:val="none" w:sz="0" w:space="0" w:color="auto"/>
        <w:right w:val="none" w:sz="0" w:space="0" w:color="auto"/>
      </w:divBdr>
    </w:div>
    <w:div w:id="1334381211">
      <w:bodyDiv w:val="1"/>
      <w:marLeft w:val="0"/>
      <w:marRight w:val="0"/>
      <w:marTop w:val="0"/>
      <w:marBottom w:val="0"/>
      <w:divBdr>
        <w:top w:val="none" w:sz="0" w:space="0" w:color="auto"/>
        <w:left w:val="none" w:sz="0" w:space="0" w:color="auto"/>
        <w:bottom w:val="none" w:sz="0" w:space="0" w:color="auto"/>
        <w:right w:val="none" w:sz="0" w:space="0" w:color="auto"/>
      </w:divBdr>
    </w:div>
    <w:div w:id="1402484992">
      <w:bodyDiv w:val="1"/>
      <w:marLeft w:val="0"/>
      <w:marRight w:val="0"/>
      <w:marTop w:val="0"/>
      <w:marBottom w:val="0"/>
      <w:divBdr>
        <w:top w:val="none" w:sz="0" w:space="0" w:color="auto"/>
        <w:left w:val="none" w:sz="0" w:space="0" w:color="auto"/>
        <w:bottom w:val="none" w:sz="0" w:space="0" w:color="auto"/>
        <w:right w:val="none" w:sz="0" w:space="0" w:color="auto"/>
      </w:divBdr>
    </w:div>
    <w:div w:id="1421020906">
      <w:bodyDiv w:val="1"/>
      <w:marLeft w:val="0"/>
      <w:marRight w:val="0"/>
      <w:marTop w:val="0"/>
      <w:marBottom w:val="0"/>
      <w:divBdr>
        <w:top w:val="none" w:sz="0" w:space="0" w:color="auto"/>
        <w:left w:val="none" w:sz="0" w:space="0" w:color="auto"/>
        <w:bottom w:val="none" w:sz="0" w:space="0" w:color="auto"/>
        <w:right w:val="none" w:sz="0" w:space="0" w:color="auto"/>
      </w:divBdr>
    </w:div>
    <w:div w:id="1469784574">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509563653">
      <w:bodyDiv w:val="1"/>
      <w:marLeft w:val="0"/>
      <w:marRight w:val="0"/>
      <w:marTop w:val="0"/>
      <w:marBottom w:val="0"/>
      <w:divBdr>
        <w:top w:val="none" w:sz="0" w:space="0" w:color="auto"/>
        <w:left w:val="none" w:sz="0" w:space="0" w:color="auto"/>
        <w:bottom w:val="none" w:sz="0" w:space="0" w:color="auto"/>
        <w:right w:val="none" w:sz="0" w:space="0" w:color="auto"/>
      </w:divBdr>
      <w:divsChild>
        <w:div w:id="357435481">
          <w:marLeft w:val="0"/>
          <w:marRight w:val="0"/>
          <w:marTop w:val="0"/>
          <w:marBottom w:val="0"/>
          <w:divBdr>
            <w:top w:val="none" w:sz="0" w:space="0" w:color="auto"/>
            <w:left w:val="none" w:sz="0" w:space="0" w:color="auto"/>
            <w:bottom w:val="none" w:sz="0" w:space="0" w:color="auto"/>
            <w:right w:val="none" w:sz="0" w:space="0" w:color="auto"/>
          </w:divBdr>
        </w:div>
      </w:divsChild>
    </w:div>
    <w:div w:id="1520702847">
      <w:bodyDiv w:val="1"/>
      <w:marLeft w:val="0"/>
      <w:marRight w:val="0"/>
      <w:marTop w:val="0"/>
      <w:marBottom w:val="0"/>
      <w:divBdr>
        <w:top w:val="none" w:sz="0" w:space="0" w:color="auto"/>
        <w:left w:val="none" w:sz="0" w:space="0" w:color="auto"/>
        <w:bottom w:val="none" w:sz="0" w:space="0" w:color="auto"/>
        <w:right w:val="none" w:sz="0" w:space="0" w:color="auto"/>
      </w:divBdr>
    </w:div>
    <w:div w:id="1556967551">
      <w:bodyDiv w:val="1"/>
      <w:marLeft w:val="0"/>
      <w:marRight w:val="0"/>
      <w:marTop w:val="0"/>
      <w:marBottom w:val="0"/>
      <w:divBdr>
        <w:top w:val="none" w:sz="0" w:space="0" w:color="auto"/>
        <w:left w:val="none" w:sz="0" w:space="0" w:color="auto"/>
        <w:bottom w:val="none" w:sz="0" w:space="0" w:color="auto"/>
        <w:right w:val="none" w:sz="0" w:space="0" w:color="auto"/>
      </w:divBdr>
    </w:div>
    <w:div w:id="1574850163">
      <w:bodyDiv w:val="1"/>
      <w:marLeft w:val="0"/>
      <w:marRight w:val="0"/>
      <w:marTop w:val="0"/>
      <w:marBottom w:val="0"/>
      <w:divBdr>
        <w:top w:val="none" w:sz="0" w:space="0" w:color="auto"/>
        <w:left w:val="none" w:sz="0" w:space="0" w:color="auto"/>
        <w:bottom w:val="none" w:sz="0" w:space="0" w:color="auto"/>
        <w:right w:val="none" w:sz="0" w:space="0" w:color="auto"/>
      </w:divBdr>
    </w:div>
    <w:div w:id="1630473027">
      <w:bodyDiv w:val="1"/>
      <w:marLeft w:val="0"/>
      <w:marRight w:val="0"/>
      <w:marTop w:val="0"/>
      <w:marBottom w:val="0"/>
      <w:divBdr>
        <w:top w:val="none" w:sz="0" w:space="0" w:color="auto"/>
        <w:left w:val="none" w:sz="0" w:space="0" w:color="auto"/>
        <w:bottom w:val="none" w:sz="0" w:space="0" w:color="auto"/>
        <w:right w:val="none" w:sz="0" w:space="0" w:color="auto"/>
      </w:divBdr>
    </w:div>
    <w:div w:id="1688292300">
      <w:bodyDiv w:val="1"/>
      <w:marLeft w:val="0"/>
      <w:marRight w:val="0"/>
      <w:marTop w:val="0"/>
      <w:marBottom w:val="0"/>
      <w:divBdr>
        <w:top w:val="none" w:sz="0" w:space="0" w:color="auto"/>
        <w:left w:val="none" w:sz="0" w:space="0" w:color="auto"/>
        <w:bottom w:val="none" w:sz="0" w:space="0" w:color="auto"/>
        <w:right w:val="none" w:sz="0" w:space="0" w:color="auto"/>
      </w:divBdr>
    </w:div>
    <w:div w:id="1694766804">
      <w:bodyDiv w:val="1"/>
      <w:marLeft w:val="0"/>
      <w:marRight w:val="0"/>
      <w:marTop w:val="0"/>
      <w:marBottom w:val="0"/>
      <w:divBdr>
        <w:top w:val="none" w:sz="0" w:space="0" w:color="auto"/>
        <w:left w:val="none" w:sz="0" w:space="0" w:color="auto"/>
        <w:bottom w:val="none" w:sz="0" w:space="0" w:color="auto"/>
        <w:right w:val="none" w:sz="0" w:space="0" w:color="auto"/>
      </w:divBdr>
    </w:div>
    <w:div w:id="1696494814">
      <w:bodyDiv w:val="1"/>
      <w:marLeft w:val="0"/>
      <w:marRight w:val="0"/>
      <w:marTop w:val="0"/>
      <w:marBottom w:val="0"/>
      <w:divBdr>
        <w:top w:val="none" w:sz="0" w:space="0" w:color="auto"/>
        <w:left w:val="none" w:sz="0" w:space="0" w:color="auto"/>
        <w:bottom w:val="none" w:sz="0" w:space="0" w:color="auto"/>
        <w:right w:val="none" w:sz="0" w:space="0" w:color="auto"/>
      </w:divBdr>
    </w:div>
    <w:div w:id="1782794796">
      <w:bodyDiv w:val="1"/>
      <w:marLeft w:val="0"/>
      <w:marRight w:val="0"/>
      <w:marTop w:val="0"/>
      <w:marBottom w:val="0"/>
      <w:divBdr>
        <w:top w:val="none" w:sz="0" w:space="0" w:color="auto"/>
        <w:left w:val="none" w:sz="0" w:space="0" w:color="auto"/>
        <w:bottom w:val="none" w:sz="0" w:space="0" w:color="auto"/>
        <w:right w:val="none" w:sz="0" w:space="0" w:color="auto"/>
      </w:divBdr>
    </w:div>
    <w:div w:id="1798261099">
      <w:bodyDiv w:val="1"/>
      <w:marLeft w:val="0"/>
      <w:marRight w:val="0"/>
      <w:marTop w:val="0"/>
      <w:marBottom w:val="0"/>
      <w:divBdr>
        <w:top w:val="none" w:sz="0" w:space="0" w:color="auto"/>
        <w:left w:val="none" w:sz="0" w:space="0" w:color="auto"/>
        <w:bottom w:val="none" w:sz="0" w:space="0" w:color="auto"/>
        <w:right w:val="none" w:sz="0" w:space="0" w:color="auto"/>
      </w:divBdr>
    </w:div>
    <w:div w:id="1842045352">
      <w:bodyDiv w:val="1"/>
      <w:marLeft w:val="0"/>
      <w:marRight w:val="0"/>
      <w:marTop w:val="0"/>
      <w:marBottom w:val="0"/>
      <w:divBdr>
        <w:top w:val="none" w:sz="0" w:space="0" w:color="auto"/>
        <w:left w:val="none" w:sz="0" w:space="0" w:color="auto"/>
        <w:bottom w:val="none" w:sz="0" w:space="0" w:color="auto"/>
        <w:right w:val="none" w:sz="0" w:space="0" w:color="auto"/>
      </w:divBdr>
    </w:div>
    <w:div w:id="1898279313">
      <w:bodyDiv w:val="1"/>
      <w:marLeft w:val="0"/>
      <w:marRight w:val="0"/>
      <w:marTop w:val="0"/>
      <w:marBottom w:val="0"/>
      <w:divBdr>
        <w:top w:val="none" w:sz="0" w:space="0" w:color="auto"/>
        <w:left w:val="none" w:sz="0" w:space="0" w:color="auto"/>
        <w:bottom w:val="none" w:sz="0" w:space="0" w:color="auto"/>
        <w:right w:val="none" w:sz="0" w:space="0" w:color="auto"/>
      </w:divBdr>
    </w:div>
    <w:div w:id="1911888071">
      <w:bodyDiv w:val="1"/>
      <w:marLeft w:val="0"/>
      <w:marRight w:val="0"/>
      <w:marTop w:val="0"/>
      <w:marBottom w:val="0"/>
      <w:divBdr>
        <w:top w:val="none" w:sz="0" w:space="0" w:color="auto"/>
        <w:left w:val="none" w:sz="0" w:space="0" w:color="auto"/>
        <w:bottom w:val="none" w:sz="0" w:space="0" w:color="auto"/>
        <w:right w:val="none" w:sz="0" w:space="0" w:color="auto"/>
      </w:divBdr>
    </w:div>
    <w:div w:id="1916818765">
      <w:bodyDiv w:val="1"/>
      <w:marLeft w:val="0"/>
      <w:marRight w:val="0"/>
      <w:marTop w:val="0"/>
      <w:marBottom w:val="0"/>
      <w:divBdr>
        <w:top w:val="none" w:sz="0" w:space="0" w:color="auto"/>
        <w:left w:val="none" w:sz="0" w:space="0" w:color="auto"/>
        <w:bottom w:val="none" w:sz="0" w:space="0" w:color="auto"/>
        <w:right w:val="none" w:sz="0" w:space="0" w:color="auto"/>
      </w:divBdr>
    </w:div>
    <w:div w:id="1986203930">
      <w:bodyDiv w:val="1"/>
      <w:marLeft w:val="0"/>
      <w:marRight w:val="0"/>
      <w:marTop w:val="0"/>
      <w:marBottom w:val="0"/>
      <w:divBdr>
        <w:top w:val="none" w:sz="0" w:space="0" w:color="auto"/>
        <w:left w:val="none" w:sz="0" w:space="0" w:color="auto"/>
        <w:bottom w:val="none" w:sz="0" w:space="0" w:color="auto"/>
        <w:right w:val="none" w:sz="0" w:space="0" w:color="auto"/>
      </w:divBdr>
    </w:div>
    <w:div w:id="1986424713">
      <w:bodyDiv w:val="1"/>
      <w:marLeft w:val="0"/>
      <w:marRight w:val="0"/>
      <w:marTop w:val="0"/>
      <w:marBottom w:val="0"/>
      <w:divBdr>
        <w:top w:val="none" w:sz="0" w:space="0" w:color="auto"/>
        <w:left w:val="none" w:sz="0" w:space="0" w:color="auto"/>
        <w:bottom w:val="none" w:sz="0" w:space="0" w:color="auto"/>
        <w:right w:val="none" w:sz="0" w:space="0" w:color="auto"/>
      </w:divBdr>
    </w:div>
    <w:div w:id="2027513395">
      <w:bodyDiv w:val="1"/>
      <w:marLeft w:val="0"/>
      <w:marRight w:val="0"/>
      <w:marTop w:val="0"/>
      <w:marBottom w:val="0"/>
      <w:divBdr>
        <w:top w:val="none" w:sz="0" w:space="0" w:color="auto"/>
        <w:left w:val="none" w:sz="0" w:space="0" w:color="auto"/>
        <w:bottom w:val="none" w:sz="0" w:space="0" w:color="auto"/>
        <w:right w:val="none" w:sz="0" w:space="0" w:color="auto"/>
      </w:divBdr>
      <w:divsChild>
        <w:div w:id="1089810902">
          <w:marLeft w:val="0"/>
          <w:marRight w:val="0"/>
          <w:marTop w:val="0"/>
          <w:marBottom w:val="0"/>
          <w:divBdr>
            <w:top w:val="none" w:sz="0" w:space="0" w:color="auto"/>
            <w:left w:val="none" w:sz="0" w:space="0" w:color="auto"/>
            <w:bottom w:val="none" w:sz="0" w:space="0" w:color="auto"/>
            <w:right w:val="none" w:sz="0" w:space="0" w:color="auto"/>
          </w:divBdr>
        </w:div>
      </w:divsChild>
    </w:div>
    <w:div w:id="2064599158">
      <w:bodyDiv w:val="1"/>
      <w:marLeft w:val="0"/>
      <w:marRight w:val="0"/>
      <w:marTop w:val="0"/>
      <w:marBottom w:val="0"/>
      <w:divBdr>
        <w:top w:val="none" w:sz="0" w:space="0" w:color="auto"/>
        <w:left w:val="none" w:sz="0" w:space="0" w:color="auto"/>
        <w:bottom w:val="none" w:sz="0" w:space="0" w:color="auto"/>
        <w:right w:val="none" w:sz="0" w:space="0" w:color="auto"/>
      </w:divBdr>
    </w:div>
    <w:div w:id="2065831961">
      <w:bodyDiv w:val="1"/>
      <w:marLeft w:val="0"/>
      <w:marRight w:val="0"/>
      <w:marTop w:val="0"/>
      <w:marBottom w:val="0"/>
      <w:divBdr>
        <w:top w:val="none" w:sz="0" w:space="0" w:color="auto"/>
        <w:left w:val="none" w:sz="0" w:space="0" w:color="auto"/>
        <w:bottom w:val="none" w:sz="0" w:space="0" w:color="auto"/>
        <w:right w:val="none" w:sz="0" w:space="0" w:color="auto"/>
      </w:divBdr>
    </w:div>
    <w:div w:id="2102332221">
      <w:bodyDiv w:val="1"/>
      <w:marLeft w:val="0"/>
      <w:marRight w:val="0"/>
      <w:marTop w:val="0"/>
      <w:marBottom w:val="0"/>
      <w:divBdr>
        <w:top w:val="none" w:sz="0" w:space="0" w:color="auto"/>
        <w:left w:val="none" w:sz="0" w:space="0" w:color="auto"/>
        <w:bottom w:val="none" w:sz="0" w:space="0" w:color="auto"/>
        <w:right w:val="none" w:sz="0" w:space="0" w:color="auto"/>
      </w:divBdr>
    </w:div>
    <w:div w:id="2110661976">
      <w:bodyDiv w:val="1"/>
      <w:marLeft w:val="0"/>
      <w:marRight w:val="0"/>
      <w:marTop w:val="0"/>
      <w:marBottom w:val="0"/>
      <w:divBdr>
        <w:top w:val="none" w:sz="0" w:space="0" w:color="auto"/>
        <w:left w:val="none" w:sz="0" w:space="0" w:color="auto"/>
        <w:bottom w:val="none" w:sz="0" w:space="0" w:color="auto"/>
        <w:right w:val="none" w:sz="0" w:space="0" w:color="auto"/>
      </w:divBdr>
    </w:div>
    <w:div w:id="21390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ziru.com/explore/Computer%20clipart%20cyber%20bullyin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appledaily.com/headline/daily/20120615/34301712"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m.v4.cc/News-310544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ociety.dbw.cn/system/2011/07/18/053287203.s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ownews.com/news/20150108/156782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C195-0E24-4C02-8EC1-B94A35FC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Links>
    <vt:vector size="30" baseType="variant">
      <vt:variant>
        <vt:i4>5308488</vt:i4>
      </vt:variant>
      <vt:variant>
        <vt:i4>12</vt:i4>
      </vt:variant>
      <vt:variant>
        <vt:i4>0</vt:i4>
      </vt:variant>
      <vt:variant>
        <vt:i4>5</vt:i4>
      </vt:variant>
      <vt:variant>
        <vt:lpwstr>https://m.v4.cc/News-3105442.html</vt:lpwstr>
      </vt:variant>
      <vt:variant>
        <vt:lpwstr/>
      </vt:variant>
      <vt:variant>
        <vt:i4>5374045</vt:i4>
      </vt:variant>
      <vt:variant>
        <vt:i4>9</vt:i4>
      </vt:variant>
      <vt:variant>
        <vt:i4>0</vt:i4>
      </vt:variant>
      <vt:variant>
        <vt:i4>5</vt:i4>
      </vt:variant>
      <vt:variant>
        <vt:lpwstr>https://society.dbw.cn/system/2011/07/18/053287203.shtml</vt:lpwstr>
      </vt:variant>
      <vt:variant>
        <vt:lpwstr/>
      </vt:variant>
      <vt:variant>
        <vt:i4>5898308</vt:i4>
      </vt:variant>
      <vt:variant>
        <vt:i4>6</vt:i4>
      </vt:variant>
      <vt:variant>
        <vt:i4>0</vt:i4>
      </vt:variant>
      <vt:variant>
        <vt:i4>5</vt:i4>
      </vt:variant>
      <vt:variant>
        <vt:lpwstr>https://www.nownews.com/news/20150108/1567827</vt:lpwstr>
      </vt:variant>
      <vt:variant>
        <vt:lpwstr/>
      </vt:variant>
      <vt:variant>
        <vt:i4>2752560</vt:i4>
      </vt:variant>
      <vt:variant>
        <vt:i4>3</vt:i4>
      </vt:variant>
      <vt:variant>
        <vt:i4>0</vt:i4>
      </vt:variant>
      <vt:variant>
        <vt:i4>5</vt:i4>
      </vt:variant>
      <vt:variant>
        <vt:lpwstr>http://moziru.com/explore/Computer clipart cyber bullying/</vt:lpwstr>
      </vt:variant>
      <vt:variant>
        <vt:lpwstr/>
      </vt:variant>
      <vt:variant>
        <vt:i4>2359419</vt:i4>
      </vt:variant>
      <vt:variant>
        <vt:i4>0</vt:i4>
      </vt:variant>
      <vt:variant>
        <vt:i4>0</vt:i4>
      </vt:variant>
      <vt:variant>
        <vt:i4>5</vt:i4>
      </vt:variant>
      <vt:variant>
        <vt:lpwstr>https://tw.appledaily.com/headline/daily/20120615/34301712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User</cp:lastModifiedBy>
  <cp:revision>2</cp:revision>
  <cp:lastPrinted>2018-10-26T01:09:00Z</cp:lastPrinted>
  <dcterms:created xsi:type="dcterms:W3CDTF">2021-07-01T06:14:00Z</dcterms:created>
  <dcterms:modified xsi:type="dcterms:W3CDTF">2021-07-01T06:14:00Z</dcterms:modified>
</cp:coreProperties>
</file>