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B84" w:rsidRPr="00E7414E" w:rsidRDefault="008E5D08" w:rsidP="00062880">
      <w:pPr>
        <w:pStyle w:val="2"/>
        <w:rPr>
          <w:rFonts w:ascii="標楷體" w:hAnsi="標楷體"/>
        </w:rPr>
      </w:pPr>
      <w:bookmarkStart w:id="0" w:name="_GoBack"/>
      <w:bookmarkEnd w:id="0"/>
      <w:r w:rsidRPr="00E7414E">
        <w:rPr>
          <w:rFonts w:ascii="標楷體" w:hAnsi="標楷體"/>
        </w:rPr>
        <w:t xml:space="preserve"> </w:t>
      </w:r>
      <w:bookmarkStart w:id="1" w:name="_Toc508775967"/>
      <w:bookmarkStart w:id="2" w:name="_Toc518818255"/>
      <w:bookmarkStart w:id="3" w:name="_Toc527017174"/>
      <w:r w:rsidRPr="00E7414E">
        <w:rPr>
          <w:rFonts w:ascii="標楷體" w:hAnsi="標楷體" w:hint="eastAsia"/>
        </w:rPr>
        <w:t>教案</w:t>
      </w:r>
      <w:r w:rsidR="00007D19" w:rsidRPr="00E7414E">
        <w:rPr>
          <w:rFonts w:ascii="標楷體" w:hAnsi="標楷體" w:hint="eastAsia"/>
          <w:lang w:eastAsia="zh-TW"/>
        </w:rPr>
        <w:t>7</w:t>
      </w:r>
      <w:r w:rsidRPr="00E7414E">
        <w:rPr>
          <w:rFonts w:ascii="標楷體" w:hAnsi="標楷體" w:hint="eastAsia"/>
        </w:rPr>
        <w:t>：</w:t>
      </w:r>
      <w:bookmarkEnd w:id="1"/>
      <w:r w:rsidRPr="00E7414E">
        <w:rPr>
          <w:rFonts w:ascii="標楷體" w:hAnsi="標楷體" w:hint="eastAsia"/>
        </w:rPr>
        <w:t>聽聽兒童怎麼說</w:t>
      </w:r>
      <w:bookmarkEnd w:id="2"/>
      <w:bookmarkEnd w:id="3"/>
    </w:p>
    <w:p w:rsidR="00B25B84" w:rsidRPr="00503C67" w:rsidRDefault="008E5D08" w:rsidP="00B25B84">
      <w:pPr>
        <w:rPr>
          <w:rFonts w:ascii="標楷體" w:hAnsi="標楷體"/>
          <w:color w:val="000000"/>
          <w:sz w:val="28"/>
          <w:szCs w:val="24"/>
        </w:rPr>
      </w:pPr>
      <w:r w:rsidRPr="008E5D08">
        <w:rPr>
          <w:rFonts w:ascii="標楷體" w:hAnsi="標楷體" w:hint="eastAsia"/>
          <w:color w:val="000000"/>
          <w:sz w:val="28"/>
          <w:szCs w:val="24"/>
        </w:rPr>
        <w:t>兒童權利公約（</w:t>
      </w:r>
      <w:r w:rsidRPr="008E5D08">
        <w:rPr>
          <w:rFonts w:ascii="標楷體" w:hAnsi="標楷體"/>
          <w:color w:val="000000"/>
          <w:sz w:val="28"/>
          <w:szCs w:val="24"/>
        </w:rPr>
        <w:t>CRC）影片及課程設計</w:t>
      </w:r>
    </w:p>
    <w:tbl>
      <w:tblPr>
        <w:tblW w:w="1022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986"/>
        <w:gridCol w:w="21"/>
        <w:gridCol w:w="1388"/>
        <w:gridCol w:w="2737"/>
        <w:gridCol w:w="1274"/>
        <w:gridCol w:w="177"/>
        <w:gridCol w:w="1472"/>
        <w:gridCol w:w="637"/>
        <w:gridCol w:w="1529"/>
      </w:tblGrid>
      <w:tr w:rsidR="00B25B84" w:rsidRPr="00503C67" w:rsidTr="00AE2870">
        <w:trPr>
          <w:trHeight w:val="640"/>
          <w:jc w:val="center"/>
        </w:trPr>
        <w:tc>
          <w:tcPr>
            <w:tcW w:w="2395" w:type="dxa"/>
            <w:gridSpan w:val="3"/>
            <w:tcBorders>
              <w:top w:val="single" w:sz="12" w:space="0" w:color="000000"/>
              <w:left w:val="single" w:sz="12"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color w:val="000000"/>
                <w:szCs w:val="24"/>
              </w:rPr>
            </w:pPr>
            <w:r w:rsidRPr="008E5D08">
              <w:rPr>
                <w:rFonts w:ascii="標楷體" w:hAnsi="標楷體" w:cs="標楷體" w:hint="eastAsia"/>
                <w:color w:val="000000"/>
                <w:szCs w:val="24"/>
              </w:rPr>
              <w:t>教學領域</w:t>
            </w:r>
          </w:p>
        </w:tc>
        <w:tc>
          <w:tcPr>
            <w:tcW w:w="2737" w:type="dxa"/>
            <w:tcBorders>
              <w:top w:val="single" w:sz="12" w:space="0" w:color="000000"/>
              <w:left w:val="single" w:sz="4" w:space="0" w:color="000000"/>
              <w:bottom w:val="single" w:sz="4" w:space="0" w:color="000000"/>
              <w:right w:val="single" w:sz="4" w:space="0" w:color="000000"/>
            </w:tcBorders>
            <w:vAlign w:val="center"/>
          </w:tcPr>
          <w:p w:rsidR="00B25B84" w:rsidRPr="00503C67" w:rsidRDefault="008E5D08" w:rsidP="00AE2870">
            <w:pPr>
              <w:jc w:val="center"/>
              <w:rPr>
                <w:rFonts w:ascii="標楷體" w:hAnsi="標楷體"/>
                <w:color w:val="000000"/>
                <w:szCs w:val="24"/>
              </w:rPr>
            </w:pPr>
            <w:r w:rsidRPr="008E5D08">
              <w:rPr>
                <w:rFonts w:ascii="標楷體" w:hAnsi="標楷體" w:hint="eastAsia"/>
                <w:color w:val="000000"/>
                <w:szCs w:val="24"/>
              </w:rPr>
              <w:t>綜合</w:t>
            </w:r>
          </w:p>
        </w:tc>
        <w:tc>
          <w:tcPr>
            <w:tcW w:w="1274" w:type="dxa"/>
            <w:tcBorders>
              <w:top w:val="single" w:sz="12" w:space="0" w:color="000000"/>
              <w:left w:val="single" w:sz="4"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color w:val="000000"/>
                <w:szCs w:val="24"/>
              </w:rPr>
            </w:pPr>
            <w:r w:rsidRPr="008E5D08">
              <w:rPr>
                <w:rFonts w:ascii="標楷體" w:hAnsi="標楷體" w:cs="標楷體" w:hint="eastAsia"/>
                <w:color w:val="000000"/>
                <w:szCs w:val="24"/>
              </w:rPr>
              <w:t>教學單元</w:t>
            </w:r>
          </w:p>
        </w:tc>
        <w:tc>
          <w:tcPr>
            <w:tcW w:w="3815" w:type="dxa"/>
            <w:gridSpan w:val="4"/>
            <w:tcBorders>
              <w:top w:val="single" w:sz="12" w:space="0" w:color="000000"/>
              <w:left w:val="single" w:sz="4" w:space="0" w:color="000000"/>
              <w:bottom w:val="single" w:sz="4" w:space="0" w:color="000000"/>
              <w:right w:val="single" w:sz="12" w:space="0" w:color="000000"/>
            </w:tcBorders>
            <w:vAlign w:val="center"/>
          </w:tcPr>
          <w:p w:rsidR="00B25B84" w:rsidRPr="00503C67" w:rsidRDefault="008E5D08" w:rsidP="00AE2870">
            <w:pPr>
              <w:rPr>
                <w:rFonts w:ascii="標楷體" w:hAnsi="標楷體"/>
                <w:color w:val="000000"/>
                <w:szCs w:val="24"/>
              </w:rPr>
            </w:pPr>
            <w:r w:rsidRPr="008E5D08">
              <w:rPr>
                <w:rFonts w:ascii="標楷體" w:hAnsi="標楷體" w:hint="eastAsia"/>
                <w:color w:val="000000"/>
                <w:szCs w:val="24"/>
              </w:rPr>
              <w:t>聽聽兒童怎麼說</w:t>
            </w:r>
          </w:p>
        </w:tc>
      </w:tr>
      <w:tr w:rsidR="00B25B84" w:rsidRPr="00503C67" w:rsidTr="00AE2870">
        <w:trPr>
          <w:trHeight w:val="680"/>
          <w:jc w:val="center"/>
        </w:trPr>
        <w:tc>
          <w:tcPr>
            <w:tcW w:w="2395" w:type="dxa"/>
            <w:gridSpan w:val="3"/>
            <w:tcBorders>
              <w:top w:val="single" w:sz="4" w:space="0" w:color="000000"/>
              <w:left w:val="single" w:sz="12"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color w:val="000000"/>
                <w:szCs w:val="24"/>
              </w:rPr>
            </w:pPr>
            <w:r w:rsidRPr="008E5D08">
              <w:rPr>
                <w:rFonts w:ascii="標楷體" w:hAnsi="標楷體" w:cs="標楷體" w:hint="eastAsia"/>
                <w:color w:val="000000"/>
                <w:szCs w:val="24"/>
              </w:rPr>
              <w:t>適用年級</w:t>
            </w:r>
          </w:p>
        </w:tc>
        <w:tc>
          <w:tcPr>
            <w:tcW w:w="2737" w:type="dxa"/>
            <w:tcBorders>
              <w:top w:val="single" w:sz="4" w:space="0" w:color="000000"/>
              <w:left w:val="single" w:sz="4" w:space="0" w:color="000000"/>
              <w:bottom w:val="single" w:sz="4" w:space="0" w:color="000000"/>
              <w:right w:val="single" w:sz="4" w:space="0" w:color="000000"/>
            </w:tcBorders>
            <w:vAlign w:val="center"/>
          </w:tcPr>
          <w:p w:rsidR="00B25B84" w:rsidRPr="00503C67" w:rsidRDefault="008E5D08" w:rsidP="00AE2870">
            <w:pPr>
              <w:jc w:val="center"/>
              <w:rPr>
                <w:rFonts w:ascii="標楷體" w:hAnsi="標楷體"/>
              </w:rPr>
            </w:pPr>
            <w:r w:rsidRPr="008E5D08">
              <w:rPr>
                <w:rFonts w:ascii="標楷體" w:hAnsi="標楷體"/>
                <w:color w:val="000000"/>
                <w:szCs w:val="24"/>
              </w:rPr>
              <w:t>1-3年</w:t>
            </w:r>
            <w:r w:rsidRPr="008E5D08">
              <w:rPr>
                <w:rFonts w:ascii="標楷體" w:hAnsi="標楷體" w:cs="新細明體" w:hint="eastAsia"/>
                <w:color w:val="000000"/>
                <w:szCs w:val="24"/>
              </w:rPr>
              <w:t>級</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教材來源</w:t>
            </w:r>
          </w:p>
        </w:tc>
        <w:tc>
          <w:tcPr>
            <w:tcW w:w="3815" w:type="dxa"/>
            <w:gridSpan w:val="4"/>
            <w:tcBorders>
              <w:top w:val="single" w:sz="4" w:space="0" w:color="000000"/>
              <w:left w:val="single" w:sz="4" w:space="0" w:color="000000"/>
              <w:bottom w:val="single" w:sz="4" w:space="0" w:color="000000"/>
              <w:right w:val="single" w:sz="12" w:space="0" w:color="000000"/>
            </w:tcBorders>
            <w:vAlign w:val="center"/>
          </w:tcPr>
          <w:p w:rsidR="00B25B84" w:rsidRPr="00503C67" w:rsidRDefault="008E5D08" w:rsidP="00AE2870">
            <w:pPr>
              <w:rPr>
                <w:rFonts w:ascii="標楷體" w:hAnsi="標楷體"/>
              </w:rPr>
            </w:pPr>
            <w:r w:rsidRPr="008E5D08">
              <w:rPr>
                <w:rFonts w:ascii="標楷體" w:hAnsi="標楷體"/>
              </w:rPr>
              <w:t>CRC影片第（4）集</w:t>
            </w:r>
          </w:p>
        </w:tc>
      </w:tr>
      <w:tr w:rsidR="00B25B84" w:rsidRPr="00503C67" w:rsidTr="00AE2870">
        <w:trPr>
          <w:trHeight w:val="700"/>
          <w:jc w:val="center"/>
        </w:trPr>
        <w:tc>
          <w:tcPr>
            <w:tcW w:w="2395" w:type="dxa"/>
            <w:gridSpan w:val="3"/>
            <w:tcBorders>
              <w:top w:val="single" w:sz="4" w:space="0" w:color="000000"/>
              <w:left w:val="single" w:sz="12"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教學時間</w:t>
            </w:r>
          </w:p>
        </w:tc>
        <w:tc>
          <w:tcPr>
            <w:tcW w:w="2737" w:type="dxa"/>
            <w:tcBorders>
              <w:top w:val="single" w:sz="4" w:space="0" w:color="000000"/>
              <w:left w:val="single" w:sz="4" w:space="0" w:color="000000"/>
              <w:bottom w:val="single" w:sz="4" w:space="0" w:color="000000"/>
              <w:right w:val="single" w:sz="4" w:space="0" w:color="000000"/>
            </w:tcBorders>
            <w:vAlign w:val="center"/>
          </w:tcPr>
          <w:p w:rsidR="00B25B84" w:rsidRPr="00503C67" w:rsidRDefault="008E5D08" w:rsidP="00AE2870">
            <w:pPr>
              <w:jc w:val="center"/>
              <w:rPr>
                <w:rFonts w:ascii="標楷體" w:hAnsi="標楷體"/>
              </w:rPr>
            </w:pPr>
            <w:r w:rsidRPr="008E5D08">
              <w:rPr>
                <w:rFonts w:ascii="標楷體" w:hAnsi="標楷體"/>
              </w:rPr>
              <w:t>80分鐘</w:t>
            </w:r>
          </w:p>
        </w:tc>
        <w:tc>
          <w:tcPr>
            <w:tcW w:w="1274" w:type="dxa"/>
            <w:vMerge w:val="restart"/>
            <w:tcBorders>
              <w:top w:val="single" w:sz="4" w:space="0" w:color="000000"/>
              <w:left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hint="eastAsia"/>
              </w:rPr>
              <w:t>其他媒材</w:t>
            </w:r>
          </w:p>
        </w:tc>
        <w:tc>
          <w:tcPr>
            <w:tcW w:w="3815" w:type="dxa"/>
            <w:gridSpan w:val="4"/>
            <w:vMerge w:val="restart"/>
            <w:tcBorders>
              <w:top w:val="single" w:sz="4" w:space="0" w:color="000000"/>
              <w:left w:val="single" w:sz="4" w:space="0" w:color="000000"/>
              <w:right w:val="single" w:sz="12" w:space="0" w:color="000000"/>
            </w:tcBorders>
            <w:vAlign w:val="center"/>
          </w:tcPr>
          <w:p w:rsidR="00B25B84" w:rsidRPr="00503C67" w:rsidRDefault="008E5D08" w:rsidP="00AE2870">
            <w:pPr>
              <w:rPr>
                <w:rFonts w:ascii="標楷體" w:hAnsi="標楷體"/>
              </w:rPr>
            </w:pPr>
            <w:r w:rsidRPr="008E5D08">
              <w:rPr>
                <w:rFonts w:ascii="標楷體" w:hAnsi="標楷體" w:hint="eastAsia"/>
              </w:rPr>
              <w:t>（</w:t>
            </w:r>
            <w:r w:rsidRPr="008E5D08">
              <w:rPr>
                <w:rFonts w:ascii="標楷體" w:hAnsi="標楷體"/>
                <w:sz w:val="32"/>
                <w:szCs w:val="32"/>
              </w:rPr>
              <w:sym w:font="Wingdings 2" w:char="F050"/>
            </w:r>
            <w:r w:rsidRPr="008E5D08">
              <w:rPr>
                <w:rFonts w:ascii="標楷體" w:hAnsi="標楷體" w:hint="eastAsia"/>
              </w:rPr>
              <w:t>）</w:t>
            </w:r>
            <w:r w:rsidRPr="008E5D08">
              <w:rPr>
                <w:rFonts w:ascii="標楷體" w:hAnsi="標楷體"/>
              </w:rPr>
              <w:t>兒童權利</w:t>
            </w:r>
            <w:r w:rsidRPr="008E5D08">
              <w:rPr>
                <w:rFonts w:ascii="標楷體" w:hAnsi="標楷體"/>
                <w:bCs/>
              </w:rPr>
              <w:t>公約</w:t>
            </w:r>
            <w:r w:rsidRPr="008E5D08">
              <w:rPr>
                <w:rFonts w:ascii="標楷體" w:hAnsi="標楷體"/>
              </w:rPr>
              <w:t>逐條釋義</w:t>
            </w:r>
          </w:p>
          <w:p w:rsidR="00B25B84" w:rsidRPr="00503C67" w:rsidRDefault="008E5D08" w:rsidP="00AE2870">
            <w:pPr>
              <w:rPr>
                <w:rFonts w:ascii="標楷體" w:hAnsi="標楷體"/>
              </w:rPr>
            </w:pPr>
            <w:r w:rsidRPr="008E5D08">
              <w:rPr>
                <w:rFonts w:ascii="標楷體" w:hAnsi="標楷體" w:hint="eastAsia"/>
              </w:rPr>
              <w:t>（</w:t>
            </w:r>
            <w:r w:rsidRPr="008E5D08">
              <w:rPr>
                <w:rFonts w:ascii="標楷體" w:hAnsi="標楷體"/>
              </w:rPr>
              <w:t xml:space="preserve">  </w:t>
            </w:r>
            <w:r w:rsidRPr="008E5D08">
              <w:rPr>
                <w:rFonts w:ascii="標楷體" w:hAnsi="標楷體" w:hint="eastAsia"/>
              </w:rPr>
              <w:t>）</w:t>
            </w:r>
            <w:r w:rsidRPr="008E5D08">
              <w:rPr>
                <w:rFonts w:ascii="標楷體" w:hAnsi="標楷體"/>
              </w:rPr>
              <w:t>宣導簡報與講義</w:t>
            </w:r>
          </w:p>
          <w:p w:rsidR="00B25B84" w:rsidRPr="00503C67" w:rsidRDefault="008E5D08" w:rsidP="00AE2870">
            <w:pPr>
              <w:rPr>
                <w:rFonts w:ascii="標楷體" w:hAnsi="標楷體"/>
              </w:rPr>
            </w:pPr>
            <w:r w:rsidRPr="008E5D08">
              <w:rPr>
                <w:rFonts w:ascii="標楷體" w:hAnsi="標楷體" w:hint="eastAsia"/>
              </w:rPr>
              <w:t>（</w:t>
            </w:r>
            <w:r w:rsidRPr="008E5D08">
              <w:rPr>
                <w:rFonts w:ascii="標楷體" w:hAnsi="標楷體"/>
              </w:rPr>
              <w:t xml:space="preserve">  </w:t>
            </w:r>
            <w:r w:rsidRPr="008E5D08">
              <w:rPr>
                <w:rFonts w:ascii="標楷體" w:hAnsi="標楷體" w:hint="eastAsia"/>
              </w:rPr>
              <w:t>）</w:t>
            </w:r>
            <w:r w:rsidRPr="008E5D08">
              <w:rPr>
                <w:rFonts w:ascii="標楷體" w:hAnsi="標楷體"/>
              </w:rPr>
              <w:t>兒童版手冊《小於18》及有聲書等</w:t>
            </w:r>
          </w:p>
        </w:tc>
      </w:tr>
      <w:tr w:rsidR="00B25B84" w:rsidRPr="00503C67" w:rsidTr="00AE2870">
        <w:trPr>
          <w:trHeight w:val="700"/>
          <w:jc w:val="center"/>
        </w:trPr>
        <w:tc>
          <w:tcPr>
            <w:tcW w:w="2395" w:type="dxa"/>
            <w:gridSpan w:val="3"/>
            <w:tcBorders>
              <w:top w:val="single" w:sz="4" w:space="0" w:color="000000"/>
              <w:left w:val="single" w:sz="12"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cs="標楷體"/>
              </w:rPr>
            </w:pPr>
            <w:r w:rsidRPr="008E5D08">
              <w:rPr>
                <w:rFonts w:ascii="標楷體" w:hAnsi="標楷體" w:cs="標楷體" w:hint="eastAsia"/>
              </w:rPr>
              <w:t>教案設計者</w:t>
            </w:r>
          </w:p>
        </w:tc>
        <w:tc>
          <w:tcPr>
            <w:tcW w:w="2737" w:type="dxa"/>
            <w:tcBorders>
              <w:top w:val="single" w:sz="4" w:space="0" w:color="000000"/>
              <w:left w:val="single" w:sz="4" w:space="0" w:color="000000"/>
              <w:bottom w:val="single" w:sz="4" w:space="0" w:color="000000"/>
              <w:right w:val="single" w:sz="4" w:space="0" w:color="000000"/>
            </w:tcBorders>
            <w:vAlign w:val="center"/>
          </w:tcPr>
          <w:p w:rsidR="00B25B84" w:rsidRPr="00503C67" w:rsidRDefault="008E5D08" w:rsidP="00EF6EDB">
            <w:pPr>
              <w:jc w:val="center"/>
              <w:rPr>
                <w:rFonts w:ascii="標楷體" w:hAnsi="標楷體"/>
              </w:rPr>
            </w:pPr>
            <w:r w:rsidRPr="008E5D08">
              <w:rPr>
                <w:rFonts w:ascii="標楷體" w:hAnsi="標楷體" w:hint="eastAsia"/>
              </w:rPr>
              <w:t>翁麗淑</w:t>
            </w:r>
          </w:p>
        </w:tc>
        <w:tc>
          <w:tcPr>
            <w:tcW w:w="1274" w:type="dxa"/>
            <w:vMerge/>
            <w:tcBorders>
              <w:left w:val="single" w:sz="4" w:space="0" w:color="000000"/>
              <w:bottom w:val="single" w:sz="4" w:space="0" w:color="000000"/>
              <w:right w:val="single" w:sz="4" w:space="0" w:color="000000"/>
            </w:tcBorders>
            <w:vAlign w:val="center"/>
            <w:hideMark/>
          </w:tcPr>
          <w:p w:rsidR="00B25B84" w:rsidRPr="00503C67" w:rsidRDefault="00B25B84" w:rsidP="00AE2870">
            <w:pPr>
              <w:keepNext/>
              <w:spacing w:before="180" w:after="180" w:line="720" w:lineRule="auto"/>
              <w:jc w:val="center"/>
              <w:outlineLvl w:val="0"/>
              <w:rPr>
                <w:rFonts w:ascii="標楷體" w:hAnsi="標楷體" w:cs="標楷體"/>
              </w:rPr>
            </w:pPr>
          </w:p>
        </w:tc>
        <w:tc>
          <w:tcPr>
            <w:tcW w:w="3815" w:type="dxa"/>
            <w:gridSpan w:val="4"/>
            <w:vMerge/>
            <w:tcBorders>
              <w:left w:val="single" w:sz="4" w:space="0" w:color="000000"/>
              <w:bottom w:val="single" w:sz="4" w:space="0" w:color="000000"/>
              <w:right w:val="single" w:sz="12" w:space="0" w:color="000000"/>
            </w:tcBorders>
            <w:vAlign w:val="center"/>
          </w:tcPr>
          <w:p w:rsidR="00B25B84" w:rsidRPr="00503C67" w:rsidRDefault="00B25B84" w:rsidP="00AE2870">
            <w:pPr>
              <w:keepNext/>
              <w:spacing w:before="180" w:after="180" w:line="720" w:lineRule="auto"/>
              <w:jc w:val="center"/>
              <w:outlineLvl w:val="0"/>
              <w:rPr>
                <w:rFonts w:ascii="標楷體" w:hAnsi="標楷體"/>
              </w:rPr>
            </w:pPr>
          </w:p>
        </w:tc>
      </w:tr>
      <w:tr w:rsidR="006224F4" w:rsidRPr="00503C67" w:rsidTr="00091D2E">
        <w:trPr>
          <w:trHeight w:val="1975"/>
          <w:jc w:val="center"/>
        </w:trPr>
        <w:tc>
          <w:tcPr>
            <w:tcW w:w="986" w:type="dxa"/>
            <w:vMerge w:val="restart"/>
            <w:tcBorders>
              <w:top w:val="single" w:sz="4" w:space="0" w:color="000000"/>
              <w:left w:val="single" w:sz="12" w:space="0" w:color="000000"/>
              <w:right w:val="single" w:sz="4" w:space="0" w:color="000000"/>
            </w:tcBorders>
            <w:vAlign w:val="center"/>
            <w:hideMark/>
          </w:tcPr>
          <w:p w:rsidR="006224F4" w:rsidRDefault="006224F4" w:rsidP="00AE2870">
            <w:pPr>
              <w:jc w:val="center"/>
              <w:rPr>
                <w:rFonts w:ascii="標楷體" w:hAnsi="標楷體" w:cs="標楷體" w:hint="eastAsia"/>
              </w:rPr>
            </w:pPr>
            <w:r w:rsidRPr="008E5D08">
              <w:rPr>
                <w:rFonts w:ascii="標楷體" w:hAnsi="標楷體" w:cs="標楷體" w:hint="eastAsia"/>
              </w:rPr>
              <w:t>教</w:t>
            </w:r>
          </w:p>
          <w:p w:rsidR="006224F4" w:rsidRPr="00503C67" w:rsidRDefault="006224F4" w:rsidP="00AE2870">
            <w:pPr>
              <w:jc w:val="center"/>
              <w:rPr>
                <w:rFonts w:ascii="標楷體" w:hAnsi="標楷體" w:cs="標楷體"/>
              </w:rPr>
            </w:pPr>
            <w:r w:rsidRPr="008E5D08">
              <w:rPr>
                <w:rFonts w:ascii="標楷體" w:hAnsi="標楷體" w:cs="標楷體" w:hint="eastAsia"/>
              </w:rPr>
              <w:t>學</w:t>
            </w:r>
          </w:p>
          <w:p w:rsidR="006224F4" w:rsidRDefault="006224F4" w:rsidP="00AE2870">
            <w:pPr>
              <w:jc w:val="center"/>
              <w:rPr>
                <w:rFonts w:ascii="標楷體" w:hAnsi="標楷體" w:cs="標楷體" w:hint="eastAsia"/>
              </w:rPr>
            </w:pPr>
            <w:r w:rsidRPr="008E5D08">
              <w:rPr>
                <w:rFonts w:ascii="標楷體" w:hAnsi="標楷體" w:cs="標楷體" w:hint="eastAsia"/>
              </w:rPr>
              <w:t>研</w:t>
            </w:r>
          </w:p>
          <w:p w:rsidR="006224F4" w:rsidRDefault="006224F4" w:rsidP="00AE2870">
            <w:pPr>
              <w:jc w:val="center"/>
              <w:rPr>
                <w:rFonts w:ascii="標楷體" w:hAnsi="標楷體" w:cs="標楷體" w:hint="eastAsia"/>
              </w:rPr>
            </w:pPr>
            <w:r w:rsidRPr="008E5D08">
              <w:rPr>
                <w:rFonts w:ascii="標楷體" w:hAnsi="標楷體" w:cs="標楷體" w:hint="eastAsia"/>
              </w:rPr>
              <w:t>究</w:t>
            </w: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p>
          <w:p w:rsidR="006224F4" w:rsidRDefault="006224F4" w:rsidP="00AE2870">
            <w:pPr>
              <w:jc w:val="center"/>
              <w:rPr>
                <w:rFonts w:ascii="標楷體" w:hAnsi="標楷體" w:cs="標楷體" w:hint="eastAsia"/>
              </w:rPr>
            </w:pPr>
            <w:r>
              <w:rPr>
                <w:rFonts w:ascii="標楷體" w:hAnsi="標楷體" w:cs="標楷體" w:hint="eastAsia"/>
              </w:rPr>
              <w:t>教</w:t>
            </w:r>
          </w:p>
          <w:p w:rsidR="006224F4" w:rsidRDefault="006224F4" w:rsidP="00AE2870">
            <w:pPr>
              <w:jc w:val="center"/>
              <w:rPr>
                <w:rFonts w:ascii="標楷體" w:hAnsi="標楷體" w:cs="標楷體" w:hint="eastAsia"/>
              </w:rPr>
            </w:pPr>
            <w:r>
              <w:rPr>
                <w:rFonts w:ascii="標楷體" w:hAnsi="標楷體" w:cs="標楷體" w:hint="eastAsia"/>
              </w:rPr>
              <w:t>學</w:t>
            </w:r>
          </w:p>
          <w:p w:rsidR="006224F4" w:rsidRDefault="006224F4" w:rsidP="00AE2870">
            <w:pPr>
              <w:jc w:val="center"/>
              <w:rPr>
                <w:rFonts w:ascii="標楷體" w:hAnsi="標楷體" w:cs="標楷體" w:hint="eastAsia"/>
              </w:rPr>
            </w:pPr>
            <w:r>
              <w:rPr>
                <w:rFonts w:ascii="標楷體" w:hAnsi="標楷體" w:cs="標楷體" w:hint="eastAsia"/>
              </w:rPr>
              <w:t>研</w:t>
            </w:r>
          </w:p>
          <w:p w:rsidR="006224F4" w:rsidRPr="00503C67" w:rsidRDefault="006224F4" w:rsidP="00AE2870">
            <w:pPr>
              <w:jc w:val="center"/>
              <w:rPr>
                <w:rFonts w:ascii="標楷體" w:hAnsi="標楷體"/>
              </w:rPr>
            </w:pPr>
            <w:r>
              <w:rPr>
                <w:rFonts w:ascii="標楷體" w:hAnsi="標楷體" w:cs="標楷體" w:hint="eastAsia"/>
              </w:rPr>
              <w:t>究</w:t>
            </w:r>
          </w:p>
        </w:tc>
        <w:tc>
          <w:tcPr>
            <w:tcW w:w="1409" w:type="dxa"/>
            <w:gridSpan w:val="2"/>
            <w:tcBorders>
              <w:top w:val="single" w:sz="4" w:space="0" w:color="000000"/>
              <w:left w:val="single" w:sz="4" w:space="0" w:color="000000"/>
              <w:right w:val="single" w:sz="12" w:space="0" w:color="000000"/>
            </w:tcBorders>
            <w:vAlign w:val="center"/>
          </w:tcPr>
          <w:p w:rsidR="006224F4" w:rsidRPr="00503C67" w:rsidRDefault="006224F4" w:rsidP="00AE2870">
            <w:pPr>
              <w:jc w:val="center"/>
              <w:rPr>
                <w:rFonts w:ascii="標楷體" w:hAnsi="標楷體"/>
              </w:rPr>
            </w:pPr>
            <w:r w:rsidRPr="008E5D08">
              <w:rPr>
                <w:rFonts w:ascii="標楷體" w:hAnsi="標楷體" w:hint="eastAsia"/>
              </w:rPr>
              <w:lastRenderedPageBreak/>
              <w:t>設計理念</w:t>
            </w:r>
          </w:p>
        </w:tc>
        <w:tc>
          <w:tcPr>
            <w:tcW w:w="7826" w:type="dxa"/>
            <w:gridSpan w:val="6"/>
            <w:tcBorders>
              <w:top w:val="single" w:sz="4" w:space="0" w:color="000000"/>
              <w:left w:val="single" w:sz="4" w:space="0" w:color="000000"/>
              <w:right w:val="single" w:sz="12" w:space="0" w:color="000000"/>
            </w:tcBorders>
            <w:vAlign w:val="center"/>
          </w:tcPr>
          <w:p w:rsidR="006224F4" w:rsidRPr="00503C67" w:rsidRDefault="006224F4" w:rsidP="00E17035">
            <w:pPr>
              <w:rPr>
                <w:rFonts w:ascii="標楷體" w:hAnsi="標楷體" w:cs="標楷體"/>
                <w:color w:val="000000"/>
              </w:rPr>
            </w:pPr>
            <w:r w:rsidRPr="008E5D08">
              <w:rPr>
                <w:rFonts w:ascii="標楷體" w:hAnsi="標楷體" w:cs="標楷體"/>
                <w:color w:val="000000"/>
              </w:rPr>
              <w:t xml:space="preserve">    傳統文化總是說「囝仔人有耳無嘴」，因此聽聽孩子的聲音，讓孩子學會自我的表達，合理的說明，在教育過程中格外重要。 </w:t>
            </w:r>
          </w:p>
          <w:p w:rsidR="006224F4" w:rsidRPr="00503C67" w:rsidRDefault="006224F4" w:rsidP="00E17035">
            <w:pPr>
              <w:rPr>
                <w:rFonts w:ascii="標楷體" w:hAnsi="標楷體" w:cs="標楷體"/>
                <w:color w:val="000000"/>
              </w:rPr>
            </w:pPr>
            <w:r w:rsidRPr="008E5D08">
              <w:rPr>
                <w:rFonts w:ascii="標楷體" w:hAnsi="標楷體" w:cs="標楷體"/>
                <w:color w:val="000000"/>
              </w:rPr>
              <w:t xml:space="preserve">    尤其是教育的目的在幫助孩子實現夢想，而在自我實現的過程中，能充分表達自己的想法、意願與各項決定是極重要的一步。孩子在建構自我的想法時，需要足夠的知識與多方的資訊作為判斷的依據，因此，應確保孩子得到知識的管道暢通，也能確保孩子能在無恐懼不被威脅利誘的環境下發展自由的意志。除此之外，孩子也要知道除了自己之外，其他人也有表達意見的權利。因此，除了清楚表達自己的意見之外，也應傾聽其他人的意見，而當意見不同，能以清楚符合邏輯的理性思考陳述自己的理由，也要能尊重其他人的理性決定。</w:t>
            </w:r>
          </w:p>
          <w:p w:rsidR="006224F4" w:rsidRPr="00503C67" w:rsidRDefault="006224F4" w:rsidP="00E17035">
            <w:pPr>
              <w:rPr>
                <w:rFonts w:ascii="標楷體" w:hAnsi="標楷體"/>
                <w:color w:val="000000"/>
              </w:rPr>
            </w:pPr>
            <w:r w:rsidRPr="008E5D08">
              <w:rPr>
                <w:rFonts w:ascii="標楷體" w:hAnsi="標楷體"/>
                <w:color w:val="000000"/>
              </w:rPr>
              <w:t xml:space="preserve">    基於上面的理念，在教學設計上希望以孩子為表意權的主體，期望孩子能從自己的生活經驗作為表意權的實踐。並從覺察自己作決定時的思考，與可能影響自己決定的各種面向，充實自己的資訊並學會與其他人（包</w:t>
            </w:r>
            <w:r w:rsidRPr="008E5D08">
              <w:rPr>
                <w:rFonts w:ascii="標楷體" w:hAnsi="標楷體"/>
                <w:color w:val="000000"/>
              </w:rPr>
              <w:lastRenderedPageBreak/>
              <w:t>括權力較大的父母家人或師長）溝通表達自己的意見，也在不同的意見中找到彼此共容的可能。</w:t>
            </w:r>
          </w:p>
        </w:tc>
      </w:tr>
      <w:tr w:rsidR="006224F4" w:rsidRPr="00503C67" w:rsidTr="00AE2870">
        <w:trPr>
          <w:trHeight w:val="2119"/>
          <w:jc w:val="center"/>
        </w:trPr>
        <w:tc>
          <w:tcPr>
            <w:tcW w:w="986" w:type="dxa"/>
            <w:vMerge/>
            <w:tcBorders>
              <w:left w:val="single" w:sz="12" w:space="0" w:color="000000"/>
              <w:right w:val="single" w:sz="4" w:space="0" w:color="000000"/>
            </w:tcBorders>
            <w:vAlign w:val="center"/>
          </w:tcPr>
          <w:p w:rsidR="006224F4" w:rsidRPr="00503C67" w:rsidRDefault="006224F4" w:rsidP="00AE2870">
            <w:pPr>
              <w:jc w:val="center"/>
              <w:rPr>
                <w:rFonts w:ascii="標楷體" w:hAnsi="標楷體" w:cs="標楷體"/>
              </w:rPr>
            </w:pPr>
          </w:p>
        </w:tc>
        <w:tc>
          <w:tcPr>
            <w:tcW w:w="1409" w:type="dxa"/>
            <w:gridSpan w:val="2"/>
            <w:tcBorders>
              <w:top w:val="single" w:sz="4" w:space="0" w:color="000000"/>
              <w:left w:val="single" w:sz="4" w:space="0" w:color="000000"/>
              <w:right w:val="single" w:sz="12" w:space="0" w:color="000000"/>
            </w:tcBorders>
            <w:vAlign w:val="center"/>
          </w:tcPr>
          <w:p w:rsidR="006224F4" w:rsidRPr="00503C67" w:rsidRDefault="006224F4" w:rsidP="00AE2870">
            <w:pPr>
              <w:jc w:val="center"/>
              <w:rPr>
                <w:rFonts w:ascii="標楷體" w:hAnsi="標楷體"/>
              </w:rPr>
            </w:pPr>
            <w:r w:rsidRPr="008E5D08">
              <w:rPr>
                <w:rFonts w:ascii="標楷體" w:hAnsi="標楷體" w:cs="標楷體" w:hint="eastAsia"/>
              </w:rPr>
              <w:t>人權教育</w:t>
            </w:r>
          </w:p>
          <w:p w:rsidR="006224F4" w:rsidRPr="00503C67" w:rsidRDefault="006224F4" w:rsidP="00AE2870">
            <w:pPr>
              <w:jc w:val="center"/>
              <w:rPr>
                <w:rFonts w:ascii="標楷體" w:hAnsi="標楷體" w:cs="標楷體"/>
              </w:rPr>
            </w:pPr>
            <w:r w:rsidRPr="008E5D08">
              <w:rPr>
                <w:rFonts w:ascii="標楷體" w:hAnsi="標楷體" w:cs="標楷體" w:hint="eastAsia"/>
              </w:rPr>
              <w:t>實質內涵</w:t>
            </w:r>
          </w:p>
        </w:tc>
        <w:tc>
          <w:tcPr>
            <w:tcW w:w="7826" w:type="dxa"/>
            <w:gridSpan w:val="6"/>
            <w:tcBorders>
              <w:top w:val="single" w:sz="4" w:space="0" w:color="000000"/>
              <w:left w:val="single" w:sz="4" w:space="0" w:color="000000"/>
              <w:right w:val="single" w:sz="12" w:space="0" w:color="000000"/>
            </w:tcBorders>
            <w:vAlign w:val="center"/>
          </w:tcPr>
          <w:p w:rsidR="006224F4" w:rsidRPr="00503C67" w:rsidRDefault="006224F4" w:rsidP="00E54D0F">
            <w:pPr>
              <w:numPr>
                <w:ilvl w:val="0"/>
                <w:numId w:val="170"/>
              </w:numPr>
              <w:rPr>
                <w:rFonts w:ascii="標楷體" w:hAnsi="標楷體"/>
              </w:rPr>
            </w:pPr>
            <w:r w:rsidRPr="008E5D08">
              <w:rPr>
                <w:rFonts w:ascii="標楷體" w:hAnsi="標楷體"/>
              </w:rPr>
              <w:t>C1具備人權實踐之素養，從個人小我到社會公民，循序漸進，養成社會責任感及人權意識，主動關注人權議題並積極參與人權行動，而展現自尊尊人的品德。</w:t>
            </w:r>
          </w:p>
          <w:p w:rsidR="006224F4" w:rsidRPr="00503C67" w:rsidRDefault="006224F4" w:rsidP="00E54D0F">
            <w:pPr>
              <w:numPr>
                <w:ilvl w:val="0"/>
                <w:numId w:val="170"/>
              </w:numPr>
              <w:rPr>
                <w:rFonts w:ascii="標楷體" w:hAnsi="標楷體"/>
              </w:rPr>
            </w:pPr>
            <w:r w:rsidRPr="008E5D08">
              <w:rPr>
                <w:rFonts w:ascii="標楷體" w:hAnsi="標楷體"/>
              </w:rPr>
              <w:t>E24了解兒童權利宣言的內涵及兒童權利公約對兒童基本需求的維護與支持</w:t>
            </w:r>
          </w:p>
          <w:p w:rsidR="006224F4" w:rsidRPr="00503C67" w:rsidRDefault="006224F4" w:rsidP="00E54D0F">
            <w:pPr>
              <w:numPr>
                <w:ilvl w:val="0"/>
                <w:numId w:val="170"/>
              </w:numPr>
              <w:rPr>
                <w:rFonts w:ascii="標楷體" w:hAnsi="標楷體"/>
              </w:rPr>
            </w:pPr>
            <w:r w:rsidRPr="008E5D08">
              <w:rPr>
                <w:rFonts w:ascii="標楷體" w:hAnsi="標楷體"/>
              </w:rPr>
              <w:t>E17表達自己對一個美好世界的想法，並能聆聽他人的想法</w:t>
            </w:r>
            <w:r w:rsidRPr="008E5D08">
              <w:rPr>
                <w:rFonts w:ascii="標楷體" w:hAnsi="標楷體" w:hint="eastAsia"/>
              </w:rPr>
              <w:t>。</w:t>
            </w:r>
          </w:p>
          <w:p w:rsidR="006224F4" w:rsidRPr="00503C67" w:rsidRDefault="006224F4" w:rsidP="00E54D0F">
            <w:pPr>
              <w:numPr>
                <w:ilvl w:val="0"/>
                <w:numId w:val="170"/>
              </w:numPr>
              <w:rPr>
                <w:rFonts w:ascii="標楷體" w:hAnsi="標楷體" w:cs="標楷體"/>
              </w:rPr>
            </w:pPr>
            <w:r w:rsidRPr="008E5D08">
              <w:rPr>
                <w:rFonts w:ascii="標楷體" w:hAnsi="標楷體" w:cs="標楷體"/>
                <w:color w:val="000000"/>
              </w:rPr>
              <w:t>E6 覺察個人的偏見並避免歧視行為的產生。</w:t>
            </w:r>
          </w:p>
        </w:tc>
      </w:tr>
      <w:tr w:rsidR="006224F4" w:rsidRPr="00503C67" w:rsidTr="00556037">
        <w:trPr>
          <w:trHeight w:val="1893"/>
          <w:jc w:val="center"/>
        </w:trPr>
        <w:tc>
          <w:tcPr>
            <w:tcW w:w="986" w:type="dxa"/>
            <w:vMerge/>
            <w:tcBorders>
              <w:left w:val="single" w:sz="12" w:space="0" w:color="000000"/>
              <w:right w:val="single" w:sz="4" w:space="0" w:color="000000"/>
            </w:tcBorders>
            <w:vAlign w:val="center"/>
            <w:hideMark/>
          </w:tcPr>
          <w:p w:rsidR="006224F4" w:rsidRPr="00503C67" w:rsidRDefault="006224F4" w:rsidP="00AE2870">
            <w:pPr>
              <w:jc w:val="center"/>
              <w:rPr>
                <w:rFonts w:ascii="標楷體" w:hAnsi="標楷體"/>
              </w:rPr>
            </w:pPr>
          </w:p>
        </w:tc>
        <w:tc>
          <w:tcPr>
            <w:tcW w:w="1409" w:type="dxa"/>
            <w:gridSpan w:val="2"/>
            <w:tcBorders>
              <w:top w:val="single" w:sz="4" w:space="0" w:color="000000"/>
              <w:left w:val="single" w:sz="4" w:space="0" w:color="000000"/>
              <w:right w:val="single" w:sz="12" w:space="0" w:color="000000"/>
            </w:tcBorders>
            <w:vAlign w:val="center"/>
            <w:hideMark/>
          </w:tcPr>
          <w:p w:rsidR="006224F4" w:rsidRPr="00503C67" w:rsidRDefault="006224F4" w:rsidP="00AE2870">
            <w:pPr>
              <w:jc w:val="center"/>
              <w:rPr>
                <w:rFonts w:ascii="標楷體" w:hAnsi="標楷體"/>
                <w:sz w:val="20"/>
              </w:rPr>
            </w:pPr>
            <w:r w:rsidRPr="008E5D08">
              <w:rPr>
                <w:rFonts w:ascii="標楷體" w:hAnsi="標楷體" w:hint="eastAsia"/>
              </w:rPr>
              <w:t>對應總綱核心素養</w:t>
            </w:r>
          </w:p>
        </w:tc>
        <w:tc>
          <w:tcPr>
            <w:tcW w:w="7826" w:type="dxa"/>
            <w:gridSpan w:val="6"/>
            <w:tcBorders>
              <w:top w:val="single" w:sz="4" w:space="0" w:color="000000"/>
              <w:left w:val="single" w:sz="4" w:space="0" w:color="000000"/>
              <w:right w:val="single" w:sz="12" w:space="0" w:color="000000"/>
            </w:tcBorders>
            <w:vAlign w:val="center"/>
          </w:tcPr>
          <w:p w:rsidR="006224F4" w:rsidRPr="00503C67" w:rsidRDefault="006224F4" w:rsidP="00E54D0F">
            <w:pPr>
              <w:numPr>
                <w:ilvl w:val="0"/>
                <w:numId w:val="171"/>
              </w:numPr>
              <w:rPr>
                <w:rFonts w:ascii="標楷體" w:hAnsi="標楷體"/>
              </w:rPr>
            </w:pPr>
            <w:r w:rsidRPr="008E5D08">
              <w:rPr>
                <w:rFonts w:ascii="標楷體" w:hAnsi="標楷體"/>
              </w:rPr>
              <w:t>E-A2 具備探</w:t>
            </w:r>
            <w:r w:rsidRPr="008E5D08">
              <w:rPr>
                <w:rFonts w:ascii="標楷體" w:hAnsi="標楷體" w:hint="eastAsia"/>
              </w:rPr>
              <w:t>索問題的思考能力，並透過體驗與實踐處理日常生活問題。</w:t>
            </w:r>
          </w:p>
          <w:p w:rsidR="006224F4" w:rsidRPr="00503C67" w:rsidRDefault="006224F4" w:rsidP="00E54D0F">
            <w:pPr>
              <w:numPr>
                <w:ilvl w:val="0"/>
                <w:numId w:val="171"/>
              </w:numPr>
              <w:rPr>
                <w:rFonts w:ascii="標楷體" w:hAnsi="標楷體"/>
              </w:rPr>
            </w:pPr>
            <w:r w:rsidRPr="008E5D08">
              <w:rPr>
                <w:rFonts w:ascii="標楷體" w:hAnsi="標楷體"/>
              </w:rPr>
              <w:t>E-C1具備個人生活道德的知</w:t>
            </w:r>
            <w:r w:rsidRPr="008E5D08">
              <w:rPr>
                <w:rFonts w:ascii="標楷體" w:hAnsi="標楷體" w:hint="eastAsia"/>
              </w:rPr>
              <w:t>識與是非判斷的能力，理解並遵守社會道德規範，培養公民意識，關懷生態環境。</w:t>
            </w:r>
          </w:p>
          <w:p w:rsidR="006224F4" w:rsidRPr="00503C67" w:rsidRDefault="006224F4" w:rsidP="00E54D0F">
            <w:pPr>
              <w:numPr>
                <w:ilvl w:val="0"/>
                <w:numId w:val="171"/>
              </w:numPr>
              <w:rPr>
                <w:rFonts w:ascii="標楷體" w:hAnsi="標楷體"/>
                <w:sz w:val="20"/>
              </w:rPr>
            </w:pPr>
            <w:r w:rsidRPr="008E5D08">
              <w:rPr>
                <w:rFonts w:ascii="標楷體" w:hAnsi="標楷體" w:cs="標楷體"/>
                <w:color w:val="000000"/>
              </w:rPr>
              <w:t xml:space="preserve"> E6覺察個人的偏見並避免歧視行為的產生。</w:t>
            </w:r>
          </w:p>
        </w:tc>
      </w:tr>
      <w:tr w:rsidR="006224F4" w:rsidRPr="00503C67" w:rsidTr="00556037">
        <w:trPr>
          <w:trHeight w:val="1980"/>
          <w:jc w:val="center"/>
        </w:trPr>
        <w:tc>
          <w:tcPr>
            <w:tcW w:w="986" w:type="dxa"/>
            <w:vMerge/>
            <w:tcBorders>
              <w:left w:val="single" w:sz="12" w:space="0" w:color="000000"/>
              <w:bottom w:val="single" w:sz="4" w:space="0" w:color="000000"/>
              <w:right w:val="single" w:sz="4" w:space="0" w:color="000000"/>
            </w:tcBorders>
            <w:vAlign w:val="center"/>
          </w:tcPr>
          <w:p w:rsidR="006224F4" w:rsidRPr="00503C67" w:rsidRDefault="006224F4" w:rsidP="00AE2870">
            <w:pPr>
              <w:rPr>
                <w:rFonts w:ascii="標楷體" w:hAnsi="標楷體"/>
              </w:rPr>
            </w:pPr>
          </w:p>
        </w:tc>
        <w:tc>
          <w:tcPr>
            <w:tcW w:w="1409" w:type="dxa"/>
            <w:gridSpan w:val="2"/>
            <w:tcBorders>
              <w:top w:val="single" w:sz="4" w:space="0" w:color="000000"/>
              <w:left w:val="single" w:sz="4" w:space="0" w:color="000000"/>
              <w:bottom w:val="single" w:sz="4" w:space="0" w:color="000000"/>
              <w:right w:val="single" w:sz="4" w:space="0" w:color="000000"/>
            </w:tcBorders>
            <w:vAlign w:val="center"/>
            <w:hideMark/>
          </w:tcPr>
          <w:p w:rsidR="006224F4" w:rsidRPr="00503C67" w:rsidRDefault="006224F4" w:rsidP="00AE2870">
            <w:pPr>
              <w:jc w:val="center"/>
              <w:rPr>
                <w:rFonts w:ascii="標楷體" w:hAnsi="標楷體"/>
              </w:rPr>
            </w:pPr>
            <w:r w:rsidRPr="008E5D08">
              <w:rPr>
                <w:rFonts w:ascii="標楷體" w:hAnsi="標楷體" w:cs="標楷體" w:hint="eastAsia"/>
              </w:rPr>
              <w:t>學習目標</w:t>
            </w:r>
          </w:p>
        </w:tc>
        <w:tc>
          <w:tcPr>
            <w:tcW w:w="7826" w:type="dxa"/>
            <w:gridSpan w:val="6"/>
            <w:tcBorders>
              <w:top w:val="single" w:sz="4" w:space="0" w:color="000000"/>
              <w:left w:val="single" w:sz="4" w:space="0" w:color="000000"/>
              <w:bottom w:val="single" w:sz="4" w:space="0" w:color="000000"/>
              <w:right w:val="single" w:sz="12" w:space="0" w:color="000000"/>
            </w:tcBorders>
            <w:vAlign w:val="center"/>
          </w:tcPr>
          <w:p w:rsidR="006224F4" w:rsidRPr="00503C67" w:rsidRDefault="006224F4" w:rsidP="00E54D0F">
            <w:pPr>
              <w:numPr>
                <w:ilvl w:val="0"/>
                <w:numId w:val="172"/>
              </w:numPr>
              <w:rPr>
                <w:rFonts w:ascii="標楷體" w:hAnsi="標楷體"/>
                <w:color w:val="000000"/>
              </w:rPr>
            </w:pPr>
            <w:r w:rsidRPr="008E5D08">
              <w:rPr>
                <w:rFonts w:ascii="標楷體" w:hAnsi="標楷體" w:hint="eastAsia"/>
                <w:color w:val="000000"/>
              </w:rPr>
              <w:t>知道表達意見是兒童的權利。</w:t>
            </w:r>
          </w:p>
          <w:p w:rsidR="006224F4" w:rsidRPr="00503C67" w:rsidRDefault="006224F4" w:rsidP="00E54D0F">
            <w:pPr>
              <w:numPr>
                <w:ilvl w:val="0"/>
                <w:numId w:val="172"/>
              </w:numPr>
              <w:rPr>
                <w:rFonts w:ascii="標楷體" w:hAnsi="標楷體"/>
                <w:color w:val="000000"/>
              </w:rPr>
            </w:pPr>
            <w:r w:rsidRPr="008E5D08">
              <w:rPr>
                <w:rFonts w:ascii="標楷體" w:hAnsi="標楷體" w:hint="eastAsia"/>
                <w:color w:val="000000"/>
              </w:rPr>
              <w:t>明白要有足夠的資訊作為思考與表意的依據。</w:t>
            </w:r>
          </w:p>
          <w:p w:rsidR="006224F4" w:rsidRPr="00503C67" w:rsidRDefault="006224F4" w:rsidP="00E54D0F">
            <w:pPr>
              <w:numPr>
                <w:ilvl w:val="0"/>
                <w:numId w:val="172"/>
              </w:numPr>
              <w:rPr>
                <w:rFonts w:ascii="標楷體" w:hAnsi="標楷體"/>
                <w:color w:val="000000"/>
              </w:rPr>
            </w:pPr>
            <w:r w:rsidRPr="008E5D08">
              <w:rPr>
                <w:rFonts w:ascii="標楷體" w:hAnsi="標楷體" w:hint="eastAsia"/>
                <w:color w:val="000000"/>
              </w:rPr>
              <w:t>尊重其他人的表意權，當意見不同時能陳述自己的理由也能傾聽別人的意見。</w:t>
            </w:r>
          </w:p>
          <w:p w:rsidR="006224F4" w:rsidRPr="00503C67" w:rsidRDefault="006224F4" w:rsidP="00E54D0F">
            <w:pPr>
              <w:numPr>
                <w:ilvl w:val="0"/>
                <w:numId w:val="172"/>
              </w:numPr>
              <w:rPr>
                <w:rFonts w:ascii="標楷體" w:hAnsi="標楷體"/>
                <w:color w:val="000000"/>
              </w:rPr>
            </w:pPr>
            <w:r w:rsidRPr="008E5D08">
              <w:rPr>
                <w:rFonts w:ascii="標楷體" w:hAnsi="標楷體"/>
                <w:color w:val="000000"/>
              </w:rPr>
              <w:t>認識CRC兒童權利公約</w:t>
            </w:r>
            <w:r w:rsidRPr="008E5D08">
              <w:rPr>
                <w:rFonts w:ascii="標楷體" w:hAnsi="標楷體" w:hint="eastAsia"/>
                <w:color w:val="000000"/>
              </w:rPr>
              <w:t>的表意權</w:t>
            </w:r>
          </w:p>
          <w:p w:rsidR="006224F4" w:rsidRPr="00503C67" w:rsidRDefault="006224F4" w:rsidP="00091D2E">
            <w:pPr>
              <w:ind w:left="480"/>
              <w:rPr>
                <w:rFonts w:ascii="標楷體" w:hAnsi="標楷體"/>
                <w:color w:val="000000"/>
              </w:rPr>
            </w:pPr>
          </w:p>
        </w:tc>
      </w:tr>
      <w:tr w:rsidR="00B25B84" w:rsidRPr="00503C67" w:rsidTr="00AE2870">
        <w:trPr>
          <w:trHeight w:val="1100"/>
          <w:jc w:val="center"/>
        </w:trPr>
        <w:tc>
          <w:tcPr>
            <w:tcW w:w="6583" w:type="dxa"/>
            <w:gridSpan w:val="6"/>
            <w:tcBorders>
              <w:top w:val="single" w:sz="4" w:space="0" w:color="000000"/>
              <w:left w:val="single" w:sz="12"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教學活動</w:t>
            </w:r>
          </w:p>
        </w:tc>
        <w:tc>
          <w:tcPr>
            <w:tcW w:w="1472" w:type="dxa"/>
            <w:tcBorders>
              <w:top w:val="single" w:sz="4" w:space="0" w:color="000000"/>
              <w:left w:val="single" w:sz="4"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教學資源</w:t>
            </w:r>
          </w:p>
        </w:tc>
        <w:tc>
          <w:tcPr>
            <w:tcW w:w="637" w:type="dxa"/>
            <w:tcBorders>
              <w:top w:val="single" w:sz="4" w:space="0" w:color="000000"/>
              <w:left w:val="single" w:sz="4" w:space="0" w:color="000000"/>
              <w:bottom w:val="single" w:sz="4" w:space="0" w:color="000000"/>
              <w:right w:val="single" w:sz="4"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時間</w:t>
            </w:r>
          </w:p>
        </w:tc>
        <w:tc>
          <w:tcPr>
            <w:tcW w:w="1529" w:type="dxa"/>
            <w:tcBorders>
              <w:top w:val="single" w:sz="4" w:space="0" w:color="000000"/>
              <w:left w:val="single" w:sz="4" w:space="0" w:color="000000"/>
              <w:bottom w:val="single" w:sz="4" w:space="0" w:color="000000"/>
              <w:right w:val="single" w:sz="12" w:space="0" w:color="000000"/>
            </w:tcBorders>
            <w:vAlign w:val="center"/>
            <w:hideMark/>
          </w:tcPr>
          <w:p w:rsidR="00B25B84" w:rsidRPr="00503C67" w:rsidRDefault="008E5D08" w:rsidP="00AE2870">
            <w:pPr>
              <w:jc w:val="center"/>
              <w:rPr>
                <w:rFonts w:ascii="標楷體" w:hAnsi="標楷體"/>
              </w:rPr>
            </w:pPr>
            <w:r w:rsidRPr="008E5D08">
              <w:rPr>
                <w:rFonts w:ascii="標楷體" w:hAnsi="標楷體" w:cs="標楷體" w:hint="eastAsia"/>
              </w:rPr>
              <w:t>評</w:t>
            </w:r>
            <w:r w:rsidRPr="008E5D08">
              <w:rPr>
                <w:rFonts w:ascii="標楷體" w:hAnsi="標楷體" w:cs="標楷體"/>
              </w:rPr>
              <w:t xml:space="preserve"> </w:t>
            </w:r>
            <w:r w:rsidRPr="008E5D08">
              <w:rPr>
                <w:rFonts w:ascii="標楷體" w:hAnsi="標楷體" w:cs="標楷體" w:hint="eastAsia"/>
              </w:rPr>
              <w:t>量</w:t>
            </w:r>
          </w:p>
        </w:tc>
      </w:tr>
      <w:tr w:rsidR="00B25B84" w:rsidRPr="00503C67" w:rsidTr="00AE2870">
        <w:trPr>
          <w:trHeight w:val="1100"/>
          <w:jc w:val="center"/>
        </w:trPr>
        <w:tc>
          <w:tcPr>
            <w:tcW w:w="6583" w:type="dxa"/>
            <w:gridSpan w:val="6"/>
            <w:tcBorders>
              <w:top w:val="single" w:sz="4" w:space="0" w:color="000000"/>
              <w:left w:val="single" w:sz="12" w:space="0" w:color="000000"/>
              <w:bottom w:val="single" w:sz="4" w:space="0" w:color="000000"/>
              <w:right w:val="single" w:sz="4" w:space="0" w:color="000000"/>
            </w:tcBorders>
            <w:vAlign w:val="center"/>
          </w:tcPr>
          <w:p w:rsidR="00B25B84" w:rsidRPr="00503C67" w:rsidRDefault="008E5D08" w:rsidP="00E54D0F">
            <w:pPr>
              <w:numPr>
                <w:ilvl w:val="0"/>
                <w:numId w:val="173"/>
              </w:numPr>
              <w:rPr>
                <w:rFonts w:ascii="標楷體" w:hAnsi="標楷體"/>
              </w:rPr>
            </w:pPr>
            <w:r w:rsidRPr="008E5D08">
              <w:rPr>
                <w:rFonts w:ascii="標楷體" w:hAnsi="標楷體" w:hint="eastAsia"/>
              </w:rPr>
              <w:t>閱讀與理解：街道是大家的</w:t>
            </w:r>
          </w:p>
          <w:p w:rsidR="00AE4E7D" w:rsidRPr="00503C67" w:rsidRDefault="008E5D08" w:rsidP="00E54D0F">
            <w:pPr>
              <w:numPr>
                <w:ilvl w:val="0"/>
                <w:numId w:val="174"/>
              </w:numPr>
              <w:rPr>
                <w:rFonts w:ascii="標楷體" w:hAnsi="標楷體"/>
              </w:rPr>
            </w:pPr>
            <w:r w:rsidRPr="008E5D08">
              <w:rPr>
                <w:rFonts w:ascii="標楷體" w:hAnsi="標楷體" w:hint="eastAsia"/>
              </w:rPr>
              <w:t>先共同閱讀「街道是大家的」這本書。並完成閱讀理</w:t>
            </w:r>
          </w:p>
          <w:p w:rsidR="00B25B84" w:rsidRPr="00503C67" w:rsidRDefault="008E5D08" w:rsidP="00503C67">
            <w:pPr>
              <w:ind w:left="480" w:firstLineChars="200" w:firstLine="480"/>
              <w:rPr>
                <w:rFonts w:ascii="標楷體" w:hAnsi="標楷體"/>
              </w:rPr>
            </w:pPr>
            <w:r w:rsidRPr="008E5D08">
              <w:rPr>
                <w:rFonts w:ascii="標楷體" w:hAnsi="標楷體" w:hint="eastAsia"/>
              </w:rPr>
              <w:t>解學習單</w:t>
            </w:r>
            <w:r w:rsidRPr="008E5D08">
              <w:rPr>
                <w:rFonts w:ascii="標楷體" w:hAnsi="標楷體"/>
              </w:rPr>
              <w:t>(附件1)</w:t>
            </w:r>
          </w:p>
          <w:p w:rsidR="00B25B84" w:rsidRPr="00503C67" w:rsidRDefault="008E5D08" w:rsidP="00E54D0F">
            <w:pPr>
              <w:numPr>
                <w:ilvl w:val="0"/>
                <w:numId w:val="175"/>
              </w:numPr>
              <w:rPr>
                <w:rFonts w:ascii="標楷體" w:hAnsi="標楷體"/>
                <w:i/>
              </w:rPr>
            </w:pPr>
            <w:r w:rsidRPr="008E5D08">
              <w:rPr>
                <w:rFonts w:ascii="標楷體" w:hAnsi="標楷體" w:hint="eastAsia"/>
              </w:rPr>
              <w:t>《街道是大家的》，繪本內容簡介如下：</w:t>
            </w:r>
            <w:r w:rsidRPr="008E5D08">
              <w:rPr>
                <w:rFonts w:ascii="標楷體" w:hAnsi="標楷體" w:hint="eastAsia"/>
                <w:i/>
              </w:rPr>
              <w:t>一個發生在南美洲委內瑞拉的真實故事。有一群小朋友居住的地方，房子越蓋越多，空間越來越密集，小朋友連個遊戲、活動的區域都沒有，於是大家決定聯合起來，喚起大人們的注意，讓營造一個遊戲場，變成所有人共同的事。即使是小朋友，對於自己的生活環境也可以有自己的主張，只有自己才能真正代表自己、爭取自己參與公共空間決定的權力，和大家一起建立「新家園」。</w:t>
            </w:r>
          </w:p>
          <w:p w:rsidR="00B25B84" w:rsidRPr="00503C67" w:rsidDel="00D6103C" w:rsidRDefault="008E5D08" w:rsidP="00E54D0F">
            <w:pPr>
              <w:numPr>
                <w:ilvl w:val="0"/>
                <w:numId w:val="175"/>
              </w:numPr>
              <w:rPr>
                <w:rFonts w:ascii="標楷體" w:hAnsi="標楷體"/>
              </w:rPr>
            </w:pPr>
            <w:r w:rsidRPr="008E5D08">
              <w:rPr>
                <w:rFonts w:ascii="標楷體" w:hAnsi="標楷體" w:hint="eastAsia"/>
              </w:rPr>
              <w:t>針對繪本內容進行問題討論，並揭示在兒童公約中簽約國應尊重、促進兒童全力參與文化與藝術生活之權利，並應鼓勵提供適當之文化、藝術、娛樂以及休閒活動之「平等」機會。</w:t>
            </w:r>
          </w:p>
          <w:p w:rsidR="00AE4E7D" w:rsidRPr="00503C67" w:rsidRDefault="008E5D08" w:rsidP="00E54D0F">
            <w:pPr>
              <w:numPr>
                <w:ilvl w:val="0"/>
                <w:numId w:val="176"/>
              </w:numPr>
              <w:rPr>
                <w:rFonts w:ascii="標楷體" w:hAnsi="標楷體"/>
              </w:rPr>
            </w:pPr>
            <w:r w:rsidRPr="008E5D08">
              <w:rPr>
                <w:rFonts w:ascii="標楷體" w:hAnsi="標楷體" w:hint="eastAsia"/>
              </w:rPr>
              <w:t>這群小朋友一開始發生了什麼問題？（沒有可以玩的</w:t>
            </w:r>
          </w:p>
          <w:p w:rsidR="00B25B84" w:rsidRPr="00503C67" w:rsidRDefault="008E5D08" w:rsidP="00503C67">
            <w:pPr>
              <w:ind w:firstLineChars="200" w:firstLine="480"/>
              <w:rPr>
                <w:rFonts w:ascii="標楷體" w:hAnsi="標楷體"/>
              </w:rPr>
            </w:pPr>
            <w:r w:rsidRPr="008E5D08">
              <w:rPr>
                <w:rFonts w:ascii="標楷體" w:hAnsi="標楷體" w:hint="eastAsia"/>
              </w:rPr>
              <w:t>地方）</w:t>
            </w:r>
          </w:p>
          <w:p w:rsidR="00B25B84" w:rsidRPr="00503C67" w:rsidRDefault="008E5D08" w:rsidP="00E54D0F">
            <w:pPr>
              <w:numPr>
                <w:ilvl w:val="0"/>
                <w:numId w:val="176"/>
              </w:numPr>
              <w:rPr>
                <w:rFonts w:ascii="標楷體" w:hAnsi="標楷體"/>
              </w:rPr>
            </w:pPr>
            <w:r w:rsidRPr="008E5D08">
              <w:rPr>
                <w:rFonts w:ascii="標楷體" w:hAnsi="標楷體" w:hint="eastAsia"/>
              </w:rPr>
              <w:t>故事裡的這個社區有什麼變化呢？（</w:t>
            </w:r>
            <w:r w:rsidRPr="008E5D08">
              <w:rPr>
                <w:rFonts w:ascii="標楷體" w:hAnsi="標楷體"/>
              </w:rPr>
              <w:t>S自由回答）</w:t>
            </w:r>
          </w:p>
          <w:p w:rsidR="00B25B84" w:rsidRPr="00503C67" w:rsidRDefault="008E5D08" w:rsidP="00E54D0F">
            <w:pPr>
              <w:numPr>
                <w:ilvl w:val="0"/>
                <w:numId w:val="176"/>
              </w:numPr>
              <w:rPr>
                <w:rFonts w:ascii="標楷體" w:hAnsi="標楷體"/>
              </w:rPr>
            </w:pPr>
            <w:r w:rsidRPr="008E5D08">
              <w:rPr>
                <w:rFonts w:ascii="標楷體" w:hAnsi="標楷體" w:hint="eastAsia"/>
              </w:rPr>
              <w:t>他們決定怎麼做？（整理大家的意見並跟市長表達）</w:t>
            </w:r>
          </w:p>
          <w:p w:rsidR="00B25B84" w:rsidRPr="00503C67" w:rsidRDefault="008E5D08" w:rsidP="00E54D0F">
            <w:pPr>
              <w:numPr>
                <w:ilvl w:val="0"/>
                <w:numId w:val="176"/>
              </w:numPr>
              <w:rPr>
                <w:rFonts w:ascii="標楷體" w:hAnsi="標楷體"/>
              </w:rPr>
            </w:pPr>
            <w:r w:rsidRPr="008E5D08">
              <w:rPr>
                <w:rFonts w:ascii="標楷體" w:hAnsi="標楷體" w:hint="eastAsia"/>
              </w:rPr>
              <w:t>聖荷西的孩子們拿著布條到市政府前，你覺得他們在爭取什麼？跟平等有什麼關係？（</w:t>
            </w:r>
            <w:r w:rsidRPr="008E5D08">
              <w:rPr>
                <w:rFonts w:ascii="標楷體" w:hAnsi="標楷體"/>
              </w:rPr>
              <w:t>S自由回答）</w:t>
            </w:r>
          </w:p>
          <w:p w:rsidR="00B25B84" w:rsidRPr="00503C67" w:rsidRDefault="008E5D08" w:rsidP="00E54D0F">
            <w:pPr>
              <w:numPr>
                <w:ilvl w:val="0"/>
                <w:numId w:val="176"/>
              </w:numPr>
              <w:rPr>
                <w:rFonts w:ascii="標楷體" w:hAnsi="標楷體"/>
              </w:rPr>
            </w:pPr>
            <w:r w:rsidRPr="008E5D08">
              <w:rPr>
                <w:rFonts w:ascii="標楷體" w:hAnsi="標楷體" w:hint="eastAsia"/>
              </w:rPr>
              <w:t>這時，他們遇到了什麼阻礙？（被警察阻擋）有人幫忙他們嗎？（他們的媽媽們）</w:t>
            </w:r>
          </w:p>
          <w:p w:rsidR="00B25B84" w:rsidRPr="00503C67" w:rsidRDefault="008E5D08" w:rsidP="00E54D0F">
            <w:pPr>
              <w:numPr>
                <w:ilvl w:val="0"/>
                <w:numId w:val="176"/>
              </w:numPr>
              <w:rPr>
                <w:rFonts w:ascii="標楷體" w:hAnsi="標楷體"/>
              </w:rPr>
            </w:pPr>
            <w:r w:rsidRPr="008E5D08">
              <w:rPr>
                <w:rFonts w:ascii="標楷體" w:hAnsi="標楷體" w:hint="eastAsia"/>
              </w:rPr>
              <w:t>市長雖然答應了，但大家發現那只是個空的承諾，於是大家怎麼繼續下去？（</w:t>
            </w:r>
            <w:r w:rsidRPr="008E5D08">
              <w:rPr>
                <w:rFonts w:ascii="標楷體" w:hAnsi="標楷體"/>
              </w:rPr>
              <w:t>S自由回答）</w:t>
            </w:r>
          </w:p>
          <w:p w:rsidR="00B25B84" w:rsidRPr="00503C67" w:rsidRDefault="008E5D08" w:rsidP="00E54D0F">
            <w:pPr>
              <w:numPr>
                <w:ilvl w:val="0"/>
                <w:numId w:val="176"/>
              </w:numPr>
              <w:rPr>
                <w:rFonts w:ascii="標楷體" w:hAnsi="標楷體"/>
              </w:rPr>
            </w:pPr>
            <w:r w:rsidRPr="008E5D08">
              <w:rPr>
                <w:rFonts w:ascii="標楷體" w:hAnsi="標楷體" w:hint="eastAsia"/>
              </w:rPr>
              <w:t>你覺得是什麼原因，讓社區中的大人們開始動手蓋起自己的遊戲場？（</w:t>
            </w:r>
            <w:r w:rsidRPr="008E5D08">
              <w:rPr>
                <w:rFonts w:ascii="標楷體" w:hAnsi="標楷體"/>
              </w:rPr>
              <w:t>S自由回答）</w:t>
            </w:r>
          </w:p>
          <w:p w:rsidR="00B25B84" w:rsidRPr="00503C67" w:rsidRDefault="008E5D08" w:rsidP="00E54D0F">
            <w:pPr>
              <w:numPr>
                <w:ilvl w:val="0"/>
                <w:numId w:val="176"/>
              </w:numPr>
              <w:rPr>
                <w:rFonts w:ascii="標楷體" w:hAnsi="標楷體"/>
              </w:rPr>
            </w:pPr>
            <w:r w:rsidRPr="008E5D08">
              <w:rPr>
                <w:rFonts w:ascii="標楷體" w:hAnsi="標楷體" w:hint="eastAsia"/>
              </w:rPr>
              <w:t>在這個真實故事中，哪個部份最讓你印象深刻？為什麼？（</w:t>
            </w:r>
            <w:r w:rsidRPr="008E5D08">
              <w:rPr>
                <w:rFonts w:ascii="標楷體" w:hAnsi="標楷體"/>
              </w:rPr>
              <w:t>S自由回答）</w:t>
            </w:r>
          </w:p>
          <w:p w:rsidR="00B25B84" w:rsidRPr="00503C67" w:rsidRDefault="008E5D08" w:rsidP="00E54D0F">
            <w:pPr>
              <w:numPr>
                <w:ilvl w:val="0"/>
                <w:numId w:val="176"/>
              </w:numPr>
              <w:rPr>
                <w:rFonts w:ascii="標楷體" w:hAnsi="標楷體"/>
              </w:rPr>
            </w:pPr>
            <w:r w:rsidRPr="008E5D08">
              <w:rPr>
                <w:rFonts w:ascii="標楷體" w:hAnsi="標楷體" w:hint="eastAsia"/>
              </w:rPr>
              <w:t>如果你是聖荷西故事中的主角，你希望故事的結局是什麼？（</w:t>
            </w:r>
            <w:r w:rsidRPr="008E5D08">
              <w:rPr>
                <w:rFonts w:ascii="標楷體" w:hAnsi="標楷體"/>
              </w:rPr>
              <w:t>S自由回答）</w:t>
            </w:r>
          </w:p>
          <w:p w:rsidR="00B25B84" w:rsidRPr="00503C67" w:rsidDel="00D6103C" w:rsidRDefault="008E5D08" w:rsidP="00E54D0F">
            <w:pPr>
              <w:numPr>
                <w:ilvl w:val="0"/>
                <w:numId w:val="175"/>
              </w:numPr>
              <w:rPr>
                <w:rFonts w:ascii="標楷體" w:hAnsi="標楷體"/>
                <w:szCs w:val="24"/>
              </w:rPr>
            </w:pPr>
            <w:r w:rsidRPr="008E5D08">
              <w:rPr>
                <w:rFonts w:ascii="標楷體" w:hAnsi="標楷體" w:hint="eastAsia"/>
                <w:szCs w:val="24"/>
              </w:rPr>
              <w:t>生活經驗連結與討論：你有過那些孩子類似的經驗嗎</w:t>
            </w:r>
            <w:r w:rsidRPr="008E5D08">
              <w:rPr>
                <w:rFonts w:ascii="標楷體" w:hAnsi="標楷體"/>
                <w:szCs w:val="24"/>
              </w:rPr>
              <w:t>? (例如沒有地方玩?或有什麼重要的問題很想什麼解決?或是有些事大人雖然承諾了，但你知道那只是敷衍而已…)</w:t>
            </w:r>
          </w:p>
          <w:p w:rsidR="00B25B84" w:rsidRPr="00503C67" w:rsidRDefault="008E5D08" w:rsidP="00413A8E">
            <w:pPr>
              <w:jc w:val="both"/>
              <w:rPr>
                <w:rFonts w:ascii="標楷體" w:hAnsi="標楷體"/>
              </w:rPr>
            </w:pPr>
            <w:r w:rsidRPr="008E5D08">
              <w:rPr>
                <w:rFonts w:ascii="標楷體" w:hAnsi="標楷體" w:cs="新細明體"/>
              </w:rPr>
              <w:t>------------------第一節結束-------------------------</w:t>
            </w:r>
            <w:r w:rsidRPr="008E5D08">
              <w:rPr>
                <w:rFonts w:ascii="標楷體" w:hAnsi="標楷體"/>
              </w:rPr>
              <w:t xml:space="preserve">  </w:t>
            </w:r>
          </w:p>
        </w:tc>
        <w:tc>
          <w:tcPr>
            <w:tcW w:w="1472" w:type="dxa"/>
            <w:tcBorders>
              <w:top w:val="single" w:sz="4" w:space="0" w:color="000000"/>
              <w:left w:val="single" w:sz="4" w:space="0" w:color="000000"/>
              <w:bottom w:val="single" w:sz="4" w:space="0" w:color="000000"/>
              <w:right w:val="single" w:sz="4" w:space="0" w:color="000000"/>
            </w:tcBorders>
            <w:vAlign w:val="center"/>
          </w:tcPr>
          <w:p w:rsidR="00B25B84" w:rsidRPr="00503C67" w:rsidRDefault="00B25B84" w:rsidP="00AE2870">
            <w:pPr>
              <w:jc w:val="center"/>
              <w:rPr>
                <w:rFonts w:ascii="標楷體" w:hAnsi="標楷體"/>
              </w:rPr>
            </w:pPr>
          </w:p>
          <w:p w:rsidR="00B25B84" w:rsidRPr="00503C67" w:rsidRDefault="00B25B84" w:rsidP="00AE2870">
            <w:pPr>
              <w:jc w:val="center"/>
              <w:rPr>
                <w:rFonts w:ascii="標楷體" w:hAnsi="標楷體"/>
              </w:rPr>
            </w:pPr>
          </w:p>
          <w:p w:rsidR="00B25B84" w:rsidRPr="00503C67" w:rsidRDefault="00B25B84" w:rsidP="00AE2870">
            <w:pPr>
              <w:jc w:val="center"/>
              <w:rPr>
                <w:rFonts w:ascii="標楷體" w:hAnsi="標楷體"/>
              </w:rPr>
            </w:pPr>
          </w:p>
          <w:p w:rsidR="00B25B84" w:rsidRPr="00503C67" w:rsidRDefault="008E5D08" w:rsidP="00AE2870">
            <w:pPr>
              <w:jc w:val="center"/>
              <w:rPr>
                <w:rFonts w:ascii="標楷體" w:hAnsi="標楷體"/>
              </w:rPr>
            </w:pPr>
            <w:r w:rsidRPr="008E5D08">
              <w:rPr>
                <w:rFonts w:ascii="標楷體" w:hAnsi="標楷體" w:hint="eastAsia"/>
              </w:rPr>
              <w:t>繪本《街道是大家的》</w:t>
            </w: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3F83" w:rsidP="00964768">
            <w:pPr>
              <w:rPr>
                <w:rFonts w:ascii="標楷體" w:hAnsi="標楷體"/>
              </w:rPr>
            </w:pPr>
            <w:r>
              <w:rPr>
                <w:rFonts w:ascii="標楷體" w:hAnsi="標楷體" w:hint="eastAsia"/>
              </w:rPr>
              <w:t>附件一：</w:t>
            </w:r>
            <w:r w:rsidR="008E5D08" w:rsidRPr="008E5D08">
              <w:rPr>
                <w:rFonts w:ascii="標楷體" w:hAnsi="標楷體" w:hint="eastAsia"/>
              </w:rPr>
              <w:t>閱讀理解</w:t>
            </w:r>
            <w:r>
              <w:rPr>
                <w:rFonts w:ascii="標楷體" w:hAnsi="標楷體" w:hint="eastAsia"/>
              </w:rPr>
              <w:t>學習單</w:t>
            </w: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tc>
        <w:tc>
          <w:tcPr>
            <w:tcW w:w="637" w:type="dxa"/>
            <w:tcBorders>
              <w:top w:val="single" w:sz="4" w:space="0" w:color="000000"/>
              <w:left w:val="single" w:sz="4" w:space="0" w:color="000000"/>
              <w:bottom w:val="single" w:sz="4" w:space="0" w:color="000000"/>
              <w:right w:val="single" w:sz="4" w:space="0" w:color="000000"/>
            </w:tcBorders>
          </w:tcPr>
          <w:p w:rsidR="00B25B84" w:rsidRPr="00503C67" w:rsidRDefault="00B25B84" w:rsidP="00AE2870">
            <w:pPr>
              <w:keepNext/>
              <w:spacing w:before="180" w:after="180" w:line="720" w:lineRule="auto"/>
              <w:jc w:val="center"/>
              <w:outlineLvl w:val="0"/>
              <w:rPr>
                <w:rFonts w:ascii="標楷體" w:hAnsi="標楷體"/>
              </w:rPr>
            </w:pPr>
          </w:p>
          <w:p w:rsidR="00413A8E" w:rsidRPr="00503C67" w:rsidRDefault="00413A8E" w:rsidP="00AE4E7D">
            <w:pPr>
              <w:keepNext/>
              <w:spacing w:before="180" w:after="180" w:line="720" w:lineRule="auto"/>
              <w:jc w:val="center"/>
              <w:outlineLvl w:val="0"/>
              <w:rPr>
                <w:rFonts w:ascii="標楷體" w:hAnsi="標楷體"/>
              </w:rPr>
            </w:pPr>
          </w:p>
          <w:p w:rsidR="00B25B84" w:rsidRPr="00503C67" w:rsidRDefault="008E5D08" w:rsidP="00413A8E">
            <w:pPr>
              <w:rPr>
                <w:rFonts w:ascii="標楷體" w:hAnsi="標楷體"/>
              </w:rPr>
            </w:pPr>
            <w:r w:rsidRPr="008E5D08">
              <w:rPr>
                <w:rFonts w:ascii="標楷體" w:hAnsi="標楷體"/>
              </w:rPr>
              <w:t>20</w:t>
            </w: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8E5D08" w:rsidP="00AE2870">
            <w:pPr>
              <w:jc w:val="center"/>
              <w:rPr>
                <w:rFonts w:ascii="標楷體" w:hAnsi="標楷體"/>
              </w:rPr>
            </w:pPr>
            <w:r w:rsidRPr="008E5D08">
              <w:rPr>
                <w:rFonts w:ascii="標楷體" w:hAnsi="標楷體"/>
              </w:rPr>
              <w:t>20</w:t>
            </w: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rPr>
            </w:pPr>
          </w:p>
        </w:tc>
        <w:tc>
          <w:tcPr>
            <w:tcW w:w="1529" w:type="dxa"/>
            <w:tcBorders>
              <w:top w:val="single" w:sz="4" w:space="0" w:color="000000"/>
              <w:left w:val="single" w:sz="4" w:space="0" w:color="000000"/>
              <w:bottom w:val="single" w:sz="4" w:space="0" w:color="000000"/>
              <w:right w:val="single" w:sz="12" w:space="0" w:color="000000"/>
            </w:tcBorders>
            <w:vAlign w:val="center"/>
          </w:tcPr>
          <w:p w:rsidR="00B25B84" w:rsidRPr="00503C67" w:rsidRDefault="00B25B84" w:rsidP="00AE2870">
            <w:pPr>
              <w:keepNext/>
              <w:spacing w:before="180" w:after="180" w:line="720" w:lineRule="auto"/>
              <w:jc w:val="center"/>
              <w:outlineLvl w:val="0"/>
              <w:rPr>
                <w:rFonts w:ascii="標楷體" w:hAnsi="標楷體"/>
              </w:rPr>
            </w:pPr>
          </w:p>
          <w:p w:rsidR="00AE4E7D" w:rsidRPr="00503C67" w:rsidRDefault="00AE4E7D" w:rsidP="00AE2870">
            <w:pPr>
              <w:keepNext/>
              <w:spacing w:before="180" w:after="180" w:line="720" w:lineRule="auto"/>
              <w:jc w:val="center"/>
              <w:outlineLvl w:val="0"/>
              <w:rPr>
                <w:rFonts w:ascii="標楷體" w:hAnsi="標楷體"/>
              </w:rPr>
            </w:pPr>
          </w:p>
          <w:p w:rsidR="00B25B84" w:rsidRPr="00503C67" w:rsidRDefault="008E5D08" w:rsidP="00AE2870">
            <w:pPr>
              <w:rPr>
                <w:rFonts w:ascii="標楷體" w:hAnsi="標楷體"/>
              </w:rPr>
            </w:pPr>
            <w:r w:rsidRPr="008E5D08">
              <w:rPr>
                <w:rFonts w:ascii="標楷體" w:hAnsi="標楷體" w:hint="eastAsia"/>
              </w:rPr>
              <w:t>能充分閱讀並理解繪本內容</w:t>
            </w: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8E5D08" w:rsidP="00AE2870">
            <w:pPr>
              <w:rPr>
                <w:rFonts w:ascii="標楷體" w:hAnsi="標楷體"/>
              </w:rPr>
            </w:pPr>
            <w:r w:rsidRPr="008E5D08">
              <w:rPr>
                <w:rFonts w:ascii="標楷體" w:hAnsi="標楷體" w:cs="Gungsuh"/>
              </w:rPr>
              <w:t>積極參與繪本問題討論，發表自己的想法</w:t>
            </w:r>
            <w:r w:rsidRPr="008E5D08">
              <w:rPr>
                <w:rFonts w:ascii="標楷體" w:hAnsi="標楷體" w:hint="eastAsia"/>
              </w:rPr>
              <w:t>從繪本中</w:t>
            </w:r>
            <w:r w:rsidRPr="008E5D08">
              <w:rPr>
                <w:rFonts w:ascii="標楷體" w:hAnsi="標楷體"/>
              </w:rPr>
              <w:t>看到</w:t>
            </w:r>
            <w:r w:rsidRPr="008E5D08">
              <w:rPr>
                <w:rFonts w:ascii="標楷體" w:hAnsi="標楷體" w:hint="eastAsia"/>
              </w:rPr>
              <w:t>表意的歷程</w:t>
            </w:r>
            <w:r w:rsidRPr="008E5D08">
              <w:rPr>
                <w:rFonts w:ascii="標楷體" w:hAnsi="標楷體"/>
              </w:rPr>
              <w:t>和</w:t>
            </w:r>
            <w:r w:rsidRPr="008E5D08">
              <w:rPr>
                <w:rFonts w:ascii="標楷體" w:hAnsi="標楷體" w:hint="eastAsia"/>
              </w:rPr>
              <w:t>平等的可貴</w:t>
            </w:r>
            <w:r w:rsidRPr="008E5D08">
              <w:rPr>
                <w:rFonts w:ascii="標楷體" w:hAnsi="標楷體"/>
              </w:rPr>
              <w:t>與解決方式</w:t>
            </w: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28389F" w:rsidP="00AE2870">
            <w:pPr>
              <w:rPr>
                <w:rFonts w:ascii="標楷體" w:hAnsi="標楷體"/>
              </w:rPr>
            </w:pPr>
            <w:r>
              <w:rPr>
                <w:rFonts w:ascii="標楷體" w:hAnsi="標楷體"/>
                <w:noProof/>
              </w:rPr>
              <w:pict>
                <v:shapetype id="_x0000_t202" coordsize="21600,21600" o:spt="202" path="m,l,21600r21600,l21600,xe">
                  <v:stroke joinstyle="miter"/>
                  <v:path gradientshapeok="t" o:connecttype="rect"/>
                </v:shapetype>
                <v:shape id="_x0000_s1310" type="#_x0000_t202" style="position:absolute;margin-left:-5.65pt;margin-top:-86.8pt;width:84.75pt;height:81.75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" filled="f" stroked="f">
                  <v:textbox style="mso-next-textbox:#_x0000_s1310">
                    <w:txbxContent>
                      <w:p w:rsidR="00EE4969" w:rsidRDefault="00EE4969" w:rsidP="00B25B84"/>
                    </w:txbxContent>
                  </v:textbox>
                </v:shape>
              </w:pict>
            </w:r>
          </w:p>
        </w:tc>
      </w:tr>
      <w:tr w:rsidR="00B25B84" w:rsidRPr="00503C67" w:rsidTr="00AE2870">
        <w:trPr>
          <w:trHeight w:val="1100"/>
          <w:jc w:val="center"/>
        </w:trPr>
        <w:tc>
          <w:tcPr>
            <w:tcW w:w="6583" w:type="dxa"/>
            <w:gridSpan w:val="6"/>
            <w:tcBorders>
              <w:top w:val="single" w:sz="4" w:space="0" w:color="000000"/>
              <w:left w:val="single" w:sz="12" w:space="0" w:color="000000"/>
              <w:bottom w:val="single" w:sz="4" w:space="0" w:color="000000"/>
              <w:right w:val="single" w:sz="4" w:space="0" w:color="000000"/>
            </w:tcBorders>
          </w:tcPr>
          <w:p w:rsidR="00B25B84" w:rsidRPr="00503C67" w:rsidRDefault="008E5D08" w:rsidP="00E54D0F">
            <w:pPr>
              <w:numPr>
                <w:ilvl w:val="0"/>
                <w:numId w:val="174"/>
              </w:numPr>
              <w:rPr>
                <w:rFonts w:ascii="標楷體" w:hAnsi="標楷體"/>
              </w:rPr>
            </w:pPr>
            <w:r w:rsidRPr="008E5D08">
              <w:rPr>
                <w:rFonts w:ascii="標楷體" w:hAnsi="標楷體" w:hint="eastAsia"/>
              </w:rPr>
              <w:t>主題活動：兒童有表達意見的權利</w:t>
            </w:r>
          </w:p>
          <w:p w:rsidR="00B25B84" w:rsidRPr="00503C67" w:rsidRDefault="008E5D08" w:rsidP="00E54D0F">
            <w:pPr>
              <w:numPr>
                <w:ilvl w:val="0"/>
                <w:numId w:val="177"/>
              </w:numPr>
              <w:rPr>
                <w:rFonts w:ascii="標楷體" w:hAnsi="標楷體"/>
              </w:rPr>
            </w:pPr>
            <w:r w:rsidRPr="008E5D08">
              <w:rPr>
                <w:rFonts w:ascii="標楷體" w:hAnsi="標楷體" w:hint="eastAsia"/>
              </w:rPr>
              <w:t>請小朋友想一下，今天你做了哪些決定？</w:t>
            </w:r>
          </w:p>
          <w:p w:rsidR="00B25B84" w:rsidRPr="00503C67" w:rsidRDefault="008E5D08" w:rsidP="00E54D0F">
            <w:pPr>
              <w:numPr>
                <w:ilvl w:val="0"/>
                <w:numId w:val="178"/>
              </w:numPr>
              <w:rPr>
                <w:rFonts w:ascii="標楷體" w:hAnsi="標楷體"/>
              </w:rPr>
            </w:pPr>
            <w:r w:rsidRPr="008E5D08">
              <w:rPr>
                <w:rFonts w:ascii="標楷體" w:hAnsi="標楷體" w:hint="eastAsia"/>
              </w:rPr>
              <w:t>我們來談談『作決定』這件事，從早上起床開始，到現在，妳做了哪些決定呢？」（可能的回答：決定穿什麼衣服？決定吃什麼早餐？決定怎麼到學校？決定要帶哪些東西到學校？玩具、書…）</w:t>
            </w:r>
          </w:p>
          <w:p w:rsidR="00B25B84" w:rsidRPr="00503C67" w:rsidRDefault="008E5D08" w:rsidP="00E54D0F">
            <w:pPr>
              <w:numPr>
                <w:ilvl w:val="0"/>
                <w:numId w:val="178"/>
              </w:numPr>
              <w:rPr>
                <w:rFonts w:ascii="標楷體" w:hAnsi="標楷體"/>
              </w:rPr>
            </w:pPr>
            <w:r w:rsidRPr="008E5D08">
              <w:rPr>
                <w:rFonts w:ascii="標楷體" w:hAnsi="標楷體" w:hint="eastAsia"/>
              </w:rPr>
              <w:t>有沒有人什麼都沒辦法決定？（可能有人會說自己無法決定，什麼都是爸媽決定了…）（可能有人會覺得沒差，反正爸媽決定也很好）（可能有人會說自己的經驗，像進入冬天後，每天都要穿很厚來學校，結果有時候玩得很熱也沒辦法脫掉，因為會被罵…如果有孩子提到這樣的經驗，就用這個經驗來接下面的活動，若沒有，老師可以舉自己小時候曾經發生過的經驗。）</w:t>
            </w:r>
          </w:p>
          <w:p w:rsidR="00B25B84" w:rsidRPr="00503C67" w:rsidRDefault="008E5D08" w:rsidP="00E54D0F">
            <w:pPr>
              <w:numPr>
                <w:ilvl w:val="0"/>
                <w:numId w:val="177"/>
              </w:numPr>
              <w:rPr>
                <w:rFonts w:ascii="標楷體" w:hAnsi="標楷體"/>
              </w:rPr>
            </w:pPr>
            <w:r w:rsidRPr="008E5D08">
              <w:rPr>
                <w:rFonts w:ascii="標楷體" w:hAnsi="標楷體" w:hint="eastAsia"/>
              </w:rPr>
              <w:t>引導語：沒錯，我們會希望在很多時候能自己決定一些事情，有時候大人可能為了保護我們，卻忽略了我們真正的需求，所以，今天要介紹一個給孩子很重要的禮物【兒童權利公約】，這裡面有一個很重要的權利，就是要保障孩子的『表意權』，也就是『表達意見的權利』。」</w:t>
            </w:r>
          </w:p>
          <w:p w:rsidR="00AE4E7D" w:rsidRPr="00503C67" w:rsidRDefault="008E5D08" w:rsidP="00E54D0F">
            <w:pPr>
              <w:numPr>
                <w:ilvl w:val="0"/>
                <w:numId w:val="179"/>
              </w:numPr>
              <w:rPr>
                <w:rFonts w:ascii="標楷體" w:hAnsi="標楷體"/>
              </w:rPr>
            </w:pPr>
            <w:r w:rsidRPr="008E5D08">
              <w:rPr>
                <w:rFonts w:ascii="標楷體" w:hAnsi="標楷體" w:hint="eastAsia"/>
              </w:rPr>
              <w:t>影片欣賞與討論：播放【</w:t>
            </w:r>
            <w:r w:rsidRPr="008E5D08">
              <w:rPr>
                <w:rFonts w:ascii="標楷體" w:hAnsi="標楷體"/>
              </w:rPr>
              <w:t>CRC影片</w:t>
            </w:r>
            <w:r w:rsidRPr="008E5D08">
              <w:rPr>
                <w:rFonts w:ascii="標楷體" w:hAnsi="標楷體" w:cs="Arial"/>
                <w:shd w:val="clear" w:color="auto" w:fill="FFFFFF"/>
              </w:rPr>
              <w:t>第4集： 兒童有</w:t>
            </w:r>
          </w:p>
          <w:p w:rsidR="00B25B84" w:rsidRPr="00503C67" w:rsidRDefault="008E5D08" w:rsidP="00AE4E7D">
            <w:pPr>
              <w:ind w:left="480"/>
              <w:rPr>
                <w:rFonts w:ascii="標楷體" w:hAnsi="標楷體"/>
              </w:rPr>
            </w:pPr>
            <w:r w:rsidRPr="008E5D08">
              <w:rPr>
                <w:rFonts w:ascii="標楷體" w:hAnsi="標楷體" w:cs="Arial"/>
                <w:shd w:val="clear" w:color="auto" w:fill="FFFFFF"/>
              </w:rPr>
              <w:t xml:space="preserve">    表達意見的權利</w:t>
            </w:r>
            <w:r w:rsidRPr="008E5D08">
              <w:rPr>
                <w:rFonts w:ascii="標楷體" w:hAnsi="標楷體" w:hint="eastAsia"/>
              </w:rPr>
              <w:t>】，討論影片</w:t>
            </w:r>
            <w:r w:rsidRPr="008E5D08">
              <w:rPr>
                <w:rFonts w:ascii="標楷體" w:hAnsi="標楷體"/>
              </w:rPr>
              <w:t>4「表達意見的權利」</w:t>
            </w:r>
          </w:p>
          <w:p w:rsidR="00B25B84" w:rsidRPr="00503C67" w:rsidRDefault="008E5D08" w:rsidP="00E54D0F">
            <w:pPr>
              <w:numPr>
                <w:ilvl w:val="0"/>
                <w:numId w:val="180"/>
              </w:numPr>
              <w:rPr>
                <w:rFonts w:ascii="標楷體" w:hAnsi="標楷體"/>
              </w:rPr>
            </w:pPr>
            <w:r w:rsidRPr="008E5D08">
              <w:rPr>
                <w:rFonts w:ascii="標楷體" w:hAnsi="標楷體" w:hint="eastAsia"/>
              </w:rPr>
              <w:t>大家看到影片中提到的</w:t>
            </w:r>
            <w:r w:rsidRPr="008E5D08">
              <w:rPr>
                <w:rFonts w:ascii="標楷體" w:hAnsi="標楷體"/>
              </w:rPr>
              <w:t>CRC，知道是什麼嗎？（可能回答：就是剛剛老師提到的兒童權利公約。）</w:t>
            </w:r>
          </w:p>
          <w:p w:rsidR="00B25B84" w:rsidRPr="00503C67" w:rsidRDefault="008E5D08" w:rsidP="00E54D0F">
            <w:pPr>
              <w:numPr>
                <w:ilvl w:val="0"/>
                <w:numId w:val="180"/>
              </w:numPr>
              <w:rPr>
                <w:rFonts w:ascii="標楷體" w:hAnsi="標楷體"/>
              </w:rPr>
            </w:pPr>
            <w:r w:rsidRPr="008E5D08">
              <w:rPr>
                <w:rFonts w:ascii="標楷體" w:hAnsi="標楷體" w:hint="eastAsia"/>
              </w:rPr>
              <w:t>你覺得為什麼要保障孩子表達意見的權利？（可能回答：因為大人常常不聽小孩的意見。囝仔人有耳無嘴……）</w:t>
            </w:r>
          </w:p>
          <w:p w:rsidR="00B25B84" w:rsidRPr="00503C67" w:rsidRDefault="008E5D08" w:rsidP="00E54D0F">
            <w:pPr>
              <w:numPr>
                <w:ilvl w:val="0"/>
                <w:numId w:val="180"/>
              </w:numPr>
              <w:rPr>
                <w:rFonts w:ascii="標楷體" w:hAnsi="標楷體"/>
              </w:rPr>
            </w:pPr>
            <w:r w:rsidRPr="008E5D08">
              <w:rPr>
                <w:rFonts w:ascii="標楷體" w:hAnsi="標楷體" w:hint="eastAsia"/>
              </w:rPr>
              <w:t>為什麼大人會不聽小孩的意見呢？（可能回答：因為大人可能認為小孩還小，什麼都不懂，也無法判斷各種狀況，所以都很想幫小孩決定事情。）</w:t>
            </w:r>
            <w:r w:rsidRPr="008E5D08">
              <w:rPr>
                <w:rFonts w:ascii="標楷體" w:hAnsi="標楷體"/>
              </w:rPr>
              <w:t xml:space="preserve"> </w:t>
            </w:r>
          </w:p>
          <w:p w:rsidR="00B25B84" w:rsidRPr="00503C67" w:rsidRDefault="008E5D08" w:rsidP="00E54D0F">
            <w:pPr>
              <w:numPr>
                <w:ilvl w:val="0"/>
                <w:numId w:val="180"/>
              </w:numPr>
              <w:rPr>
                <w:rFonts w:ascii="標楷體" w:hAnsi="標楷體"/>
              </w:rPr>
            </w:pPr>
            <w:r w:rsidRPr="008E5D08">
              <w:rPr>
                <w:rFonts w:ascii="標楷體" w:hAnsi="標楷體" w:hint="eastAsia"/>
              </w:rPr>
              <w:t>你們覺得小孩真的什麼都不懂嗎？（可能回答：不會，不懂我們可以問可以學。很多大人也不一定都懂，大家不是都應該要學習嗎？！）</w:t>
            </w:r>
          </w:p>
          <w:p w:rsidR="00B25B84" w:rsidRPr="00503C67" w:rsidRDefault="008E5D08" w:rsidP="00E54D0F">
            <w:pPr>
              <w:numPr>
                <w:ilvl w:val="0"/>
                <w:numId w:val="180"/>
              </w:numPr>
              <w:rPr>
                <w:rFonts w:ascii="標楷體" w:hAnsi="標楷體"/>
              </w:rPr>
            </w:pPr>
            <w:r w:rsidRPr="008E5D08">
              <w:rPr>
                <w:rFonts w:ascii="標楷體" w:hAnsi="標楷體" w:hint="eastAsia"/>
              </w:rPr>
              <w:t>但你們知道自己做了決定就要自己承擔後果，像如果天氣有點冷，但你們覺得只要短袖就好，如果後來覺得很冷或感冒了，怎麼辦？（可能回答：如果是我們自己決定穿短袖，變冷了就要自己想辦法，可以跟學校借二手衣來穿，也可以多運動讓自己不冷，就算感冒了，就趕快看醫生多休息多喝水好起來，大人還不是會感冒，這應該沒有什麼。）</w:t>
            </w:r>
          </w:p>
          <w:p w:rsidR="00B25B84" w:rsidRPr="00503C67" w:rsidRDefault="008E5D08" w:rsidP="00E54D0F">
            <w:pPr>
              <w:numPr>
                <w:ilvl w:val="0"/>
                <w:numId w:val="180"/>
              </w:numPr>
              <w:rPr>
                <w:rFonts w:ascii="標楷體" w:hAnsi="標楷體"/>
              </w:rPr>
            </w:pPr>
            <w:r w:rsidRPr="008E5D08">
              <w:rPr>
                <w:rFonts w:ascii="標楷體" w:hAnsi="標楷體" w:hint="eastAsia"/>
              </w:rPr>
              <w:t>那如果你的意見和別人不一樣怎麼辦？（可能回答：想辦法溝通討論，不一定都要別人聽我的）</w:t>
            </w:r>
          </w:p>
          <w:p w:rsidR="00B25B84" w:rsidRPr="00503C67" w:rsidRDefault="008E5D08" w:rsidP="00E54D0F">
            <w:pPr>
              <w:numPr>
                <w:ilvl w:val="0"/>
                <w:numId w:val="180"/>
              </w:numPr>
              <w:rPr>
                <w:rFonts w:ascii="標楷體" w:hAnsi="標楷體"/>
              </w:rPr>
            </w:pPr>
            <w:r w:rsidRPr="008E5D08">
              <w:rPr>
                <w:rFonts w:ascii="標楷體" w:hAnsi="標楷體" w:hint="eastAsia"/>
              </w:rPr>
              <w:t>所以對於</w:t>
            </w:r>
            <w:r w:rsidRPr="008E5D08">
              <w:rPr>
                <w:rFonts w:ascii="標楷體" w:hAnsi="標楷體"/>
              </w:rPr>
              <w:t>CRC保障兒童有表達意見的權利這部分，你們覺得如何？（可能回答：這個做得很好，但應該要教大人知道小孩有這個權利，不要什麼都要幫我們做決定。）</w:t>
            </w:r>
          </w:p>
          <w:p w:rsidR="00B25B84" w:rsidRPr="00503C67" w:rsidRDefault="00B25B84" w:rsidP="00AE2870">
            <w:pPr>
              <w:rPr>
                <w:rFonts w:ascii="標楷體" w:hAnsi="標楷體"/>
              </w:rPr>
            </w:pPr>
          </w:p>
          <w:p w:rsidR="00B25B84" w:rsidRPr="00503C67" w:rsidRDefault="008E5D08" w:rsidP="00E54D0F">
            <w:pPr>
              <w:numPr>
                <w:ilvl w:val="0"/>
                <w:numId w:val="174"/>
              </w:numPr>
              <w:rPr>
                <w:rFonts w:ascii="標楷體" w:hAnsi="標楷體"/>
              </w:rPr>
            </w:pPr>
            <w:r w:rsidRPr="008E5D08">
              <w:rPr>
                <w:rFonts w:ascii="標楷體" w:hAnsi="標楷體" w:hint="eastAsia"/>
              </w:rPr>
              <w:t>發展活動：</w:t>
            </w:r>
          </w:p>
          <w:p w:rsidR="00B25B84" w:rsidRPr="00503C67" w:rsidRDefault="008E5D08" w:rsidP="00E54D0F">
            <w:pPr>
              <w:numPr>
                <w:ilvl w:val="0"/>
                <w:numId w:val="181"/>
              </w:numPr>
              <w:jc w:val="both"/>
              <w:rPr>
                <w:rFonts w:ascii="標楷體" w:hAnsi="標楷體"/>
              </w:rPr>
            </w:pPr>
            <w:r w:rsidRPr="008E5D08">
              <w:rPr>
                <w:rFonts w:ascii="標楷體" w:hAnsi="標楷體" w:hint="eastAsia"/>
              </w:rPr>
              <w:t>對於目前的生活，你有什麼意見或想要改變的事情</w:t>
            </w:r>
            <w:r w:rsidRPr="008E5D08">
              <w:rPr>
                <w:rFonts w:ascii="標楷體" w:hAnsi="標楷體"/>
              </w:rPr>
              <w:t>?(請訪問五位同學，寫下大家的意見)</w:t>
            </w:r>
          </w:p>
          <w:p w:rsidR="00B25B84" w:rsidRPr="00503C67" w:rsidRDefault="008E5D08" w:rsidP="00E54D0F">
            <w:pPr>
              <w:numPr>
                <w:ilvl w:val="0"/>
                <w:numId w:val="181"/>
              </w:numPr>
              <w:jc w:val="both"/>
              <w:rPr>
                <w:rFonts w:ascii="標楷體" w:hAnsi="標楷體"/>
              </w:rPr>
            </w:pPr>
            <w:r w:rsidRPr="008E5D08">
              <w:rPr>
                <w:rFonts w:ascii="標楷體" w:hAnsi="標楷體" w:hint="eastAsia"/>
              </w:rPr>
              <w:t>對於同學們的意見，哪些你也有同樣的想法</w:t>
            </w:r>
            <w:r w:rsidRPr="008E5D08">
              <w:rPr>
                <w:rFonts w:ascii="標楷體" w:hAnsi="標楷體"/>
              </w:rPr>
              <w:t xml:space="preserve">? </w:t>
            </w:r>
            <w:r w:rsidRPr="008E5D08">
              <w:rPr>
                <w:rFonts w:ascii="標楷體" w:hAnsi="標楷體" w:hint="eastAsia"/>
              </w:rPr>
              <w:t>哪些你覺得不行</w:t>
            </w:r>
            <w:r w:rsidRPr="008E5D08">
              <w:rPr>
                <w:rFonts w:ascii="標楷體" w:hAnsi="標楷體"/>
              </w:rPr>
              <w:t>?</w:t>
            </w:r>
          </w:p>
          <w:p w:rsidR="00B25B84" w:rsidRPr="00503C67" w:rsidRDefault="008E5D08" w:rsidP="00E54D0F">
            <w:pPr>
              <w:numPr>
                <w:ilvl w:val="0"/>
                <w:numId w:val="181"/>
              </w:numPr>
              <w:jc w:val="both"/>
              <w:rPr>
                <w:rFonts w:ascii="標楷體" w:hAnsi="標楷體" w:cs="Gungsuh"/>
              </w:rPr>
            </w:pPr>
            <w:r w:rsidRPr="008E5D08">
              <w:rPr>
                <w:rFonts w:ascii="標楷體" w:hAnsi="標楷體" w:cs="Gungsuh" w:hint="eastAsia"/>
              </w:rPr>
              <w:t>找到跟你的問題很類似的同學</w:t>
            </w:r>
            <w:r w:rsidRPr="008E5D08">
              <w:rPr>
                <w:rFonts w:ascii="標楷體" w:hAnsi="標楷體" w:cs="Gungsuh"/>
              </w:rPr>
              <w:t>5個，成為一個小組蹲下來(盡可能類似，都找不到類似的也沒關係，有五個人一小組即可。)</w:t>
            </w:r>
          </w:p>
          <w:p w:rsidR="00B25B84" w:rsidRPr="00503C67" w:rsidRDefault="008E5D08" w:rsidP="00E54D0F">
            <w:pPr>
              <w:numPr>
                <w:ilvl w:val="0"/>
                <w:numId w:val="181"/>
              </w:numPr>
              <w:jc w:val="both"/>
              <w:rPr>
                <w:rFonts w:ascii="標楷體" w:hAnsi="標楷體" w:cs="Gungsuh"/>
              </w:rPr>
            </w:pPr>
            <w:r w:rsidRPr="008E5D08">
              <w:rPr>
                <w:rFonts w:ascii="標楷體" w:hAnsi="標楷體" w:cs="Gungsuh" w:hint="eastAsia"/>
              </w:rPr>
              <w:t>從小組裡找到一個問題進行策略討論</w:t>
            </w:r>
          </w:p>
          <w:p w:rsidR="00B25B84" w:rsidRPr="00503C67" w:rsidRDefault="008E5D08" w:rsidP="00E54D0F">
            <w:pPr>
              <w:numPr>
                <w:ilvl w:val="0"/>
                <w:numId w:val="182"/>
              </w:numPr>
              <w:jc w:val="both"/>
              <w:rPr>
                <w:rFonts w:ascii="標楷體" w:hAnsi="標楷體" w:cs="Gungsuh"/>
              </w:rPr>
            </w:pPr>
            <w:r w:rsidRPr="008E5D08">
              <w:rPr>
                <w:rFonts w:ascii="標楷體" w:hAnsi="標楷體" w:hint="eastAsia"/>
              </w:rPr>
              <w:t>你們覺得對於這件事，大人會有什麼想法</w:t>
            </w:r>
            <w:r w:rsidRPr="008E5D08">
              <w:rPr>
                <w:rFonts w:ascii="標楷體" w:hAnsi="標楷體"/>
              </w:rPr>
              <w:t>?</w:t>
            </w:r>
          </w:p>
          <w:p w:rsidR="00B25B84" w:rsidRPr="00503C67" w:rsidRDefault="008E5D08" w:rsidP="00E54D0F">
            <w:pPr>
              <w:numPr>
                <w:ilvl w:val="0"/>
                <w:numId w:val="182"/>
              </w:numPr>
              <w:jc w:val="both"/>
              <w:rPr>
                <w:rFonts w:ascii="標楷體" w:hAnsi="標楷體" w:cs="Gungsuh"/>
              </w:rPr>
            </w:pPr>
            <w:r w:rsidRPr="008E5D08">
              <w:rPr>
                <w:rFonts w:ascii="標楷體" w:hAnsi="標楷體" w:cs="Gungsuh" w:hint="eastAsia"/>
              </w:rPr>
              <w:t>如果想表達這件事，會有什麼阻礙</w:t>
            </w:r>
            <w:r w:rsidRPr="008E5D08">
              <w:rPr>
                <w:rFonts w:ascii="標楷體" w:hAnsi="標楷體" w:cs="Gungsuh"/>
              </w:rPr>
              <w:t xml:space="preserve">? </w:t>
            </w:r>
            <w:r w:rsidRPr="008E5D08">
              <w:rPr>
                <w:rFonts w:ascii="標楷體" w:hAnsi="標楷體" w:cs="Gungsuh" w:hint="eastAsia"/>
              </w:rPr>
              <w:t>解決方式可能是什麼</w:t>
            </w:r>
            <w:r w:rsidRPr="008E5D08">
              <w:rPr>
                <w:rFonts w:ascii="標楷體" w:hAnsi="標楷體" w:cs="Gungsuh"/>
              </w:rPr>
              <w:t>?</w:t>
            </w:r>
          </w:p>
          <w:p w:rsidR="00B25B84" w:rsidRPr="00503C67" w:rsidRDefault="008E5D08" w:rsidP="00E54D0F">
            <w:pPr>
              <w:numPr>
                <w:ilvl w:val="0"/>
                <w:numId w:val="182"/>
              </w:numPr>
              <w:jc w:val="both"/>
              <w:rPr>
                <w:rFonts w:ascii="標楷體" w:hAnsi="標楷體" w:cs="Gungsuh"/>
              </w:rPr>
            </w:pPr>
            <w:r w:rsidRPr="008E5D08">
              <w:rPr>
                <w:rFonts w:ascii="標楷體" w:hAnsi="標楷體" w:cs="Gungsuh" w:hint="eastAsia"/>
              </w:rPr>
              <w:t>如何行動？（擬訂表達意見的方式—寫信、投意見箱、多人一起找總務處或教務處或校長）</w:t>
            </w:r>
          </w:p>
          <w:p w:rsidR="00B25B84" w:rsidRPr="00503C67" w:rsidRDefault="008E5D08" w:rsidP="00E54D0F">
            <w:pPr>
              <w:numPr>
                <w:ilvl w:val="0"/>
                <w:numId w:val="182"/>
              </w:numPr>
              <w:jc w:val="both"/>
              <w:rPr>
                <w:rFonts w:ascii="標楷體" w:hAnsi="標楷體" w:cs="Gungsuh"/>
              </w:rPr>
            </w:pPr>
            <w:r w:rsidRPr="008E5D08">
              <w:rPr>
                <w:rFonts w:ascii="標楷體" w:hAnsi="標楷體" w:cs="Gungsuh" w:hint="eastAsia"/>
              </w:rPr>
              <w:t>擬定策略後，利用時間發展行動實踐。</w:t>
            </w:r>
          </w:p>
          <w:p w:rsidR="00B25B84" w:rsidRPr="00503C67" w:rsidRDefault="008E5D08" w:rsidP="00AE4E7D">
            <w:pPr>
              <w:jc w:val="both"/>
              <w:rPr>
                <w:rFonts w:ascii="標楷體" w:hAnsi="標楷體" w:cs="Gungsuh"/>
              </w:rPr>
            </w:pPr>
            <w:r w:rsidRPr="008E5D08">
              <w:rPr>
                <w:rFonts w:ascii="標楷體" w:hAnsi="標楷體" w:cs="新細明體"/>
              </w:rPr>
              <w:t>--------------------</w:t>
            </w:r>
            <w:r w:rsidRPr="008E5D08">
              <w:rPr>
                <w:rFonts w:ascii="標楷體" w:hAnsi="標楷體" w:cs="新細明體" w:hint="eastAsia"/>
              </w:rPr>
              <w:t>第二節結束</w:t>
            </w:r>
            <w:r w:rsidRPr="008E5D08">
              <w:rPr>
                <w:rFonts w:ascii="標楷體" w:hAnsi="標楷體" w:cs="新細明體"/>
              </w:rPr>
              <w:t>-----------------------</w:t>
            </w:r>
          </w:p>
          <w:p w:rsidR="00B25B84" w:rsidRPr="00503C67" w:rsidRDefault="008E5D08" w:rsidP="00E54D0F">
            <w:pPr>
              <w:numPr>
                <w:ilvl w:val="0"/>
                <w:numId w:val="174"/>
              </w:numPr>
              <w:jc w:val="both"/>
              <w:rPr>
                <w:rFonts w:ascii="標楷體" w:hAnsi="標楷體" w:cs="Gungsuh"/>
              </w:rPr>
            </w:pPr>
            <w:r w:rsidRPr="008E5D08">
              <w:rPr>
                <w:rFonts w:ascii="標楷體" w:hAnsi="標楷體" w:cs="Gungsuh" w:hint="eastAsia"/>
              </w:rPr>
              <w:t>後續統整活動：在行動後一週，老師找機會關心討論</w:t>
            </w:r>
          </w:p>
          <w:p w:rsidR="00B25B84" w:rsidRPr="00503C67" w:rsidRDefault="008E5D08" w:rsidP="00E54D0F">
            <w:pPr>
              <w:numPr>
                <w:ilvl w:val="0"/>
                <w:numId w:val="183"/>
              </w:numPr>
              <w:jc w:val="both"/>
              <w:rPr>
                <w:rFonts w:ascii="標楷體" w:hAnsi="標楷體" w:cs="Gungsuh"/>
              </w:rPr>
            </w:pPr>
            <w:r w:rsidRPr="008E5D08">
              <w:rPr>
                <w:rFonts w:ascii="標楷體" w:hAnsi="標楷體" w:cs="Gungsuh" w:hint="eastAsia"/>
              </w:rPr>
              <w:t>大家都有順利表達意見了嗎</w:t>
            </w:r>
            <w:r w:rsidRPr="008E5D08">
              <w:rPr>
                <w:rFonts w:ascii="標楷體" w:hAnsi="標楷體" w:cs="Gungsuh"/>
              </w:rPr>
              <w:t>?</w:t>
            </w:r>
          </w:p>
          <w:p w:rsidR="00B25B84" w:rsidRPr="00503C67" w:rsidRDefault="008E5D08" w:rsidP="00E54D0F">
            <w:pPr>
              <w:numPr>
                <w:ilvl w:val="0"/>
                <w:numId w:val="183"/>
              </w:numPr>
              <w:jc w:val="both"/>
              <w:rPr>
                <w:rFonts w:ascii="標楷體" w:hAnsi="標楷體" w:cs="Gungsuh"/>
              </w:rPr>
            </w:pPr>
            <w:r w:rsidRPr="008E5D08">
              <w:rPr>
                <w:rFonts w:ascii="標楷體" w:hAnsi="標楷體" w:cs="Gungsuh" w:hint="eastAsia"/>
              </w:rPr>
              <w:t>請大家分享一下表達意見的方式及結果</w:t>
            </w:r>
          </w:p>
          <w:p w:rsidR="00B25B84" w:rsidRPr="00503C67" w:rsidRDefault="008E5D08" w:rsidP="00E54D0F">
            <w:pPr>
              <w:numPr>
                <w:ilvl w:val="0"/>
                <w:numId w:val="183"/>
              </w:numPr>
              <w:jc w:val="both"/>
              <w:rPr>
                <w:rFonts w:ascii="標楷體" w:hAnsi="標楷體" w:cs="Gungsuh"/>
              </w:rPr>
            </w:pPr>
            <w:r w:rsidRPr="008E5D08">
              <w:rPr>
                <w:rFonts w:ascii="標楷體" w:hAnsi="標楷體" w:cs="Gungsuh" w:hint="eastAsia"/>
              </w:rPr>
              <w:t>如果其中有發生阻礙，要如何解決？</w:t>
            </w:r>
            <w:r w:rsidRPr="008E5D08">
              <w:rPr>
                <w:rFonts w:ascii="標楷體" w:hAnsi="標楷體" w:cs="Gungsuh"/>
              </w:rPr>
              <w:t xml:space="preserve"> </w:t>
            </w:r>
            <w:r w:rsidRPr="008E5D08">
              <w:rPr>
                <w:rFonts w:ascii="標楷體" w:hAnsi="標楷體" w:cs="Gungsuh" w:hint="eastAsia"/>
              </w:rPr>
              <w:t>有沒有需要老師一起幫忙的地方？</w:t>
            </w:r>
            <w:r w:rsidRPr="008E5D08">
              <w:rPr>
                <w:rFonts w:ascii="標楷體" w:hAnsi="標楷體" w:cs="Gungsuh"/>
              </w:rPr>
              <w:t xml:space="preserve"> </w:t>
            </w:r>
            <w:r w:rsidRPr="008E5D08">
              <w:rPr>
                <w:rFonts w:ascii="標楷體" w:hAnsi="標楷體" w:cs="Gungsuh" w:hint="eastAsia"/>
              </w:rPr>
              <w:t>或學校有提出困難，我們怎麼因應？</w:t>
            </w:r>
          </w:p>
          <w:p w:rsidR="00B25B84" w:rsidRPr="00503C67" w:rsidRDefault="00B25B84" w:rsidP="00AE2870">
            <w:pPr>
              <w:spacing w:before="200" w:line="271" w:lineRule="auto"/>
              <w:jc w:val="center"/>
              <w:outlineLvl w:val="2"/>
              <w:rPr>
                <w:rFonts w:ascii="標楷體" w:hAnsi="標楷體"/>
              </w:rPr>
            </w:pPr>
          </w:p>
        </w:tc>
        <w:tc>
          <w:tcPr>
            <w:tcW w:w="1472" w:type="dxa"/>
            <w:tcBorders>
              <w:top w:val="single" w:sz="4" w:space="0" w:color="000000"/>
              <w:left w:val="single" w:sz="4" w:space="0" w:color="000000"/>
              <w:bottom w:val="single" w:sz="4" w:space="0" w:color="000000"/>
              <w:right w:val="single" w:sz="4" w:space="0" w:color="000000"/>
            </w:tcBorders>
            <w:vAlign w:val="center"/>
          </w:tcPr>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B25B84" w:rsidP="00AE2870">
            <w:pPr>
              <w:spacing w:before="200" w:line="271" w:lineRule="auto"/>
              <w:jc w:val="center"/>
              <w:outlineLvl w:val="2"/>
              <w:rPr>
                <w:rFonts w:ascii="標楷體" w:hAnsi="標楷體" w:cs="標楷體"/>
              </w:rPr>
            </w:pPr>
          </w:p>
          <w:p w:rsidR="00B25B84" w:rsidRPr="00503C67" w:rsidRDefault="008E5D08" w:rsidP="00964768">
            <w:pPr>
              <w:rPr>
                <w:rFonts w:ascii="標楷體" w:hAnsi="標楷體"/>
              </w:rPr>
            </w:pPr>
            <w:r w:rsidRPr="008E5D08">
              <w:rPr>
                <w:rFonts w:ascii="標楷體" w:hAnsi="標楷體"/>
              </w:rPr>
              <w:t>CRC影片</w:t>
            </w:r>
            <w:r w:rsidRPr="008E5D08">
              <w:rPr>
                <w:rFonts w:ascii="標楷體" w:hAnsi="標楷體" w:cs="Arial"/>
                <w:shd w:val="clear" w:color="auto" w:fill="FFFFFF"/>
              </w:rPr>
              <w:t>第4集： 兒童有表達意見的權利</w:t>
            </w:r>
          </w:p>
          <w:p w:rsidR="00B25B84" w:rsidRPr="00503C67" w:rsidRDefault="00B25B84" w:rsidP="00AE2870">
            <w:pPr>
              <w:keepNext/>
              <w:spacing w:before="180" w:after="180" w:line="720" w:lineRule="auto"/>
              <w:jc w:val="center"/>
              <w:outlineLvl w:val="0"/>
              <w:rPr>
                <w:rFonts w:ascii="標楷體" w:hAnsi="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AE4E7D" w:rsidRPr="00503C67" w:rsidRDefault="00AE4E7D" w:rsidP="00AE2870">
            <w:pPr>
              <w:keepNext/>
              <w:spacing w:before="180" w:after="180" w:line="720" w:lineRule="auto"/>
              <w:jc w:val="center"/>
              <w:outlineLvl w:val="0"/>
              <w:rPr>
                <w:rFonts w:ascii="標楷體" w:hAnsi="標楷體" w:cs="標楷體"/>
              </w:rPr>
            </w:pPr>
          </w:p>
          <w:p w:rsidR="00546C1A" w:rsidRDefault="00546C1A" w:rsidP="00AE2870">
            <w:pPr>
              <w:jc w:val="center"/>
              <w:rPr>
                <w:rFonts w:ascii="標楷體" w:hAnsi="標楷體" w:cs="標楷體"/>
              </w:rPr>
            </w:pPr>
          </w:p>
          <w:p w:rsidR="00B25B84" w:rsidRPr="00503C67" w:rsidRDefault="008E5D08" w:rsidP="00964768">
            <w:pPr>
              <w:rPr>
                <w:rFonts w:ascii="標楷體" w:hAnsi="標楷體" w:cs="標楷體"/>
              </w:rPr>
            </w:pPr>
            <w:r w:rsidRPr="008E5D08">
              <w:rPr>
                <w:rFonts w:ascii="標楷體" w:hAnsi="標楷體" w:cs="標楷體" w:hint="eastAsia"/>
              </w:rPr>
              <w:t>附件二：</w:t>
            </w:r>
          </w:p>
          <w:p w:rsidR="00B25B84" w:rsidRPr="00503C67" w:rsidRDefault="008E5D08" w:rsidP="00AE2870">
            <w:pPr>
              <w:jc w:val="center"/>
              <w:rPr>
                <w:rFonts w:ascii="標楷體" w:hAnsi="標楷體" w:cs="標楷體"/>
              </w:rPr>
            </w:pPr>
            <w:r w:rsidRPr="008E5D08">
              <w:rPr>
                <w:rFonts w:ascii="標楷體" w:hAnsi="標楷體" w:cs="標楷體"/>
              </w:rPr>
              <w:t>CRC小記者任務單</w:t>
            </w: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cs="標楷體"/>
              </w:rPr>
            </w:pPr>
          </w:p>
          <w:p w:rsidR="00B25B84" w:rsidRPr="00503C67" w:rsidRDefault="00B25B84" w:rsidP="00AE2870">
            <w:pPr>
              <w:keepNext/>
              <w:spacing w:before="180" w:after="180" w:line="720" w:lineRule="auto"/>
              <w:jc w:val="center"/>
              <w:outlineLvl w:val="0"/>
              <w:rPr>
                <w:rFonts w:ascii="標楷體" w:hAnsi="標楷體"/>
                <w:szCs w:val="24"/>
              </w:rPr>
            </w:pPr>
          </w:p>
        </w:tc>
        <w:tc>
          <w:tcPr>
            <w:tcW w:w="637" w:type="dxa"/>
            <w:tcBorders>
              <w:top w:val="single" w:sz="4" w:space="0" w:color="000000"/>
              <w:left w:val="single" w:sz="4" w:space="0" w:color="000000"/>
              <w:bottom w:val="single" w:sz="4" w:space="0" w:color="000000"/>
              <w:right w:val="single" w:sz="4" w:space="0" w:color="000000"/>
            </w:tcBorders>
          </w:tcPr>
          <w:p w:rsidR="00413A8E" w:rsidRDefault="00413A8E" w:rsidP="00AE2870">
            <w:pPr>
              <w:jc w:val="center"/>
              <w:rPr>
                <w:rFonts w:ascii="標楷體" w:hAnsi="標楷體" w:cs="標楷體"/>
                <w:szCs w:val="24"/>
              </w:rPr>
            </w:pPr>
          </w:p>
          <w:p w:rsidR="00B25B84" w:rsidRPr="00503C67" w:rsidRDefault="00413A8E" w:rsidP="00AE2870">
            <w:pPr>
              <w:jc w:val="center"/>
              <w:rPr>
                <w:rFonts w:ascii="標楷體" w:hAnsi="標楷體" w:cs="標楷體"/>
                <w:szCs w:val="24"/>
              </w:rPr>
            </w:pPr>
            <w:r>
              <w:rPr>
                <w:rFonts w:ascii="標楷體" w:hAnsi="標楷體" w:cs="標楷體" w:hint="eastAsia"/>
                <w:szCs w:val="24"/>
              </w:rPr>
              <w:t>5</w:t>
            </w: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8E5D08" w:rsidP="00AE2870">
            <w:pPr>
              <w:jc w:val="center"/>
              <w:rPr>
                <w:rFonts w:ascii="標楷體" w:hAnsi="標楷體" w:cs="標楷體"/>
                <w:szCs w:val="24"/>
              </w:rPr>
            </w:pPr>
            <w:r w:rsidRPr="008E5D08">
              <w:rPr>
                <w:rFonts w:ascii="標楷體" w:hAnsi="標楷體" w:cs="標楷體"/>
                <w:szCs w:val="24"/>
              </w:rPr>
              <w:t>15</w:t>
            </w: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B25B84" w:rsidP="00AE2870">
            <w:pPr>
              <w:keepNext/>
              <w:spacing w:before="180" w:after="180" w:line="720" w:lineRule="auto"/>
              <w:jc w:val="center"/>
              <w:outlineLvl w:val="0"/>
              <w:rPr>
                <w:rFonts w:ascii="標楷體" w:hAnsi="標楷體" w:cs="標楷體"/>
                <w:sz w:val="20"/>
              </w:rPr>
            </w:pPr>
          </w:p>
          <w:p w:rsidR="00B25B84" w:rsidRPr="00503C67" w:rsidRDefault="008E5D08" w:rsidP="00AE2870">
            <w:pPr>
              <w:jc w:val="center"/>
              <w:rPr>
                <w:rFonts w:ascii="標楷體" w:hAnsi="標楷體" w:cs="標楷體"/>
                <w:szCs w:val="24"/>
              </w:rPr>
            </w:pPr>
            <w:r w:rsidRPr="008E5D08">
              <w:rPr>
                <w:rFonts w:ascii="標楷體" w:hAnsi="標楷體" w:cs="標楷體"/>
                <w:szCs w:val="24"/>
              </w:rPr>
              <w:t>5</w:t>
            </w:r>
          </w:p>
          <w:p w:rsidR="00B25B84" w:rsidRPr="00503C67" w:rsidRDefault="00B25B84" w:rsidP="00AE2870">
            <w:pPr>
              <w:keepNext/>
              <w:spacing w:before="180" w:after="180" w:line="720" w:lineRule="auto"/>
              <w:jc w:val="center"/>
              <w:outlineLvl w:val="0"/>
              <w:rPr>
                <w:rFonts w:ascii="標楷體" w:hAnsi="標楷體" w:cs="Arimo"/>
              </w:rPr>
            </w:pPr>
          </w:p>
          <w:p w:rsidR="00B25B84" w:rsidRPr="00503C67" w:rsidRDefault="00B25B84" w:rsidP="00AE2870">
            <w:pPr>
              <w:keepNext/>
              <w:spacing w:before="180" w:after="180" w:line="720" w:lineRule="auto"/>
              <w:jc w:val="center"/>
              <w:outlineLvl w:val="0"/>
              <w:rPr>
                <w:rFonts w:ascii="標楷體" w:hAnsi="標楷體" w:cs="Arimo"/>
              </w:rPr>
            </w:pPr>
          </w:p>
          <w:p w:rsidR="00B25B84" w:rsidRPr="00503C67" w:rsidRDefault="00B25B84" w:rsidP="00AE2870">
            <w:pPr>
              <w:keepNext/>
              <w:spacing w:before="180" w:after="180" w:line="720" w:lineRule="auto"/>
              <w:jc w:val="center"/>
              <w:outlineLvl w:val="0"/>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546C1A" w:rsidRDefault="00546C1A" w:rsidP="00AE2870">
            <w:pPr>
              <w:jc w:val="center"/>
              <w:rPr>
                <w:rFonts w:ascii="標楷體" w:hAnsi="標楷體" w:cs="Arimo"/>
              </w:rPr>
            </w:pPr>
          </w:p>
          <w:p w:rsidR="00AE4E7D" w:rsidRPr="00503C67" w:rsidRDefault="008E5D08" w:rsidP="00AE2870">
            <w:pPr>
              <w:jc w:val="center"/>
              <w:rPr>
                <w:rFonts w:ascii="標楷體" w:hAnsi="標楷體" w:cs="Arimo"/>
              </w:rPr>
            </w:pPr>
            <w:r w:rsidRPr="008E5D08">
              <w:rPr>
                <w:rFonts w:ascii="標楷體" w:hAnsi="標楷體" w:cs="Arimo"/>
              </w:rPr>
              <w:t>15</w:t>
            </w:r>
          </w:p>
        </w:tc>
        <w:tc>
          <w:tcPr>
            <w:tcW w:w="1529" w:type="dxa"/>
            <w:tcBorders>
              <w:top w:val="single" w:sz="4" w:space="0" w:color="000000"/>
              <w:left w:val="single" w:sz="4" w:space="0" w:color="000000"/>
              <w:bottom w:val="single" w:sz="4" w:space="0" w:color="000000"/>
              <w:right w:val="single" w:sz="12" w:space="0" w:color="000000"/>
            </w:tcBorders>
          </w:tcPr>
          <w:p w:rsidR="00B25B84" w:rsidRPr="00503C67" w:rsidRDefault="008E5D08" w:rsidP="00AE2870">
            <w:pPr>
              <w:rPr>
                <w:rFonts w:ascii="標楷體" w:hAnsi="標楷體"/>
              </w:rPr>
            </w:pPr>
            <w:r w:rsidRPr="008E5D08">
              <w:rPr>
                <w:rFonts w:ascii="標楷體" w:hAnsi="標楷體"/>
              </w:rPr>
              <w:t>知道</w:t>
            </w:r>
            <w:r w:rsidRPr="008E5D08">
              <w:rPr>
                <w:rFonts w:ascii="標楷體" w:hAnsi="標楷體" w:hint="eastAsia"/>
              </w:rPr>
              <w:t>表達意見</w:t>
            </w:r>
            <w:r w:rsidRPr="008E5D08">
              <w:rPr>
                <w:rFonts w:ascii="標楷體" w:hAnsi="標楷體"/>
              </w:rPr>
              <w:t>是一項</w:t>
            </w:r>
            <w:r w:rsidRPr="008E5D08">
              <w:rPr>
                <w:rFonts w:ascii="標楷體" w:hAnsi="標楷體" w:hint="eastAsia"/>
              </w:rPr>
              <w:t>自己</w:t>
            </w:r>
            <w:r w:rsidRPr="008E5D08">
              <w:rPr>
                <w:rFonts w:ascii="標楷體" w:hAnsi="標楷體"/>
              </w:rPr>
              <w:t>重要的權</w:t>
            </w:r>
            <w:r w:rsidRPr="008E5D08">
              <w:rPr>
                <w:rFonts w:ascii="標楷體" w:hAnsi="標楷體" w:hint="eastAsia"/>
              </w:rPr>
              <w:t>利，能從自己的經驗中體認到</w:t>
            </w:r>
            <w:r w:rsidRPr="008E5D08">
              <w:rPr>
                <w:rFonts w:ascii="標楷體" w:hAnsi="標楷體"/>
              </w:rPr>
              <w:t>自己決定的意義</w:t>
            </w:r>
          </w:p>
          <w:p w:rsidR="00B25B84" w:rsidRPr="00503C67" w:rsidRDefault="00B25B84" w:rsidP="00AE2870">
            <w:pPr>
              <w:rPr>
                <w:rFonts w:ascii="標楷體" w:hAnsi="標楷體"/>
              </w:rPr>
            </w:pPr>
          </w:p>
          <w:p w:rsidR="00AE4E7D" w:rsidRPr="00503C67" w:rsidRDefault="00AE4E7D" w:rsidP="00AE2870">
            <w:pPr>
              <w:rPr>
                <w:rFonts w:ascii="標楷體" w:hAnsi="標楷體" w:cs="Gungsuh"/>
              </w:rPr>
            </w:pPr>
          </w:p>
          <w:p w:rsidR="00AE4E7D" w:rsidRPr="00503C67" w:rsidRDefault="00AE4E7D" w:rsidP="00AE2870">
            <w:pPr>
              <w:rPr>
                <w:rFonts w:ascii="標楷體" w:hAnsi="標楷體" w:cs="Gungsuh"/>
              </w:rPr>
            </w:pPr>
          </w:p>
          <w:p w:rsidR="00AE4E7D" w:rsidRPr="00503C67" w:rsidRDefault="00AE4E7D" w:rsidP="00AE2870">
            <w:pPr>
              <w:rPr>
                <w:rFonts w:ascii="標楷體" w:hAnsi="標楷體" w:cs="Gungsuh"/>
              </w:rPr>
            </w:pPr>
          </w:p>
          <w:p w:rsidR="00AE4E7D" w:rsidRPr="00503C67" w:rsidRDefault="00AE4E7D" w:rsidP="00AE2870">
            <w:pPr>
              <w:rPr>
                <w:rFonts w:ascii="標楷體" w:hAnsi="標楷體" w:cs="Gungsuh"/>
              </w:rPr>
            </w:pPr>
          </w:p>
          <w:p w:rsidR="00AE4E7D" w:rsidRPr="00503C67" w:rsidRDefault="00AE4E7D" w:rsidP="00AE2870">
            <w:pPr>
              <w:rPr>
                <w:rFonts w:ascii="標楷體" w:hAnsi="標楷體" w:cs="Gungsuh"/>
              </w:rPr>
            </w:pPr>
          </w:p>
          <w:p w:rsidR="00B25B84" w:rsidRPr="00503C67" w:rsidRDefault="008E5D08" w:rsidP="00AE2870">
            <w:pPr>
              <w:rPr>
                <w:rFonts w:ascii="標楷體" w:hAnsi="標楷體"/>
              </w:rPr>
            </w:pPr>
            <w:r w:rsidRPr="008E5D08">
              <w:rPr>
                <w:rFonts w:ascii="標楷體" w:hAnsi="標楷體" w:cs="Gungsuh"/>
              </w:rPr>
              <w:t>能踴躍發表個人的想法和意見</w:t>
            </w: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8E5D08" w:rsidP="00AE2870">
            <w:pPr>
              <w:rPr>
                <w:rFonts w:ascii="標楷體" w:hAnsi="標楷體"/>
              </w:rPr>
            </w:pPr>
            <w:r w:rsidRPr="008E5D08">
              <w:rPr>
                <w:rFonts w:ascii="標楷體" w:hAnsi="標楷體" w:cs="Gungsuh"/>
              </w:rPr>
              <w:t>能專心觀看影片</w:t>
            </w:r>
            <w:r w:rsidRPr="008E5D08">
              <w:rPr>
                <w:rFonts w:ascii="標楷體" w:hAnsi="標楷體" w:cs="Gungsuh" w:hint="eastAsia"/>
              </w:rPr>
              <w:t>並理解影片的內容</w:t>
            </w:r>
          </w:p>
          <w:p w:rsidR="00B25B84" w:rsidRPr="00503C67" w:rsidRDefault="00B25B84" w:rsidP="00AE2870">
            <w:pPr>
              <w:rPr>
                <w:rFonts w:ascii="標楷體" w:hAnsi="標楷體"/>
              </w:rPr>
            </w:pPr>
          </w:p>
          <w:p w:rsidR="00B25B84" w:rsidRPr="00503C67" w:rsidRDefault="008E5D08" w:rsidP="00AE2870">
            <w:pPr>
              <w:rPr>
                <w:rFonts w:ascii="標楷體" w:hAnsi="標楷體"/>
              </w:rPr>
            </w:pPr>
            <w:r w:rsidRPr="008E5D08">
              <w:rPr>
                <w:rFonts w:ascii="標楷體" w:hAnsi="標楷體" w:hint="eastAsia"/>
              </w:rPr>
              <w:t>能思考自己的情況並</w:t>
            </w:r>
            <w:r w:rsidRPr="008E5D08">
              <w:rPr>
                <w:rFonts w:ascii="標楷體" w:hAnsi="標楷體" w:cs="Gungsuh"/>
              </w:rPr>
              <w:t>踴躍表達自己的想法</w:t>
            </w:r>
            <w:r w:rsidRPr="008E5D08">
              <w:rPr>
                <w:rFonts w:ascii="標楷體" w:hAnsi="標楷體" w:hint="eastAsia"/>
              </w:rPr>
              <w:t>參與討論</w:t>
            </w: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cs="Gungsuh"/>
              </w:rPr>
            </w:pPr>
          </w:p>
          <w:p w:rsidR="00B25B84" w:rsidRPr="00503C67" w:rsidRDefault="00B25B84" w:rsidP="00AE2870">
            <w:pPr>
              <w:rPr>
                <w:rFonts w:ascii="標楷體" w:hAnsi="標楷體" w:cs="Gungsuh"/>
              </w:rPr>
            </w:pPr>
          </w:p>
          <w:p w:rsidR="00B25B84" w:rsidRPr="00503C67" w:rsidRDefault="00B25B84" w:rsidP="00AE2870">
            <w:pPr>
              <w:rPr>
                <w:rFonts w:ascii="標楷體" w:hAnsi="標楷體" w:cs="Gungsuh"/>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AE4E7D" w:rsidRPr="00503C67" w:rsidRDefault="00AE4E7D" w:rsidP="00AE2870">
            <w:pPr>
              <w:rPr>
                <w:rFonts w:ascii="標楷體" w:hAnsi="標楷體"/>
              </w:rPr>
            </w:pPr>
          </w:p>
          <w:p w:rsidR="00B25B84" w:rsidRPr="00503C67" w:rsidRDefault="008E5D08" w:rsidP="00AE2870">
            <w:pPr>
              <w:rPr>
                <w:rFonts w:ascii="標楷體" w:hAnsi="標楷體"/>
              </w:rPr>
            </w:pPr>
            <w:r w:rsidRPr="008E5D08">
              <w:rPr>
                <w:rFonts w:ascii="標楷體" w:hAnsi="標楷體" w:cs="Gungsuh"/>
              </w:rPr>
              <w:t>專注參與討論</w:t>
            </w: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B25B84" w:rsidP="00AE2870">
            <w:pPr>
              <w:rPr>
                <w:rFonts w:ascii="標楷體" w:hAnsi="標楷體"/>
              </w:rPr>
            </w:pPr>
          </w:p>
          <w:p w:rsidR="00B25B84" w:rsidRPr="00503C67" w:rsidRDefault="008E5D08" w:rsidP="00AE2870">
            <w:pPr>
              <w:rPr>
                <w:rFonts w:ascii="標楷體" w:hAnsi="標楷體"/>
              </w:rPr>
            </w:pPr>
            <w:r w:rsidRPr="008E5D08">
              <w:rPr>
                <w:rFonts w:ascii="標楷體" w:hAnsi="標楷體" w:hint="eastAsia"/>
              </w:rPr>
              <w:t>擬定行動策略</w:t>
            </w:r>
          </w:p>
        </w:tc>
      </w:tr>
      <w:tr w:rsidR="00B25B84" w:rsidRPr="00503C67" w:rsidTr="00AE2870">
        <w:trPr>
          <w:trHeight w:val="1100"/>
          <w:jc w:val="center"/>
        </w:trPr>
        <w:tc>
          <w:tcPr>
            <w:tcW w:w="1007" w:type="dxa"/>
            <w:gridSpan w:val="2"/>
            <w:tcBorders>
              <w:top w:val="single" w:sz="4" w:space="0" w:color="000000"/>
              <w:left w:val="single" w:sz="12" w:space="0" w:color="000000"/>
              <w:bottom w:val="single" w:sz="4" w:space="0" w:color="000000"/>
              <w:right w:val="single" w:sz="4" w:space="0" w:color="000000"/>
            </w:tcBorders>
            <w:vAlign w:val="center"/>
          </w:tcPr>
          <w:p w:rsidR="00B25B84" w:rsidRPr="00503C67" w:rsidRDefault="008E5D08" w:rsidP="00AE2870">
            <w:pPr>
              <w:jc w:val="center"/>
              <w:rPr>
                <w:rFonts w:ascii="標楷體" w:hAnsi="標楷體"/>
              </w:rPr>
            </w:pPr>
            <w:r w:rsidRPr="008E5D08">
              <w:rPr>
                <w:rFonts w:ascii="標楷體" w:hAnsi="標楷體" w:hint="eastAsia"/>
              </w:rPr>
              <w:t>教</w:t>
            </w:r>
          </w:p>
          <w:p w:rsidR="00B25B84" w:rsidRPr="00503C67" w:rsidRDefault="008E5D08" w:rsidP="00AE2870">
            <w:pPr>
              <w:jc w:val="center"/>
              <w:rPr>
                <w:rFonts w:ascii="標楷體" w:hAnsi="標楷體"/>
              </w:rPr>
            </w:pPr>
            <w:r w:rsidRPr="008E5D08">
              <w:rPr>
                <w:rFonts w:ascii="標楷體" w:hAnsi="標楷體" w:hint="eastAsia"/>
              </w:rPr>
              <w:t>學</w:t>
            </w:r>
          </w:p>
          <w:p w:rsidR="00B25B84" w:rsidRPr="00503C67" w:rsidRDefault="008E5D08" w:rsidP="00AE2870">
            <w:pPr>
              <w:jc w:val="center"/>
              <w:rPr>
                <w:rFonts w:ascii="標楷體" w:hAnsi="標楷體"/>
              </w:rPr>
            </w:pPr>
            <w:r w:rsidRPr="008E5D08">
              <w:rPr>
                <w:rFonts w:ascii="標楷體" w:hAnsi="標楷體" w:hint="eastAsia"/>
              </w:rPr>
              <w:t>省</w:t>
            </w:r>
          </w:p>
          <w:p w:rsidR="00B25B84" w:rsidRPr="00503C67" w:rsidRDefault="008E5D08" w:rsidP="00AE2870">
            <w:pPr>
              <w:jc w:val="center"/>
              <w:rPr>
                <w:rFonts w:ascii="標楷體" w:hAnsi="標楷體"/>
              </w:rPr>
            </w:pPr>
            <w:r w:rsidRPr="008E5D08">
              <w:rPr>
                <w:rFonts w:ascii="標楷體" w:hAnsi="標楷體" w:hint="eastAsia"/>
              </w:rPr>
              <w:t>思</w:t>
            </w:r>
          </w:p>
          <w:p w:rsidR="00B25B84" w:rsidRPr="00503C67" w:rsidRDefault="008E5D08" w:rsidP="00AE2870">
            <w:pPr>
              <w:jc w:val="center"/>
              <w:rPr>
                <w:rFonts w:ascii="標楷體" w:hAnsi="標楷體"/>
              </w:rPr>
            </w:pPr>
            <w:r w:rsidRPr="008E5D08">
              <w:rPr>
                <w:rFonts w:ascii="標楷體" w:hAnsi="標楷體" w:hint="eastAsia"/>
              </w:rPr>
              <w:t>及</w:t>
            </w:r>
          </w:p>
          <w:p w:rsidR="00B25B84" w:rsidRPr="00503C67" w:rsidRDefault="008E5D08" w:rsidP="00AE2870">
            <w:pPr>
              <w:jc w:val="center"/>
              <w:rPr>
                <w:rFonts w:ascii="標楷體" w:hAnsi="標楷體"/>
              </w:rPr>
            </w:pPr>
            <w:r w:rsidRPr="008E5D08">
              <w:rPr>
                <w:rFonts w:ascii="標楷體" w:hAnsi="標楷體" w:hint="eastAsia"/>
              </w:rPr>
              <w:t>學</w:t>
            </w:r>
          </w:p>
          <w:p w:rsidR="00B25B84" w:rsidRPr="00503C67" w:rsidRDefault="008E5D08" w:rsidP="00AE2870">
            <w:pPr>
              <w:jc w:val="center"/>
              <w:rPr>
                <w:rFonts w:ascii="標楷體" w:hAnsi="標楷體"/>
              </w:rPr>
            </w:pPr>
            <w:r w:rsidRPr="008E5D08">
              <w:rPr>
                <w:rFonts w:ascii="標楷體" w:hAnsi="標楷體" w:hint="eastAsia"/>
              </w:rPr>
              <w:t>生</w:t>
            </w:r>
          </w:p>
          <w:p w:rsidR="00B25B84" w:rsidRPr="00503C67" w:rsidRDefault="008E5D08" w:rsidP="00AE2870">
            <w:pPr>
              <w:jc w:val="center"/>
              <w:rPr>
                <w:rFonts w:ascii="標楷體" w:hAnsi="標楷體"/>
              </w:rPr>
            </w:pPr>
            <w:r w:rsidRPr="008E5D08">
              <w:rPr>
                <w:rFonts w:ascii="標楷體" w:hAnsi="標楷體" w:hint="eastAsia"/>
              </w:rPr>
              <w:t>學</w:t>
            </w:r>
          </w:p>
          <w:p w:rsidR="00B25B84" w:rsidRPr="00503C67" w:rsidRDefault="008E5D08" w:rsidP="00AE2870">
            <w:pPr>
              <w:jc w:val="center"/>
              <w:rPr>
                <w:rFonts w:ascii="標楷體" w:hAnsi="標楷體"/>
              </w:rPr>
            </w:pPr>
            <w:r w:rsidRPr="008E5D08">
              <w:rPr>
                <w:rFonts w:ascii="標楷體" w:hAnsi="標楷體" w:hint="eastAsia"/>
              </w:rPr>
              <w:t>習</w:t>
            </w:r>
          </w:p>
          <w:p w:rsidR="00B25B84" w:rsidRPr="00503C67" w:rsidRDefault="008E5D08" w:rsidP="00AE2870">
            <w:pPr>
              <w:jc w:val="center"/>
              <w:rPr>
                <w:rFonts w:ascii="標楷體" w:hAnsi="標楷體"/>
              </w:rPr>
            </w:pPr>
            <w:r w:rsidRPr="008E5D08">
              <w:rPr>
                <w:rFonts w:ascii="標楷體" w:hAnsi="標楷體" w:hint="eastAsia"/>
              </w:rPr>
              <w:t>評</w:t>
            </w:r>
          </w:p>
          <w:p w:rsidR="00B25B84" w:rsidRPr="00503C67" w:rsidRDefault="008E5D08" w:rsidP="00AE2870">
            <w:pPr>
              <w:jc w:val="center"/>
              <w:rPr>
                <w:rFonts w:ascii="標楷體" w:hAnsi="標楷體"/>
              </w:rPr>
            </w:pPr>
            <w:r w:rsidRPr="008E5D08">
              <w:rPr>
                <w:rFonts w:ascii="標楷體" w:hAnsi="標楷體" w:hint="eastAsia"/>
              </w:rPr>
              <w:t>估</w:t>
            </w:r>
          </w:p>
        </w:tc>
        <w:tc>
          <w:tcPr>
            <w:tcW w:w="9214" w:type="dxa"/>
            <w:gridSpan w:val="7"/>
            <w:tcBorders>
              <w:top w:val="single" w:sz="4" w:space="0" w:color="000000"/>
              <w:left w:val="single" w:sz="4" w:space="0" w:color="000000"/>
              <w:bottom w:val="single" w:sz="4" w:space="0" w:color="000000"/>
              <w:right w:val="single" w:sz="12" w:space="0" w:color="000000"/>
            </w:tcBorders>
            <w:vAlign w:val="center"/>
          </w:tcPr>
          <w:p w:rsidR="00297064" w:rsidRPr="00503C67" w:rsidRDefault="008E5D08" w:rsidP="00E54D0F">
            <w:pPr>
              <w:numPr>
                <w:ilvl w:val="0"/>
                <w:numId w:val="184"/>
              </w:numPr>
              <w:spacing w:line="288" w:lineRule="atLeast"/>
              <w:textAlignment w:val="baseline"/>
              <w:rPr>
                <w:rFonts w:ascii="標楷體" w:hAnsi="標楷體" w:cs="Calibri"/>
                <w:color w:val="000000"/>
                <w:szCs w:val="24"/>
              </w:rPr>
            </w:pPr>
            <w:r w:rsidRPr="008E5D08">
              <w:rPr>
                <w:rFonts w:ascii="標楷體" w:hAnsi="標楷體" w:cs="Calibri"/>
                <w:color w:val="000000"/>
                <w:szCs w:val="24"/>
              </w:rPr>
              <w:t>在事先與孩子的接觸中發現三年級的孩子在獨立完成閱讀單這部分可能有困難，所以決定在前導的第一節課時多一些閱讀上的標示與指引，因此拉長了閱讀理解的上課時間，希望學生能真正理解繪本的內容。</w:t>
            </w:r>
          </w:p>
          <w:p w:rsidR="0027251A" w:rsidRPr="00503C67" w:rsidRDefault="008E5D08" w:rsidP="00E54D0F">
            <w:pPr>
              <w:numPr>
                <w:ilvl w:val="0"/>
                <w:numId w:val="184"/>
              </w:numPr>
              <w:spacing w:line="288" w:lineRule="atLeast"/>
              <w:textAlignment w:val="baseline"/>
              <w:rPr>
                <w:rFonts w:ascii="標楷體" w:hAnsi="標楷體" w:cs="Calibri"/>
                <w:color w:val="000000"/>
                <w:szCs w:val="24"/>
              </w:rPr>
            </w:pPr>
            <w:r w:rsidRPr="008E5D08">
              <w:rPr>
                <w:rFonts w:ascii="標楷體" w:hAnsi="標楷體" w:cs="Calibri"/>
                <w:color w:val="000000"/>
                <w:szCs w:val="24"/>
              </w:rPr>
              <w:t>第二節是主要的課程設計，希望藉由孩子對表意權的理解，真正說出自己期待改變的事情。但在分組討論的過程中，發生了一些狀況。(1)學生原本並沒有特定的分組，原本希望他們能找到與自己意見相近的同學一組，但實際的情況是，大家還是找好朋友一組，有一些人緣較差的孩子落單了。(2)既是好朋友一起，很多自己希望要改變的事就可能因為朋友而有所改變，有的是怕被笑，有的期待與眾不同，所以有些願望變得一致，也有些不知所云。(3)分組討論變得很熱鬧而收不回來，本來希望他們能分享一下各自討論出來的策略，但討論太熱烈了，停不下來…..</w:t>
            </w:r>
          </w:p>
          <w:p w:rsidR="0027251A" w:rsidRPr="00503C67" w:rsidRDefault="008E5D08" w:rsidP="00E54D0F">
            <w:pPr>
              <w:numPr>
                <w:ilvl w:val="0"/>
                <w:numId w:val="184"/>
              </w:numPr>
              <w:spacing w:line="288" w:lineRule="atLeast"/>
              <w:textAlignment w:val="baseline"/>
              <w:rPr>
                <w:rFonts w:ascii="標楷體" w:hAnsi="標楷體" w:cs="Calibri"/>
                <w:color w:val="000000"/>
                <w:szCs w:val="24"/>
              </w:rPr>
            </w:pPr>
            <w:r w:rsidRPr="008E5D08">
              <w:rPr>
                <w:rFonts w:ascii="標楷體" w:hAnsi="標楷體" w:cs="Calibri"/>
                <w:color w:val="000000"/>
                <w:szCs w:val="24"/>
              </w:rPr>
              <w:t>看了孩子們想表達的意見之後，覺得這些意見更值得討論，所以又增加一節課來討論大家的願望和可行性，以及思考與意見表達必須注意的事項。</w:t>
            </w:r>
          </w:p>
          <w:p w:rsidR="0027251A" w:rsidRPr="00503C67" w:rsidRDefault="008E5D08" w:rsidP="00E54D0F">
            <w:pPr>
              <w:numPr>
                <w:ilvl w:val="0"/>
                <w:numId w:val="184"/>
              </w:numPr>
              <w:spacing w:line="288" w:lineRule="atLeast"/>
              <w:textAlignment w:val="baseline"/>
              <w:rPr>
                <w:rFonts w:ascii="標楷體" w:hAnsi="標楷體" w:cs="Calibri"/>
                <w:color w:val="000000"/>
                <w:szCs w:val="24"/>
              </w:rPr>
            </w:pPr>
            <w:r w:rsidRPr="008E5D08">
              <w:rPr>
                <w:rFonts w:ascii="標楷體" w:hAnsi="標楷體" w:cs="Calibri"/>
                <w:color w:val="000000"/>
                <w:szCs w:val="24"/>
              </w:rPr>
              <w:t>綜合來說，要在一節課傳達公約的一個概念是很難的。如果期待能完整的進行，表意權的地方我覺得需要3節課。</w:t>
            </w:r>
          </w:p>
          <w:p w:rsidR="0027251A" w:rsidRPr="00503C67" w:rsidRDefault="00F7351A" w:rsidP="0027251A">
            <w:pPr>
              <w:spacing w:line="288" w:lineRule="atLeast"/>
              <w:ind w:left="720"/>
              <w:textAlignment w:val="baseline"/>
              <w:rPr>
                <w:rFonts w:ascii="標楷體" w:hAnsi="標楷體"/>
              </w:rPr>
            </w:pPr>
            <w:r w:rsidRPr="00F7351A">
              <w:rPr>
                <w:rFonts w:ascii="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internal-guid-ccdc0e67-baa0-1587-d9ac-1bba81896b17" o:spid="_x0000_i1025" type="#_x0000_t75" alt="agiegSn9JYzS0e_TRndDins1xvvcrhQVUDf2p1qTYsc_PtLj1dtDCL-CV-2LPOb6rkGTSP0dS93Va7wBxBde9Smgf7ITVAgAvNvXuCJNmF2mufMaelckXIY-W2j64CacfBwYB9aUO5oXqLF7jg" style="width:207.55pt;height:128.6pt;visibility:visible">
                  <v:imagedata r:id="rId8" o:title="agiegSn9JYzS0e_TRndDins1xvvcrhQVUDf2p1qTYsc_PtLj1dtDCL-CV-2LPOb6rkGTSP0dS93Va7wBxBde9Smgf7ITVAgAvNvXuCJNmF2mufMaelckXIY-W2j64CacfBwYB9aUO5oXqLF7jg"/>
                </v:shape>
              </w:pict>
            </w:r>
            <w:r w:rsidRPr="00F7351A">
              <w:rPr>
                <w:rFonts w:ascii="標楷體" w:hAnsi="標楷體"/>
                <w:noProof/>
              </w:rPr>
              <w:pict>
                <v:shape id="docs-internal-guid-5004e691-baa0-6941-59ff-4821bb289563" o:spid="_x0000_i1026" type="#_x0000_t75" alt="6gejd4UP_Zao6SYUHhR_nT8aOT6S6_pyZlgV6Jz3975Jeub6s_qTmfjxy4CbkNWgZaw8EXgOmeyVN7VgY3jTQzdgDlmAOuxXz0kyCU1at9eiWEFZD5cfEezsx0ry7QGiqb44YYHRpgCQmtYBvw" style="width:205.1pt;height:128.6pt;visibility:visible">
                  <v:imagedata r:id="rId9" o:title="6gejd4UP_Zao6SYUHhR_nT8aOT6S6_pyZlgV6Jz3975Jeub6s_qTmfjxy4CbkNWgZaw8EXgOmeyVN7VgY3jTQzdgDlmAOuxXz0kyCU1at9eiWEFZD5cfEezsx0ry7QGiqb44YYHRpgCQmtYBvw"/>
                </v:shape>
              </w:pict>
            </w:r>
          </w:p>
          <w:p w:rsidR="00B25B84" w:rsidRPr="00503C67" w:rsidRDefault="00B25B84" w:rsidP="0027251A">
            <w:pPr>
              <w:rPr>
                <w:rFonts w:ascii="標楷體" w:hAnsi="標楷體"/>
              </w:rPr>
            </w:pPr>
          </w:p>
        </w:tc>
      </w:tr>
    </w:tbl>
    <w:p w:rsidR="00B25B84" w:rsidRPr="00503C67" w:rsidRDefault="00B25B84" w:rsidP="00B25B84">
      <w:pPr>
        <w:rPr>
          <w:rFonts w:ascii="標楷體" w:hAnsi="標楷體"/>
        </w:rPr>
      </w:pPr>
    </w:p>
    <w:p w:rsidR="00B23F83" w:rsidRPr="00BE0B33" w:rsidRDefault="008E5D08" w:rsidP="00B23F83">
      <w:pPr>
        <w:jc w:val="center"/>
        <w:rPr>
          <w:rFonts w:ascii="王漢宗中楷體注音" w:eastAsia="王漢宗中楷體注音" w:hAnsi="標楷體"/>
          <w:sz w:val="32"/>
          <w:szCs w:val="32"/>
        </w:rPr>
      </w:pPr>
      <w:r w:rsidRPr="008E5D08">
        <w:rPr>
          <w:rFonts w:ascii="標楷體" w:hAnsi="標楷體"/>
        </w:rPr>
        <w:br w:type="page"/>
      </w:r>
      <w:r w:rsidR="00B23F83" w:rsidRPr="00B23F83">
        <w:rPr>
          <w:rFonts w:ascii="王漢宗中楷體注音" w:eastAsia="王漢宗中楷體注音" w:hAnsi="標楷體" w:hint="eastAsia"/>
          <w:sz w:val="32"/>
          <w:szCs w:val="32"/>
        </w:rPr>
        <w:t>附件一：</w:t>
      </w:r>
      <w:r w:rsidR="00B23F83" w:rsidRPr="00BE0B33">
        <w:rPr>
          <w:rFonts w:ascii="王漢宗中楷體注音" w:eastAsia="王漢宗中楷體注音" w:hAnsi="標楷體" w:hint="eastAsia"/>
          <w:sz w:val="32"/>
          <w:szCs w:val="32"/>
        </w:rPr>
        <w:t>《街道是大家的》閱讀</w:t>
      </w:r>
      <w:r w:rsidR="00B23F83">
        <w:rPr>
          <w:rFonts w:ascii="王漢宗中楷體注音" w:eastAsia="王漢宗中楷體注音" w:hAnsi="標楷體" w:hint="eastAsia"/>
          <w:sz w:val="32"/>
          <w:szCs w:val="32"/>
        </w:rPr>
        <w:t>理解學習</w:t>
      </w:r>
      <w:r w:rsidR="00B23F83" w:rsidRPr="00BE0B33">
        <w:rPr>
          <w:rFonts w:ascii="王漢宗中楷體注音" w:eastAsia="王漢宗中楷體注音" w:hAnsi="標楷體" w:hint="eastAsia"/>
          <w:sz w:val="32"/>
          <w:szCs w:val="32"/>
        </w:rPr>
        <w:t>單</w:t>
      </w:r>
    </w:p>
    <w:p w:rsidR="00B23F83" w:rsidRPr="00BE0B33" w:rsidRDefault="00B23F83" w:rsidP="00B23F83">
      <w:pPr>
        <w:jc w:val="right"/>
        <w:rPr>
          <w:rFonts w:ascii="王漢宗中楷體注音" w:eastAsia="王漢宗中楷體注音" w:hAnsi="標楷體"/>
          <w:szCs w:val="24"/>
          <w:u w:val="single"/>
        </w:rPr>
      </w:pPr>
      <w:r w:rsidRPr="00BE0B33">
        <w:rPr>
          <w:rFonts w:ascii="王漢宗中楷體注音" w:eastAsia="王漢宗中楷體注音" w:hAnsi="標楷體" w:hint="eastAsia"/>
          <w:szCs w:val="24"/>
        </w:rPr>
        <w:t>_______年_____班  姓名：___________</w:t>
      </w:r>
    </w:p>
    <w:tbl>
      <w:tblPr>
        <w:tblW w:w="9497" w:type="dxa"/>
        <w:tblInd w:w="137" w:type="dxa"/>
        <w:tblLook w:val="04A0" w:firstRow="1" w:lastRow="0" w:firstColumn="1" w:lastColumn="0" w:noHBand="0" w:noVBand="1"/>
      </w:tblPr>
      <w:tblGrid>
        <w:gridCol w:w="9497"/>
      </w:tblGrid>
      <w:tr w:rsidR="00B23F83" w:rsidRPr="00BE0B33" w:rsidTr="00AB67F2">
        <w:trPr>
          <w:trHeight w:val="1555"/>
        </w:trPr>
        <w:tc>
          <w:tcPr>
            <w:tcW w:w="9497" w:type="dxa"/>
            <w:hideMark/>
          </w:tcPr>
          <w:p w:rsidR="00B23F83" w:rsidRPr="00BE0B33" w:rsidRDefault="00B23F83" w:rsidP="00AB67F2">
            <w:pPr>
              <w:numPr>
                <w:ilvl w:val="0"/>
                <w:numId w:val="186"/>
              </w:numPr>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這群小朋友一開始發生了什麼問題？</w:t>
            </w:r>
          </w:p>
          <w:p w:rsidR="00B23F83" w:rsidRPr="00BE0B33" w:rsidRDefault="00B23F83" w:rsidP="00AB67F2">
            <w:pPr>
              <w:rPr>
                <w:rFonts w:ascii="王漢宗中楷體注音" w:eastAsia="王漢宗中楷體注音" w:hAnsi="標楷體"/>
                <w:sz w:val="28"/>
                <w:szCs w:val="28"/>
              </w:rPr>
            </w:pPr>
          </w:p>
          <w:p w:rsidR="00B23F83" w:rsidRPr="00BE0B33" w:rsidRDefault="00B23F83" w:rsidP="00AB67F2">
            <w:pPr>
              <w:jc w:val="right"/>
              <w:rPr>
                <w:rFonts w:ascii="王漢宗中楷體注音" w:eastAsia="王漢宗中楷體注音" w:hAnsi="標楷體"/>
                <w:sz w:val="28"/>
                <w:szCs w:val="28"/>
              </w:rPr>
            </w:pPr>
          </w:p>
        </w:tc>
      </w:tr>
      <w:tr w:rsidR="00B23F83" w:rsidRPr="00BE0B33" w:rsidTr="00AB67F2">
        <w:trPr>
          <w:trHeight w:val="1690"/>
        </w:trPr>
        <w:tc>
          <w:tcPr>
            <w:tcW w:w="9497" w:type="dxa"/>
            <w:hideMark/>
          </w:tcPr>
          <w:p w:rsidR="00B23F83" w:rsidRPr="00BE0B33" w:rsidRDefault="00B23F83" w:rsidP="00AB67F2">
            <w:pPr>
              <w:widowControl w:val="0"/>
              <w:numPr>
                <w:ilvl w:val="0"/>
                <w:numId w:val="186"/>
              </w:numPr>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面對問題，他們決定怎麼做？</w:t>
            </w:r>
          </w:p>
        </w:tc>
      </w:tr>
      <w:tr w:rsidR="00B23F83" w:rsidRPr="00BE0B33" w:rsidTr="00AB67F2">
        <w:trPr>
          <w:trHeight w:val="2426"/>
        </w:trPr>
        <w:tc>
          <w:tcPr>
            <w:tcW w:w="9497" w:type="dxa"/>
            <w:hideMark/>
          </w:tcPr>
          <w:p w:rsidR="00B23F83" w:rsidRPr="00BE0B33" w:rsidRDefault="00B23F83" w:rsidP="00AB67F2">
            <w:pPr>
              <w:widowControl w:val="0"/>
              <w:numPr>
                <w:ilvl w:val="0"/>
                <w:numId w:val="186"/>
              </w:numPr>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去找市</w:t>
            </w:r>
            <w:r w:rsidRPr="00660A49">
              <w:rPr>
                <w:rFonts w:ascii="王漢宗中楷體破音二" w:eastAsia="王漢宗中楷體破音二" w:hAnsi="標楷體" w:hint="eastAsia"/>
                <w:sz w:val="28"/>
                <w:szCs w:val="28"/>
              </w:rPr>
              <w:t>長</w:t>
            </w:r>
            <w:r w:rsidRPr="00BE0B33">
              <w:rPr>
                <w:rFonts w:ascii="王漢宗中楷體注音" w:eastAsia="王漢宗中楷體注音" w:hAnsi="標楷體" w:hint="eastAsia"/>
                <w:sz w:val="28"/>
                <w:szCs w:val="28"/>
              </w:rPr>
              <w:t>的時候，他們遇到了什麼阻礙?</w:t>
            </w:r>
          </w:p>
        </w:tc>
      </w:tr>
      <w:tr w:rsidR="00B23F83" w:rsidRPr="00BE0B33" w:rsidTr="00AB67F2">
        <w:trPr>
          <w:trHeight w:val="1834"/>
        </w:trPr>
        <w:tc>
          <w:tcPr>
            <w:tcW w:w="9497" w:type="dxa"/>
            <w:hideMark/>
          </w:tcPr>
          <w:p w:rsidR="00B23F83" w:rsidRPr="00BE0B33" w:rsidRDefault="00B23F83" w:rsidP="00AB67F2">
            <w:pPr>
              <w:widowControl w:val="0"/>
              <w:numPr>
                <w:ilvl w:val="0"/>
                <w:numId w:val="186"/>
              </w:numPr>
              <w:snapToGrid w:val="0"/>
              <w:spacing w:line="36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市</w:t>
            </w:r>
            <w:r w:rsidRPr="00660A49">
              <w:rPr>
                <w:rFonts w:ascii="王漢宗中楷體破音一" w:eastAsia="王漢宗中楷體破音一" w:hAnsi="標楷體" w:hint="eastAsia"/>
                <w:sz w:val="28"/>
                <w:szCs w:val="28"/>
              </w:rPr>
              <w:t>長</w:t>
            </w:r>
            <w:r w:rsidRPr="00BE0B33">
              <w:rPr>
                <w:rFonts w:ascii="王漢宗中楷體注音" w:eastAsia="王漢宗中楷體注音" w:hAnsi="標楷體" w:hint="eastAsia"/>
                <w:sz w:val="28"/>
                <w:szCs w:val="28"/>
              </w:rPr>
              <w:t>雖然答應了，但大家發現那只是個空的承諾，於是大家怎麼繼續下去？</w:t>
            </w:r>
          </w:p>
        </w:tc>
      </w:tr>
      <w:tr w:rsidR="00B23F83" w:rsidRPr="00BE0B33" w:rsidTr="00AB67F2">
        <w:trPr>
          <w:trHeight w:val="1846"/>
        </w:trPr>
        <w:tc>
          <w:tcPr>
            <w:tcW w:w="9497" w:type="dxa"/>
            <w:hideMark/>
          </w:tcPr>
          <w:p w:rsidR="00B23F83" w:rsidRPr="00BE0B33" w:rsidRDefault="00B23F83" w:rsidP="00AB67F2">
            <w:pPr>
              <w:widowControl w:val="0"/>
              <w:numPr>
                <w:ilvl w:val="0"/>
                <w:numId w:val="186"/>
              </w:numPr>
              <w:snapToGrid w:val="0"/>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你覺得是什麼原因，讓社區中的大人們開始動手蓋起自己的遊戲場？</w:t>
            </w:r>
          </w:p>
        </w:tc>
      </w:tr>
      <w:tr w:rsidR="00B23F83" w:rsidRPr="00BE0B33" w:rsidTr="00AB67F2">
        <w:trPr>
          <w:trHeight w:val="2426"/>
        </w:trPr>
        <w:tc>
          <w:tcPr>
            <w:tcW w:w="9497" w:type="dxa"/>
            <w:hideMark/>
          </w:tcPr>
          <w:p w:rsidR="00B23F83" w:rsidRPr="00BE0B33" w:rsidRDefault="00B23F83" w:rsidP="00AB67F2">
            <w:pPr>
              <w:widowControl w:val="0"/>
              <w:numPr>
                <w:ilvl w:val="0"/>
                <w:numId w:val="186"/>
              </w:numPr>
              <w:snapToGrid w:val="0"/>
              <w:spacing w:line="36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你有過那些孩子類似的經驗嗎? (例如沒有地方玩?或有什麼重要的問題很想什麼解決?或是有些事大人雖然承諾了，但你知道那只是敷衍而已…)</w:t>
            </w:r>
          </w:p>
        </w:tc>
      </w:tr>
    </w:tbl>
    <w:p w:rsidR="00B23F83" w:rsidRDefault="00B23F83" w:rsidP="007A7BB8">
      <w:pPr>
        <w:snapToGrid w:val="0"/>
        <w:spacing w:line="300" w:lineRule="auto"/>
        <w:rPr>
          <w:rFonts w:ascii="標楷體" w:hAnsi="標楷體"/>
        </w:rPr>
      </w:pPr>
    </w:p>
    <w:p w:rsidR="004B5F4F" w:rsidRPr="00351DC9" w:rsidRDefault="00B23F83" w:rsidP="00AB4605">
      <w:pPr>
        <w:snapToGrid w:val="0"/>
        <w:spacing w:line="300" w:lineRule="auto"/>
        <w:rPr>
          <w:rFonts w:ascii="王漢宗中楷體注音" w:eastAsia="王漢宗中楷體注音" w:hAnsi="標楷體"/>
          <w:sz w:val="44"/>
          <w:szCs w:val="44"/>
        </w:rPr>
      </w:pPr>
      <w:r>
        <w:rPr>
          <w:rFonts w:ascii="標楷體" w:hAnsi="標楷體" w:hint="eastAsia"/>
        </w:rPr>
        <w:t>《</w:t>
      </w:r>
      <w:r w:rsidRPr="00B23F83">
        <w:rPr>
          <w:rFonts w:ascii="王漢宗中楷體注音" w:eastAsia="王漢宗中楷體注音" w:hAnsi="標楷體" w:hint="eastAsia"/>
          <w:sz w:val="32"/>
          <w:szCs w:val="32"/>
        </w:rPr>
        <w:t>附件二</w:t>
      </w:r>
      <w:r w:rsidR="008E5D08" w:rsidRPr="00B23F83">
        <w:rPr>
          <w:rFonts w:ascii="王漢宗中楷體注音" w:eastAsia="王漢宗中楷體注音" w:hAnsi="標楷體" w:hint="eastAsia"/>
          <w:sz w:val="32"/>
          <w:szCs w:val="32"/>
        </w:rPr>
        <w:t>》</w:t>
      </w:r>
      <w:r w:rsidR="008E5D08" w:rsidRPr="00B23F83">
        <w:rPr>
          <w:rFonts w:ascii="王漢宗中楷體注音" w:eastAsia="王漢宗中楷體注音" w:hAnsi="標楷體"/>
          <w:sz w:val="32"/>
          <w:szCs w:val="32"/>
        </w:rPr>
        <w:t xml:space="preserve"> </w:t>
      </w:r>
      <w:r w:rsidR="008E5D08" w:rsidRPr="008E5D08">
        <w:rPr>
          <w:rFonts w:ascii="標楷體" w:hAnsi="標楷體"/>
        </w:rPr>
        <w:t xml:space="preserve"> </w:t>
      </w:r>
      <w:r w:rsidR="008E5D08" w:rsidRPr="00351DC9">
        <w:rPr>
          <w:rFonts w:ascii="標楷體" w:hAnsi="標楷體"/>
          <w:sz w:val="44"/>
          <w:szCs w:val="44"/>
        </w:rPr>
        <w:t xml:space="preserve"> </w:t>
      </w:r>
      <w:r w:rsidR="008E5D08" w:rsidRPr="00351DC9">
        <w:rPr>
          <w:rFonts w:ascii="王漢宗中楷體注音" w:eastAsia="王漢宗中楷體注音" w:hAnsi="標楷體" w:hint="eastAsia"/>
          <w:sz w:val="44"/>
          <w:szCs w:val="44"/>
        </w:rPr>
        <w:t>CRC小記者任務單</w:t>
      </w:r>
    </w:p>
    <w:p w:rsidR="004B5F4F" w:rsidRPr="00BE0B33" w:rsidRDefault="008E5D08" w:rsidP="007A7BB8">
      <w:pPr>
        <w:snapToGrid w:val="0"/>
        <w:spacing w:line="300" w:lineRule="auto"/>
        <w:jc w:val="right"/>
        <w:rPr>
          <w:rFonts w:ascii="王漢宗中楷體注音" w:eastAsia="王漢宗中楷體注音" w:hAnsi="標楷體"/>
          <w:szCs w:val="24"/>
        </w:rPr>
      </w:pPr>
      <w:r w:rsidRPr="00BE0B33">
        <w:rPr>
          <w:rFonts w:ascii="王漢宗中楷體注音" w:eastAsia="王漢宗中楷體注音" w:hAnsi="標楷體" w:hint="eastAsia"/>
          <w:szCs w:val="24"/>
        </w:rPr>
        <w:t>_____年____班  姓名：___________</w:t>
      </w:r>
    </w:p>
    <w:p w:rsidR="004B5F4F" w:rsidRPr="00BE0B33" w:rsidRDefault="008E5D08" w:rsidP="00E54D0F">
      <w:pPr>
        <w:numPr>
          <w:ilvl w:val="0"/>
          <w:numId w:val="185"/>
        </w:num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對於目前的生活，你有什麼意見或想要改變的事情?(請訪問五位同學，寫下大家的意見)</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870"/>
      </w:tblGrid>
      <w:tr w:rsidR="004B5F4F" w:rsidRPr="00BE0B33" w:rsidTr="004B5F4F">
        <w:tc>
          <w:tcPr>
            <w:tcW w:w="2684" w:type="dxa"/>
          </w:tcPr>
          <w:p w:rsidR="004B5F4F" w:rsidRPr="00BE0B33" w:rsidRDefault="008E5D08" w:rsidP="004B5F4F">
            <w:p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姓名：</w:t>
            </w:r>
          </w:p>
        </w:tc>
        <w:tc>
          <w:tcPr>
            <w:tcW w:w="6946" w:type="dxa"/>
          </w:tcPr>
          <w:p w:rsidR="004B5F4F" w:rsidRPr="00BE0B33" w:rsidRDefault="008E5D08" w:rsidP="004B5F4F">
            <w:p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我想改變的事情</w:t>
            </w:r>
          </w:p>
        </w:tc>
      </w:tr>
      <w:tr w:rsidR="004B5F4F" w:rsidRPr="00BE0B33" w:rsidTr="004B5F4F">
        <w:trPr>
          <w:trHeight w:val="627"/>
        </w:trPr>
        <w:tc>
          <w:tcPr>
            <w:tcW w:w="2684"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c>
          <w:tcPr>
            <w:tcW w:w="6946"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r>
      <w:tr w:rsidR="004B5F4F" w:rsidRPr="00BE0B33" w:rsidTr="004B5F4F">
        <w:trPr>
          <w:trHeight w:val="627"/>
        </w:trPr>
        <w:tc>
          <w:tcPr>
            <w:tcW w:w="2684"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c>
          <w:tcPr>
            <w:tcW w:w="6946"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r>
      <w:tr w:rsidR="004B5F4F" w:rsidRPr="00BE0B33" w:rsidTr="004B5F4F">
        <w:trPr>
          <w:trHeight w:val="627"/>
        </w:trPr>
        <w:tc>
          <w:tcPr>
            <w:tcW w:w="2684"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c>
          <w:tcPr>
            <w:tcW w:w="6946"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r>
      <w:tr w:rsidR="004B5F4F" w:rsidRPr="00BE0B33" w:rsidTr="004B5F4F">
        <w:trPr>
          <w:trHeight w:val="627"/>
        </w:trPr>
        <w:tc>
          <w:tcPr>
            <w:tcW w:w="2684"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c>
          <w:tcPr>
            <w:tcW w:w="6946"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r>
      <w:tr w:rsidR="004B5F4F" w:rsidRPr="00BE0B33" w:rsidTr="004B5F4F">
        <w:trPr>
          <w:trHeight w:val="627"/>
        </w:trPr>
        <w:tc>
          <w:tcPr>
            <w:tcW w:w="2684"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c>
          <w:tcPr>
            <w:tcW w:w="6946" w:type="dxa"/>
          </w:tcPr>
          <w:p w:rsidR="004B5F4F" w:rsidRPr="00BE0B33" w:rsidRDefault="004B5F4F" w:rsidP="004B5F4F">
            <w:pPr>
              <w:snapToGrid w:val="0"/>
              <w:spacing w:line="300" w:lineRule="auto"/>
              <w:rPr>
                <w:rFonts w:ascii="王漢宗中楷體注音" w:eastAsia="王漢宗中楷體注音" w:hAnsi="標楷體"/>
                <w:sz w:val="28"/>
                <w:szCs w:val="28"/>
              </w:rPr>
            </w:pPr>
          </w:p>
        </w:tc>
      </w:tr>
    </w:tbl>
    <w:p w:rsidR="007A7BB8" w:rsidRPr="00BE0B33" w:rsidRDefault="007A7BB8" w:rsidP="007A7BB8">
      <w:pPr>
        <w:snapToGrid w:val="0"/>
        <w:spacing w:line="300" w:lineRule="auto"/>
        <w:rPr>
          <w:rFonts w:ascii="王漢宗中楷體注音" w:eastAsia="王漢宗中楷體注音" w:hAnsi="標楷體"/>
          <w:sz w:val="28"/>
          <w:szCs w:val="28"/>
        </w:rPr>
      </w:pPr>
    </w:p>
    <w:p w:rsidR="004B5F4F" w:rsidRPr="00BE0B33" w:rsidRDefault="008E5D08" w:rsidP="00E54D0F">
      <w:pPr>
        <w:numPr>
          <w:ilvl w:val="0"/>
          <w:numId w:val="185"/>
        </w:num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我的小組成員：</w:t>
      </w:r>
    </w:p>
    <w:p w:rsidR="004B5F4F" w:rsidRPr="00BE0B33" w:rsidRDefault="004B5F4F" w:rsidP="004B5F4F">
      <w:pPr>
        <w:snapToGrid w:val="0"/>
        <w:spacing w:line="300" w:lineRule="auto"/>
        <w:rPr>
          <w:rFonts w:ascii="王漢宗中楷體注音" w:eastAsia="王漢宗中楷體注音" w:hAnsi="標楷體"/>
          <w:sz w:val="28"/>
          <w:szCs w:val="28"/>
        </w:rPr>
      </w:pPr>
    </w:p>
    <w:p w:rsidR="004B5F4F" w:rsidRPr="00BE0B33" w:rsidRDefault="004B5F4F" w:rsidP="004B5F4F">
      <w:pPr>
        <w:snapToGrid w:val="0"/>
        <w:spacing w:line="300" w:lineRule="auto"/>
        <w:rPr>
          <w:rFonts w:ascii="王漢宗中楷體注音" w:eastAsia="王漢宗中楷體注音" w:hAnsi="標楷體"/>
          <w:sz w:val="28"/>
          <w:szCs w:val="28"/>
        </w:rPr>
      </w:pPr>
    </w:p>
    <w:p w:rsidR="004B5F4F" w:rsidRPr="00BE0B33" w:rsidRDefault="008E5D08" w:rsidP="00E54D0F">
      <w:pPr>
        <w:numPr>
          <w:ilvl w:val="0"/>
          <w:numId w:val="185"/>
        </w:num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我們想要表達的事情是：</w:t>
      </w:r>
    </w:p>
    <w:p w:rsidR="004B5F4F" w:rsidRPr="00BE0B33" w:rsidRDefault="004B5F4F" w:rsidP="004B5F4F">
      <w:pPr>
        <w:snapToGrid w:val="0"/>
        <w:spacing w:line="300" w:lineRule="auto"/>
        <w:rPr>
          <w:rFonts w:ascii="王漢宗中楷體注音" w:eastAsia="王漢宗中楷體注音" w:hAnsi="標楷體"/>
          <w:sz w:val="28"/>
          <w:szCs w:val="28"/>
        </w:rPr>
      </w:pPr>
    </w:p>
    <w:p w:rsidR="004B5F4F" w:rsidRPr="00BE0B33" w:rsidRDefault="004B5F4F" w:rsidP="004B5F4F">
      <w:pPr>
        <w:snapToGrid w:val="0"/>
        <w:spacing w:line="300" w:lineRule="auto"/>
        <w:rPr>
          <w:rFonts w:ascii="王漢宗中楷體注音" w:eastAsia="王漢宗中楷體注音" w:hAnsi="標楷體"/>
          <w:sz w:val="28"/>
          <w:szCs w:val="28"/>
        </w:rPr>
      </w:pPr>
    </w:p>
    <w:p w:rsidR="004B5F4F" w:rsidRPr="00BE0B33" w:rsidRDefault="008E5D08" w:rsidP="00E54D0F">
      <w:pPr>
        <w:numPr>
          <w:ilvl w:val="0"/>
          <w:numId w:val="185"/>
        </w:numPr>
        <w:snapToGrid w:val="0"/>
        <w:spacing w:line="300" w:lineRule="auto"/>
        <w:rPr>
          <w:rFonts w:ascii="王漢宗中楷體注音" w:eastAsia="王漢宗中楷體注音" w:hAnsi="標楷體"/>
          <w:sz w:val="28"/>
          <w:szCs w:val="28"/>
        </w:rPr>
      </w:pPr>
      <w:r w:rsidRPr="00BE0B33">
        <w:rPr>
          <w:rFonts w:ascii="王漢宗中楷體注音" w:eastAsia="王漢宗中楷體注音" w:hAnsi="標楷體" w:hint="eastAsia"/>
          <w:sz w:val="28"/>
          <w:szCs w:val="28"/>
        </w:rPr>
        <w:t>想一下可能會遇到的困難是什麼？我們決定要怎麼做？</w:t>
      </w:r>
    </w:p>
    <w:p w:rsidR="004B5F4F" w:rsidRPr="00BE0B33" w:rsidRDefault="004B5F4F" w:rsidP="004B5F4F">
      <w:pPr>
        <w:snapToGrid w:val="0"/>
        <w:spacing w:line="300" w:lineRule="auto"/>
        <w:rPr>
          <w:rFonts w:ascii="王漢宗中楷體注音" w:eastAsia="王漢宗中楷體注音" w:hAnsi="標楷體"/>
          <w:sz w:val="28"/>
          <w:szCs w:val="28"/>
        </w:rPr>
      </w:pPr>
    </w:p>
    <w:p w:rsidR="004B5F4F" w:rsidRPr="00BE0B33" w:rsidRDefault="00F7351A" w:rsidP="004B5F4F">
      <w:pPr>
        <w:snapToGrid w:val="0"/>
        <w:spacing w:line="300" w:lineRule="auto"/>
        <w:rPr>
          <w:rFonts w:ascii="王漢宗中楷體注音" w:eastAsia="王漢宗中楷體注音" w:hAnsi="標楷體"/>
          <w:sz w:val="28"/>
          <w:szCs w:val="28"/>
        </w:rPr>
      </w:pPr>
      <w:r>
        <w:rPr>
          <w:rFonts w:ascii="王漢宗中楷體注音" w:eastAsia="王漢宗中楷體注音" w:hAnsi="標楷體"/>
          <w:noProof/>
          <w:sz w:val="28"/>
          <w:szCs w:val="28"/>
        </w:rPr>
        <w:pict>
          <v:shape id="圖片 1" o:spid="_x0000_s1838" type="#_x0000_t75" alt="logo.jpg" style="position:absolute;margin-left:354.3pt;margin-top:16.8pt;width:129.3pt;height:118.2pt;z-index:-1;visibility:visible" wrapcoords="-251 0 -251 21381 21550 21381 21550 0 -251 0">
            <v:imagedata r:id="rId10" o:title="logo"/>
            <w10:wrap type="tight"/>
          </v:shape>
        </w:pict>
      </w:r>
    </w:p>
    <w:p w:rsidR="00AB4605" w:rsidRDefault="008E5D08" w:rsidP="00AB4605">
      <w:pPr>
        <w:rPr>
          <w:rFonts w:ascii="標楷體" w:hAnsi="標楷體" w:cs="新細明體" w:hint="eastAsia"/>
          <w:bCs/>
          <w:sz w:val="28"/>
          <w:szCs w:val="28"/>
        </w:rPr>
      </w:pPr>
      <w:r w:rsidRPr="00B23F83">
        <w:rPr>
          <w:rFonts w:ascii="王漢宗中楷體注音" w:eastAsia="王漢宗中楷體注音" w:hAnsi="標楷體" w:hint="eastAsia"/>
          <w:sz w:val="28"/>
          <w:szCs w:val="28"/>
        </w:rPr>
        <w:t>我覺得我們可以順利表達嗎?</w:t>
      </w:r>
      <w:r w:rsidRPr="00B23F83">
        <w:rPr>
          <w:rFonts w:ascii="王漢宗中楷體注音" w:eastAsia="王漢宗中楷體注音" w:hAnsi="標楷體" w:hint="eastAsia"/>
          <w:noProof/>
          <w:sz w:val="28"/>
          <w:szCs w:val="28"/>
        </w:rPr>
        <w:t xml:space="preserve"> </w:t>
      </w:r>
      <w:r w:rsidRPr="00B23F83">
        <w:rPr>
          <w:rFonts w:ascii="標楷體" w:hAnsi="標楷體" w:cs="Gungsuh"/>
          <w:szCs w:val="24"/>
        </w:rPr>
        <w:br w:type="page"/>
      </w:r>
      <w:r w:rsidR="00AB4605" w:rsidRPr="00AB4605">
        <w:rPr>
          <w:rFonts w:ascii="Times New Roman" w:hAnsi="Times New Roman" w:hint="eastAsia"/>
          <w:color w:val="000000"/>
          <w:sz w:val="28"/>
          <w:szCs w:val="28"/>
        </w:rPr>
        <w:t>《教學資訊站》兒童權利公約逐條釋義第</w:t>
      </w:r>
      <w:r w:rsidR="00AB4605">
        <w:rPr>
          <w:rFonts w:ascii="Times New Roman" w:hAnsi="Times New Roman" w:hint="eastAsia"/>
          <w:color w:val="000000"/>
          <w:sz w:val="28"/>
          <w:szCs w:val="28"/>
        </w:rPr>
        <w:t>13</w:t>
      </w:r>
      <w:r w:rsidR="00AB4605" w:rsidRPr="00AB4605">
        <w:rPr>
          <w:rFonts w:ascii="Times New Roman" w:hAnsi="Times New Roman" w:hint="eastAsia"/>
          <w:color w:val="000000"/>
          <w:sz w:val="28"/>
          <w:szCs w:val="28"/>
        </w:rPr>
        <w:t>條</w:t>
      </w:r>
      <w:r w:rsidR="00AB4605" w:rsidRPr="00AB4605">
        <w:rPr>
          <w:rFonts w:ascii="Times New Roman" w:hAnsi="Times New Roman" w:hint="eastAsia"/>
          <w:color w:val="000000"/>
          <w:sz w:val="28"/>
          <w:szCs w:val="28"/>
        </w:rPr>
        <w:t xml:space="preserve">  </w:t>
      </w:r>
      <w:r w:rsidR="00AB4605" w:rsidRPr="00AB4605">
        <w:rPr>
          <w:rFonts w:ascii="標楷體" w:hAnsi="標楷體" w:cs="Gungsuh"/>
          <w:sz w:val="28"/>
          <w:szCs w:val="28"/>
        </w:rPr>
        <w:t>表意權</w:t>
      </w:r>
    </w:p>
    <w:p w:rsidR="00AB4605" w:rsidRPr="00AB4605" w:rsidRDefault="00AB4605" w:rsidP="00AB4605">
      <w:pPr>
        <w:snapToGrid w:val="0"/>
        <w:spacing w:line="300" w:lineRule="auto"/>
        <w:ind w:left="480"/>
        <w:jc w:val="right"/>
        <w:rPr>
          <w:rFonts w:ascii="標楷體" w:hAnsi="標楷體" w:cs="Gungsuh" w:hint="eastAsia"/>
          <w:sz w:val="32"/>
          <w:szCs w:val="32"/>
        </w:rPr>
      </w:pPr>
      <w:r w:rsidRPr="008E5D08">
        <w:rPr>
          <w:rFonts w:ascii="標楷體" w:hAnsi="標楷體" w:hint="eastAsia"/>
          <w:color w:val="000000"/>
          <w:sz w:val="20"/>
        </w:rPr>
        <w:t>【參閱自高玉泉、蔡沛倫</w:t>
      </w:r>
      <w:r w:rsidRPr="008E5D08">
        <w:rPr>
          <w:rFonts w:ascii="標楷體" w:hAnsi="標楷體"/>
          <w:color w:val="000000"/>
          <w:sz w:val="20"/>
        </w:rPr>
        <w:t>(2016)</w:t>
      </w:r>
      <w:r w:rsidRPr="008E5D08">
        <w:rPr>
          <w:rFonts w:ascii="標楷體" w:hAnsi="標楷體" w:hint="eastAsia"/>
          <w:color w:val="000000"/>
          <w:sz w:val="20"/>
        </w:rPr>
        <w:t>。兒童權利公約逐條釋義。衛生福利部。】</w:t>
      </w:r>
    </w:p>
    <w:p w:rsidR="00961783" w:rsidRPr="00503C67" w:rsidRDefault="008E5D08" w:rsidP="00E54D0F">
      <w:pPr>
        <w:pStyle w:val="Web"/>
        <w:numPr>
          <w:ilvl w:val="0"/>
          <w:numId w:val="261"/>
        </w:numPr>
        <w:spacing w:before="0" w:beforeAutospacing="0" w:after="0" w:afterAutospacing="0" w:line="720" w:lineRule="auto"/>
        <w:rPr>
          <w:rFonts w:ascii="標楷體" w:eastAsia="標楷體" w:hAnsi="標楷體"/>
          <w:b/>
          <w:sz w:val="28"/>
          <w:szCs w:val="28"/>
        </w:rPr>
      </w:pPr>
      <w:r w:rsidRPr="008E5D08">
        <w:rPr>
          <w:rFonts w:ascii="標楷體" w:eastAsia="標楷體" w:hAnsi="標楷體" w:cs="Arial"/>
          <w:b/>
          <w:color w:val="231F20"/>
          <w:sz w:val="28"/>
          <w:szCs w:val="28"/>
        </w:rPr>
        <w:t>規範宗旨</w:t>
      </w:r>
    </w:p>
    <w:p w:rsidR="00961783" w:rsidRPr="00503C67" w:rsidRDefault="008E5D08" w:rsidP="00961783">
      <w:pPr>
        <w:pStyle w:val="Web"/>
        <w:spacing w:before="6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本條保障兒童普遍的表意權，其中包括表達意見以及獲取資訊的兩個不同面向。表意權的保障於《世界人權宣言》</w:t>
      </w:r>
      <w:r w:rsidRPr="008E5D08">
        <w:rPr>
          <w:rFonts w:ascii="標楷體" w:eastAsia="標楷體" w:hAnsi="標楷體" w:cs="Times New Roman"/>
          <w:color w:val="231F20"/>
          <w:sz w:val="16"/>
          <w:szCs w:val="16"/>
        </w:rPr>
        <w:t xml:space="preserve"> </w:t>
      </w:r>
      <w:r w:rsidRPr="008E5D08">
        <w:rPr>
          <w:rFonts w:ascii="標楷體" w:eastAsia="標楷體" w:hAnsi="標楷體" w:cs="Arial"/>
          <w:color w:val="231F20"/>
        </w:rPr>
        <w:t>以及《公民與政治權利國際公約》</w:t>
      </w:r>
      <w:r w:rsidRPr="008E5D08">
        <w:rPr>
          <w:rFonts w:ascii="標楷體" w:eastAsia="標楷體" w:hAnsi="標楷體" w:cs="Times New Roman"/>
          <w:color w:val="231F20"/>
        </w:rPr>
        <w:t xml:space="preserve"> </w:t>
      </w:r>
      <w:r w:rsidRPr="008E5D08">
        <w:rPr>
          <w:rFonts w:ascii="標楷體" w:eastAsia="標楷體" w:hAnsi="標楷體" w:cs="Arial"/>
          <w:color w:val="231F20"/>
        </w:rPr>
        <w:t xml:space="preserve">中均有規範。此項權利雖非絕對權， 但締約國所採限制此項權利之措施應符合本條第 </w:t>
      </w:r>
      <w:r w:rsidRPr="008E5D08">
        <w:rPr>
          <w:rFonts w:ascii="標楷體" w:eastAsia="標楷體" w:hAnsi="標楷體" w:cs="Times New Roman"/>
          <w:color w:val="231F20"/>
        </w:rPr>
        <w:t xml:space="preserve">2 </w:t>
      </w:r>
      <w:r w:rsidRPr="008E5D08">
        <w:rPr>
          <w:rFonts w:ascii="標楷體" w:eastAsia="標楷體" w:hAnsi="標楷體" w:cs="Arial"/>
          <w:color w:val="231F20"/>
        </w:rPr>
        <w:t>項規定的要件。</w:t>
      </w:r>
    </w:p>
    <w:p w:rsidR="00961783" w:rsidRPr="00503C67" w:rsidRDefault="008E5D08" w:rsidP="00961783">
      <w:pPr>
        <w:pStyle w:val="Web"/>
        <w:spacing w:before="20" w:beforeAutospacing="0" w:after="0" w:afterAutospacing="0"/>
        <w:ind w:left="380" w:right="420" w:firstLine="500"/>
        <w:rPr>
          <w:rFonts w:ascii="標楷體" w:eastAsia="標楷體" w:hAnsi="標楷體"/>
        </w:rPr>
      </w:pPr>
      <w:r w:rsidRPr="008E5D08">
        <w:rPr>
          <w:rFonts w:ascii="標楷體" w:eastAsia="標楷體" w:hAnsi="標楷體" w:cs="Arial"/>
          <w:color w:val="231F20"/>
        </w:rPr>
        <w:t xml:space="preserve">本條文字與公民與政治權利國際公約第 </w:t>
      </w:r>
      <w:r w:rsidRPr="008E5D08">
        <w:rPr>
          <w:rFonts w:ascii="標楷體" w:eastAsia="標楷體" w:hAnsi="標楷體" w:cs="Times New Roman"/>
          <w:color w:val="231F20"/>
        </w:rPr>
        <w:t xml:space="preserve">19 </w:t>
      </w:r>
      <w:r w:rsidRPr="008E5D08">
        <w:rPr>
          <w:rFonts w:ascii="標楷體" w:eastAsia="標楷體" w:hAnsi="標楷體" w:cs="Arial"/>
          <w:color w:val="231F20"/>
        </w:rPr>
        <w:t xml:space="preserve">條幾乎完全相同，最大的不同之處，除了本條保護主體限於兒童（《公民與政治權利國際公約》第 </w:t>
      </w:r>
      <w:r w:rsidRPr="008E5D08">
        <w:rPr>
          <w:rFonts w:ascii="標楷體" w:eastAsia="標楷體" w:hAnsi="標楷體" w:cs="Times New Roman"/>
          <w:color w:val="231F20"/>
        </w:rPr>
        <w:t xml:space="preserve">19 </w:t>
      </w:r>
      <w:r w:rsidRPr="008E5D08">
        <w:rPr>
          <w:rFonts w:ascii="標楷體" w:eastAsia="標楷體" w:hAnsi="標楷體" w:cs="Arial"/>
          <w:color w:val="231F20"/>
        </w:rPr>
        <w:t>條保護所有個人）之外，即是本條欠缺「保持意見不受干預之權利」一語，但這並不表示兒童不享有這項權利。聯合國增進和保護見解和言論自由權問題特別報告員</w:t>
      </w:r>
      <w:r w:rsidRPr="008E5D08">
        <w:rPr>
          <w:rFonts w:ascii="標楷體" w:eastAsia="標楷體" w:hAnsi="標楷體" w:cs="Times New Roman"/>
          <w:color w:val="231F20"/>
        </w:rPr>
        <w:t xml:space="preserve">(Special Rapporteur on the Promotion and Protection of the Right to Freedom of Opinion and Expression) </w:t>
      </w:r>
      <w:r w:rsidRPr="008E5D08">
        <w:rPr>
          <w:rFonts w:ascii="標楷體" w:eastAsia="標楷體" w:hAnsi="標楷體" w:cs="Arial"/>
          <w:color w:val="231F20"/>
        </w:rPr>
        <w:t xml:space="preserve">表示這項權利解釋上得屬於第 </w:t>
      </w:r>
      <w:r w:rsidRPr="008E5D08">
        <w:rPr>
          <w:rFonts w:ascii="標楷體" w:eastAsia="標楷體" w:hAnsi="標楷體" w:cs="Times New Roman"/>
          <w:color w:val="231F20"/>
        </w:rPr>
        <w:t xml:space="preserve">13 </w:t>
      </w:r>
      <w:r w:rsidRPr="008E5D08">
        <w:rPr>
          <w:rFonts w:ascii="標楷體" w:eastAsia="標楷體" w:hAnsi="標楷體" w:cs="Arial"/>
          <w:color w:val="231F20"/>
        </w:rPr>
        <w:t xml:space="preserve">條第 </w:t>
      </w:r>
      <w:r w:rsidRPr="008E5D08">
        <w:rPr>
          <w:rFonts w:ascii="標楷體" w:eastAsia="標楷體" w:hAnsi="標楷體" w:cs="Times New Roman"/>
          <w:color w:val="231F20"/>
        </w:rPr>
        <w:t xml:space="preserve">1 </w:t>
      </w:r>
      <w:r w:rsidRPr="008E5D08">
        <w:rPr>
          <w:rFonts w:ascii="標楷體" w:eastAsia="標楷體" w:hAnsi="標楷體" w:cs="Arial"/>
          <w:color w:val="231F20"/>
        </w:rPr>
        <w:t xml:space="preserve">項規定，或涵蓋於公約第 </w:t>
      </w:r>
      <w:r w:rsidRPr="008E5D08">
        <w:rPr>
          <w:rFonts w:ascii="標楷體" w:eastAsia="標楷體" w:hAnsi="標楷體" w:cs="Times New Roman"/>
          <w:color w:val="231F20"/>
        </w:rPr>
        <w:t xml:space="preserve">12 </w:t>
      </w:r>
      <w:r w:rsidRPr="008E5D08">
        <w:rPr>
          <w:rFonts w:ascii="標楷體" w:eastAsia="標楷體" w:hAnsi="標楷體" w:cs="Arial"/>
          <w:color w:val="231F20"/>
        </w:rPr>
        <w:t xml:space="preserve">條或第 </w:t>
      </w:r>
      <w:r w:rsidRPr="008E5D08">
        <w:rPr>
          <w:rFonts w:ascii="標楷體" w:eastAsia="標楷體" w:hAnsi="標楷體" w:cs="Times New Roman"/>
          <w:color w:val="231F20"/>
        </w:rPr>
        <w:t xml:space="preserve">14 </w:t>
      </w:r>
      <w:r w:rsidRPr="008E5D08">
        <w:rPr>
          <w:rFonts w:ascii="標楷體" w:eastAsia="標楷體" w:hAnsi="標楷體" w:cs="Arial"/>
          <w:color w:val="231F20"/>
        </w:rPr>
        <w:t>條的範圍。</w:t>
      </w:r>
    </w:p>
    <w:p w:rsidR="00961783" w:rsidRPr="00503C67" w:rsidRDefault="008E5D08" w:rsidP="00961783">
      <w:pPr>
        <w:pStyle w:val="Web"/>
        <w:spacing w:before="20" w:beforeAutospacing="0" w:after="0" w:afterAutospacing="0"/>
        <w:ind w:left="380" w:right="380"/>
        <w:rPr>
          <w:rFonts w:ascii="標楷體" w:eastAsia="標楷體" w:hAnsi="標楷體"/>
        </w:rPr>
      </w:pPr>
      <w:r w:rsidRPr="008E5D08">
        <w:rPr>
          <w:rFonts w:ascii="標楷體" w:eastAsia="標楷體" w:hAnsi="標楷體" w:cs="Arial"/>
          <w:color w:val="231F20"/>
        </w:rPr>
        <w:t xml:space="preserve">    本條應被視為輔助公民與政治權利國際公約第</w:t>
      </w:r>
      <w:r w:rsidRPr="008E5D08">
        <w:rPr>
          <w:rFonts w:ascii="標楷體" w:eastAsia="標楷體" w:hAnsi="標楷體" w:cs="Times New Roman"/>
          <w:color w:val="231F20"/>
        </w:rPr>
        <w:t xml:space="preserve">19 </w:t>
      </w:r>
      <w:r w:rsidRPr="008E5D08">
        <w:rPr>
          <w:rFonts w:ascii="標楷體" w:eastAsia="標楷體" w:hAnsi="標楷體" w:cs="Arial"/>
          <w:color w:val="231F20"/>
        </w:rPr>
        <w:t>條的加強規定， 而非取代該條的規範。</w:t>
      </w:r>
    </w:p>
    <w:p w:rsidR="00A3389D" w:rsidRPr="00503C67" w:rsidRDefault="008E5D08" w:rsidP="00E54D0F">
      <w:pPr>
        <w:pStyle w:val="Web"/>
        <w:numPr>
          <w:ilvl w:val="0"/>
          <w:numId w:val="261"/>
        </w:numPr>
        <w:spacing w:before="20" w:beforeAutospacing="0" w:after="0" w:afterAutospacing="0"/>
        <w:rPr>
          <w:rFonts w:ascii="標楷體" w:eastAsia="標楷體" w:hAnsi="標楷體"/>
          <w:b/>
          <w:sz w:val="28"/>
          <w:szCs w:val="28"/>
        </w:rPr>
      </w:pPr>
      <w:r w:rsidRPr="008E5D08">
        <w:rPr>
          <w:rFonts w:ascii="標楷體" w:eastAsia="標楷體" w:hAnsi="標楷體" w:cs="Arial"/>
          <w:color w:val="000000"/>
          <w:sz w:val="16"/>
          <w:szCs w:val="16"/>
        </w:rPr>
        <w:t xml:space="preserve"> </w:t>
      </w:r>
      <w:r w:rsidRPr="008E5D08">
        <w:rPr>
          <w:rFonts w:ascii="標楷體" w:eastAsia="標楷體" w:hAnsi="標楷體" w:hint="eastAsia"/>
          <w:b/>
          <w:sz w:val="28"/>
          <w:szCs w:val="28"/>
        </w:rPr>
        <w:t>條文要義</w:t>
      </w:r>
    </w:p>
    <w:p w:rsidR="00A3389D" w:rsidRPr="00503C67" w:rsidRDefault="008E5D08" w:rsidP="00E54D0F">
      <w:pPr>
        <w:pStyle w:val="Web"/>
        <w:numPr>
          <w:ilvl w:val="0"/>
          <w:numId w:val="262"/>
        </w:numPr>
        <w:spacing w:before="180" w:beforeAutospacing="0" w:after="0" w:afterAutospacing="0"/>
        <w:rPr>
          <w:rFonts w:ascii="標楷體" w:eastAsia="標楷體" w:hAnsi="標楷體" w:cs="Arial"/>
          <w:color w:val="231F20"/>
          <w:sz w:val="28"/>
          <w:szCs w:val="28"/>
        </w:rPr>
      </w:pPr>
      <w:r w:rsidRPr="008E5D08">
        <w:rPr>
          <w:rFonts w:ascii="標楷體" w:eastAsia="標楷體" w:hAnsi="標楷體" w:cs="Arial" w:hint="eastAsia"/>
          <w:color w:val="231F20"/>
          <w:sz w:val="28"/>
          <w:szCs w:val="28"/>
        </w:rPr>
        <w:t>第</w:t>
      </w:r>
      <w:r w:rsidRPr="008E5D08">
        <w:rPr>
          <w:rFonts w:ascii="標楷體" w:eastAsia="標楷體" w:hAnsi="標楷體" w:cs="Arial"/>
          <w:color w:val="231F20"/>
          <w:sz w:val="28"/>
          <w:szCs w:val="28"/>
        </w:rPr>
        <w:t>13條第1項</w:t>
      </w:r>
    </w:p>
    <w:p w:rsidR="00961783" w:rsidRPr="00503C67" w:rsidRDefault="008E5D08" w:rsidP="00961783">
      <w:pPr>
        <w:pStyle w:val="Web"/>
        <w:spacing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表意權的內涵包括積極取得資訊的面向、相對而言較被動的接收資訊面向，以及主動傳達意見的面向。資訊的取得為促進表意權落實的重要一環，透過資訊的取得兒童得以對各項事物形成意見。聯合國人權事務委員會強調締約國有義務提供管道讓民眾（包括兒童）取得國家掌握的資訊，兒童權利委員會採取同樣的見解，認為尤其在涉及兒童出身及背景相關的資訊</w:t>
      </w:r>
      <w:r w:rsidRPr="008E5D08">
        <w:rPr>
          <w:rFonts w:ascii="標楷體" w:eastAsia="標楷體" w:hAnsi="標楷體" w:cs="Arial"/>
          <w:color w:val="231F20"/>
          <w:sz w:val="22"/>
          <w:szCs w:val="22"/>
        </w:rPr>
        <w:t>時</w:t>
      </w:r>
      <w:r w:rsidRPr="008E5D08">
        <w:rPr>
          <w:rFonts w:ascii="標楷體" w:eastAsia="標楷體" w:hAnsi="標楷體" w:cs="Arial"/>
          <w:color w:val="231F20"/>
        </w:rPr>
        <w:t xml:space="preserve">，締約國更應提供兒童取得資訊的機會，並應特別確保偏遠地區兒童等擁有較少資源的兒童，亦享有這項權利 </w:t>
      </w:r>
      <w:r w:rsidRPr="008E5D08">
        <w:rPr>
          <w:rFonts w:ascii="標楷體" w:eastAsia="標楷體" w:hAnsi="標楷體" w:cs="Times New Roman"/>
          <w:color w:val="231F20"/>
          <w:sz w:val="16"/>
          <w:szCs w:val="16"/>
        </w:rPr>
        <w:t>7</w:t>
      </w:r>
      <w:r w:rsidRPr="008E5D08">
        <w:rPr>
          <w:rFonts w:ascii="標楷體" w:eastAsia="標楷體" w:hAnsi="標楷體" w:cs="Arial"/>
          <w:color w:val="231F20"/>
        </w:rPr>
        <w:t>。</w:t>
      </w:r>
      <w:r w:rsidRPr="008E5D08">
        <w:rPr>
          <w:rFonts w:ascii="標楷體" w:eastAsia="標楷體" w:hAnsi="標楷體" w:cs="Arial"/>
          <w:color w:val="000000"/>
        </w:rPr>
        <w:t xml:space="preserve"> </w:t>
      </w:r>
    </w:p>
    <w:p w:rsidR="00961783" w:rsidRPr="00503C67" w:rsidRDefault="008E5D08" w:rsidP="00961783">
      <w:pPr>
        <w:pStyle w:val="Web"/>
        <w:spacing w:before="2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表意權的第二個層面為接收各種資訊與思想的權利，這項權利與兒童的受教權息息相關。兒童權利委員會於這方面所作的解釋雖有限，但委員會曾表示締約國有義務讓兒童知悉各種不同的文化。雖然兒童享有取得及接收資訊的權利，締約國應盡力避免兒童接觸到有害的資訊，兒童權利委員會曾多次強調締約國有義務管制各類媒體及訊息管道，以避免提供兒童含有暴力或色情等有害資訊。</w:t>
      </w:r>
    </w:p>
    <w:p w:rsidR="00961783" w:rsidRPr="00503C67" w:rsidRDefault="008E5D08" w:rsidP="00961783">
      <w:pPr>
        <w:pStyle w:val="Web"/>
        <w:spacing w:before="2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最後一個層面為傳達各種資訊與思想的權利。由於傳統家庭與社會的觀念以及對兒童角色的解讀，使得兒童在表達意見的過程中常遭局限及困難，兒童權利委員會除要求締約國提倡兒童表達意見的權利外，並要求採取一切措施確保包括父母、老師、維安人員等各方均尊重兒童表意權的行使，更曾明確建議締約國增加預算分配，提升兒童表達意見的權利及鼓勵其與各類媒體的互動，以強化其身為權利主體的地位。</w:t>
      </w:r>
    </w:p>
    <w:p w:rsidR="00961783" w:rsidRPr="00503C67" w:rsidRDefault="008E5D08" w:rsidP="00E54D0F">
      <w:pPr>
        <w:pStyle w:val="Web"/>
        <w:numPr>
          <w:ilvl w:val="0"/>
          <w:numId w:val="262"/>
        </w:numPr>
        <w:spacing w:before="140" w:beforeAutospacing="0" w:after="0" w:afterAutospacing="0"/>
        <w:rPr>
          <w:rFonts w:ascii="標楷體" w:eastAsia="標楷體" w:hAnsi="標楷體"/>
        </w:rPr>
      </w:pPr>
      <w:r w:rsidRPr="008E5D08">
        <w:rPr>
          <w:rFonts w:ascii="標楷體" w:eastAsia="標楷體" w:hAnsi="標楷體" w:cs="Arial"/>
          <w:color w:val="231F20"/>
        </w:rPr>
        <w:t xml:space="preserve">第 </w:t>
      </w:r>
      <w:r w:rsidRPr="008E5D08">
        <w:rPr>
          <w:rFonts w:ascii="標楷體" w:eastAsia="標楷體" w:hAnsi="標楷體" w:cs="Arial"/>
          <w:bCs/>
          <w:color w:val="231F20"/>
        </w:rPr>
        <w:t xml:space="preserve">13 </w:t>
      </w:r>
      <w:r w:rsidRPr="008E5D08">
        <w:rPr>
          <w:rFonts w:ascii="標楷體" w:eastAsia="標楷體" w:hAnsi="標楷體" w:cs="Arial"/>
          <w:color w:val="231F20"/>
        </w:rPr>
        <w:t xml:space="preserve">條第 </w:t>
      </w:r>
      <w:r w:rsidRPr="008E5D08">
        <w:rPr>
          <w:rFonts w:ascii="標楷體" w:eastAsia="標楷體" w:hAnsi="標楷體" w:cs="Arial"/>
          <w:bCs/>
          <w:color w:val="231F20"/>
        </w:rPr>
        <w:t xml:space="preserve">2 </w:t>
      </w:r>
      <w:r w:rsidRPr="008E5D08">
        <w:rPr>
          <w:rFonts w:ascii="標楷體" w:eastAsia="標楷體" w:hAnsi="標楷體" w:cs="Arial"/>
          <w:color w:val="231F20"/>
        </w:rPr>
        <w:t>項</w:t>
      </w:r>
    </w:p>
    <w:p w:rsidR="00961783" w:rsidRPr="00503C67" w:rsidRDefault="008E5D08" w:rsidP="00961783">
      <w:pPr>
        <w:pStyle w:val="Web"/>
        <w:spacing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 xml:space="preserve">根據本項，締約國若欲限制兒童行使表意權，應以法律規定之，且該限制目的僅限於條文明列之目的，但兒童權利委員會並未對上揭要件多做著墨。有鑑於本條與《公民與政治權利國際公約》第 </w:t>
      </w:r>
      <w:r w:rsidRPr="008E5D08">
        <w:rPr>
          <w:rFonts w:ascii="標楷體" w:eastAsia="標楷體" w:hAnsi="標楷體" w:cs="Times New Roman"/>
          <w:color w:val="231F20"/>
        </w:rPr>
        <w:t xml:space="preserve">19 </w:t>
      </w:r>
      <w:r w:rsidRPr="008E5D08">
        <w:rPr>
          <w:rFonts w:ascii="標楷體" w:eastAsia="標楷體" w:hAnsi="標楷體" w:cs="Arial"/>
          <w:color w:val="231F20"/>
        </w:rPr>
        <w:t>條之密切關係，聯合國人權委員會對該條所做出的解釋應可參考。</w:t>
      </w:r>
      <w:r w:rsidRPr="008E5D08">
        <w:rPr>
          <w:rFonts w:ascii="標楷體" w:eastAsia="標楷體" w:hAnsi="標楷體" w:cs="Arial"/>
          <w:color w:val="000000"/>
        </w:rPr>
        <w:t xml:space="preserve"> </w:t>
      </w:r>
    </w:p>
    <w:p w:rsidR="00961783" w:rsidRPr="00503C67" w:rsidRDefault="008E5D08" w:rsidP="00961783">
      <w:pPr>
        <w:pStyle w:val="Web"/>
        <w:spacing w:before="20" w:beforeAutospacing="0" w:after="0" w:afterAutospacing="0"/>
        <w:ind w:left="380" w:right="380" w:firstLine="500"/>
        <w:jc w:val="both"/>
        <w:rPr>
          <w:rFonts w:ascii="標楷體" w:eastAsia="標楷體" w:hAnsi="標楷體"/>
        </w:rPr>
      </w:pPr>
      <w:r w:rsidRPr="008E5D08">
        <w:rPr>
          <w:rFonts w:ascii="標楷體" w:eastAsia="標楷體" w:hAnsi="標楷體" w:cs="Arial"/>
          <w:color w:val="231F20"/>
        </w:rPr>
        <w:t>首先，締約國有義務將表意權的限制明定於法律中，雖然本條與《公民與政治權利國際公約》第</w:t>
      </w:r>
      <w:r w:rsidRPr="008E5D08">
        <w:rPr>
          <w:rFonts w:ascii="標楷體" w:eastAsia="標楷體" w:hAnsi="標楷體" w:cs="Times New Roman"/>
          <w:color w:val="231F20"/>
        </w:rPr>
        <w:t xml:space="preserve">19 </w:t>
      </w:r>
      <w:r w:rsidRPr="008E5D08">
        <w:rPr>
          <w:rFonts w:ascii="標楷體" w:eastAsia="標楷體" w:hAnsi="標楷體" w:cs="Arial"/>
          <w:color w:val="231F20"/>
        </w:rPr>
        <w:t>條第</w:t>
      </w:r>
      <w:r w:rsidRPr="008E5D08">
        <w:rPr>
          <w:rFonts w:ascii="標楷體" w:eastAsia="標楷體" w:hAnsi="標楷體" w:cs="Times New Roman"/>
          <w:color w:val="231F20"/>
        </w:rPr>
        <w:t xml:space="preserve">3 </w:t>
      </w:r>
      <w:r w:rsidRPr="008E5D08">
        <w:rPr>
          <w:rFonts w:ascii="標楷體" w:eastAsia="標楷體" w:hAnsi="標楷體" w:cs="Arial"/>
          <w:color w:val="231F20"/>
        </w:rPr>
        <w:t>項均未就此「法律」之位階及形式有所要求，實踐上認為此類法律的訂定必須精準， 以使個人能夠瞭解如何約束自己的行為。兒童權利委員會亦曾表示限制表意權的法律不應使用模糊不清的用語，而應訂定明確的規範。</w:t>
      </w:r>
    </w:p>
    <w:p w:rsidR="00961783" w:rsidRPr="00503C67" w:rsidRDefault="008E5D08" w:rsidP="00D03D92">
      <w:pPr>
        <w:pStyle w:val="Web"/>
        <w:spacing w:before="20" w:beforeAutospacing="0" w:after="0" w:afterAutospacing="0"/>
        <w:ind w:left="380" w:right="440"/>
        <w:jc w:val="both"/>
        <w:rPr>
          <w:rFonts w:ascii="標楷體" w:eastAsia="標楷體" w:hAnsi="標楷體"/>
        </w:rPr>
      </w:pPr>
      <w:r w:rsidRPr="008E5D08">
        <w:rPr>
          <w:rFonts w:ascii="標楷體" w:eastAsia="標楷體" w:hAnsi="標楷體" w:cs="Arial"/>
          <w:color w:val="231F20"/>
        </w:rPr>
        <w:t xml:space="preserve">第二，表意權的限制應符合第 </w:t>
      </w:r>
      <w:r w:rsidRPr="008E5D08">
        <w:rPr>
          <w:rFonts w:ascii="標楷體" w:eastAsia="標楷體" w:hAnsi="標楷體" w:cs="Times New Roman"/>
          <w:color w:val="231F20"/>
        </w:rPr>
        <w:t xml:space="preserve">13 </w:t>
      </w:r>
      <w:r w:rsidRPr="008E5D08">
        <w:rPr>
          <w:rFonts w:ascii="標楷體" w:eastAsia="標楷體" w:hAnsi="標楷體" w:cs="Arial"/>
          <w:color w:val="231F20"/>
        </w:rPr>
        <w:t xml:space="preserve">條第 </w:t>
      </w:r>
      <w:r w:rsidRPr="008E5D08">
        <w:rPr>
          <w:rFonts w:ascii="標楷體" w:eastAsia="標楷體" w:hAnsi="標楷體" w:cs="Times New Roman"/>
          <w:color w:val="231F20"/>
        </w:rPr>
        <w:t xml:space="preserve">2 </w:t>
      </w:r>
      <w:r w:rsidRPr="008E5D08">
        <w:rPr>
          <w:rFonts w:ascii="標楷體" w:eastAsia="標楷體" w:hAnsi="標楷體" w:cs="Arial"/>
          <w:color w:val="231F20"/>
        </w:rPr>
        <w:t xml:space="preserve">項 </w:t>
      </w:r>
      <w:r w:rsidRPr="008E5D08">
        <w:rPr>
          <w:rFonts w:ascii="標楷體" w:eastAsia="標楷體" w:hAnsi="標楷體" w:cs="Times New Roman"/>
          <w:color w:val="231F20"/>
        </w:rPr>
        <w:t xml:space="preserve">(a) </w:t>
      </w:r>
      <w:r w:rsidRPr="008E5D08">
        <w:rPr>
          <w:rFonts w:ascii="標楷體" w:eastAsia="標楷體" w:hAnsi="標楷體" w:cs="Arial"/>
          <w:color w:val="231F20"/>
        </w:rPr>
        <w:t xml:space="preserve">及 </w:t>
      </w:r>
      <w:r w:rsidRPr="008E5D08">
        <w:rPr>
          <w:rFonts w:ascii="標楷體" w:eastAsia="標楷體" w:hAnsi="標楷體" w:cs="Times New Roman"/>
          <w:color w:val="231F20"/>
        </w:rPr>
        <w:t xml:space="preserve">(b) </w:t>
      </w:r>
      <w:r w:rsidRPr="008E5D08">
        <w:rPr>
          <w:rFonts w:ascii="標楷體" w:eastAsia="標楷體" w:hAnsi="標楷體" w:cs="Arial"/>
          <w:color w:val="231F20"/>
        </w:rPr>
        <w:t>款明列的目的之一，</w:t>
      </w:r>
      <w:r w:rsidRPr="008E5D08">
        <w:rPr>
          <w:rFonts w:ascii="標楷體" w:eastAsia="標楷體" w:hAnsi="標楷體" w:cs="Times New Roman"/>
          <w:color w:val="231F20"/>
        </w:rPr>
        <w:t xml:space="preserve">(a) </w:t>
      </w:r>
      <w:r w:rsidRPr="008E5D08">
        <w:rPr>
          <w:rFonts w:ascii="標楷體" w:eastAsia="標楷體" w:hAnsi="標楷體" w:cs="Arial"/>
          <w:color w:val="231F20"/>
        </w:rPr>
        <w:t>款中「為尊重他人之權利與名譽」所指的「他人」包括個人及社群（例如有共同宗教信仰或族裔的團體）中的成員，而「權利」範圍並不僅限於公約規範的權利，尚應包括所有國際人權法下的權利；</w:t>
      </w:r>
      <w:r w:rsidRPr="008E5D08">
        <w:rPr>
          <w:rFonts w:ascii="標楷體" w:eastAsia="標楷體" w:hAnsi="標楷體" w:cs="Times New Roman"/>
          <w:color w:val="231F20"/>
        </w:rPr>
        <w:t xml:space="preserve">(b) </w:t>
      </w:r>
      <w:r w:rsidRPr="008E5D08">
        <w:rPr>
          <w:rFonts w:ascii="標楷體" w:eastAsia="標楷體" w:hAnsi="標楷體" w:cs="Arial"/>
          <w:color w:val="231F20"/>
        </w:rPr>
        <w:t>款中明列的限制目的則包括「國家安全、公共秩序、公共衛生與道德」，這些目的並沒有普遍接受的定義，人權委員會在做成與《公民與政治權利國際公約》第</w:t>
      </w:r>
      <w:r w:rsidRPr="008E5D08">
        <w:rPr>
          <w:rFonts w:ascii="標楷體" w:eastAsia="標楷體" w:hAnsi="標楷體" w:cs="Times New Roman"/>
          <w:color w:val="231F20"/>
        </w:rPr>
        <w:t xml:space="preserve">19 </w:t>
      </w:r>
      <w:r w:rsidRPr="008E5D08">
        <w:rPr>
          <w:rFonts w:ascii="標楷體" w:eastAsia="標楷體" w:hAnsi="標楷體" w:cs="Arial"/>
          <w:color w:val="231F20"/>
        </w:rPr>
        <w:t xml:space="preserve">條相關的第 </w:t>
      </w:r>
      <w:r w:rsidRPr="008E5D08">
        <w:rPr>
          <w:rFonts w:ascii="標楷體" w:eastAsia="標楷體" w:hAnsi="標楷體" w:cs="Times New Roman"/>
          <w:color w:val="231F20"/>
        </w:rPr>
        <w:t xml:space="preserve">34 </w:t>
      </w:r>
      <w:r w:rsidRPr="008E5D08">
        <w:rPr>
          <w:rFonts w:ascii="標楷體" w:eastAsia="標楷體" w:hAnsi="標楷體" w:cs="Arial"/>
          <w:color w:val="231F20"/>
        </w:rPr>
        <w:t>號一般性意見時，亦選擇不做明確定義，應依個案狀況判斷是否符合本款。</w:t>
      </w:r>
    </w:p>
    <w:p w:rsidR="00654FBC" w:rsidRPr="00503C67" w:rsidRDefault="008E5D08" w:rsidP="00961783">
      <w:pPr>
        <w:pStyle w:val="Web"/>
        <w:spacing w:before="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最後，對表意權的限制必須通過嚴格的必要性及比例原則的檢驗。換言之，即使有合法的目的，對表意權的限制不能無限上綱，而應以為實現保護功能的必要範圍為限。</w:t>
      </w:r>
      <w:r w:rsidRPr="008E5D08">
        <w:rPr>
          <w:rFonts w:ascii="標楷體" w:eastAsia="標楷體" w:hAnsi="標楷體" w:cs="Arial"/>
          <w:color w:val="000000"/>
        </w:rPr>
        <w:t xml:space="preserve"> </w:t>
      </w:r>
    </w:p>
    <w:p w:rsidR="00961783" w:rsidRPr="00503C67" w:rsidRDefault="008E5D08" w:rsidP="00E54D0F">
      <w:pPr>
        <w:pStyle w:val="Web"/>
        <w:numPr>
          <w:ilvl w:val="0"/>
          <w:numId w:val="261"/>
        </w:numPr>
        <w:spacing w:before="0" w:beforeAutospacing="0" w:after="0" w:afterAutospacing="0"/>
        <w:rPr>
          <w:rFonts w:ascii="標楷體" w:eastAsia="標楷體" w:hAnsi="標楷體"/>
          <w:b/>
          <w:sz w:val="28"/>
          <w:szCs w:val="28"/>
        </w:rPr>
      </w:pPr>
      <w:r w:rsidRPr="008E5D08">
        <w:rPr>
          <w:rFonts w:ascii="標楷體" w:eastAsia="標楷體" w:hAnsi="標楷體" w:cs="Arial"/>
          <w:b/>
          <w:color w:val="231F20"/>
          <w:sz w:val="28"/>
          <w:szCs w:val="28"/>
        </w:rPr>
        <w:t>案例介紹</w:t>
      </w:r>
    </w:p>
    <w:p w:rsidR="00A3389D" w:rsidRPr="00503C67" w:rsidRDefault="008E5D08" w:rsidP="00E54D0F">
      <w:pPr>
        <w:pStyle w:val="Web"/>
        <w:numPr>
          <w:ilvl w:val="0"/>
          <w:numId w:val="263"/>
        </w:numPr>
        <w:spacing w:before="40" w:beforeAutospacing="0" w:after="0" w:afterAutospacing="0"/>
        <w:ind w:right="160"/>
        <w:rPr>
          <w:rFonts w:ascii="標楷體" w:eastAsia="標楷體" w:hAnsi="標楷體" w:cs="Arial"/>
          <w:color w:val="231F20"/>
        </w:rPr>
      </w:pPr>
      <w:r w:rsidRPr="008E5D08">
        <w:rPr>
          <w:rFonts w:ascii="標楷體" w:eastAsia="標楷體" w:hAnsi="標楷體" w:cs="Arial"/>
          <w:bCs/>
          <w:color w:val="231F20"/>
        </w:rPr>
        <w:t xml:space="preserve">1969 </w:t>
      </w:r>
      <w:r w:rsidRPr="008E5D08">
        <w:rPr>
          <w:rFonts w:ascii="標楷體" w:eastAsia="標楷體" w:hAnsi="標楷體" w:cs="Arial"/>
          <w:color w:val="231F20"/>
        </w:rPr>
        <w:t>年美國聯邦最高法院抗議臂章案：</w:t>
      </w:r>
    </w:p>
    <w:p w:rsidR="00654FBC" w:rsidRPr="00503C67" w:rsidRDefault="008E5D08" w:rsidP="00091D2E">
      <w:pPr>
        <w:pStyle w:val="Web"/>
        <w:spacing w:before="40" w:beforeAutospacing="0" w:after="0" w:afterAutospacing="0"/>
        <w:ind w:right="160"/>
        <w:rPr>
          <w:rFonts w:ascii="標楷體" w:eastAsia="標楷體" w:hAnsi="標楷體" w:cs="Arial"/>
          <w:color w:val="231F20"/>
        </w:rPr>
      </w:pPr>
      <w:r w:rsidRPr="008E5D08">
        <w:rPr>
          <w:rFonts w:ascii="標楷體" w:eastAsia="標楷體" w:hAnsi="標楷體" w:cs="Times New Roman"/>
          <w:bCs/>
          <w:color w:val="231F20"/>
        </w:rPr>
        <w:t xml:space="preserve">        Tinker</w:t>
      </w:r>
      <w:r w:rsidRPr="008E5D08">
        <w:rPr>
          <w:rFonts w:ascii="標楷體" w:eastAsia="標楷體" w:hAnsi="標楷體" w:cs="Times New Roman"/>
          <w:color w:val="231F20"/>
          <w:sz w:val="22"/>
          <w:szCs w:val="22"/>
        </w:rPr>
        <w:t xml:space="preserve">v. </w:t>
      </w:r>
      <w:r w:rsidRPr="008E5D08">
        <w:rPr>
          <w:rFonts w:ascii="標楷體" w:eastAsia="標楷體" w:hAnsi="標楷體" w:cs="Times New Roman"/>
          <w:bCs/>
          <w:color w:val="231F20"/>
          <w:sz w:val="22"/>
          <w:szCs w:val="22"/>
        </w:rPr>
        <w:t>Des M</w:t>
      </w:r>
      <w:r w:rsidRPr="008E5D08">
        <w:rPr>
          <w:rFonts w:ascii="標楷體" w:eastAsia="標楷體" w:hAnsi="標楷體" w:cs="Times New Roman"/>
          <w:color w:val="231F20"/>
          <w:sz w:val="22"/>
          <w:szCs w:val="22"/>
        </w:rPr>
        <w:t>oines Independe</w:t>
      </w:r>
      <w:r w:rsidRPr="008E5D08">
        <w:rPr>
          <w:rFonts w:ascii="標楷體" w:eastAsia="標楷體" w:hAnsi="標楷體" w:cs="Times New Roman"/>
          <w:bCs/>
          <w:color w:val="231F20"/>
          <w:sz w:val="22"/>
          <w:szCs w:val="22"/>
        </w:rPr>
        <w:t>nt Com</w:t>
      </w:r>
      <w:r w:rsidRPr="008E5D08">
        <w:rPr>
          <w:rFonts w:ascii="標楷體" w:eastAsia="標楷體" w:hAnsi="標楷體" w:cs="Times New Roman"/>
          <w:color w:val="231F20"/>
          <w:sz w:val="22"/>
          <w:szCs w:val="22"/>
        </w:rPr>
        <w:t>munity School Dist. 20</w:t>
      </w:r>
      <w:r w:rsidRPr="008E5D08">
        <w:rPr>
          <w:rFonts w:ascii="標楷體" w:eastAsia="標楷體" w:hAnsi="標楷體" w:cs="Arial"/>
          <w:color w:val="231F20"/>
        </w:rPr>
        <w:t xml:space="preserve"> 本案 5 名於愛荷華州就讀公立學校的兒童（分別為 8 歲、</w:t>
      </w:r>
      <w:r w:rsidRPr="008E5D08">
        <w:rPr>
          <w:rFonts w:ascii="標楷體" w:eastAsia="標楷體" w:hAnsi="標楷體" w:cs="Times New Roman"/>
          <w:color w:val="231F20"/>
        </w:rPr>
        <w:t xml:space="preserve">11 </w:t>
      </w:r>
      <w:r w:rsidRPr="008E5D08">
        <w:rPr>
          <w:rFonts w:ascii="標楷體" w:eastAsia="標楷體" w:hAnsi="標楷體" w:cs="Arial"/>
          <w:color w:val="231F20"/>
        </w:rPr>
        <w:t>歲、</w:t>
      </w:r>
      <w:r w:rsidRPr="008E5D08">
        <w:rPr>
          <w:rFonts w:ascii="標楷體" w:eastAsia="標楷體" w:hAnsi="標楷體" w:cs="Times New Roman"/>
          <w:color w:val="231F20"/>
        </w:rPr>
        <w:t xml:space="preserve">13 </w:t>
      </w:r>
      <w:r w:rsidRPr="008E5D08">
        <w:rPr>
          <w:rFonts w:ascii="標楷體" w:eastAsia="標楷體" w:hAnsi="標楷體" w:cs="Arial"/>
          <w:color w:val="231F20"/>
        </w:rPr>
        <w:t>歲、</w:t>
      </w:r>
      <w:r w:rsidRPr="008E5D08">
        <w:rPr>
          <w:rFonts w:ascii="標楷體" w:eastAsia="標楷體" w:hAnsi="標楷體" w:cs="Times New Roman"/>
          <w:color w:val="231F20"/>
        </w:rPr>
        <w:t xml:space="preserve">15 </w:t>
      </w:r>
      <w:r w:rsidRPr="008E5D08">
        <w:rPr>
          <w:rFonts w:ascii="標楷體" w:eastAsia="標楷體" w:hAnsi="標楷體" w:cs="Arial"/>
          <w:color w:val="231F20"/>
        </w:rPr>
        <w:t xml:space="preserve">歲及 </w:t>
      </w:r>
      <w:r w:rsidRPr="008E5D08">
        <w:rPr>
          <w:rFonts w:ascii="標楷體" w:eastAsia="標楷體" w:hAnsi="標楷體" w:cs="Times New Roman"/>
          <w:color w:val="231F20"/>
        </w:rPr>
        <w:t xml:space="preserve">16 </w:t>
      </w:r>
      <w:r w:rsidRPr="008E5D08">
        <w:rPr>
          <w:rFonts w:ascii="標楷體" w:eastAsia="標楷體" w:hAnsi="標楷體" w:cs="Arial"/>
          <w:color w:val="231F20"/>
        </w:rPr>
        <w:t xml:space="preserve">歲）由於不滿政府對越南的政策，決定穿戴黑色臂章上學以示抗議。校長得知此情形後， </w:t>
      </w:r>
    </w:p>
    <w:p w:rsidR="00654FBC" w:rsidRPr="00503C67" w:rsidRDefault="008E5D08" w:rsidP="00654FBC">
      <w:pPr>
        <w:pStyle w:val="Web"/>
        <w:spacing w:before="20" w:beforeAutospacing="0" w:after="0" w:afterAutospacing="0"/>
        <w:rPr>
          <w:rFonts w:ascii="標楷體" w:eastAsia="標楷體" w:hAnsi="標楷體" w:cs="Arial"/>
          <w:color w:val="231F20"/>
        </w:rPr>
      </w:pPr>
      <w:r w:rsidRPr="008E5D08">
        <w:rPr>
          <w:rFonts w:ascii="標楷體" w:eastAsia="標楷體" w:hAnsi="標楷體" w:cs="Arial"/>
          <w:color w:val="231F20"/>
        </w:rPr>
        <w:t xml:space="preserve">    召開教育委員會，決定禁止學童穿戴臂章，若有違反情事則會要求學童立即脫下臂章，另</w:t>
      </w:r>
    </w:p>
    <w:p w:rsidR="00961783" w:rsidRPr="00503C67" w:rsidRDefault="008E5D08" w:rsidP="00654FBC">
      <w:pPr>
        <w:pStyle w:val="Web"/>
        <w:spacing w:before="20" w:beforeAutospacing="0" w:after="0" w:afterAutospacing="0"/>
        <w:rPr>
          <w:rFonts w:ascii="標楷體" w:eastAsia="標楷體" w:hAnsi="標楷體" w:cs="Times New Roman"/>
          <w:color w:val="231F20"/>
        </w:rPr>
      </w:pPr>
      <w:r w:rsidRPr="008E5D08">
        <w:rPr>
          <w:rFonts w:ascii="標楷體" w:eastAsia="標楷體" w:hAnsi="標楷體" w:cs="Arial"/>
          <w:color w:val="231F20"/>
        </w:rPr>
        <w:t xml:space="preserve">    處以休學的懲罰，且須待其同意遵守規定後始可復學。</w:t>
      </w:r>
    </w:p>
    <w:p w:rsidR="00961783" w:rsidRPr="00503C67" w:rsidRDefault="008E5D08" w:rsidP="00961783">
      <w:pPr>
        <w:pStyle w:val="Web"/>
        <w:spacing w:before="2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 xml:space="preserve">上述 </w:t>
      </w:r>
      <w:r w:rsidRPr="008E5D08">
        <w:rPr>
          <w:rFonts w:ascii="標楷體" w:eastAsia="標楷體" w:hAnsi="標楷體" w:cs="Times New Roman"/>
          <w:color w:val="231F20"/>
        </w:rPr>
        <w:t xml:space="preserve">5 </w:t>
      </w:r>
      <w:r w:rsidRPr="008E5D08">
        <w:rPr>
          <w:rFonts w:ascii="標楷體" w:eastAsia="標楷體" w:hAnsi="標楷體" w:cs="Arial"/>
          <w:color w:val="231F20"/>
        </w:rPr>
        <w:t xml:space="preserve">名兒童中較年長的 </w:t>
      </w:r>
      <w:r w:rsidRPr="008E5D08">
        <w:rPr>
          <w:rFonts w:ascii="標楷體" w:eastAsia="標楷體" w:hAnsi="標楷體" w:cs="Times New Roman"/>
          <w:color w:val="231F20"/>
        </w:rPr>
        <w:t xml:space="preserve">3 </w:t>
      </w:r>
      <w:r w:rsidRPr="008E5D08">
        <w:rPr>
          <w:rFonts w:ascii="標楷體" w:eastAsia="標楷體" w:hAnsi="標楷體" w:cs="Arial"/>
          <w:color w:val="231F20"/>
        </w:rPr>
        <w:t>位遭到教育委員會的處罰，因此其父母向法院指控教育委員會，要求象徵性的損害賠償，並要求法院禁止教育委員會的此項決定。地方法院認為教育委員會此項禁止臂章的禁令並不逾越其職權，上訴法院亦維持原判。</w:t>
      </w:r>
    </w:p>
    <w:p w:rsidR="00961783" w:rsidRPr="00503C67" w:rsidRDefault="008E5D08" w:rsidP="00961783">
      <w:pPr>
        <w:pStyle w:val="Web"/>
        <w:spacing w:before="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聯邦最高法院與前兩審法院意見相左，認為教育委員會為了避免抗議行為帶來的爭議，而處罰穿戴臂章的學童，但受處罰的學童僅靜默且被動的表達其意見，並沒有從事任何擾亂學校秩序或是侵害其他兒童權利的行為。聯邦最高法院認為此項臂章禁令不具合法性。地方法院認為教育委員會的行為乃是為了避免穿戴臂章靜默抗議所可能引發的秩序危害，但是這樣的疑慮並不足以作為限制兒童表意權的合法基礎，亦無證據顯示這些兒童的行為嚴重危害到維持學校運作所需之適當紀律。在這樣的狀況下，這些兒童的表意權應被尊重。</w:t>
      </w:r>
    </w:p>
    <w:p w:rsidR="00961783" w:rsidRPr="00503C67" w:rsidRDefault="008E5D08" w:rsidP="00961783">
      <w:pPr>
        <w:pStyle w:val="Web"/>
        <w:spacing w:before="0" w:beforeAutospacing="0" w:after="0" w:afterAutospacing="0"/>
        <w:ind w:left="380" w:right="440" w:firstLine="500"/>
        <w:jc w:val="both"/>
        <w:rPr>
          <w:rFonts w:ascii="標楷體" w:eastAsia="標楷體" w:hAnsi="標楷體" w:cs="Arial"/>
          <w:color w:val="231F20"/>
        </w:rPr>
      </w:pPr>
      <w:r w:rsidRPr="008E5D08">
        <w:rPr>
          <w:rFonts w:ascii="標楷體" w:eastAsia="標楷體" w:hAnsi="標楷體" w:cs="Arial"/>
          <w:color w:val="231F20"/>
        </w:rPr>
        <w:t>本案判決做成後，後續判決逐漸發展出針對兒童表意權限制更詳細的要件及判斷標準。由於本案為早期保護兒童表意權的重要案件，至今仍屬有效，且經常被引用，極具代表性。</w:t>
      </w:r>
    </w:p>
    <w:p w:rsidR="00961783" w:rsidRPr="00503C67" w:rsidRDefault="008E5D08" w:rsidP="00E54D0F">
      <w:pPr>
        <w:pStyle w:val="Web"/>
        <w:numPr>
          <w:ilvl w:val="0"/>
          <w:numId w:val="263"/>
        </w:numPr>
        <w:spacing w:before="140" w:beforeAutospacing="0" w:after="0" w:afterAutospacing="0"/>
        <w:rPr>
          <w:rFonts w:ascii="標楷體" w:eastAsia="標楷體" w:hAnsi="標楷體"/>
        </w:rPr>
      </w:pPr>
      <w:r w:rsidRPr="008E5D08">
        <w:rPr>
          <w:rFonts w:ascii="標楷體" w:eastAsia="標楷體" w:hAnsi="標楷體" w:cs="Arial"/>
          <w:bCs/>
          <w:color w:val="231F20"/>
        </w:rPr>
        <w:t xml:space="preserve">1987 </w:t>
      </w:r>
      <w:r w:rsidRPr="008E5D08">
        <w:rPr>
          <w:rFonts w:ascii="標楷體" w:eastAsia="標楷體" w:hAnsi="標楷體" w:cs="Arial"/>
          <w:color w:val="231F20"/>
        </w:rPr>
        <w:t>年印度最高法院學童拒唱國歌案：</w:t>
      </w:r>
      <w:r w:rsidRPr="008E5D08">
        <w:rPr>
          <w:rFonts w:ascii="標楷體" w:eastAsia="標楷體" w:hAnsi="標楷體" w:cs="Times New Roman"/>
          <w:bCs/>
          <w:color w:val="231F20"/>
        </w:rPr>
        <w:t>Bijoe  v. State of Kerala 21</w:t>
      </w:r>
    </w:p>
    <w:p w:rsidR="00961783" w:rsidRPr="00503C67" w:rsidRDefault="008E5D08" w:rsidP="00AB4605">
      <w:pPr>
        <w:pStyle w:val="Web"/>
        <w:spacing w:before="200" w:beforeAutospacing="0" w:after="0" w:afterAutospacing="0"/>
        <w:ind w:right="420"/>
        <w:jc w:val="both"/>
        <w:rPr>
          <w:rFonts w:ascii="標楷體" w:eastAsia="標楷體" w:hAnsi="標楷體"/>
        </w:rPr>
      </w:pPr>
      <w:r w:rsidRPr="008E5D08">
        <w:rPr>
          <w:rFonts w:ascii="標楷體" w:eastAsia="標楷體" w:hAnsi="標楷體" w:cs="Arial"/>
          <w:color w:val="231F20"/>
        </w:rPr>
        <w:t xml:space="preserve">     本案涉及 </w:t>
      </w:r>
      <w:r w:rsidRPr="008E5D08">
        <w:rPr>
          <w:rFonts w:ascii="標楷體" w:eastAsia="標楷體" w:hAnsi="標楷體" w:cs="Times New Roman"/>
          <w:color w:val="231F20"/>
        </w:rPr>
        <w:t xml:space="preserve">3 </w:t>
      </w:r>
      <w:r w:rsidRPr="008E5D08">
        <w:rPr>
          <w:rFonts w:ascii="標楷體" w:eastAsia="標楷體" w:hAnsi="標楷體" w:cs="Arial"/>
          <w:color w:val="231F20"/>
        </w:rPr>
        <w:t xml:space="preserve">名於印度西南部喀拉拉邦內小鎮的兒童（分別為 </w:t>
      </w:r>
      <w:r w:rsidRPr="008E5D08">
        <w:rPr>
          <w:rFonts w:ascii="標楷體" w:eastAsia="標楷體" w:hAnsi="標楷體" w:cs="Times New Roman"/>
          <w:color w:val="231F20"/>
        </w:rPr>
        <w:t xml:space="preserve">10 </w:t>
      </w:r>
      <w:r w:rsidRPr="008E5D08">
        <w:rPr>
          <w:rFonts w:ascii="標楷體" w:eastAsia="標楷體" w:hAnsi="標楷體" w:cs="Arial"/>
          <w:color w:val="231F20"/>
        </w:rPr>
        <w:t>歲、</w:t>
      </w:r>
      <w:r w:rsidRPr="008E5D08">
        <w:rPr>
          <w:rFonts w:ascii="標楷體" w:eastAsia="標楷體" w:hAnsi="標楷體" w:cs="Times New Roman"/>
          <w:color w:val="231F20"/>
        </w:rPr>
        <w:t xml:space="preserve">13 </w:t>
      </w:r>
      <w:r w:rsidRPr="008E5D08">
        <w:rPr>
          <w:rFonts w:ascii="標楷體" w:eastAsia="標楷體" w:hAnsi="標楷體" w:cs="Arial"/>
          <w:color w:val="231F20"/>
        </w:rPr>
        <w:t>歲、</w:t>
      </w:r>
      <w:r w:rsidRPr="008E5D08">
        <w:rPr>
          <w:rFonts w:ascii="標楷體" w:eastAsia="標楷體" w:hAnsi="標楷體" w:cs="Times New Roman"/>
          <w:color w:val="231F20"/>
        </w:rPr>
        <w:t xml:space="preserve">15 </w:t>
      </w:r>
      <w:r w:rsidRPr="008E5D08">
        <w:rPr>
          <w:rFonts w:ascii="標楷體" w:eastAsia="標楷體" w:hAnsi="標楷體" w:cs="Arial"/>
          <w:color w:val="231F20"/>
        </w:rPr>
        <w:t>歲）。</w:t>
      </w:r>
      <w:r w:rsidRPr="008E5D08">
        <w:rPr>
          <w:rFonts w:ascii="標楷體" w:eastAsia="標楷體" w:hAnsi="標楷體" w:cs="Times New Roman"/>
          <w:color w:val="231F20"/>
        </w:rPr>
        <w:t xml:space="preserve">1985 </w:t>
      </w:r>
      <w:r w:rsidRPr="008E5D08">
        <w:rPr>
          <w:rFonts w:ascii="標楷體" w:eastAsia="標楷體" w:hAnsi="標楷體" w:cs="Arial"/>
          <w:color w:val="231F20"/>
        </w:rPr>
        <w:t xml:space="preserve">年 </w:t>
      </w:r>
      <w:r w:rsidRPr="008E5D08">
        <w:rPr>
          <w:rFonts w:ascii="標楷體" w:eastAsia="標楷體" w:hAnsi="標楷體" w:cs="Times New Roman"/>
          <w:color w:val="231F20"/>
        </w:rPr>
        <w:t xml:space="preserve">7 </w:t>
      </w:r>
      <w:r w:rsidRPr="008E5D08">
        <w:rPr>
          <w:rFonts w:ascii="標楷體" w:eastAsia="標楷體" w:hAnsi="標楷體" w:cs="Arial"/>
          <w:color w:val="231F20"/>
        </w:rPr>
        <w:t xml:space="preserve">月 </w:t>
      </w:r>
      <w:r w:rsidRPr="008E5D08">
        <w:rPr>
          <w:rFonts w:ascii="標楷體" w:eastAsia="標楷體" w:hAnsi="標楷體" w:cs="Times New Roman"/>
          <w:color w:val="231F20"/>
        </w:rPr>
        <w:t xml:space="preserve">8 </w:t>
      </w:r>
      <w:r w:rsidRPr="008E5D08">
        <w:rPr>
          <w:rFonts w:ascii="標楷體" w:eastAsia="標楷體" w:hAnsi="標楷體" w:cs="Arial"/>
          <w:color w:val="231F20"/>
        </w:rPr>
        <w:t xml:space="preserve">日，該校校長開始要求所有學童起立唱國歌。這 </w:t>
      </w:r>
      <w:r w:rsidRPr="008E5D08">
        <w:rPr>
          <w:rFonts w:ascii="標楷體" w:eastAsia="標楷體" w:hAnsi="標楷體" w:cs="Times New Roman"/>
          <w:color w:val="231F20"/>
        </w:rPr>
        <w:t xml:space="preserve">3 </w:t>
      </w:r>
      <w:r w:rsidRPr="008E5D08">
        <w:rPr>
          <w:rFonts w:ascii="標楷體" w:eastAsia="標楷體" w:hAnsi="標楷體" w:cs="Arial"/>
          <w:color w:val="231F20"/>
        </w:rPr>
        <w:t xml:space="preserve">名兒童為耶和華見證人 </w:t>
      </w:r>
      <w:r w:rsidRPr="008E5D08">
        <w:rPr>
          <w:rFonts w:ascii="標楷體" w:eastAsia="標楷體" w:hAnsi="標楷體" w:cs="Times New Roman"/>
          <w:color w:val="231F20"/>
        </w:rPr>
        <w:t xml:space="preserve">(Jehovah's Witness) </w:t>
      </w:r>
      <w:r w:rsidRPr="008E5D08">
        <w:rPr>
          <w:rFonts w:ascii="標楷體" w:eastAsia="標楷體" w:hAnsi="標楷體" w:cs="Arial"/>
          <w:color w:val="231F20"/>
        </w:rPr>
        <w:t>之信徒，他們相信唱國歌為崇拜偶像的行為，屬於對其所信仰的上帝不忠的行為，因此拒絕唱國歌。雖然兒童的父親、老師及校長均同意他們可以不唱國歌，但後來此問題被一名議員關注，該名議員認為拒絕唱國歌乃不愛國的行為，並將此爭議提交議會。之後一位資深學區督導要求校方將不願意唱國歌的學生退學。這三名學童的父親向管理學校的機構以及法院申訴，但皆未成功，最後上訴到印度最高法院。最高法院指出印度憲法訂有表意自由及宗教信仰自由相關規定，雖然憲法同時允許國家為特定目的（例如國家安全、公共秩序等）透過立法限制表意自由，但法院檢視了憲法、教育法等規定後認為，上開處分沒有合法的規範基礎。本案中的兒童雖拒絕唱國歌，但同意起立，且並無干擾秩序的行為，因此並沒有違反與國家尊嚴相關的法律（</w:t>
      </w:r>
      <w:r w:rsidRPr="008E5D08">
        <w:rPr>
          <w:rFonts w:ascii="標楷體" w:eastAsia="標楷體" w:hAnsi="標楷體" w:cs="Times New Roman"/>
          <w:color w:val="231F20"/>
        </w:rPr>
        <w:t xml:space="preserve">1971 </w:t>
      </w:r>
      <w:r w:rsidRPr="008E5D08">
        <w:rPr>
          <w:rFonts w:ascii="標楷體" w:eastAsia="標楷體" w:hAnsi="標楷體" w:cs="Arial"/>
          <w:color w:val="231F20"/>
        </w:rPr>
        <w:t>年</w:t>
      </w:r>
      <w:r w:rsidRPr="008E5D08">
        <w:rPr>
          <w:rFonts w:ascii="標楷體" w:eastAsia="標楷體" w:hAnsi="標楷體" w:cs="Times New Roman"/>
          <w:color w:val="231F20"/>
        </w:rPr>
        <w:t xml:space="preserve"> Prevention of Insults to National Honour Act</w:t>
      </w:r>
      <w:r w:rsidRPr="008E5D08">
        <w:rPr>
          <w:rFonts w:ascii="標楷體" w:eastAsia="標楷體" w:hAnsi="標楷體" w:cs="Arial"/>
          <w:color w:val="231F20"/>
        </w:rPr>
        <w:t>），學童應享有表意自由，選擇是否唱國歌的權利。本案並無合法及必要理由要求學童一定要唱國歌，否則勒令退學，因此，違反了學童的表意自由及宗教信仰自由。</w:t>
      </w:r>
      <w:r w:rsidRPr="008E5D08">
        <w:rPr>
          <w:rFonts w:ascii="標楷體" w:eastAsia="標楷體" w:hAnsi="標楷體" w:cs="Arial"/>
          <w:color w:val="000000"/>
          <w:sz w:val="17"/>
          <w:szCs w:val="17"/>
        </w:rPr>
        <w:t xml:space="preserve"> </w:t>
      </w:r>
    </w:p>
    <w:p w:rsidR="00961783" w:rsidRPr="00503C67" w:rsidRDefault="008E5D08" w:rsidP="00E54D0F">
      <w:pPr>
        <w:pStyle w:val="Web"/>
        <w:numPr>
          <w:ilvl w:val="0"/>
          <w:numId w:val="261"/>
        </w:numPr>
        <w:spacing w:before="0" w:beforeAutospacing="0" w:after="0" w:afterAutospacing="0"/>
        <w:rPr>
          <w:rFonts w:ascii="標楷體" w:eastAsia="標楷體" w:hAnsi="標楷體"/>
          <w:b/>
          <w:sz w:val="28"/>
          <w:szCs w:val="28"/>
        </w:rPr>
      </w:pPr>
      <w:r w:rsidRPr="008E5D08">
        <w:rPr>
          <w:rFonts w:ascii="標楷體" w:eastAsia="標楷體" w:hAnsi="標楷體" w:cs="Arial"/>
          <w:b/>
          <w:color w:val="231F20"/>
          <w:sz w:val="28"/>
          <w:szCs w:val="28"/>
        </w:rPr>
        <w:t>綜合分析</w:t>
      </w:r>
    </w:p>
    <w:p w:rsidR="00961783" w:rsidRPr="00503C67" w:rsidRDefault="008E5D08" w:rsidP="00961783">
      <w:pPr>
        <w:pStyle w:val="Web"/>
        <w:spacing w:before="60" w:beforeAutospacing="0" w:after="0" w:afterAutospacing="0"/>
        <w:ind w:left="380" w:right="440" w:firstLine="500"/>
        <w:jc w:val="both"/>
        <w:rPr>
          <w:rFonts w:ascii="標楷體" w:eastAsia="標楷體" w:hAnsi="標楷體"/>
        </w:rPr>
      </w:pPr>
      <w:r w:rsidRPr="008E5D08">
        <w:rPr>
          <w:rFonts w:ascii="標楷體" w:eastAsia="標楷體" w:hAnsi="標楷體" w:cs="Arial"/>
          <w:color w:val="231F20"/>
        </w:rPr>
        <w:t xml:space="preserve">公約第 </w:t>
      </w:r>
      <w:r w:rsidRPr="008E5D08">
        <w:rPr>
          <w:rFonts w:ascii="標楷體" w:eastAsia="標楷體" w:hAnsi="標楷體" w:cs="Times New Roman"/>
          <w:color w:val="231F20"/>
        </w:rPr>
        <w:t xml:space="preserve">12 </w:t>
      </w:r>
      <w:r w:rsidRPr="008E5D08">
        <w:rPr>
          <w:rFonts w:ascii="標楷體" w:eastAsia="標楷體" w:hAnsi="標楷體" w:cs="Arial"/>
          <w:color w:val="231F20"/>
        </w:rPr>
        <w:t xml:space="preserve">條及第 </w:t>
      </w:r>
      <w:r w:rsidRPr="008E5D08">
        <w:rPr>
          <w:rFonts w:ascii="標楷體" w:eastAsia="標楷體" w:hAnsi="標楷體" w:cs="Times New Roman"/>
          <w:color w:val="231F20"/>
        </w:rPr>
        <w:t xml:space="preserve">13 </w:t>
      </w:r>
      <w:r w:rsidRPr="008E5D08">
        <w:rPr>
          <w:rFonts w:ascii="標楷體" w:eastAsia="標楷體" w:hAnsi="標楷體" w:cs="Arial"/>
          <w:color w:val="231F20"/>
        </w:rPr>
        <w:t xml:space="preserve">條雖均規範兒童的表意權，但其實兩條文所規定的範圍及義務的內容有所不同。就兒童表意內容範圍而言，第 </w:t>
      </w:r>
      <w:r w:rsidRPr="008E5D08">
        <w:rPr>
          <w:rFonts w:ascii="標楷體" w:eastAsia="標楷體" w:hAnsi="標楷體" w:cs="Times New Roman"/>
          <w:color w:val="231F20"/>
        </w:rPr>
        <w:t xml:space="preserve">12 </w:t>
      </w:r>
      <w:r w:rsidRPr="008E5D08">
        <w:rPr>
          <w:rFonts w:ascii="標楷體" w:eastAsia="標楷體" w:hAnsi="標楷體" w:cs="Arial"/>
          <w:color w:val="231F20"/>
        </w:rPr>
        <w:t xml:space="preserve">條保障的是兒童就與影響其本身之事物的表意權，而第 </w:t>
      </w:r>
      <w:r w:rsidRPr="008E5D08">
        <w:rPr>
          <w:rFonts w:ascii="標楷體" w:eastAsia="標楷體" w:hAnsi="標楷體" w:cs="Times New Roman"/>
          <w:color w:val="231F20"/>
        </w:rPr>
        <w:t xml:space="preserve">13 </w:t>
      </w:r>
      <w:r w:rsidRPr="008E5D08">
        <w:rPr>
          <w:rFonts w:ascii="標楷體" w:eastAsia="標楷體" w:hAnsi="標楷體" w:cs="Arial"/>
          <w:color w:val="231F20"/>
        </w:rPr>
        <w:t>條保障的則是兒童擁有及表達對任何事物的意見，以及透過所有媒介尋求及接收資訊的權利；就締約國義務內涵而言，第</w:t>
      </w:r>
      <w:r w:rsidRPr="008E5D08">
        <w:rPr>
          <w:rFonts w:ascii="標楷體" w:eastAsia="標楷體" w:hAnsi="標楷體" w:cs="Times New Roman"/>
          <w:color w:val="231F20"/>
        </w:rPr>
        <w:t xml:space="preserve">13 </w:t>
      </w:r>
      <w:r w:rsidRPr="008E5D08">
        <w:rPr>
          <w:rFonts w:ascii="標楷體" w:eastAsia="標楷體" w:hAnsi="標楷體" w:cs="Arial"/>
          <w:color w:val="231F20"/>
        </w:rPr>
        <w:t xml:space="preserve">條禁止國家介入兒童行使條文規範的權利，而第 </w:t>
      </w:r>
      <w:r w:rsidRPr="008E5D08">
        <w:rPr>
          <w:rFonts w:ascii="標楷體" w:eastAsia="標楷體" w:hAnsi="標楷體" w:cs="Times New Roman"/>
          <w:color w:val="231F20"/>
        </w:rPr>
        <w:t xml:space="preserve">12 </w:t>
      </w:r>
      <w:r w:rsidRPr="008E5D08">
        <w:rPr>
          <w:rFonts w:ascii="標楷體" w:eastAsia="標楷體" w:hAnsi="標楷體" w:cs="Arial"/>
          <w:color w:val="231F20"/>
        </w:rPr>
        <w:t xml:space="preserve">條則明確課予締約國較積極的義務，也就是透過法律架構等機制建立，並維持促成落實條文規範權利的制度，並要求會員國在採取影響兒童的措施或政策前，酌情考量兒童表達的意見。當然這兩項條文在實踐上相輔相成，落實第 </w:t>
      </w:r>
      <w:r w:rsidRPr="008E5D08">
        <w:rPr>
          <w:rFonts w:ascii="標楷體" w:eastAsia="標楷體" w:hAnsi="標楷體" w:cs="Times New Roman"/>
          <w:color w:val="231F20"/>
        </w:rPr>
        <w:t xml:space="preserve">12 </w:t>
      </w:r>
      <w:r w:rsidRPr="008E5D08">
        <w:rPr>
          <w:rFonts w:ascii="標楷體" w:eastAsia="標楷體" w:hAnsi="標楷體" w:cs="Arial"/>
          <w:color w:val="231F20"/>
        </w:rPr>
        <w:t xml:space="preserve">條所定之義務更是協助培養兒童行使第 </w:t>
      </w:r>
      <w:r w:rsidRPr="008E5D08">
        <w:rPr>
          <w:rFonts w:ascii="標楷體" w:eastAsia="標楷體" w:hAnsi="標楷體" w:cs="Times New Roman"/>
          <w:color w:val="231F20"/>
        </w:rPr>
        <w:t xml:space="preserve">13 </w:t>
      </w:r>
      <w:r w:rsidRPr="008E5D08">
        <w:rPr>
          <w:rFonts w:ascii="標楷體" w:eastAsia="標楷體" w:hAnsi="標楷體" w:cs="Arial"/>
          <w:color w:val="231F20"/>
        </w:rPr>
        <w:t>條權利的能力之基礎 。</w:t>
      </w:r>
    </w:p>
    <w:p w:rsidR="00DA1CDA" w:rsidRPr="00503C67" w:rsidRDefault="00DA1CDA" w:rsidP="00654FBC">
      <w:pPr>
        <w:pStyle w:val="Web"/>
        <w:spacing w:before="0" w:beforeAutospacing="0" w:after="0" w:afterAutospacing="0" w:line="360" w:lineRule="auto"/>
        <w:ind w:left="380" w:right="440"/>
        <w:jc w:val="both"/>
        <w:rPr>
          <w:rFonts w:ascii="標楷體" w:eastAsia="標楷體" w:hAnsi="標楷體"/>
        </w:rPr>
      </w:pPr>
    </w:p>
    <w:p w:rsidR="00961783" w:rsidRPr="00503C67" w:rsidRDefault="008E5D08" w:rsidP="00961783">
      <w:pPr>
        <w:pStyle w:val="Web"/>
        <w:spacing w:before="0" w:beforeAutospacing="0" w:after="0" w:afterAutospacing="0"/>
        <w:ind w:left="380" w:right="440"/>
        <w:jc w:val="both"/>
        <w:rPr>
          <w:rFonts w:ascii="標楷體" w:eastAsia="標楷體" w:hAnsi="標楷體"/>
        </w:rPr>
      </w:pPr>
      <w:r w:rsidRPr="008E5D08">
        <w:rPr>
          <w:rFonts w:ascii="標楷體" w:eastAsia="標楷體" w:hAnsi="標楷體" w:cs="Arial"/>
          <w:color w:val="231F20"/>
        </w:rPr>
        <w:t>關鍵詞：表意自由、司法程序、行政程序</w:t>
      </w:r>
    </w:p>
    <w:sectPr w:rsidR="00961783" w:rsidRPr="00503C67" w:rsidSect="00363328">
      <w:footerReference w:type="default" r:id="rId11"/>
      <w:pgSz w:w="11906" w:h="16842"/>
      <w:pgMar w:top="1440" w:right="1080" w:bottom="1440" w:left="1080" w:header="0" w:footer="794"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86B" w:rsidRDefault="003C686B" w:rsidP="00D77EBB">
      <w:r>
        <w:separator/>
      </w:r>
    </w:p>
  </w:endnote>
  <w:endnote w:type="continuationSeparator" w:id="0">
    <w:p w:rsidR="003C686B" w:rsidRDefault="003C686B" w:rsidP="00D7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全真楷書">
    <w:altName w:val="細明體"/>
    <w:charset w:val="88"/>
    <w:family w:val="modern"/>
    <w:pitch w:val="fixed"/>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王漢宗中隸書繁">
    <w:charset w:val="88"/>
    <w:family w:val="auto"/>
    <w:pitch w:val="variable"/>
    <w:sig w:usb0="800000E3" w:usb1="38C9787A" w:usb2="00000016" w:usb3="00000000" w:csb0="00100000" w:csb1="00000000"/>
  </w:font>
  <w:font w:name="王漢宗細圓體繁">
    <w:charset w:val="88"/>
    <w:family w:val="roman"/>
    <w:pitch w:val="variable"/>
    <w:sig w:usb0="800000E3" w:usb1="38C9787A" w:usb2="00000016" w:usb3="00000000" w:csb0="00100000" w:csb1="00000000"/>
  </w:font>
  <w:font w:name="王漢宗細黑體繁">
    <w:altName w:val="Malgun Gothic Semilight"/>
    <w:charset w:val="88"/>
    <w:family w:val="auto"/>
    <w:pitch w:val="variable"/>
    <w:sig w:usb0="00000000" w:usb1="38C9787A" w:usb2="00000016" w:usb3="00000000" w:csb0="00100000" w:csb1="00000000"/>
  </w:font>
  <w:font w:name="王漢宗仿宋體一標準">
    <w:charset w:val="88"/>
    <w:family w:val="roman"/>
    <w:pitch w:val="variable"/>
    <w:sig w:usb0="800003B7" w:usb1="38CFFC78" w:usb2="00000016" w:usb3="00000000" w:csb0="00100000" w:csb1="00000000"/>
  </w:font>
  <w:font w:name="Matura MT Script Capitals">
    <w:panose1 w:val="03020802060602070202"/>
    <w:charset w:val="00"/>
    <w:family w:val="script"/>
    <w:pitch w:val="variable"/>
    <w:sig w:usb0="00000003" w:usb1="00000000" w:usb2="00000000" w:usb3="00000000" w:csb0="00000001" w:csb1="00000000"/>
  </w:font>
  <w:font w:name="華康中楷體">
    <w:altName w:val="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楷書體W5">
    <w:altName w:val="Arial Unicode MS"/>
    <w:charset w:val="88"/>
    <w:family w:val="script"/>
    <w:pitch w:val="fixed"/>
    <w:sig w:usb0="800002E3" w:usb1="28CFFCFA" w:usb2="00000016" w:usb3="00000000" w:csb0="00100000" w:csb1="00000000"/>
  </w:font>
  <w:font w:name="Noto Sans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Arimo">
    <w:altName w:val="Times New Roman"/>
    <w:charset w:val="00"/>
    <w:family w:val="auto"/>
    <w:pitch w:val="default"/>
  </w:font>
  <w:font w:name="王漢宗中楷體注音">
    <w:altName w:val="Arial Unicode MS"/>
    <w:charset w:val="88"/>
    <w:family w:val="decorative"/>
    <w:pitch w:val="variable"/>
    <w:sig w:usb0="00000000" w:usb1="38C9787A" w:usb2="00000016" w:usb3="00000000" w:csb0="00100000" w:csb1="00000000"/>
  </w:font>
  <w:font w:name="王漢宗中楷體破音二">
    <w:altName w:val="Arial Unicode MS"/>
    <w:charset w:val="88"/>
    <w:family w:val="decorative"/>
    <w:pitch w:val="variable"/>
    <w:sig w:usb0="00000000" w:usb1="38C9787A" w:usb2="00000016" w:usb3="00000000" w:csb0="00100000" w:csb1="00000000"/>
  </w:font>
  <w:font w:name="王漢宗中楷體破音一">
    <w:altName w:val="Arial Unicode MS"/>
    <w:charset w:val="88"/>
    <w:family w:val="decorative"/>
    <w:pitch w:val="variable"/>
    <w:sig w:usb0="00000000" w:usb1="38C978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969" w:rsidRDefault="00EE4969" w:rsidP="005A1335">
    <w:pPr>
      <w:pStyle w:val="ad"/>
      <w:ind w:left="236" w:hanging="236"/>
      <w:jc w:val="center"/>
    </w:pPr>
    <w:r>
      <w:fldChar w:fldCharType="begin"/>
    </w:r>
    <w:r>
      <w:instrText xml:space="preserve"> PAGE   \* MERGEFORMAT </w:instrText>
    </w:r>
    <w:r>
      <w:fldChar w:fldCharType="separate"/>
    </w:r>
    <w:r w:rsidR="003C686B" w:rsidRPr="003C686B">
      <w:rPr>
        <w:noProof/>
        <w:lang w:val="zh-TW"/>
      </w:rPr>
      <w:t>1</w:t>
    </w:r>
    <w:r>
      <w:fldChar w:fldCharType="end"/>
    </w:r>
  </w:p>
  <w:p w:rsidR="00EE4969" w:rsidRDefault="00EE4969" w:rsidP="00036EC2">
    <w:pPr>
      <w:pStyle w:val="ab"/>
      <w:ind w:rightChars="-300" w:right="-7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86B" w:rsidRDefault="003C686B" w:rsidP="00D77EBB">
      <w:r>
        <w:separator/>
      </w:r>
    </w:p>
  </w:footnote>
  <w:footnote w:type="continuationSeparator" w:id="0">
    <w:p w:rsidR="003C686B" w:rsidRDefault="003C686B" w:rsidP="00D77E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02906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873A6A"/>
    <w:multiLevelType w:val="hybridMultilevel"/>
    <w:tmpl w:val="2C7E4BB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18F08A9"/>
    <w:multiLevelType w:val="hybridMultilevel"/>
    <w:tmpl w:val="F2044D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2257F27"/>
    <w:multiLevelType w:val="hybridMultilevel"/>
    <w:tmpl w:val="9D9014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E751CF"/>
    <w:multiLevelType w:val="multilevel"/>
    <w:tmpl w:val="8A8CBE3E"/>
    <w:lvl w:ilvl="0">
      <w:start w:val="1"/>
      <w:numFmt w:val="decimal"/>
      <w:lvlText w:val="(%1)"/>
      <w:lvlJc w:val="left"/>
      <w:pPr>
        <w:ind w:left="95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041720AA"/>
    <w:multiLevelType w:val="hybridMultilevel"/>
    <w:tmpl w:val="252A3850"/>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41B346A"/>
    <w:multiLevelType w:val="hybridMultilevel"/>
    <w:tmpl w:val="E6BEAC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42E0DC3"/>
    <w:multiLevelType w:val="hybridMultilevel"/>
    <w:tmpl w:val="7CBA660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047E06C3"/>
    <w:multiLevelType w:val="hybridMultilevel"/>
    <w:tmpl w:val="6276AAB8"/>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48346BB"/>
    <w:multiLevelType w:val="hybridMultilevel"/>
    <w:tmpl w:val="2EF6FA14"/>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4DB015A"/>
    <w:multiLevelType w:val="hybridMultilevel"/>
    <w:tmpl w:val="C17413B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55365F0"/>
    <w:multiLevelType w:val="hybridMultilevel"/>
    <w:tmpl w:val="F6664342"/>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07C36D54"/>
    <w:multiLevelType w:val="hybridMultilevel"/>
    <w:tmpl w:val="D46CEDB6"/>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07CB23D1"/>
    <w:multiLevelType w:val="hybridMultilevel"/>
    <w:tmpl w:val="670A5E12"/>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08485BA9"/>
    <w:multiLevelType w:val="hybridMultilevel"/>
    <w:tmpl w:val="3684EE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88E6BBB"/>
    <w:multiLevelType w:val="hybridMultilevel"/>
    <w:tmpl w:val="D7BCF672"/>
    <w:lvl w:ilvl="0" w:tplc="0409000B">
      <w:start w:val="1"/>
      <w:numFmt w:val="bullet"/>
      <w:lvlText w:val=""/>
      <w:lvlJc w:val="left"/>
      <w:pPr>
        <w:ind w:left="585" w:hanging="480"/>
      </w:pPr>
      <w:rPr>
        <w:rFonts w:ascii="Wingdings" w:hAnsi="Wingdings" w:hint="default"/>
      </w:rPr>
    </w:lvl>
    <w:lvl w:ilvl="1" w:tplc="04090003" w:tentative="1">
      <w:start w:val="1"/>
      <w:numFmt w:val="bullet"/>
      <w:lvlText w:val=""/>
      <w:lvlJc w:val="left"/>
      <w:pPr>
        <w:ind w:left="1065" w:hanging="480"/>
      </w:pPr>
      <w:rPr>
        <w:rFonts w:ascii="Wingdings" w:hAnsi="Wingdings" w:hint="default"/>
      </w:rPr>
    </w:lvl>
    <w:lvl w:ilvl="2" w:tplc="04090005" w:tentative="1">
      <w:start w:val="1"/>
      <w:numFmt w:val="bullet"/>
      <w:lvlText w:val=""/>
      <w:lvlJc w:val="left"/>
      <w:pPr>
        <w:ind w:left="1545" w:hanging="480"/>
      </w:pPr>
      <w:rPr>
        <w:rFonts w:ascii="Wingdings" w:hAnsi="Wingdings" w:hint="default"/>
      </w:rPr>
    </w:lvl>
    <w:lvl w:ilvl="3" w:tplc="04090001" w:tentative="1">
      <w:start w:val="1"/>
      <w:numFmt w:val="bullet"/>
      <w:lvlText w:val=""/>
      <w:lvlJc w:val="left"/>
      <w:pPr>
        <w:ind w:left="2025" w:hanging="480"/>
      </w:pPr>
      <w:rPr>
        <w:rFonts w:ascii="Wingdings" w:hAnsi="Wingdings" w:hint="default"/>
      </w:rPr>
    </w:lvl>
    <w:lvl w:ilvl="4" w:tplc="04090003" w:tentative="1">
      <w:start w:val="1"/>
      <w:numFmt w:val="bullet"/>
      <w:lvlText w:val=""/>
      <w:lvlJc w:val="left"/>
      <w:pPr>
        <w:ind w:left="2505" w:hanging="480"/>
      </w:pPr>
      <w:rPr>
        <w:rFonts w:ascii="Wingdings" w:hAnsi="Wingdings" w:hint="default"/>
      </w:rPr>
    </w:lvl>
    <w:lvl w:ilvl="5" w:tplc="04090005" w:tentative="1">
      <w:start w:val="1"/>
      <w:numFmt w:val="bullet"/>
      <w:lvlText w:val=""/>
      <w:lvlJc w:val="left"/>
      <w:pPr>
        <w:ind w:left="2985" w:hanging="480"/>
      </w:pPr>
      <w:rPr>
        <w:rFonts w:ascii="Wingdings" w:hAnsi="Wingdings" w:hint="default"/>
      </w:rPr>
    </w:lvl>
    <w:lvl w:ilvl="6" w:tplc="04090001" w:tentative="1">
      <w:start w:val="1"/>
      <w:numFmt w:val="bullet"/>
      <w:lvlText w:val=""/>
      <w:lvlJc w:val="left"/>
      <w:pPr>
        <w:ind w:left="3465" w:hanging="480"/>
      </w:pPr>
      <w:rPr>
        <w:rFonts w:ascii="Wingdings" w:hAnsi="Wingdings" w:hint="default"/>
      </w:rPr>
    </w:lvl>
    <w:lvl w:ilvl="7" w:tplc="04090003" w:tentative="1">
      <w:start w:val="1"/>
      <w:numFmt w:val="bullet"/>
      <w:lvlText w:val=""/>
      <w:lvlJc w:val="left"/>
      <w:pPr>
        <w:ind w:left="3945" w:hanging="480"/>
      </w:pPr>
      <w:rPr>
        <w:rFonts w:ascii="Wingdings" w:hAnsi="Wingdings" w:hint="default"/>
      </w:rPr>
    </w:lvl>
    <w:lvl w:ilvl="8" w:tplc="04090005" w:tentative="1">
      <w:start w:val="1"/>
      <w:numFmt w:val="bullet"/>
      <w:lvlText w:val=""/>
      <w:lvlJc w:val="left"/>
      <w:pPr>
        <w:ind w:left="4425" w:hanging="480"/>
      </w:pPr>
      <w:rPr>
        <w:rFonts w:ascii="Wingdings" w:hAnsi="Wingdings" w:hint="default"/>
      </w:rPr>
    </w:lvl>
  </w:abstractNum>
  <w:abstractNum w:abstractNumId="16">
    <w:nsid w:val="08B24490"/>
    <w:multiLevelType w:val="hybridMultilevel"/>
    <w:tmpl w:val="D46CCC4A"/>
    <w:lvl w:ilvl="0" w:tplc="04090015">
      <w:start w:val="1"/>
      <w:numFmt w:val="taiwaneseCountingThousand"/>
      <w:lvlText w:val="%1、"/>
      <w:lvlJc w:val="left"/>
      <w:pPr>
        <w:ind w:left="480" w:hanging="480"/>
      </w:pPr>
      <w:rPr>
        <w:rFonts w:hint="default"/>
      </w:rPr>
    </w:lvl>
    <w:lvl w:ilvl="1" w:tplc="B928C8FA">
      <w:start w:val="1"/>
      <w:numFmt w:val="taiwaneseCountingThousand"/>
      <w:lvlText w:val="(%2）"/>
      <w:lvlJc w:val="left"/>
      <w:pPr>
        <w:ind w:left="1200" w:hanging="720"/>
      </w:pPr>
      <w:rPr>
        <w:rFonts w:hint="default"/>
      </w:rPr>
    </w:lvl>
    <w:lvl w:ilvl="2" w:tplc="C0701DB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8C925B5"/>
    <w:multiLevelType w:val="hybridMultilevel"/>
    <w:tmpl w:val="AE2A21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09472827"/>
    <w:multiLevelType w:val="hybridMultilevel"/>
    <w:tmpl w:val="7C1000EA"/>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09C74EEF"/>
    <w:multiLevelType w:val="hybridMultilevel"/>
    <w:tmpl w:val="83C0C312"/>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A0468BE"/>
    <w:multiLevelType w:val="hybridMultilevel"/>
    <w:tmpl w:val="CEF88C98"/>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0A2C6E55"/>
    <w:multiLevelType w:val="hybridMultilevel"/>
    <w:tmpl w:val="6FACA7A8"/>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0A311ECD"/>
    <w:multiLevelType w:val="hybridMultilevel"/>
    <w:tmpl w:val="6EEEFD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0A837B72"/>
    <w:multiLevelType w:val="hybridMultilevel"/>
    <w:tmpl w:val="531272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0A8E08E2"/>
    <w:multiLevelType w:val="hybridMultilevel"/>
    <w:tmpl w:val="92EC10DA"/>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0AD112FD"/>
    <w:multiLevelType w:val="hybridMultilevel"/>
    <w:tmpl w:val="72DA79B6"/>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6">
    <w:nsid w:val="0B1719DC"/>
    <w:multiLevelType w:val="hybridMultilevel"/>
    <w:tmpl w:val="2C4855E6"/>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0B8051F7"/>
    <w:multiLevelType w:val="hybridMultilevel"/>
    <w:tmpl w:val="BCAEEED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0B8068A7"/>
    <w:multiLevelType w:val="hybridMultilevel"/>
    <w:tmpl w:val="9E06E8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0C1A6D0F"/>
    <w:multiLevelType w:val="hybridMultilevel"/>
    <w:tmpl w:val="0BEA7D82"/>
    <w:lvl w:ilvl="0" w:tplc="04090015">
      <w:start w:val="1"/>
      <w:numFmt w:val="taiwaneseCountingThousand"/>
      <w:lvlText w:val="%1、"/>
      <w:lvlJc w:val="left"/>
      <w:pPr>
        <w:ind w:left="480" w:hanging="480"/>
      </w:pPr>
      <w:rPr>
        <w:rFonts w:hint="default"/>
      </w:rPr>
    </w:lvl>
    <w:lvl w:ilvl="1" w:tplc="B928C8FA">
      <w:start w:val="1"/>
      <w:numFmt w:val="taiwaneseCountingThousand"/>
      <w:lvlText w:val="(%2）"/>
      <w:lvlJc w:val="left"/>
      <w:pPr>
        <w:ind w:left="1200" w:hanging="720"/>
      </w:pPr>
      <w:rPr>
        <w:rFonts w:hint="default"/>
      </w:rPr>
    </w:lvl>
    <w:lvl w:ilvl="2" w:tplc="C0701DB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0C206B8B"/>
    <w:multiLevelType w:val="hybridMultilevel"/>
    <w:tmpl w:val="7A14B09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0CE43EAB"/>
    <w:multiLevelType w:val="hybridMultilevel"/>
    <w:tmpl w:val="43F2F6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0D1768CC"/>
    <w:multiLevelType w:val="hybridMultilevel"/>
    <w:tmpl w:val="38346D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0DE6558A"/>
    <w:multiLevelType w:val="multilevel"/>
    <w:tmpl w:val="9726F51C"/>
    <w:lvl w:ilvl="0">
      <w:start w:val="1"/>
      <w:numFmt w:val="lowerLetter"/>
      <w:lvlText w:val="(%1)"/>
      <w:lvlJc w:val="left"/>
      <w:pPr>
        <w:ind w:left="847" w:hanging="360"/>
      </w:pPr>
    </w:lvl>
    <w:lvl w:ilvl="1">
      <w:start w:val="1"/>
      <w:numFmt w:val="ideographTraditional"/>
      <w:lvlText w:val="%2、"/>
      <w:lvlJc w:val="left"/>
      <w:pPr>
        <w:ind w:left="1447" w:hanging="480"/>
      </w:pPr>
    </w:lvl>
    <w:lvl w:ilvl="2">
      <w:start w:val="1"/>
      <w:numFmt w:val="lowerRoman"/>
      <w:lvlText w:val="%3."/>
      <w:lvlJc w:val="right"/>
      <w:pPr>
        <w:ind w:left="1927" w:hanging="480"/>
      </w:pPr>
    </w:lvl>
    <w:lvl w:ilvl="3">
      <w:start w:val="1"/>
      <w:numFmt w:val="decimal"/>
      <w:lvlText w:val="%4."/>
      <w:lvlJc w:val="left"/>
      <w:pPr>
        <w:ind w:left="2407" w:hanging="480"/>
      </w:pPr>
    </w:lvl>
    <w:lvl w:ilvl="4">
      <w:start w:val="1"/>
      <w:numFmt w:val="ideographTraditional"/>
      <w:lvlText w:val="%5、"/>
      <w:lvlJc w:val="left"/>
      <w:pPr>
        <w:ind w:left="2887" w:hanging="480"/>
      </w:pPr>
    </w:lvl>
    <w:lvl w:ilvl="5">
      <w:start w:val="1"/>
      <w:numFmt w:val="lowerRoman"/>
      <w:lvlText w:val="%6."/>
      <w:lvlJc w:val="right"/>
      <w:pPr>
        <w:ind w:left="3367" w:hanging="480"/>
      </w:pPr>
    </w:lvl>
    <w:lvl w:ilvl="6">
      <w:start w:val="1"/>
      <w:numFmt w:val="decimal"/>
      <w:lvlText w:val="%7."/>
      <w:lvlJc w:val="left"/>
      <w:pPr>
        <w:ind w:left="3847" w:hanging="480"/>
      </w:pPr>
    </w:lvl>
    <w:lvl w:ilvl="7">
      <w:start w:val="1"/>
      <w:numFmt w:val="ideographTraditional"/>
      <w:lvlText w:val="%8、"/>
      <w:lvlJc w:val="left"/>
      <w:pPr>
        <w:ind w:left="4327" w:hanging="480"/>
      </w:pPr>
    </w:lvl>
    <w:lvl w:ilvl="8">
      <w:start w:val="1"/>
      <w:numFmt w:val="lowerRoman"/>
      <w:lvlText w:val="%9."/>
      <w:lvlJc w:val="right"/>
      <w:pPr>
        <w:ind w:left="4807" w:hanging="480"/>
      </w:pPr>
    </w:lvl>
  </w:abstractNum>
  <w:abstractNum w:abstractNumId="34">
    <w:nsid w:val="0E685A66"/>
    <w:multiLevelType w:val="hybridMultilevel"/>
    <w:tmpl w:val="E6C4B1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0EC71F2C"/>
    <w:multiLevelType w:val="hybridMultilevel"/>
    <w:tmpl w:val="BCBE4D80"/>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0BB0FB0"/>
    <w:multiLevelType w:val="hybridMultilevel"/>
    <w:tmpl w:val="9820A5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11076AA6"/>
    <w:multiLevelType w:val="hybridMultilevel"/>
    <w:tmpl w:val="D68AFFC6"/>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90D482D8">
      <w:start w:val="2"/>
      <w:numFmt w:val="ideographTraditional"/>
      <w:lvlText w:val="%3、"/>
      <w:lvlJc w:val="left"/>
      <w:pPr>
        <w:ind w:left="1425" w:hanging="465"/>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1EF3D84"/>
    <w:multiLevelType w:val="hybridMultilevel"/>
    <w:tmpl w:val="7D0C9A6E"/>
    <w:lvl w:ilvl="0" w:tplc="CF6E25F6">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12CF3872"/>
    <w:multiLevelType w:val="hybridMultilevel"/>
    <w:tmpl w:val="7F3457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12DB7F95"/>
    <w:multiLevelType w:val="hybridMultilevel"/>
    <w:tmpl w:val="D4D2073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12F334A4"/>
    <w:multiLevelType w:val="hybridMultilevel"/>
    <w:tmpl w:val="5A8056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138337E0"/>
    <w:multiLevelType w:val="hybridMultilevel"/>
    <w:tmpl w:val="730E71C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AC26CE92">
      <w:start w:val="4"/>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139272B7"/>
    <w:multiLevelType w:val="hybridMultilevel"/>
    <w:tmpl w:val="4454AD60"/>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140A6ADF"/>
    <w:multiLevelType w:val="hybridMultilevel"/>
    <w:tmpl w:val="6C988B78"/>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45">
    <w:nsid w:val="141344E7"/>
    <w:multiLevelType w:val="hybridMultilevel"/>
    <w:tmpl w:val="1EE82E02"/>
    <w:lvl w:ilvl="0" w:tplc="A3661452">
      <w:start w:val="1"/>
      <w:numFmt w:val="taiwaneseCountingThousand"/>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14CB75B9"/>
    <w:multiLevelType w:val="hybridMultilevel"/>
    <w:tmpl w:val="80D264D6"/>
    <w:lvl w:ilvl="0" w:tplc="D79C1FA0">
      <w:start w:val="1"/>
      <w:numFmt w:val="bullet"/>
      <w:lvlText w:val=""/>
      <w:lvlJc w:val="left"/>
      <w:pPr>
        <w:ind w:left="480" w:hanging="480"/>
      </w:pPr>
      <w:rPr>
        <w:rFonts w:ascii="Wingdings" w:hAnsi="Wingdings" w:hint="default"/>
        <w:color w:val="auto"/>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14ED7D0C"/>
    <w:multiLevelType w:val="hybridMultilevel"/>
    <w:tmpl w:val="D7BE3ED2"/>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15150D9F"/>
    <w:multiLevelType w:val="hybridMultilevel"/>
    <w:tmpl w:val="D6F65380"/>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15214331"/>
    <w:multiLevelType w:val="hybridMultilevel"/>
    <w:tmpl w:val="1EE82E02"/>
    <w:lvl w:ilvl="0" w:tplc="A3661452">
      <w:start w:val="1"/>
      <w:numFmt w:val="taiwaneseCountingThousand"/>
      <w:lvlText w:val="(%1)"/>
      <w:lvlJc w:val="left"/>
      <w:pPr>
        <w:ind w:left="48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153723B9"/>
    <w:multiLevelType w:val="hybridMultilevel"/>
    <w:tmpl w:val="E7F6770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15423634"/>
    <w:multiLevelType w:val="hybridMultilevel"/>
    <w:tmpl w:val="4320AD3C"/>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15661F67"/>
    <w:multiLevelType w:val="hybridMultilevel"/>
    <w:tmpl w:val="85CC8AB8"/>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15E40C90"/>
    <w:multiLevelType w:val="hybridMultilevel"/>
    <w:tmpl w:val="640CBD92"/>
    <w:lvl w:ilvl="0" w:tplc="0409000F">
      <w:start w:val="1"/>
      <w:numFmt w:val="decimal"/>
      <w:lvlText w:val="%1."/>
      <w:lvlJc w:val="left"/>
      <w:pPr>
        <w:ind w:left="960" w:hanging="480"/>
      </w:pPr>
      <w:rPr>
        <w:rFonts w:hint="eastAsia"/>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nsid w:val="15EE6EFE"/>
    <w:multiLevelType w:val="hybridMultilevel"/>
    <w:tmpl w:val="14EE3A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1615516B"/>
    <w:multiLevelType w:val="hybridMultilevel"/>
    <w:tmpl w:val="49F2425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nsid w:val="1620761C"/>
    <w:multiLevelType w:val="hybridMultilevel"/>
    <w:tmpl w:val="E4FC5ECA"/>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167F3AF6"/>
    <w:multiLevelType w:val="hybridMultilevel"/>
    <w:tmpl w:val="6810B5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16A60CB5"/>
    <w:multiLevelType w:val="hybridMultilevel"/>
    <w:tmpl w:val="A6AA6E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nsid w:val="16AA3A6B"/>
    <w:multiLevelType w:val="hybridMultilevel"/>
    <w:tmpl w:val="9A122E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nsid w:val="16F616AA"/>
    <w:multiLevelType w:val="multilevel"/>
    <w:tmpl w:val="37A4F3EE"/>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1">
    <w:nsid w:val="18314BCD"/>
    <w:multiLevelType w:val="hybridMultilevel"/>
    <w:tmpl w:val="25E407CE"/>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62">
    <w:nsid w:val="18616672"/>
    <w:multiLevelType w:val="hybridMultilevel"/>
    <w:tmpl w:val="0420893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nsid w:val="186C29A9"/>
    <w:multiLevelType w:val="hybridMultilevel"/>
    <w:tmpl w:val="671864EA"/>
    <w:lvl w:ilvl="0" w:tplc="C23400D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18EE257B"/>
    <w:multiLevelType w:val="hybridMultilevel"/>
    <w:tmpl w:val="6A8865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19062CCB"/>
    <w:multiLevelType w:val="hybridMultilevel"/>
    <w:tmpl w:val="45FAD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9D4D44"/>
    <w:multiLevelType w:val="hybridMultilevel"/>
    <w:tmpl w:val="58762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nsid w:val="19F86B56"/>
    <w:multiLevelType w:val="hybridMultilevel"/>
    <w:tmpl w:val="220CA28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1A28320C"/>
    <w:multiLevelType w:val="hybridMultilevel"/>
    <w:tmpl w:val="1E3425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1A705E3A"/>
    <w:multiLevelType w:val="hybridMultilevel"/>
    <w:tmpl w:val="A61295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0">
    <w:nsid w:val="1A736C97"/>
    <w:multiLevelType w:val="hybridMultilevel"/>
    <w:tmpl w:val="19B824D4"/>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1">
    <w:nsid w:val="1A987061"/>
    <w:multiLevelType w:val="hybridMultilevel"/>
    <w:tmpl w:val="1682EF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1A9F0F00"/>
    <w:multiLevelType w:val="hybridMultilevel"/>
    <w:tmpl w:val="DCF2B7B8"/>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1B623CD7"/>
    <w:multiLevelType w:val="hybridMultilevel"/>
    <w:tmpl w:val="8FB4839E"/>
    <w:lvl w:ilvl="0" w:tplc="0409000F">
      <w:start w:val="1"/>
      <w:numFmt w:val="decimal"/>
      <w:lvlText w:val="%1."/>
      <w:lvlJc w:val="left"/>
      <w:pPr>
        <w:ind w:left="1445" w:hanging="480"/>
      </w:pPr>
      <w:rPr>
        <w:rFonts w:hint="eastAsia"/>
        <w:color w:val="000000"/>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74">
    <w:nsid w:val="1BDD244C"/>
    <w:multiLevelType w:val="hybridMultilevel"/>
    <w:tmpl w:val="E48A4212"/>
    <w:lvl w:ilvl="0" w:tplc="CF6E25F6">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1C2439DF"/>
    <w:multiLevelType w:val="hybridMultilevel"/>
    <w:tmpl w:val="60BEDE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1E1A7E2F"/>
    <w:multiLevelType w:val="hybridMultilevel"/>
    <w:tmpl w:val="62EC4F08"/>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1E23679D"/>
    <w:multiLevelType w:val="hybridMultilevel"/>
    <w:tmpl w:val="0CB4B3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1E5D0F56"/>
    <w:multiLevelType w:val="hybridMultilevel"/>
    <w:tmpl w:val="28B2B884"/>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79">
    <w:nsid w:val="20BA3AD8"/>
    <w:multiLevelType w:val="hybridMultilevel"/>
    <w:tmpl w:val="DD66519E"/>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20FE7557"/>
    <w:multiLevelType w:val="hybridMultilevel"/>
    <w:tmpl w:val="21D8BC8E"/>
    <w:lvl w:ilvl="0" w:tplc="03FE96E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nsid w:val="21724274"/>
    <w:multiLevelType w:val="hybridMultilevel"/>
    <w:tmpl w:val="A19C67AA"/>
    <w:lvl w:ilvl="0" w:tplc="0409000F">
      <w:start w:val="1"/>
      <w:numFmt w:val="decimal"/>
      <w:lvlText w:val="%1."/>
      <w:lvlJc w:val="left"/>
      <w:pPr>
        <w:ind w:left="1121" w:hanging="480"/>
      </w:pPr>
    </w:lvl>
    <w:lvl w:ilvl="1" w:tplc="04090019" w:tentative="1">
      <w:start w:val="1"/>
      <w:numFmt w:val="ideographTraditional"/>
      <w:lvlText w:val="%2、"/>
      <w:lvlJc w:val="left"/>
      <w:pPr>
        <w:ind w:left="1601" w:hanging="480"/>
      </w:pPr>
    </w:lvl>
    <w:lvl w:ilvl="2" w:tplc="0409001B" w:tentative="1">
      <w:start w:val="1"/>
      <w:numFmt w:val="lowerRoman"/>
      <w:lvlText w:val="%3."/>
      <w:lvlJc w:val="right"/>
      <w:pPr>
        <w:ind w:left="208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3041" w:hanging="480"/>
      </w:pPr>
    </w:lvl>
    <w:lvl w:ilvl="5" w:tplc="0409001B" w:tentative="1">
      <w:start w:val="1"/>
      <w:numFmt w:val="lowerRoman"/>
      <w:lvlText w:val="%6."/>
      <w:lvlJc w:val="right"/>
      <w:pPr>
        <w:ind w:left="3521" w:hanging="480"/>
      </w:pPr>
    </w:lvl>
    <w:lvl w:ilvl="6" w:tplc="0409000F" w:tentative="1">
      <w:start w:val="1"/>
      <w:numFmt w:val="decimal"/>
      <w:lvlText w:val="%7."/>
      <w:lvlJc w:val="left"/>
      <w:pPr>
        <w:ind w:left="4001" w:hanging="480"/>
      </w:pPr>
    </w:lvl>
    <w:lvl w:ilvl="7" w:tplc="04090019" w:tentative="1">
      <w:start w:val="1"/>
      <w:numFmt w:val="ideographTraditional"/>
      <w:lvlText w:val="%8、"/>
      <w:lvlJc w:val="left"/>
      <w:pPr>
        <w:ind w:left="4481" w:hanging="480"/>
      </w:pPr>
    </w:lvl>
    <w:lvl w:ilvl="8" w:tplc="0409001B" w:tentative="1">
      <w:start w:val="1"/>
      <w:numFmt w:val="lowerRoman"/>
      <w:lvlText w:val="%9."/>
      <w:lvlJc w:val="right"/>
      <w:pPr>
        <w:ind w:left="4961" w:hanging="480"/>
      </w:pPr>
    </w:lvl>
  </w:abstractNum>
  <w:abstractNum w:abstractNumId="82">
    <w:nsid w:val="21C8230A"/>
    <w:multiLevelType w:val="hybridMultilevel"/>
    <w:tmpl w:val="41D040F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nsid w:val="22443C0A"/>
    <w:multiLevelType w:val="hybridMultilevel"/>
    <w:tmpl w:val="61A6B60A"/>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22832DC4"/>
    <w:multiLevelType w:val="hybridMultilevel"/>
    <w:tmpl w:val="E788E1F4"/>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85">
    <w:nsid w:val="22C3543E"/>
    <w:multiLevelType w:val="hybridMultilevel"/>
    <w:tmpl w:val="3EA808DA"/>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86">
    <w:nsid w:val="22DB6ABB"/>
    <w:multiLevelType w:val="hybridMultilevel"/>
    <w:tmpl w:val="D30E45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22EF6047"/>
    <w:multiLevelType w:val="hybridMultilevel"/>
    <w:tmpl w:val="52340CEA"/>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22F55733"/>
    <w:multiLevelType w:val="hybridMultilevel"/>
    <w:tmpl w:val="15C0D82C"/>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230D5FDE"/>
    <w:multiLevelType w:val="hybridMultilevel"/>
    <w:tmpl w:val="1A7C7F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23551A38"/>
    <w:multiLevelType w:val="hybridMultilevel"/>
    <w:tmpl w:val="039CF7F4"/>
    <w:lvl w:ilvl="0" w:tplc="CF6E25F6">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23D55631"/>
    <w:multiLevelType w:val="hybridMultilevel"/>
    <w:tmpl w:val="F4808C02"/>
    <w:lvl w:ilvl="0" w:tplc="0409000F">
      <w:start w:val="1"/>
      <w:numFmt w:val="decimal"/>
      <w:lvlText w:val="%1."/>
      <w:lvlJc w:val="left"/>
      <w:pPr>
        <w:ind w:left="480" w:hanging="480"/>
      </w:p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92">
    <w:nsid w:val="23DC5753"/>
    <w:multiLevelType w:val="hybridMultilevel"/>
    <w:tmpl w:val="ECB46AE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23EF2F34"/>
    <w:multiLevelType w:val="hybridMultilevel"/>
    <w:tmpl w:val="28607750"/>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24F329DC"/>
    <w:multiLevelType w:val="hybridMultilevel"/>
    <w:tmpl w:val="77EE69B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nsid w:val="25281865"/>
    <w:multiLevelType w:val="hybridMultilevel"/>
    <w:tmpl w:val="98A22E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6">
    <w:nsid w:val="25637245"/>
    <w:multiLevelType w:val="hybridMultilevel"/>
    <w:tmpl w:val="E90E3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7">
    <w:nsid w:val="25EB5C4A"/>
    <w:multiLevelType w:val="hybridMultilevel"/>
    <w:tmpl w:val="9A2C2DCE"/>
    <w:lvl w:ilvl="0" w:tplc="0409000F">
      <w:start w:val="1"/>
      <w:numFmt w:val="decimal"/>
      <w:lvlText w:val="%1."/>
      <w:lvlJc w:val="left"/>
      <w:pPr>
        <w:ind w:left="1121" w:hanging="480"/>
      </w:pPr>
    </w:lvl>
    <w:lvl w:ilvl="1" w:tplc="04090019" w:tentative="1">
      <w:start w:val="1"/>
      <w:numFmt w:val="ideographTraditional"/>
      <w:lvlText w:val="%2、"/>
      <w:lvlJc w:val="left"/>
      <w:pPr>
        <w:ind w:left="1601" w:hanging="480"/>
      </w:pPr>
    </w:lvl>
    <w:lvl w:ilvl="2" w:tplc="0409001B" w:tentative="1">
      <w:start w:val="1"/>
      <w:numFmt w:val="lowerRoman"/>
      <w:lvlText w:val="%3."/>
      <w:lvlJc w:val="right"/>
      <w:pPr>
        <w:ind w:left="208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3041" w:hanging="480"/>
      </w:pPr>
    </w:lvl>
    <w:lvl w:ilvl="5" w:tplc="0409001B" w:tentative="1">
      <w:start w:val="1"/>
      <w:numFmt w:val="lowerRoman"/>
      <w:lvlText w:val="%6."/>
      <w:lvlJc w:val="right"/>
      <w:pPr>
        <w:ind w:left="3521" w:hanging="480"/>
      </w:pPr>
    </w:lvl>
    <w:lvl w:ilvl="6" w:tplc="0409000F" w:tentative="1">
      <w:start w:val="1"/>
      <w:numFmt w:val="decimal"/>
      <w:lvlText w:val="%7."/>
      <w:lvlJc w:val="left"/>
      <w:pPr>
        <w:ind w:left="4001" w:hanging="480"/>
      </w:pPr>
    </w:lvl>
    <w:lvl w:ilvl="7" w:tplc="04090019" w:tentative="1">
      <w:start w:val="1"/>
      <w:numFmt w:val="ideographTraditional"/>
      <w:lvlText w:val="%8、"/>
      <w:lvlJc w:val="left"/>
      <w:pPr>
        <w:ind w:left="4481" w:hanging="480"/>
      </w:pPr>
    </w:lvl>
    <w:lvl w:ilvl="8" w:tplc="0409001B" w:tentative="1">
      <w:start w:val="1"/>
      <w:numFmt w:val="lowerRoman"/>
      <w:lvlText w:val="%9."/>
      <w:lvlJc w:val="right"/>
      <w:pPr>
        <w:ind w:left="4961" w:hanging="480"/>
      </w:pPr>
    </w:lvl>
  </w:abstractNum>
  <w:abstractNum w:abstractNumId="98">
    <w:nsid w:val="262A57EC"/>
    <w:multiLevelType w:val="hybridMultilevel"/>
    <w:tmpl w:val="583EAE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nsid w:val="26584193"/>
    <w:multiLevelType w:val="hybridMultilevel"/>
    <w:tmpl w:val="554A71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26B1108B"/>
    <w:multiLevelType w:val="hybridMultilevel"/>
    <w:tmpl w:val="95C88518"/>
    <w:lvl w:ilvl="0" w:tplc="0409000F">
      <w:start w:val="1"/>
      <w:numFmt w:val="decimal"/>
      <w:lvlText w:val="%1."/>
      <w:lvlJc w:val="left"/>
      <w:pPr>
        <w:ind w:left="1445" w:hanging="480"/>
      </w:pPr>
      <w:rPr>
        <w:rFonts w:hint="eastAsia"/>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101">
    <w:nsid w:val="26D165B1"/>
    <w:multiLevelType w:val="hybridMultilevel"/>
    <w:tmpl w:val="7618F01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277568CD"/>
    <w:multiLevelType w:val="hybridMultilevel"/>
    <w:tmpl w:val="6460366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3">
    <w:nsid w:val="27911553"/>
    <w:multiLevelType w:val="hybridMultilevel"/>
    <w:tmpl w:val="AC1079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4">
    <w:nsid w:val="27A771A5"/>
    <w:multiLevelType w:val="hybridMultilevel"/>
    <w:tmpl w:val="1F321E20"/>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90D482D8">
      <w:start w:val="2"/>
      <w:numFmt w:val="ideographTraditional"/>
      <w:lvlText w:val="%3、"/>
      <w:lvlJc w:val="left"/>
      <w:pPr>
        <w:ind w:left="1425" w:hanging="465"/>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27EE215F"/>
    <w:multiLevelType w:val="hybridMultilevel"/>
    <w:tmpl w:val="95AED9E0"/>
    <w:lvl w:ilvl="0" w:tplc="41408A6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28B13E6A"/>
    <w:multiLevelType w:val="hybridMultilevel"/>
    <w:tmpl w:val="9BA8F162"/>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07">
    <w:nsid w:val="2A4971E6"/>
    <w:multiLevelType w:val="hybridMultilevel"/>
    <w:tmpl w:val="F5626E2C"/>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2A81494F"/>
    <w:multiLevelType w:val="hybridMultilevel"/>
    <w:tmpl w:val="50067D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nsid w:val="2B410818"/>
    <w:multiLevelType w:val="hybridMultilevel"/>
    <w:tmpl w:val="C46E2A8C"/>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10">
    <w:nsid w:val="2B495158"/>
    <w:multiLevelType w:val="hybridMultilevel"/>
    <w:tmpl w:val="503EB9BE"/>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11">
    <w:nsid w:val="2C2F48AC"/>
    <w:multiLevelType w:val="hybridMultilevel"/>
    <w:tmpl w:val="3DBCC26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nsid w:val="2D1C5203"/>
    <w:multiLevelType w:val="hybridMultilevel"/>
    <w:tmpl w:val="E278A4A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3">
    <w:nsid w:val="2DF538FC"/>
    <w:multiLevelType w:val="hybridMultilevel"/>
    <w:tmpl w:val="E95625DC"/>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nsid w:val="2E064847"/>
    <w:multiLevelType w:val="hybridMultilevel"/>
    <w:tmpl w:val="9F5C37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2EAB1754"/>
    <w:multiLevelType w:val="hybridMultilevel"/>
    <w:tmpl w:val="5364B4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nsid w:val="2EB16802"/>
    <w:multiLevelType w:val="hybridMultilevel"/>
    <w:tmpl w:val="BEECD840"/>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2ED4492D"/>
    <w:multiLevelType w:val="hybridMultilevel"/>
    <w:tmpl w:val="0CF2232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2F1F77C6"/>
    <w:multiLevelType w:val="hybridMultilevel"/>
    <w:tmpl w:val="6FEACE6E"/>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19">
    <w:nsid w:val="2F3C4976"/>
    <w:multiLevelType w:val="hybridMultilevel"/>
    <w:tmpl w:val="90766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0">
    <w:nsid w:val="30B30162"/>
    <w:multiLevelType w:val="hybridMultilevel"/>
    <w:tmpl w:val="3586CFCC"/>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nsid w:val="32121B55"/>
    <w:multiLevelType w:val="hybridMultilevel"/>
    <w:tmpl w:val="43A8E980"/>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3216412E"/>
    <w:multiLevelType w:val="hybridMultilevel"/>
    <w:tmpl w:val="6478BB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3">
    <w:nsid w:val="32425A29"/>
    <w:multiLevelType w:val="hybridMultilevel"/>
    <w:tmpl w:val="D1DA56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32732A6D"/>
    <w:multiLevelType w:val="hybridMultilevel"/>
    <w:tmpl w:val="A9BE5DB4"/>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nsid w:val="328254FA"/>
    <w:multiLevelType w:val="hybridMultilevel"/>
    <w:tmpl w:val="73469F16"/>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nsid w:val="32A82791"/>
    <w:multiLevelType w:val="hybridMultilevel"/>
    <w:tmpl w:val="62C499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7">
    <w:nsid w:val="33225A41"/>
    <w:multiLevelType w:val="hybridMultilevel"/>
    <w:tmpl w:val="2A50C5DA"/>
    <w:lvl w:ilvl="0" w:tplc="0409000F">
      <w:start w:val="1"/>
      <w:numFmt w:val="decimal"/>
      <w:lvlText w:val="%1."/>
      <w:lvlJc w:val="left"/>
      <w:pPr>
        <w:ind w:left="480" w:hanging="480"/>
      </w:p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128">
    <w:nsid w:val="33E756CB"/>
    <w:multiLevelType w:val="hybridMultilevel"/>
    <w:tmpl w:val="852C62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nsid w:val="345F63B0"/>
    <w:multiLevelType w:val="hybridMultilevel"/>
    <w:tmpl w:val="DE9A3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nsid w:val="348217FA"/>
    <w:multiLevelType w:val="hybridMultilevel"/>
    <w:tmpl w:val="B46626AA"/>
    <w:lvl w:ilvl="0" w:tplc="35F090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nsid w:val="34975015"/>
    <w:multiLevelType w:val="hybridMultilevel"/>
    <w:tmpl w:val="CCF424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2">
    <w:nsid w:val="350E29AF"/>
    <w:multiLevelType w:val="hybridMultilevel"/>
    <w:tmpl w:val="6B94A016"/>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3">
    <w:nsid w:val="351B0D1B"/>
    <w:multiLevelType w:val="hybridMultilevel"/>
    <w:tmpl w:val="52F4D8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nsid w:val="35B9312B"/>
    <w:multiLevelType w:val="hybridMultilevel"/>
    <w:tmpl w:val="21DEB43E"/>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5">
    <w:nsid w:val="386B169E"/>
    <w:multiLevelType w:val="hybridMultilevel"/>
    <w:tmpl w:val="F4A61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6">
    <w:nsid w:val="39442AED"/>
    <w:multiLevelType w:val="hybridMultilevel"/>
    <w:tmpl w:val="3E14D2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7">
    <w:nsid w:val="3949732B"/>
    <w:multiLevelType w:val="hybridMultilevel"/>
    <w:tmpl w:val="63809280"/>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nsid w:val="398C7A5A"/>
    <w:multiLevelType w:val="hybridMultilevel"/>
    <w:tmpl w:val="6D7A7E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9">
    <w:nsid w:val="39A125FB"/>
    <w:multiLevelType w:val="hybridMultilevel"/>
    <w:tmpl w:val="2BE443BA"/>
    <w:lvl w:ilvl="0" w:tplc="CF6E25F6">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nsid w:val="3A215285"/>
    <w:multiLevelType w:val="hybridMultilevel"/>
    <w:tmpl w:val="53E6F7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1">
    <w:nsid w:val="3A674388"/>
    <w:multiLevelType w:val="hybridMultilevel"/>
    <w:tmpl w:val="BD4203D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2">
    <w:nsid w:val="3ABE5D6A"/>
    <w:multiLevelType w:val="hybridMultilevel"/>
    <w:tmpl w:val="D7BC08F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nsid w:val="3B696D58"/>
    <w:multiLevelType w:val="hybridMultilevel"/>
    <w:tmpl w:val="3A2643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nsid w:val="3BD77632"/>
    <w:multiLevelType w:val="hybridMultilevel"/>
    <w:tmpl w:val="7DCC6A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5">
    <w:nsid w:val="3C8B68DD"/>
    <w:multiLevelType w:val="hybridMultilevel"/>
    <w:tmpl w:val="6FFA2F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nsid w:val="3DB2280C"/>
    <w:multiLevelType w:val="hybridMultilevel"/>
    <w:tmpl w:val="FA0E7128"/>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47">
    <w:nsid w:val="3E447451"/>
    <w:multiLevelType w:val="hybridMultilevel"/>
    <w:tmpl w:val="FEF230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8">
    <w:nsid w:val="3EE941F1"/>
    <w:multiLevelType w:val="hybridMultilevel"/>
    <w:tmpl w:val="1DE67A9A"/>
    <w:lvl w:ilvl="0" w:tplc="D79C1FA0">
      <w:start w:val="1"/>
      <w:numFmt w:val="bullet"/>
      <w:lvlText w:val=""/>
      <w:lvlJc w:val="left"/>
      <w:pPr>
        <w:ind w:left="480" w:hanging="480"/>
      </w:pPr>
      <w:rPr>
        <w:rFonts w:ascii="Wingdings" w:hAnsi="Wingdings" w:hint="default"/>
        <w:color w:val="auto"/>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9">
    <w:nsid w:val="3EF45AF2"/>
    <w:multiLevelType w:val="hybridMultilevel"/>
    <w:tmpl w:val="CB96B276"/>
    <w:lvl w:ilvl="0" w:tplc="0409000F">
      <w:start w:val="1"/>
      <w:numFmt w:val="decimal"/>
      <w:lvlText w:val="%1."/>
      <w:lvlJc w:val="left"/>
      <w:pPr>
        <w:ind w:left="862" w:hanging="480"/>
      </w:pPr>
    </w:lvl>
    <w:lvl w:ilvl="1" w:tplc="04090019" w:tentative="1">
      <w:start w:val="1"/>
      <w:numFmt w:val="ideographTraditional"/>
      <w:lvlText w:val="%2、"/>
      <w:lvlJc w:val="left"/>
      <w:pPr>
        <w:ind w:left="1342" w:hanging="480"/>
      </w:pPr>
    </w:lvl>
    <w:lvl w:ilvl="2" w:tplc="0409001B" w:tentative="1">
      <w:start w:val="1"/>
      <w:numFmt w:val="lowerRoman"/>
      <w:lvlText w:val="%3."/>
      <w:lvlJc w:val="right"/>
      <w:pPr>
        <w:ind w:left="1822" w:hanging="480"/>
      </w:pPr>
    </w:lvl>
    <w:lvl w:ilvl="3" w:tplc="0409000F" w:tentative="1">
      <w:start w:val="1"/>
      <w:numFmt w:val="decimal"/>
      <w:lvlText w:val="%4."/>
      <w:lvlJc w:val="left"/>
      <w:pPr>
        <w:ind w:left="2302" w:hanging="480"/>
      </w:pPr>
    </w:lvl>
    <w:lvl w:ilvl="4" w:tplc="04090019" w:tentative="1">
      <w:start w:val="1"/>
      <w:numFmt w:val="ideographTraditional"/>
      <w:lvlText w:val="%5、"/>
      <w:lvlJc w:val="left"/>
      <w:pPr>
        <w:ind w:left="2782" w:hanging="480"/>
      </w:pPr>
    </w:lvl>
    <w:lvl w:ilvl="5" w:tplc="0409001B" w:tentative="1">
      <w:start w:val="1"/>
      <w:numFmt w:val="lowerRoman"/>
      <w:lvlText w:val="%6."/>
      <w:lvlJc w:val="right"/>
      <w:pPr>
        <w:ind w:left="3262" w:hanging="480"/>
      </w:pPr>
    </w:lvl>
    <w:lvl w:ilvl="6" w:tplc="0409000F" w:tentative="1">
      <w:start w:val="1"/>
      <w:numFmt w:val="decimal"/>
      <w:lvlText w:val="%7."/>
      <w:lvlJc w:val="left"/>
      <w:pPr>
        <w:ind w:left="3742" w:hanging="480"/>
      </w:pPr>
    </w:lvl>
    <w:lvl w:ilvl="7" w:tplc="04090019" w:tentative="1">
      <w:start w:val="1"/>
      <w:numFmt w:val="ideographTraditional"/>
      <w:lvlText w:val="%8、"/>
      <w:lvlJc w:val="left"/>
      <w:pPr>
        <w:ind w:left="4222" w:hanging="480"/>
      </w:pPr>
    </w:lvl>
    <w:lvl w:ilvl="8" w:tplc="0409001B" w:tentative="1">
      <w:start w:val="1"/>
      <w:numFmt w:val="lowerRoman"/>
      <w:lvlText w:val="%9."/>
      <w:lvlJc w:val="right"/>
      <w:pPr>
        <w:ind w:left="4702" w:hanging="480"/>
      </w:pPr>
    </w:lvl>
  </w:abstractNum>
  <w:abstractNum w:abstractNumId="150">
    <w:nsid w:val="3F543015"/>
    <w:multiLevelType w:val="hybridMultilevel"/>
    <w:tmpl w:val="20B65FE8"/>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1">
    <w:nsid w:val="40E43D52"/>
    <w:multiLevelType w:val="hybridMultilevel"/>
    <w:tmpl w:val="501CB2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nsid w:val="41FD3D17"/>
    <w:multiLevelType w:val="hybridMultilevel"/>
    <w:tmpl w:val="70C22142"/>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53">
    <w:nsid w:val="42295945"/>
    <w:multiLevelType w:val="hybridMultilevel"/>
    <w:tmpl w:val="9C725C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nsid w:val="430548F4"/>
    <w:multiLevelType w:val="hybridMultilevel"/>
    <w:tmpl w:val="ECBC782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5">
    <w:nsid w:val="430B3FBF"/>
    <w:multiLevelType w:val="hybridMultilevel"/>
    <w:tmpl w:val="765872D6"/>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6">
    <w:nsid w:val="44397877"/>
    <w:multiLevelType w:val="hybridMultilevel"/>
    <w:tmpl w:val="6244570E"/>
    <w:lvl w:ilvl="0" w:tplc="4316F70C">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nsid w:val="44407FC6"/>
    <w:multiLevelType w:val="hybridMultilevel"/>
    <w:tmpl w:val="6E60E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nsid w:val="44A666DB"/>
    <w:multiLevelType w:val="hybridMultilevel"/>
    <w:tmpl w:val="0058A740"/>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nsid w:val="44D850B3"/>
    <w:multiLevelType w:val="hybridMultilevel"/>
    <w:tmpl w:val="9790EE5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0">
    <w:nsid w:val="464D3580"/>
    <w:multiLevelType w:val="hybridMultilevel"/>
    <w:tmpl w:val="B464E120"/>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nsid w:val="469161F0"/>
    <w:multiLevelType w:val="hybridMultilevel"/>
    <w:tmpl w:val="E200A6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2">
    <w:nsid w:val="47444625"/>
    <w:multiLevelType w:val="hybridMultilevel"/>
    <w:tmpl w:val="7E587E8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3">
    <w:nsid w:val="47915B61"/>
    <w:multiLevelType w:val="hybridMultilevel"/>
    <w:tmpl w:val="1E4E201A"/>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64">
    <w:nsid w:val="47C50645"/>
    <w:multiLevelType w:val="hybridMultilevel"/>
    <w:tmpl w:val="2C809834"/>
    <w:lvl w:ilvl="0" w:tplc="04090015">
      <w:start w:val="1"/>
      <w:numFmt w:val="taiwaneseCountingThousand"/>
      <w:lvlText w:val="%1、"/>
      <w:lvlJc w:val="left"/>
      <w:pPr>
        <w:ind w:left="480" w:hanging="480"/>
      </w:pPr>
      <w:rPr>
        <w:rFonts w:hint="default"/>
      </w:rPr>
    </w:lvl>
    <w:lvl w:ilvl="1" w:tplc="B928C8FA">
      <w:start w:val="1"/>
      <w:numFmt w:val="taiwaneseCountingThousand"/>
      <w:lvlText w:val="(%2）"/>
      <w:lvlJc w:val="left"/>
      <w:pPr>
        <w:ind w:left="1200" w:hanging="720"/>
      </w:pPr>
      <w:rPr>
        <w:rFonts w:hint="default"/>
      </w:rPr>
    </w:lvl>
    <w:lvl w:ilvl="2" w:tplc="C0701DB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nsid w:val="47E2650E"/>
    <w:multiLevelType w:val="hybridMultilevel"/>
    <w:tmpl w:val="81AAC2A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6">
    <w:nsid w:val="47F07682"/>
    <w:multiLevelType w:val="hybridMultilevel"/>
    <w:tmpl w:val="BDC2562A"/>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nsid w:val="482F65A9"/>
    <w:multiLevelType w:val="hybridMultilevel"/>
    <w:tmpl w:val="FE8E511C"/>
    <w:lvl w:ilvl="0" w:tplc="04090015">
      <w:start w:val="1"/>
      <w:numFmt w:val="taiwaneseCountingThousand"/>
      <w:lvlText w:val="%1、"/>
      <w:lvlJc w:val="left"/>
      <w:pPr>
        <w:ind w:left="480" w:hanging="480"/>
      </w:pPr>
      <w:rPr>
        <w:rFonts w:hint="default"/>
      </w:rPr>
    </w:lvl>
    <w:lvl w:ilvl="1" w:tplc="B928C8FA">
      <w:start w:val="1"/>
      <w:numFmt w:val="taiwaneseCountingThousand"/>
      <w:lvlText w:val="(%2）"/>
      <w:lvlJc w:val="left"/>
      <w:pPr>
        <w:ind w:left="1200" w:hanging="720"/>
      </w:pPr>
      <w:rPr>
        <w:rFonts w:hint="default"/>
      </w:rPr>
    </w:lvl>
    <w:lvl w:ilvl="2" w:tplc="C0701DB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nsid w:val="49673645"/>
    <w:multiLevelType w:val="hybridMultilevel"/>
    <w:tmpl w:val="AB6CE2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nsid w:val="49742ED1"/>
    <w:multiLevelType w:val="hybridMultilevel"/>
    <w:tmpl w:val="C5CC9B1C"/>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nsid w:val="49A335E2"/>
    <w:multiLevelType w:val="hybridMultilevel"/>
    <w:tmpl w:val="4906C9B8"/>
    <w:lvl w:ilvl="0" w:tplc="7052677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nsid w:val="49D1165D"/>
    <w:multiLevelType w:val="hybridMultilevel"/>
    <w:tmpl w:val="3F2CCF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2">
    <w:nsid w:val="4A26689D"/>
    <w:multiLevelType w:val="hybridMultilevel"/>
    <w:tmpl w:val="8E806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3">
    <w:nsid w:val="4A653C52"/>
    <w:multiLevelType w:val="hybridMultilevel"/>
    <w:tmpl w:val="B1FCA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nsid w:val="4A945541"/>
    <w:multiLevelType w:val="hybridMultilevel"/>
    <w:tmpl w:val="2610A0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5">
    <w:nsid w:val="4AC82401"/>
    <w:multiLevelType w:val="hybridMultilevel"/>
    <w:tmpl w:val="295296BE"/>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nsid w:val="4BA00A8D"/>
    <w:multiLevelType w:val="hybridMultilevel"/>
    <w:tmpl w:val="9CD62D78"/>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nsid w:val="4BD73321"/>
    <w:multiLevelType w:val="hybridMultilevel"/>
    <w:tmpl w:val="9690AAC4"/>
    <w:lvl w:ilvl="0" w:tplc="0409000F">
      <w:start w:val="1"/>
      <w:numFmt w:val="decimal"/>
      <w:lvlText w:val="%1."/>
      <w:lvlJc w:val="left"/>
      <w:pPr>
        <w:ind w:left="480" w:hanging="480"/>
      </w:pPr>
    </w:lvl>
    <w:lvl w:ilvl="1" w:tplc="A9E8B790">
      <w:start w:val="1"/>
      <w:numFmt w:val="low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nsid w:val="4D782C54"/>
    <w:multiLevelType w:val="hybridMultilevel"/>
    <w:tmpl w:val="64CEB2D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9">
    <w:nsid w:val="4DB01D7F"/>
    <w:multiLevelType w:val="hybridMultilevel"/>
    <w:tmpl w:val="8BBE8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nsid w:val="4DD76998"/>
    <w:multiLevelType w:val="hybridMultilevel"/>
    <w:tmpl w:val="8E62C3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1">
    <w:nsid w:val="4DEA48F5"/>
    <w:multiLevelType w:val="hybridMultilevel"/>
    <w:tmpl w:val="82FA146C"/>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nsid w:val="4E67004B"/>
    <w:multiLevelType w:val="hybridMultilevel"/>
    <w:tmpl w:val="47F6342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3">
    <w:nsid w:val="4EDA57A9"/>
    <w:multiLevelType w:val="hybridMultilevel"/>
    <w:tmpl w:val="848EBF1C"/>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nsid w:val="4F2A424C"/>
    <w:multiLevelType w:val="hybridMultilevel"/>
    <w:tmpl w:val="F3E6815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5">
    <w:nsid w:val="4F2B6862"/>
    <w:multiLevelType w:val="hybridMultilevel"/>
    <w:tmpl w:val="BFB4E866"/>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6">
    <w:nsid w:val="4F890382"/>
    <w:multiLevelType w:val="hybridMultilevel"/>
    <w:tmpl w:val="1F7C251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nsid w:val="50330130"/>
    <w:multiLevelType w:val="hybridMultilevel"/>
    <w:tmpl w:val="BC0A80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8">
    <w:nsid w:val="50D41E56"/>
    <w:multiLevelType w:val="hybridMultilevel"/>
    <w:tmpl w:val="D38C1A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nsid w:val="514754D7"/>
    <w:multiLevelType w:val="hybridMultilevel"/>
    <w:tmpl w:val="2AA6978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0">
    <w:nsid w:val="51917FDD"/>
    <w:multiLevelType w:val="hybridMultilevel"/>
    <w:tmpl w:val="86A046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nsid w:val="51F2041B"/>
    <w:multiLevelType w:val="hybridMultilevel"/>
    <w:tmpl w:val="859C2258"/>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2">
    <w:nsid w:val="525D0DB0"/>
    <w:multiLevelType w:val="hybridMultilevel"/>
    <w:tmpl w:val="F1980970"/>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93">
    <w:nsid w:val="52752658"/>
    <w:multiLevelType w:val="hybridMultilevel"/>
    <w:tmpl w:val="7EA0306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nsid w:val="53006634"/>
    <w:multiLevelType w:val="hybridMultilevel"/>
    <w:tmpl w:val="3422444E"/>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nsid w:val="5332601C"/>
    <w:multiLevelType w:val="hybridMultilevel"/>
    <w:tmpl w:val="4D6C88D0"/>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nsid w:val="534F5421"/>
    <w:multiLevelType w:val="hybridMultilevel"/>
    <w:tmpl w:val="6C34A5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nsid w:val="535A6396"/>
    <w:multiLevelType w:val="hybridMultilevel"/>
    <w:tmpl w:val="785855E8"/>
    <w:lvl w:ilvl="0" w:tplc="0409000F">
      <w:start w:val="1"/>
      <w:numFmt w:val="decimal"/>
      <w:lvlText w:val="%1."/>
      <w:lvlJc w:val="left"/>
      <w:pPr>
        <w:ind w:left="204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nsid w:val="535C2781"/>
    <w:multiLevelType w:val="hybridMultilevel"/>
    <w:tmpl w:val="F3AE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nsid w:val="53884658"/>
    <w:multiLevelType w:val="hybridMultilevel"/>
    <w:tmpl w:val="B5BEAD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nsid w:val="53A07058"/>
    <w:multiLevelType w:val="hybridMultilevel"/>
    <w:tmpl w:val="04162E1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nsid w:val="53F367CB"/>
    <w:multiLevelType w:val="hybridMultilevel"/>
    <w:tmpl w:val="A880B698"/>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nsid w:val="541859B6"/>
    <w:multiLevelType w:val="hybridMultilevel"/>
    <w:tmpl w:val="B8E47600"/>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03">
    <w:nsid w:val="54ED5444"/>
    <w:multiLevelType w:val="hybridMultilevel"/>
    <w:tmpl w:val="19B824D4"/>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04">
    <w:nsid w:val="553E6766"/>
    <w:multiLevelType w:val="hybridMultilevel"/>
    <w:tmpl w:val="216212EE"/>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nsid w:val="55531CA7"/>
    <w:multiLevelType w:val="hybridMultilevel"/>
    <w:tmpl w:val="6E982A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nsid w:val="562934EC"/>
    <w:multiLevelType w:val="hybridMultilevel"/>
    <w:tmpl w:val="931C047A"/>
    <w:lvl w:ilvl="0" w:tplc="34A4D97A">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nsid w:val="568166DF"/>
    <w:multiLevelType w:val="hybridMultilevel"/>
    <w:tmpl w:val="16145EF0"/>
    <w:lvl w:ilvl="0" w:tplc="0409000F">
      <w:start w:val="1"/>
      <w:numFmt w:val="decimal"/>
      <w:lvlText w:val="%1."/>
      <w:lvlJc w:val="left"/>
      <w:pPr>
        <w:ind w:left="880" w:hanging="480"/>
      </w:p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08">
    <w:nsid w:val="56C93401"/>
    <w:multiLevelType w:val="hybridMultilevel"/>
    <w:tmpl w:val="B3647C18"/>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nsid w:val="570F2612"/>
    <w:multiLevelType w:val="hybridMultilevel"/>
    <w:tmpl w:val="9BB03624"/>
    <w:lvl w:ilvl="0" w:tplc="04090001">
      <w:start w:val="1"/>
      <w:numFmt w:val="bullet"/>
      <w:lvlText w:val=""/>
      <w:lvlJc w:val="left"/>
      <w:pPr>
        <w:ind w:left="497" w:hanging="480"/>
      </w:pPr>
      <w:rPr>
        <w:rFonts w:ascii="Wingdings" w:hAnsi="Wingdings" w:hint="default"/>
      </w:rPr>
    </w:lvl>
    <w:lvl w:ilvl="1" w:tplc="04090003" w:tentative="1">
      <w:start w:val="1"/>
      <w:numFmt w:val="bullet"/>
      <w:lvlText w:val=""/>
      <w:lvlJc w:val="left"/>
      <w:pPr>
        <w:ind w:left="977" w:hanging="480"/>
      </w:pPr>
      <w:rPr>
        <w:rFonts w:ascii="Wingdings" w:hAnsi="Wingdings" w:hint="default"/>
      </w:rPr>
    </w:lvl>
    <w:lvl w:ilvl="2" w:tplc="04090005" w:tentative="1">
      <w:start w:val="1"/>
      <w:numFmt w:val="bullet"/>
      <w:lvlText w:val=""/>
      <w:lvlJc w:val="left"/>
      <w:pPr>
        <w:ind w:left="1457" w:hanging="480"/>
      </w:pPr>
      <w:rPr>
        <w:rFonts w:ascii="Wingdings" w:hAnsi="Wingdings" w:hint="default"/>
      </w:rPr>
    </w:lvl>
    <w:lvl w:ilvl="3" w:tplc="04090001" w:tentative="1">
      <w:start w:val="1"/>
      <w:numFmt w:val="bullet"/>
      <w:lvlText w:val=""/>
      <w:lvlJc w:val="left"/>
      <w:pPr>
        <w:ind w:left="1937" w:hanging="480"/>
      </w:pPr>
      <w:rPr>
        <w:rFonts w:ascii="Wingdings" w:hAnsi="Wingdings" w:hint="default"/>
      </w:rPr>
    </w:lvl>
    <w:lvl w:ilvl="4" w:tplc="04090003" w:tentative="1">
      <w:start w:val="1"/>
      <w:numFmt w:val="bullet"/>
      <w:lvlText w:val=""/>
      <w:lvlJc w:val="left"/>
      <w:pPr>
        <w:ind w:left="2417" w:hanging="480"/>
      </w:pPr>
      <w:rPr>
        <w:rFonts w:ascii="Wingdings" w:hAnsi="Wingdings" w:hint="default"/>
      </w:rPr>
    </w:lvl>
    <w:lvl w:ilvl="5" w:tplc="04090005" w:tentative="1">
      <w:start w:val="1"/>
      <w:numFmt w:val="bullet"/>
      <w:lvlText w:val=""/>
      <w:lvlJc w:val="left"/>
      <w:pPr>
        <w:ind w:left="2897" w:hanging="480"/>
      </w:pPr>
      <w:rPr>
        <w:rFonts w:ascii="Wingdings" w:hAnsi="Wingdings" w:hint="default"/>
      </w:rPr>
    </w:lvl>
    <w:lvl w:ilvl="6" w:tplc="04090001" w:tentative="1">
      <w:start w:val="1"/>
      <w:numFmt w:val="bullet"/>
      <w:lvlText w:val=""/>
      <w:lvlJc w:val="left"/>
      <w:pPr>
        <w:ind w:left="3377" w:hanging="480"/>
      </w:pPr>
      <w:rPr>
        <w:rFonts w:ascii="Wingdings" w:hAnsi="Wingdings" w:hint="default"/>
      </w:rPr>
    </w:lvl>
    <w:lvl w:ilvl="7" w:tplc="04090003" w:tentative="1">
      <w:start w:val="1"/>
      <w:numFmt w:val="bullet"/>
      <w:lvlText w:val=""/>
      <w:lvlJc w:val="left"/>
      <w:pPr>
        <w:ind w:left="3857" w:hanging="480"/>
      </w:pPr>
      <w:rPr>
        <w:rFonts w:ascii="Wingdings" w:hAnsi="Wingdings" w:hint="default"/>
      </w:rPr>
    </w:lvl>
    <w:lvl w:ilvl="8" w:tplc="04090005" w:tentative="1">
      <w:start w:val="1"/>
      <w:numFmt w:val="bullet"/>
      <w:lvlText w:val=""/>
      <w:lvlJc w:val="left"/>
      <w:pPr>
        <w:ind w:left="4337" w:hanging="480"/>
      </w:pPr>
      <w:rPr>
        <w:rFonts w:ascii="Wingdings" w:hAnsi="Wingdings" w:hint="default"/>
      </w:rPr>
    </w:lvl>
  </w:abstractNum>
  <w:abstractNum w:abstractNumId="210">
    <w:nsid w:val="57546748"/>
    <w:multiLevelType w:val="hybridMultilevel"/>
    <w:tmpl w:val="F2A8B0A6"/>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1">
    <w:nsid w:val="57CE4A8B"/>
    <w:multiLevelType w:val="hybridMultilevel"/>
    <w:tmpl w:val="514E9A98"/>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2">
    <w:nsid w:val="57E95065"/>
    <w:multiLevelType w:val="hybridMultilevel"/>
    <w:tmpl w:val="3EC0A344"/>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nsid w:val="57FD4754"/>
    <w:multiLevelType w:val="hybridMultilevel"/>
    <w:tmpl w:val="6C3A5DC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4">
    <w:nsid w:val="581600BB"/>
    <w:multiLevelType w:val="hybridMultilevel"/>
    <w:tmpl w:val="216212EE"/>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nsid w:val="58672778"/>
    <w:multiLevelType w:val="hybridMultilevel"/>
    <w:tmpl w:val="EC7E4FE0"/>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nsid w:val="58D36666"/>
    <w:multiLevelType w:val="hybridMultilevel"/>
    <w:tmpl w:val="4030DE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nsid w:val="58EB6BC5"/>
    <w:multiLevelType w:val="hybridMultilevel"/>
    <w:tmpl w:val="7AC41C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8">
    <w:nsid w:val="59F55658"/>
    <w:multiLevelType w:val="hybridMultilevel"/>
    <w:tmpl w:val="9350FC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9">
    <w:nsid w:val="5A4B42F1"/>
    <w:multiLevelType w:val="hybridMultilevel"/>
    <w:tmpl w:val="D54695B0"/>
    <w:lvl w:ilvl="0" w:tplc="0409000F">
      <w:start w:val="1"/>
      <w:numFmt w:val="decimal"/>
      <w:lvlText w:val="%1."/>
      <w:lvlJc w:val="left"/>
      <w:pPr>
        <w:ind w:left="1445" w:hanging="480"/>
      </w:p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220">
    <w:nsid w:val="5A787B91"/>
    <w:multiLevelType w:val="hybridMultilevel"/>
    <w:tmpl w:val="FBC451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nsid w:val="5A9B2739"/>
    <w:multiLevelType w:val="hybridMultilevel"/>
    <w:tmpl w:val="8796F2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2">
    <w:nsid w:val="5ABB0418"/>
    <w:multiLevelType w:val="hybridMultilevel"/>
    <w:tmpl w:val="BC8A9076"/>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nsid w:val="5AD312EE"/>
    <w:multiLevelType w:val="hybridMultilevel"/>
    <w:tmpl w:val="3B3CD8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nsid w:val="5B534C96"/>
    <w:multiLevelType w:val="hybridMultilevel"/>
    <w:tmpl w:val="9C725C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nsid w:val="5B6D20D9"/>
    <w:multiLevelType w:val="hybridMultilevel"/>
    <w:tmpl w:val="EBD4C814"/>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nsid w:val="5B8660AA"/>
    <w:multiLevelType w:val="hybridMultilevel"/>
    <w:tmpl w:val="65409F0A"/>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nsid w:val="5C115048"/>
    <w:multiLevelType w:val="hybridMultilevel"/>
    <w:tmpl w:val="12A6DC7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8">
    <w:nsid w:val="5CF74582"/>
    <w:multiLevelType w:val="hybridMultilevel"/>
    <w:tmpl w:val="AA2605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9">
    <w:nsid w:val="5D0A118D"/>
    <w:multiLevelType w:val="hybridMultilevel"/>
    <w:tmpl w:val="91D40688"/>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nsid w:val="5D513997"/>
    <w:multiLevelType w:val="hybridMultilevel"/>
    <w:tmpl w:val="2EC801E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1">
    <w:nsid w:val="5D997F1A"/>
    <w:multiLevelType w:val="hybridMultilevel"/>
    <w:tmpl w:val="3ACC2016"/>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nsid w:val="5EA234F6"/>
    <w:multiLevelType w:val="hybridMultilevel"/>
    <w:tmpl w:val="43B83A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3">
    <w:nsid w:val="5EC14F4F"/>
    <w:multiLevelType w:val="hybridMultilevel"/>
    <w:tmpl w:val="01FEAE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nsid w:val="5ECD1E0F"/>
    <w:multiLevelType w:val="hybridMultilevel"/>
    <w:tmpl w:val="D68AF036"/>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5">
    <w:nsid w:val="5ECE4A55"/>
    <w:multiLevelType w:val="hybridMultilevel"/>
    <w:tmpl w:val="BCEC5D0A"/>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36">
    <w:nsid w:val="5EF47AE3"/>
    <w:multiLevelType w:val="hybridMultilevel"/>
    <w:tmpl w:val="65B66CA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7">
    <w:nsid w:val="5FD534C9"/>
    <w:multiLevelType w:val="hybridMultilevel"/>
    <w:tmpl w:val="CCEAB2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nsid w:val="60E90BB4"/>
    <w:multiLevelType w:val="hybridMultilevel"/>
    <w:tmpl w:val="05A01170"/>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nsid w:val="60F5722C"/>
    <w:multiLevelType w:val="multilevel"/>
    <w:tmpl w:val="0409001F"/>
    <w:styleLink w:val="1"/>
    <w:lvl w:ilvl="0">
      <w:start w:val="1"/>
      <w:numFmt w:val="decimal"/>
      <w:lvlText w:val="%1."/>
      <w:lvlJc w:val="left"/>
      <w:pPr>
        <w:ind w:left="425" w:hanging="425"/>
      </w:pPr>
      <w:rPr>
        <w:rFonts w:eastAsia="標楷體"/>
        <w:b/>
        <w:sz w:val="28"/>
      </w:rPr>
    </w:lvl>
    <w:lvl w:ilvl="1">
      <w:start w:val="1"/>
      <w:numFmt w:val="decimal"/>
      <w:lvlText w:val="%1.%2."/>
      <w:lvlJc w:val="left"/>
      <w:pPr>
        <w:ind w:left="567" w:hanging="567"/>
      </w:pPr>
      <w:rPr>
        <w:rFonts w:eastAsia="標楷體"/>
        <w:b/>
        <w:sz w:val="28"/>
      </w:rPr>
    </w:lvl>
    <w:lvl w:ilvl="2">
      <w:start w:val="1"/>
      <w:numFmt w:val="decimal"/>
      <w:lvlText w:val="%1.%2.%3."/>
      <w:lvlJc w:val="left"/>
      <w:pPr>
        <w:ind w:left="709" w:hanging="709"/>
      </w:pPr>
      <w:rPr>
        <w:rFonts w:eastAsia="標楷體"/>
        <w:b/>
        <w:sz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0">
    <w:nsid w:val="61A65DA3"/>
    <w:multiLevelType w:val="hybridMultilevel"/>
    <w:tmpl w:val="BA48D4E6"/>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nsid w:val="621E6A3E"/>
    <w:multiLevelType w:val="hybridMultilevel"/>
    <w:tmpl w:val="59E6462A"/>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nsid w:val="622A29F4"/>
    <w:multiLevelType w:val="hybridMultilevel"/>
    <w:tmpl w:val="5EF69E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3">
    <w:nsid w:val="623D78FA"/>
    <w:multiLevelType w:val="hybridMultilevel"/>
    <w:tmpl w:val="DD9A0F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4">
    <w:nsid w:val="62594BFD"/>
    <w:multiLevelType w:val="hybridMultilevel"/>
    <w:tmpl w:val="976A63D0"/>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45">
    <w:nsid w:val="62E41FF1"/>
    <w:multiLevelType w:val="hybridMultilevel"/>
    <w:tmpl w:val="3F32B4C6"/>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6">
    <w:nsid w:val="62F355EE"/>
    <w:multiLevelType w:val="hybridMultilevel"/>
    <w:tmpl w:val="039020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nsid w:val="63835515"/>
    <w:multiLevelType w:val="hybridMultilevel"/>
    <w:tmpl w:val="97B8F470"/>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nsid w:val="644B5045"/>
    <w:multiLevelType w:val="hybridMultilevel"/>
    <w:tmpl w:val="492C95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9">
    <w:nsid w:val="64A008ED"/>
    <w:multiLevelType w:val="hybridMultilevel"/>
    <w:tmpl w:val="ACA23B42"/>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nsid w:val="657925B8"/>
    <w:multiLevelType w:val="hybridMultilevel"/>
    <w:tmpl w:val="D1566A0E"/>
    <w:lvl w:ilvl="0" w:tplc="04090015">
      <w:start w:val="1"/>
      <w:numFmt w:val="taiwaneseCountingThousand"/>
      <w:lvlText w:val="%1、"/>
      <w:lvlJc w:val="left"/>
      <w:pPr>
        <w:ind w:left="480" w:hanging="480"/>
      </w:pPr>
      <w:rPr>
        <w:rFonts w:hint="default"/>
      </w:rPr>
    </w:lvl>
    <w:lvl w:ilvl="1" w:tplc="B928C8FA">
      <w:start w:val="1"/>
      <w:numFmt w:val="taiwaneseCountingThousand"/>
      <w:lvlText w:val="(%2）"/>
      <w:lvlJc w:val="left"/>
      <w:pPr>
        <w:ind w:left="1200" w:hanging="720"/>
      </w:pPr>
      <w:rPr>
        <w:rFonts w:hint="default"/>
      </w:rPr>
    </w:lvl>
    <w:lvl w:ilvl="2" w:tplc="C0701DB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nsid w:val="65D038B3"/>
    <w:multiLevelType w:val="hybridMultilevel"/>
    <w:tmpl w:val="90CC718A"/>
    <w:lvl w:ilvl="0" w:tplc="E386491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nsid w:val="66AB082F"/>
    <w:multiLevelType w:val="hybridMultilevel"/>
    <w:tmpl w:val="671864EA"/>
    <w:lvl w:ilvl="0" w:tplc="C23400D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3">
    <w:nsid w:val="670E586F"/>
    <w:multiLevelType w:val="hybridMultilevel"/>
    <w:tmpl w:val="E72C379A"/>
    <w:lvl w:ilvl="0" w:tplc="0409000F">
      <w:start w:val="1"/>
      <w:numFmt w:val="decimal"/>
      <w:lvlText w:val="%1."/>
      <w:lvlJc w:val="left"/>
      <w:pPr>
        <w:ind w:left="480" w:hanging="480"/>
      </w:p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254">
    <w:nsid w:val="672D0202"/>
    <w:multiLevelType w:val="hybridMultilevel"/>
    <w:tmpl w:val="31A87A62"/>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nsid w:val="67556BA2"/>
    <w:multiLevelType w:val="hybridMultilevel"/>
    <w:tmpl w:val="34BEA94E"/>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56">
    <w:nsid w:val="681A08E3"/>
    <w:multiLevelType w:val="hybridMultilevel"/>
    <w:tmpl w:val="328452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7">
    <w:nsid w:val="683E4DC4"/>
    <w:multiLevelType w:val="hybridMultilevel"/>
    <w:tmpl w:val="D7961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nsid w:val="684A1CAB"/>
    <w:multiLevelType w:val="hybridMultilevel"/>
    <w:tmpl w:val="1206D2CC"/>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nsid w:val="68901E6F"/>
    <w:multiLevelType w:val="hybridMultilevel"/>
    <w:tmpl w:val="2FAE7CF8"/>
    <w:lvl w:ilvl="0" w:tplc="A3661452">
      <w:start w:val="1"/>
      <w:numFmt w:val="taiwaneseCountingThousand"/>
      <w:lvlText w:val="(%1)"/>
      <w:lvlJc w:val="left"/>
      <w:pPr>
        <w:ind w:left="960" w:hanging="480"/>
      </w:pPr>
      <w:rPr>
        <w:rFonts w:hint="eastAsia"/>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nsid w:val="68C76CD3"/>
    <w:multiLevelType w:val="hybridMultilevel"/>
    <w:tmpl w:val="F3C09162"/>
    <w:lvl w:ilvl="0" w:tplc="0A0608E0">
      <w:start w:val="1"/>
      <w:numFmt w:val="taiwaneseCountingThousand"/>
      <w:lvlText w:val="(%1)"/>
      <w:lvlJc w:val="left"/>
      <w:pPr>
        <w:ind w:left="870" w:hanging="720"/>
      </w:pPr>
      <w:rPr>
        <w:rFonts w:ascii="標楷體" w:hAnsi="標楷體" w:hint="default"/>
        <w:color w:val="auto"/>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261">
    <w:nsid w:val="6947169A"/>
    <w:multiLevelType w:val="hybridMultilevel"/>
    <w:tmpl w:val="90488E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2">
    <w:nsid w:val="6A3C5C2F"/>
    <w:multiLevelType w:val="hybridMultilevel"/>
    <w:tmpl w:val="E41C8F1E"/>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3">
    <w:nsid w:val="6A877A7B"/>
    <w:multiLevelType w:val="hybridMultilevel"/>
    <w:tmpl w:val="14DC948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4">
    <w:nsid w:val="6AC851ED"/>
    <w:multiLevelType w:val="hybridMultilevel"/>
    <w:tmpl w:val="28629CB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5">
    <w:nsid w:val="6B8238FB"/>
    <w:multiLevelType w:val="hybridMultilevel"/>
    <w:tmpl w:val="D5EC4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6">
    <w:nsid w:val="6BE87460"/>
    <w:multiLevelType w:val="hybridMultilevel"/>
    <w:tmpl w:val="93464ECC"/>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90D482D8">
      <w:start w:val="2"/>
      <w:numFmt w:val="ideographTraditional"/>
      <w:lvlText w:val="%3、"/>
      <w:lvlJc w:val="left"/>
      <w:pPr>
        <w:ind w:left="1425" w:hanging="465"/>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7">
    <w:nsid w:val="6C4850A7"/>
    <w:multiLevelType w:val="hybridMultilevel"/>
    <w:tmpl w:val="E73A5E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nsid w:val="6CC63AAA"/>
    <w:multiLevelType w:val="hybridMultilevel"/>
    <w:tmpl w:val="E7869F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9">
    <w:nsid w:val="6DF1183C"/>
    <w:multiLevelType w:val="hybridMultilevel"/>
    <w:tmpl w:val="60C4A6DE"/>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70">
    <w:nsid w:val="6E255476"/>
    <w:multiLevelType w:val="hybridMultilevel"/>
    <w:tmpl w:val="DD8AB5B4"/>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nsid w:val="6E4D46AB"/>
    <w:multiLevelType w:val="hybridMultilevel"/>
    <w:tmpl w:val="85962B06"/>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nsid w:val="6EAF05D1"/>
    <w:multiLevelType w:val="hybridMultilevel"/>
    <w:tmpl w:val="7B6C589C"/>
    <w:lvl w:ilvl="0" w:tplc="04090015">
      <w:start w:val="1"/>
      <w:numFmt w:val="taiwaneseCountingThousand"/>
      <w:lvlText w:val="%1、"/>
      <w:lvlJc w:val="left"/>
      <w:pPr>
        <w:ind w:left="860" w:hanging="480"/>
      </w:pPr>
      <w:rPr>
        <w:rFonts w:hint="default"/>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73">
    <w:nsid w:val="6EBB3B4A"/>
    <w:multiLevelType w:val="hybridMultilevel"/>
    <w:tmpl w:val="BBD089BA"/>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4">
    <w:nsid w:val="6F0444FB"/>
    <w:multiLevelType w:val="hybridMultilevel"/>
    <w:tmpl w:val="FD566E06"/>
    <w:lvl w:ilvl="0" w:tplc="0409000F">
      <w:start w:val="1"/>
      <w:numFmt w:val="decimal"/>
      <w:lvlText w:val="%1."/>
      <w:lvlJc w:val="left"/>
      <w:pPr>
        <w:ind w:left="480" w:hanging="480"/>
      </w:p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275">
    <w:nsid w:val="6F753A43"/>
    <w:multiLevelType w:val="hybridMultilevel"/>
    <w:tmpl w:val="4992DB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nsid w:val="6F763FC4"/>
    <w:multiLevelType w:val="hybridMultilevel"/>
    <w:tmpl w:val="E23A5194"/>
    <w:lvl w:ilvl="0" w:tplc="CF6E25F6">
      <w:start w:val="1"/>
      <w:numFmt w:val="decimal"/>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nsid w:val="6F7C49DA"/>
    <w:multiLevelType w:val="hybridMultilevel"/>
    <w:tmpl w:val="22A21C7A"/>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nsid w:val="700D03DB"/>
    <w:multiLevelType w:val="hybridMultilevel"/>
    <w:tmpl w:val="2F4CEB34"/>
    <w:lvl w:ilvl="0" w:tplc="0409000B">
      <w:start w:val="1"/>
      <w:numFmt w:val="bullet"/>
      <w:lvlText w:val=""/>
      <w:lvlJc w:val="left"/>
      <w:pPr>
        <w:ind w:left="593" w:hanging="480"/>
      </w:pPr>
      <w:rPr>
        <w:rFonts w:ascii="Wingdings" w:hAnsi="Wingdings" w:hint="default"/>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279">
    <w:nsid w:val="708270D3"/>
    <w:multiLevelType w:val="hybridMultilevel"/>
    <w:tmpl w:val="88D830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0">
    <w:nsid w:val="708C09B1"/>
    <w:multiLevelType w:val="hybridMultilevel"/>
    <w:tmpl w:val="89A8979A"/>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nsid w:val="70DA2345"/>
    <w:multiLevelType w:val="hybridMultilevel"/>
    <w:tmpl w:val="B6C639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2">
    <w:nsid w:val="70E60A43"/>
    <w:multiLevelType w:val="hybridMultilevel"/>
    <w:tmpl w:val="B598414A"/>
    <w:lvl w:ilvl="0" w:tplc="5FA6F6C2">
      <w:start w:val="1"/>
      <w:numFmt w:val="decimal"/>
      <w:lvlText w:val="(%1)"/>
      <w:lvlJc w:val="left"/>
      <w:pPr>
        <w:ind w:left="11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nsid w:val="70ED7D8C"/>
    <w:multiLevelType w:val="hybridMultilevel"/>
    <w:tmpl w:val="C742C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4">
    <w:nsid w:val="70F245B5"/>
    <w:multiLevelType w:val="hybridMultilevel"/>
    <w:tmpl w:val="D38EAC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5">
    <w:nsid w:val="71395F64"/>
    <w:multiLevelType w:val="hybridMultilevel"/>
    <w:tmpl w:val="DE283234"/>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86">
    <w:nsid w:val="7146633C"/>
    <w:multiLevelType w:val="hybridMultilevel"/>
    <w:tmpl w:val="5C0A78B0"/>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87">
    <w:nsid w:val="7159424F"/>
    <w:multiLevelType w:val="hybridMultilevel"/>
    <w:tmpl w:val="1C320F3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8">
    <w:nsid w:val="71867C78"/>
    <w:multiLevelType w:val="hybridMultilevel"/>
    <w:tmpl w:val="D8A6E820"/>
    <w:lvl w:ilvl="0" w:tplc="04090015">
      <w:start w:val="1"/>
      <w:numFmt w:val="taiwaneseCountingThousand"/>
      <w:lvlText w:val="%1、"/>
      <w:lvlJc w:val="left"/>
      <w:pPr>
        <w:ind w:left="480" w:hanging="480"/>
      </w:pPr>
    </w:lvl>
    <w:lvl w:ilvl="1" w:tplc="B928C8FA">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nsid w:val="72167898"/>
    <w:multiLevelType w:val="hybridMultilevel"/>
    <w:tmpl w:val="5B02C9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0">
    <w:nsid w:val="722A02F5"/>
    <w:multiLevelType w:val="hybridMultilevel"/>
    <w:tmpl w:val="7A2C86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nsid w:val="727830F9"/>
    <w:multiLevelType w:val="hybridMultilevel"/>
    <w:tmpl w:val="8238316A"/>
    <w:lvl w:ilvl="0" w:tplc="4A168682">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2">
    <w:nsid w:val="72D34FAF"/>
    <w:multiLevelType w:val="hybridMultilevel"/>
    <w:tmpl w:val="9DDCA58A"/>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3">
    <w:nsid w:val="738F7C7F"/>
    <w:multiLevelType w:val="hybridMultilevel"/>
    <w:tmpl w:val="32BCCE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4">
    <w:nsid w:val="74194615"/>
    <w:multiLevelType w:val="hybridMultilevel"/>
    <w:tmpl w:val="E0F6D150"/>
    <w:lvl w:ilvl="0" w:tplc="62CA71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nsid w:val="744135A4"/>
    <w:multiLevelType w:val="hybridMultilevel"/>
    <w:tmpl w:val="0F9E7C5A"/>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296">
    <w:nsid w:val="7480342E"/>
    <w:multiLevelType w:val="hybridMultilevel"/>
    <w:tmpl w:val="C59A19B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7">
    <w:nsid w:val="74B22E5E"/>
    <w:multiLevelType w:val="hybridMultilevel"/>
    <w:tmpl w:val="D7AA0D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8">
    <w:nsid w:val="74B8087A"/>
    <w:multiLevelType w:val="hybridMultilevel"/>
    <w:tmpl w:val="DAA46E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9">
    <w:nsid w:val="75480D1F"/>
    <w:multiLevelType w:val="hybridMultilevel"/>
    <w:tmpl w:val="D658AA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0">
    <w:nsid w:val="761E3897"/>
    <w:multiLevelType w:val="hybridMultilevel"/>
    <w:tmpl w:val="A1F6C568"/>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1">
    <w:nsid w:val="767E23DD"/>
    <w:multiLevelType w:val="hybridMultilevel"/>
    <w:tmpl w:val="98F809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2">
    <w:nsid w:val="76E03B9B"/>
    <w:multiLevelType w:val="hybridMultilevel"/>
    <w:tmpl w:val="49ACACF8"/>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303">
    <w:nsid w:val="76F3119A"/>
    <w:multiLevelType w:val="hybridMultilevel"/>
    <w:tmpl w:val="C1008F70"/>
    <w:lvl w:ilvl="0" w:tplc="0409000F">
      <w:start w:val="1"/>
      <w:numFmt w:val="decimal"/>
      <w:lvlText w:val="%1."/>
      <w:lvlJc w:val="left"/>
      <w:pPr>
        <w:ind w:left="860" w:hanging="480"/>
      </w:p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304">
    <w:nsid w:val="77361914"/>
    <w:multiLevelType w:val="hybridMultilevel"/>
    <w:tmpl w:val="F92EE3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5">
    <w:nsid w:val="778B556D"/>
    <w:multiLevelType w:val="hybridMultilevel"/>
    <w:tmpl w:val="D846A1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6">
    <w:nsid w:val="77DE5C76"/>
    <w:multiLevelType w:val="hybridMultilevel"/>
    <w:tmpl w:val="781687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7">
    <w:nsid w:val="781F009B"/>
    <w:multiLevelType w:val="hybridMultilevel"/>
    <w:tmpl w:val="1130B706"/>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8">
    <w:nsid w:val="788A1F7B"/>
    <w:multiLevelType w:val="hybridMultilevel"/>
    <w:tmpl w:val="42E48C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9">
    <w:nsid w:val="78AB7C5B"/>
    <w:multiLevelType w:val="hybridMultilevel"/>
    <w:tmpl w:val="E8722474"/>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0">
    <w:nsid w:val="79452DB4"/>
    <w:multiLevelType w:val="hybridMultilevel"/>
    <w:tmpl w:val="F4ACF3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1">
    <w:nsid w:val="79865CF2"/>
    <w:multiLevelType w:val="hybridMultilevel"/>
    <w:tmpl w:val="5282CD34"/>
    <w:lvl w:ilvl="0" w:tplc="F11C69C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2">
    <w:nsid w:val="799A5B72"/>
    <w:multiLevelType w:val="hybridMultilevel"/>
    <w:tmpl w:val="26C6F394"/>
    <w:lvl w:ilvl="0" w:tplc="B928C8F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3">
    <w:nsid w:val="79F04F88"/>
    <w:multiLevelType w:val="hybridMultilevel"/>
    <w:tmpl w:val="1172A9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4">
    <w:nsid w:val="7A7C3A6E"/>
    <w:multiLevelType w:val="hybridMultilevel"/>
    <w:tmpl w:val="74ECDE9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5">
    <w:nsid w:val="7AAF4D91"/>
    <w:multiLevelType w:val="hybridMultilevel"/>
    <w:tmpl w:val="155821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nsid w:val="7B105EFD"/>
    <w:multiLevelType w:val="hybridMultilevel"/>
    <w:tmpl w:val="B526EE16"/>
    <w:lvl w:ilvl="0" w:tplc="BB88CA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7">
    <w:nsid w:val="7B4A1C87"/>
    <w:multiLevelType w:val="hybridMultilevel"/>
    <w:tmpl w:val="667410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8">
    <w:nsid w:val="7B7162F3"/>
    <w:multiLevelType w:val="hybridMultilevel"/>
    <w:tmpl w:val="6D108E3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9">
    <w:nsid w:val="7CEB1FDB"/>
    <w:multiLevelType w:val="hybridMultilevel"/>
    <w:tmpl w:val="45C89C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0">
    <w:nsid w:val="7D190D9D"/>
    <w:multiLevelType w:val="hybridMultilevel"/>
    <w:tmpl w:val="8E8060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1">
    <w:nsid w:val="7DF73CCC"/>
    <w:multiLevelType w:val="hybridMultilevel"/>
    <w:tmpl w:val="77962A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2">
    <w:nsid w:val="7DFC118D"/>
    <w:multiLevelType w:val="hybridMultilevel"/>
    <w:tmpl w:val="DD4409F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3">
    <w:nsid w:val="7E043F8A"/>
    <w:multiLevelType w:val="hybridMultilevel"/>
    <w:tmpl w:val="C09A86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4">
    <w:nsid w:val="7E7814F2"/>
    <w:multiLevelType w:val="hybridMultilevel"/>
    <w:tmpl w:val="424E0616"/>
    <w:lvl w:ilvl="0" w:tplc="C29446F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5">
    <w:nsid w:val="7EF37A52"/>
    <w:multiLevelType w:val="hybridMultilevel"/>
    <w:tmpl w:val="66380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6">
    <w:nsid w:val="7FB17B1B"/>
    <w:multiLevelType w:val="hybridMultilevel"/>
    <w:tmpl w:val="B40E33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39"/>
  </w:num>
  <w:num w:numId="2">
    <w:abstractNumId w:val="0"/>
  </w:num>
  <w:num w:numId="3">
    <w:abstractNumId w:val="59"/>
  </w:num>
  <w:num w:numId="4">
    <w:abstractNumId w:val="288"/>
  </w:num>
  <w:num w:numId="5">
    <w:abstractNumId w:val="104"/>
  </w:num>
  <w:num w:numId="6">
    <w:abstractNumId w:val="321"/>
  </w:num>
  <w:num w:numId="7">
    <w:abstractNumId w:val="81"/>
  </w:num>
  <w:num w:numId="8">
    <w:abstractNumId w:val="4"/>
  </w:num>
  <w:num w:numId="9">
    <w:abstractNumId w:val="60"/>
  </w:num>
  <w:num w:numId="10">
    <w:abstractNumId w:val="200"/>
  </w:num>
  <w:num w:numId="11">
    <w:abstractNumId w:val="259"/>
  </w:num>
  <w:num w:numId="12">
    <w:abstractNumId w:val="33"/>
  </w:num>
  <w:num w:numId="13">
    <w:abstractNumId w:val="177"/>
  </w:num>
  <w:num w:numId="14">
    <w:abstractNumId w:val="32"/>
  </w:num>
  <w:num w:numId="15">
    <w:abstractNumId w:val="151"/>
  </w:num>
  <w:num w:numId="16">
    <w:abstractNumId w:val="315"/>
  </w:num>
  <w:num w:numId="17">
    <w:abstractNumId w:val="199"/>
  </w:num>
  <w:num w:numId="18">
    <w:abstractNumId w:val="101"/>
  </w:num>
  <w:num w:numId="19">
    <w:abstractNumId w:val="154"/>
  </w:num>
  <w:num w:numId="20">
    <w:abstractNumId w:val="228"/>
  </w:num>
  <w:num w:numId="21">
    <w:abstractNumId w:val="236"/>
  </w:num>
  <w:num w:numId="22">
    <w:abstractNumId w:val="162"/>
  </w:num>
  <w:num w:numId="23">
    <w:abstractNumId w:val="28"/>
  </w:num>
  <w:num w:numId="24">
    <w:abstractNumId w:val="279"/>
  </w:num>
  <w:num w:numId="25">
    <w:abstractNumId w:val="281"/>
  </w:num>
  <w:num w:numId="26">
    <w:abstractNumId w:val="126"/>
  </w:num>
  <w:num w:numId="27">
    <w:abstractNumId w:val="171"/>
  </w:num>
  <w:num w:numId="28">
    <w:abstractNumId w:val="64"/>
  </w:num>
  <w:num w:numId="29">
    <w:abstractNumId w:val="313"/>
  </w:num>
  <w:num w:numId="30">
    <w:abstractNumId w:val="238"/>
  </w:num>
  <w:num w:numId="31">
    <w:abstractNumId w:val="80"/>
  </w:num>
  <w:num w:numId="32">
    <w:abstractNumId w:val="113"/>
  </w:num>
  <w:num w:numId="33">
    <w:abstractNumId w:val="170"/>
  </w:num>
  <w:num w:numId="34">
    <w:abstractNumId w:val="226"/>
  </w:num>
  <w:num w:numId="35">
    <w:abstractNumId w:val="63"/>
  </w:num>
  <w:num w:numId="36">
    <w:abstractNumId w:val="252"/>
  </w:num>
  <w:num w:numId="37">
    <w:abstractNumId w:val="47"/>
  </w:num>
  <w:num w:numId="38">
    <w:abstractNumId w:val="107"/>
  </w:num>
  <w:num w:numId="39">
    <w:abstractNumId w:val="169"/>
  </w:num>
  <w:num w:numId="40">
    <w:abstractNumId w:val="213"/>
  </w:num>
  <w:num w:numId="41">
    <w:abstractNumId w:val="316"/>
  </w:num>
  <w:num w:numId="42">
    <w:abstractNumId w:val="135"/>
  </w:num>
  <w:num w:numId="43">
    <w:abstractNumId w:val="27"/>
  </w:num>
  <w:num w:numId="44">
    <w:abstractNumId w:val="122"/>
  </w:num>
  <w:num w:numId="45">
    <w:abstractNumId w:val="209"/>
  </w:num>
  <w:num w:numId="46">
    <w:abstractNumId w:val="18"/>
  </w:num>
  <w:num w:numId="47">
    <w:abstractNumId w:val="77"/>
  </w:num>
  <w:num w:numId="48">
    <w:abstractNumId w:val="124"/>
  </w:num>
  <w:num w:numId="49">
    <w:abstractNumId w:val="241"/>
  </w:num>
  <w:num w:numId="50">
    <w:abstractNumId w:val="166"/>
  </w:num>
  <w:num w:numId="51">
    <w:abstractNumId w:val="5"/>
  </w:num>
  <w:num w:numId="52">
    <w:abstractNumId w:val="231"/>
  </w:num>
  <w:num w:numId="53">
    <w:abstractNumId w:val="75"/>
  </w:num>
  <w:num w:numId="54">
    <w:abstractNumId w:val="8"/>
  </w:num>
  <w:num w:numId="55">
    <w:abstractNumId w:val="182"/>
  </w:num>
  <w:num w:numId="56">
    <w:abstractNumId w:val="270"/>
  </w:num>
  <w:num w:numId="57">
    <w:abstractNumId w:val="160"/>
  </w:num>
  <w:num w:numId="58">
    <w:abstractNumId w:val="137"/>
  </w:num>
  <w:num w:numId="59">
    <w:abstractNumId w:val="43"/>
  </w:num>
  <w:num w:numId="60">
    <w:abstractNumId w:val="195"/>
  </w:num>
  <w:num w:numId="61">
    <w:abstractNumId w:val="164"/>
  </w:num>
  <w:num w:numId="62">
    <w:abstractNumId w:val="98"/>
  </w:num>
  <w:num w:numId="63">
    <w:abstractNumId w:val="277"/>
  </w:num>
  <w:num w:numId="64">
    <w:abstractNumId w:val="205"/>
  </w:num>
  <w:num w:numId="65">
    <w:abstractNumId w:val="39"/>
  </w:num>
  <w:num w:numId="66">
    <w:abstractNumId w:val="46"/>
  </w:num>
  <w:num w:numId="67">
    <w:abstractNumId w:val="148"/>
  </w:num>
  <w:num w:numId="68">
    <w:abstractNumId w:val="55"/>
  </w:num>
  <w:num w:numId="69">
    <w:abstractNumId w:val="48"/>
  </w:num>
  <w:num w:numId="70">
    <w:abstractNumId w:val="298"/>
  </w:num>
  <w:num w:numId="71">
    <w:abstractNumId w:val="312"/>
  </w:num>
  <w:num w:numId="72">
    <w:abstractNumId w:val="190"/>
  </w:num>
  <w:num w:numId="73">
    <w:abstractNumId w:val="196"/>
  </w:num>
  <w:num w:numId="74">
    <w:abstractNumId w:val="129"/>
  </w:num>
  <w:num w:numId="75">
    <w:abstractNumId w:val="159"/>
  </w:num>
  <w:num w:numId="76">
    <w:abstractNumId w:val="21"/>
  </w:num>
  <w:num w:numId="77">
    <w:abstractNumId w:val="305"/>
  </w:num>
  <w:num w:numId="78">
    <w:abstractNumId w:val="215"/>
  </w:num>
  <w:num w:numId="79">
    <w:abstractNumId w:val="22"/>
  </w:num>
  <w:num w:numId="80">
    <w:abstractNumId w:val="220"/>
  </w:num>
  <w:num w:numId="81">
    <w:abstractNumId w:val="173"/>
  </w:num>
  <w:num w:numId="82">
    <w:abstractNumId w:val="158"/>
  </w:num>
  <w:num w:numId="83">
    <w:abstractNumId w:val="308"/>
  </w:num>
  <w:num w:numId="84">
    <w:abstractNumId w:val="206"/>
  </w:num>
  <w:num w:numId="85">
    <w:abstractNumId w:val="214"/>
  </w:num>
  <w:num w:numId="86">
    <w:abstractNumId w:val="128"/>
  </w:num>
  <w:num w:numId="87">
    <w:abstractNumId w:val="26"/>
  </w:num>
  <w:num w:numId="88">
    <w:abstractNumId w:val="125"/>
  </w:num>
  <w:num w:numId="89">
    <w:abstractNumId w:val="223"/>
  </w:num>
  <w:num w:numId="90">
    <w:abstractNumId w:val="304"/>
  </w:num>
  <w:num w:numId="91">
    <w:abstractNumId w:val="294"/>
  </w:num>
  <w:num w:numId="92">
    <w:abstractNumId w:val="217"/>
  </w:num>
  <w:num w:numId="93">
    <w:abstractNumId w:val="265"/>
  </w:num>
  <w:num w:numId="94">
    <w:abstractNumId w:val="51"/>
  </w:num>
  <w:num w:numId="95">
    <w:abstractNumId w:val="243"/>
  </w:num>
  <w:num w:numId="96">
    <w:abstractNumId w:val="52"/>
  </w:num>
  <w:num w:numId="97">
    <w:abstractNumId w:val="87"/>
  </w:num>
  <w:num w:numId="98">
    <w:abstractNumId w:val="222"/>
  </w:num>
  <w:num w:numId="99">
    <w:abstractNumId w:val="19"/>
  </w:num>
  <w:num w:numId="100">
    <w:abstractNumId w:val="141"/>
  </w:num>
  <w:num w:numId="101">
    <w:abstractNumId w:val="322"/>
  </w:num>
  <w:num w:numId="102">
    <w:abstractNumId w:val="178"/>
  </w:num>
  <w:num w:numId="103">
    <w:abstractNumId w:val="296"/>
  </w:num>
  <w:num w:numId="104">
    <w:abstractNumId w:val="112"/>
  </w:num>
  <w:num w:numId="105">
    <w:abstractNumId w:val="184"/>
  </w:num>
  <w:num w:numId="106">
    <w:abstractNumId w:val="58"/>
  </w:num>
  <w:num w:numId="107">
    <w:abstractNumId w:val="69"/>
  </w:num>
  <w:num w:numId="108">
    <w:abstractNumId w:val="30"/>
  </w:num>
  <w:num w:numId="109">
    <w:abstractNumId w:val="264"/>
  </w:num>
  <w:num w:numId="110">
    <w:abstractNumId w:val="161"/>
  </w:num>
  <w:num w:numId="111">
    <w:abstractNumId w:val="140"/>
  </w:num>
  <w:num w:numId="112">
    <w:abstractNumId w:val="242"/>
  </w:num>
  <w:num w:numId="113">
    <w:abstractNumId w:val="180"/>
  </w:num>
  <w:num w:numId="114">
    <w:abstractNumId w:val="102"/>
  </w:num>
  <w:num w:numId="115">
    <w:abstractNumId w:val="287"/>
  </w:num>
  <w:num w:numId="116">
    <w:abstractNumId w:val="240"/>
  </w:num>
  <w:num w:numId="117">
    <w:abstractNumId w:val="256"/>
  </w:num>
  <w:num w:numId="118">
    <w:abstractNumId w:val="289"/>
  </w:num>
  <w:num w:numId="119">
    <w:abstractNumId w:val="301"/>
  </w:num>
  <w:num w:numId="120">
    <w:abstractNumId w:val="317"/>
  </w:num>
  <w:num w:numId="121">
    <w:abstractNumId w:val="325"/>
  </w:num>
  <w:num w:numId="122">
    <w:abstractNumId w:val="116"/>
  </w:num>
  <w:num w:numId="123">
    <w:abstractNumId w:val="278"/>
  </w:num>
  <w:num w:numId="124">
    <w:abstractNumId w:val="183"/>
  </w:num>
  <w:num w:numId="125">
    <w:abstractNumId w:val="293"/>
  </w:num>
  <w:num w:numId="126">
    <w:abstractNumId w:val="17"/>
  </w:num>
  <w:num w:numId="127">
    <w:abstractNumId w:val="2"/>
  </w:num>
  <w:num w:numId="128">
    <w:abstractNumId w:val="144"/>
  </w:num>
  <w:num w:numId="129">
    <w:abstractNumId w:val="134"/>
  </w:num>
  <w:num w:numId="130">
    <w:abstractNumId w:val="257"/>
  </w:num>
  <w:num w:numId="131">
    <w:abstractNumId w:val="99"/>
  </w:num>
  <w:num w:numId="132">
    <w:abstractNumId w:val="110"/>
  </w:num>
  <w:num w:numId="133">
    <w:abstractNumId w:val="115"/>
  </w:num>
  <w:num w:numId="134">
    <w:abstractNumId w:val="6"/>
  </w:num>
  <w:num w:numId="135">
    <w:abstractNumId w:val="61"/>
  </w:num>
  <w:num w:numId="136">
    <w:abstractNumId w:val="35"/>
  </w:num>
  <w:num w:numId="137">
    <w:abstractNumId w:val="118"/>
  </w:num>
  <w:num w:numId="138">
    <w:abstractNumId w:val="150"/>
  </w:num>
  <w:num w:numId="139">
    <w:abstractNumId w:val="303"/>
  </w:num>
  <w:num w:numId="140">
    <w:abstractNumId w:val="93"/>
  </w:num>
  <w:num w:numId="141">
    <w:abstractNumId w:val="237"/>
  </w:num>
  <w:num w:numId="142">
    <w:abstractNumId w:val="79"/>
  </w:num>
  <w:num w:numId="143">
    <w:abstractNumId w:val="212"/>
  </w:num>
  <w:num w:numId="144">
    <w:abstractNumId w:val="275"/>
  </w:num>
  <w:num w:numId="145">
    <w:abstractNumId w:val="273"/>
  </w:num>
  <w:num w:numId="146">
    <w:abstractNumId w:val="120"/>
  </w:num>
  <w:num w:numId="147">
    <w:abstractNumId w:val="76"/>
  </w:num>
  <w:num w:numId="148">
    <w:abstractNumId w:val="191"/>
  </w:num>
  <w:num w:numId="149">
    <w:abstractNumId w:val="247"/>
  </w:num>
  <w:num w:numId="150">
    <w:abstractNumId w:val="11"/>
  </w:num>
  <w:num w:numId="151">
    <w:abstractNumId w:val="324"/>
  </w:num>
  <w:num w:numId="152">
    <w:abstractNumId w:val="185"/>
  </w:num>
  <w:num w:numId="153">
    <w:abstractNumId w:val="309"/>
  </w:num>
  <w:num w:numId="154">
    <w:abstractNumId w:val="188"/>
  </w:num>
  <w:num w:numId="155">
    <w:abstractNumId w:val="208"/>
  </w:num>
  <w:num w:numId="156">
    <w:abstractNumId w:val="133"/>
  </w:num>
  <w:num w:numId="157">
    <w:abstractNumId w:val="211"/>
  </w:num>
  <w:num w:numId="158">
    <w:abstractNumId w:val="235"/>
  </w:num>
  <w:num w:numId="159">
    <w:abstractNumId w:val="143"/>
  </w:num>
  <w:num w:numId="160">
    <w:abstractNumId w:val="280"/>
  </w:num>
  <w:num w:numId="161">
    <w:abstractNumId w:val="255"/>
  </w:num>
  <w:num w:numId="162">
    <w:abstractNumId w:val="149"/>
  </w:num>
  <w:num w:numId="163">
    <w:abstractNumId w:val="176"/>
  </w:num>
  <w:num w:numId="164">
    <w:abstractNumId w:val="44"/>
  </w:num>
  <w:num w:numId="165">
    <w:abstractNumId w:val="295"/>
  </w:num>
  <w:num w:numId="166">
    <w:abstractNumId w:val="302"/>
  </w:num>
  <w:num w:numId="167">
    <w:abstractNumId w:val="106"/>
  </w:num>
  <w:num w:numId="168">
    <w:abstractNumId w:val="291"/>
  </w:num>
  <w:num w:numId="169">
    <w:abstractNumId w:val="91"/>
  </w:num>
  <w:num w:numId="170">
    <w:abstractNumId w:val="233"/>
  </w:num>
  <w:num w:numId="171">
    <w:abstractNumId w:val="66"/>
  </w:num>
  <w:num w:numId="172">
    <w:abstractNumId w:val="232"/>
  </w:num>
  <w:num w:numId="173">
    <w:abstractNumId w:val="78"/>
  </w:num>
  <w:num w:numId="174">
    <w:abstractNumId w:val="201"/>
  </w:num>
  <w:num w:numId="175">
    <w:abstractNumId w:val="253"/>
  </w:num>
  <w:num w:numId="176">
    <w:abstractNumId w:val="326"/>
  </w:num>
  <w:num w:numId="177">
    <w:abstractNumId w:val="274"/>
  </w:num>
  <w:num w:numId="178">
    <w:abstractNumId w:val="1"/>
  </w:num>
  <w:num w:numId="179">
    <w:abstractNumId w:val="156"/>
  </w:num>
  <w:num w:numId="180">
    <w:abstractNumId w:val="82"/>
  </w:num>
  <w:num w:numId="181">
    <w:abstractNumId w:val="127"/>
  </w:num>
  <w:num w:numId="182">
    <w:abstractNumId w:val="314"/>
  </w:num>
  <w:num w:numId="183">
    <w:abstractNumId w:val="179"/>
  </w:num>
  <w:num w:numId="184">
    <w:abstractNumId w:val="290"/>
  </w:num>
  <w:num w:numId="185">
    <w:abstractNumId w:val="306"/>
  </w:num>
  <w:num w:numId="186">
    <w:abstractNumId w:val="198"/>
  </w:num>
  <w:num w:numId="187">
    <w:abstractNumId w:val="89"/>
  </w:num>
  <w:num w:numId="188">
    <w:abstractNumId w:val="221"/>
  </w:num>
  <w:num w:numId="189">
    <w:abstractNumId w:val="40"/>
  </w:num>
  <w:num w:numId="190">
    <w:abstractNumId w:val="96"/>
  </w:num>
  <w:num w:numId="191">
    <w:abstractNumId w:val="147"/>
  </w:num>
  <w:num w:numId="192">
    <w:abstractNumId w:val="192"/>
  </w:num>
  <w:num w:numId="193">
    <w:abstractNumId w:val="245"/>
  </w:num>
  <w:num w:numId="194">
    <w:abstractNumId w:val="15"/>
  </w:num>
  <w:num w:numId="195">
    <w:abstractNumId w:val="225"/>
  </w:num>
  <w:num w:numId="196">
    <w:abstractNumId w:val="86"/>
  </w:num>
  <w:num w:numId="197">
    <w:abstractNumId w:val="139"/>
  </w:num>
  <w:num w:numId="198">
    <w:abstractNumId w:val="123"/>
  </w:num>
  <w:num w:numId="199">
    <w:abstractNumId w:val="38"/>
  </w:num>
  <w:num w:numId="200">
    <w:abstractNumId w:val="276"/>
  </w:num>
  <w:num w:numId="201">
    <w:abstractNumId w:val="153"/>
  </w:num>
  <w:num w:numId="202">
    <w:abstractNumId w:val="210"/>
  </w:num>
  <w:num w:numId="203">
    <w:abstractNumId w:val="90"/>
  </w:num>
  <w:num w:numId="204">
    <w:abstractNumId w:val="74"/>
  </w:num>
  <w:num w:numId="205">
    <w:abstractNumId w:val="146"/>
  </w:num>
  <w:num w:numId="206">
    <w:abstractNumId w:val="56"/>
  </w:num>
  <w:num w:numId="207">
    <w:abstractNumId w:val="23"/>
  </w:num>
  <w:num w:numId="208">
    <w:abstractNumId w:val="14"/>
  </w:num>
  <w:num w:numId="209">
    <w:abstractNumId w:val="175"/>
  </w:num>
  <w:num w:numId="210">
    <w:abstractNumId w:val="307"/>
  </w:num>
  <w:num w:numId="211">
    <w:abstractNumId w:val="3"/>
  </w:num>
  <w:num w:numId="212">
    <w:abstractNumId w:val="194"/>
  </w:num>
  <w:num w:numId="213">
    <w:abstractNumId w:val="258"/>
  </w:num>
  <w:num w:numId="214">
    <w:abstractNumId w:val="13"/>
  </w:num>
  <w:num w:numId="215">
    <w:abstractNumId w:val="114"/>
  </w:num>
  <w:num w:numId="216">
    <w:abstractNumId w:val="251"/>
  </w:num>
  <w:num w:numId="217">
    <w:abstractNumId w:val="152"/>
  </w:num>
  <w:num w:numId="218">
    <w:abstractNumId w:val="83"/>
  </w:num>
  <w:num w:numId="219">
    <w:abstractNumId w:val="57"/>
  </w:num>
  <w:num w:numId="220">
    <w:abstractNumId w:val="109"/>
  </w:num>
  <w:num w:numId="221">
    <w:abstractNumId w:val="299"/>
  </w:num>
  <w:num w:numId="222">
    <w:abstractNumId w:val="138"/>
  </w:num>
  <w:num w:numId="223">
    <w:abstractNumId w:val="172"/>
  </w:num>
  <w:num w:numId="224">
    <w:abstractNumId w:val="119"/>
  </w:num>
  <w:num w:numId="225">
    <w:abstractNumId w:val="163"/>
  </w:num>
  <w:num w:numId="226">
    <w:abstractNumId w:val="20"/>
  </w:num>
  <w:num w:numId="227">
    <w:abstractNumId w:val="157"/>
  </w:num>
  <w:num w:numId="228">
    <w:abstractNumId w:val="71"/>
  </w:num>
  <w:num w:numId="229">
    <w:abstractNumId w:val="267"/>
  </w:num>
  <w:num w:numId="230">
    <w:abstractNumId w:val="234"/>
  </w:num>
  <w:num w:numId="231">
    <w:abstractNumId w:val="68"/>
  </w:num>
  <w:num w:numId="232">
    <w:abstractNumId w:val="155"/>
  </w:num>
  <w:num w:numId="233">
    <w:abstractNumId w:val="24"/>
  </w:num>
  <w:num w:numId="234">
    <w:abstractNumId w:val="36"/>
  </w:num>
  <w:num w:numId="235">
    <w:abstractNumId w:val="218"/>
  </w:num>
  <w:num w:numId="236">
    <w:abstractNumId w:val="229"/>
  </w:num>
  <w:num w:numId="237">
    <w:abstractNumId w:val="12"/>
  </w:num>
  <w:num w:numId="238">
    <w:abstractNumId w:val="145"/>
  </w:num>
  <w:num w:numId="239">
    <w:abstractNumId w:val="249"/>
  </w:num>
  <w:num w:numId="240">
    <w:abstractNumId w:val="272"/>
  </w:num>
  <w:num w:numId="241">
    <w:abstractNumId w:val="203"/>
  </w:num>
  <w:num w:numId="242">
    <w:abstractNumId w:val="254"/>
  </w:num>
  <w:num w:numId="243">
    <w:abstractNumId w:val="310"/>
  </w:num>
  <w:num w:numId="244">
    <w:abstractNumId w:val="285"/>
  </w:num>
  <w:num w:numId="245">
    <w:abstractNumId w:val="70"/>
  </w:num>
  <w:num w:numId="246">
    <w:abstractNumId w:val="207"/>
  </w:num>
  <w:num w:numId="247">
    <w:abstractNumId w:val="202"/>
  </w:num>
  <w:num w:numId="248">
    <w:abstractNumId w:val="197"/>
  </w:num>
  <w:num w:numId="249">
    <w:abstractNumId w:val="300"/>
  </w:num>
  <w:num w:numId="250">
    <w:abstractNumId w:val="262"/>
  </w:num>
  <w:num w:numId="251">
    <w:abstractNumId w:val="292"/>
  </w:num>
  <w:num w:numId="252">
    <w:abstractNumId w:val="92"/>
  </w:num>
  <w:num w:numId="253">
    <w:abstractNumId w:val="37"/>
  </w:num>
  <w:num w:numId="254">
    <w:abstractNumId w:val="266"/>
  </w:num>
  <w:num w:numId="255">
    <w:abstractNumId w:val="97"/>
  </w:num>
  <w:num w:numId="256">
    <w:abstractNumId w:val="132"/>
  </w:num>
  <w:num w:numId="257">
    <w:abstractNumId w:val="311"/>
  </w:num>
  <w:num w:numId="258">
    <w:abstractNumId w:val="10"/>
  </w:num>
  <w:num w:numId="259">
    <w:abstractNumId w:val="269"/>
  </w:num>
  <w:num w:numId="260">
    <w:abstractNumId w:val="84"/>
  </w:num>
  <w:num w:numId="261">
    <w:abstractNumId w:val="189"/>
  </w:num>
  <w:num w:numId="262">
    <w:abstractNumId w:val="85"/>
  </w:num>
  <w:num w:numId="263">
    <w:abstractNumId w:val="25"/>
  </w:num>
  <w:num w:numId="264">
    <w:abstractNumId w:val="248"/>
  </w:num>
  <w:num w:numId="265">
    <w:abstractNumId w:val="224"/>
  </w:num>
  <w:num w:numId="266">
    <w:abstractNumId w:val="100"/>
  </w:num>
  <w:num w:numId="267">
    <w:abstractNumId w:val="219"/>
  </w:num>
  <w:num w:numId="268">
    <w:abstractNumId w:val="73"/>
  </w:num>
  <w:num w:numId="269">
    <w:abstractNumId w:val="65"/>
  </w:num>
  <w:num w:numId="270">
    <w:abstractNumId w:val="268"/>
  </w:num>
  <w:num w:numId="271">
    <w:abstractNumId w:val="174"/>
  </w:num>
  <w:num w:numId="272">
    <w:abstractNumId w:val="323"/>
  </w:num>
  <w:num w:numId="273">
    <w:abstractNumId w:val="62"/>
  </w:num>
  <w:num w:numId="274">
    <w:abstractNumId w:val="187"/>
  </w:num>
  <w:num w:numId="275">
    <w:abstractNumId w:val="283"/>
  </w:num>
  <w:num w:numId="276">
    <w:abstractNumId w:val="297"/>
  </w:num>
  <w:num w:numId="277">
    <w:abstractNumId w:val="117"/>
  </w:num>
  <w:num w:numId="278">
    <w:abstractNumId w:val="284"/>
  </w:num>
  <w:num w:numId="279">
    <w:abstractNumId w:val="34"/>
  </w:num>
  <w:num w:numId="280">
    <w:abstractNumId w:val="31"/>
  </w:num>
  <w:num w:numId="281">
    <w:abstractNumId w:val="108"/>
  </w:num>
  <w:num w:numId="282">
    <w:abstractNumId w:val="136"/>
  </w:num>
  <w:num w:numId="283">
    <w:abstractNumId w:val="168"/>
  </w:num>
  <w:num w:numId="284">
    <w:abstractNumId w:val="103"/>
  </w:num>
  <w:num w:numId="285">
    <w:abstractNumId w:val="67"/>
  </w:num>
  <w:num w:numId="286">
    <w:abstractNumId w:val="261"/>
  </w:num>
  <w:num w:numId="287">
    <w:abstractNumId w:val="105"/>
  </w:num>
  <w:num w:numId="288">
    <w:abstractNumId w:val="260"/>
  </w:num>
  <w:num w:numId="289">
    <w:abstractNumId w:val="130"/>
  </w:num>
  <w:num w:numId="290">
    <w:abstractNumId w:val="42"/>
  </w:num>
  <w:num w:numId="291">
    <w:abstractNumId w:val="263"/>
  </w:num>
  <w:num w:numId="292">
    <w:abstractNumId w:val="45"/>
  </w:num>
  <w:num w:numId="293">
    <w:abstractNumId w:val="49"/>
  </w:num>
  <w:num w:numId="294">
    <w:abstractNumId w:val="72"/>
  </w:num>
  <w:num w:numId="295">
    <w:abstractNumId w:val="9"/>
  </w:num>
  <w:num w:numId="296">
    <w:abstractNumId w:val="121"/>
  </w:num>
  <w:num w:numId="297">
    <w:abstractNumId w:val="94"/>
  </w:num>
  <w:num w:numId="298">
    <w:abstractNumId w:val="230"/>
  </w:num>
  <w:num w:numId="299">
    <w:abstractNumId w:val="95"/>
  </w:num>
  <w:num w:numId="300">
    <w:abstractNumId w:val="319"/>
  </w:num>
  <w:num w:numId="301">
    <w:abstractNumId w:val="165"/>
  </w:num>
  <w:num w:numId="302">
    <w:abstractNumId w:val="7"/>
  </w:num>
  <w:num w:numId="303">
    <w:abstractNumId w:val="318"/>
  </w:num>
  <w:num w:numId="304">
    <w:abstractNumId w:val="227"/>
  </w:num>
  <w:num w:numId="305">
    <w:abstractNumId w:val="131"/>
  </w:num>
  <w:num w:numId="306">
    <w:abstractNumId w:val="41"/>
  </w:num>
  <w:num w:numId="307">
    <w:abstractNumId w:val="320"/>
  </w:num>
  <w:num w:numId="308">
    <w:abstractNumId w:val="246"/>
  </w:num>
  <w:num w:numId="309">
    <w:abstractNumId w:val="286"/>
  </w:num>
  <w:num w:numId="310">
    <w:abstractNumId w:val="186"/>
  </w:num>
  <w:num w:numId="311">
    <w:abstractNumId w:val="181"/>
  </w:num>
  <w:num w:numId="312">
    <w:abstractNumId w:val="88"/>
  </w:num>
  <w:num w:numId="313">
    <w:abstractNumId w:val="271"/>
  </w:num>
  <w:num w:numId="314">
    <w:abstractNumId w:val="50"/>
  </w:num>
  <w:num w:numId="315">
    <w:abstractNumId w:val="167"/>
  </w:num>
  <w:num w:numId="316">
    <w:abstractNumId w:val="16"/>
  </w:num>
  <w:num w:numId="317">
    <w:abstractNumId w:val="111"/>
  </w:num>
  <w:num w:numId="318">
    <w:abstractNumId w:val="250"/>
  </w:num>
  <w:num w:numId="319">
    <w:abstractNumId w:val="204"/>
  </w:num>
  <w:num w:numId="320">
    <w:abstractNumId w:val="54"/>
  </w:num>
  <w:num w:numId="321">
    <w:abstractNumId w:val="244"/>
  </w:num>
  <w:num w:numId="322">
    <w:abstractNumId w:val="29"/>
  </w:num>
  <w:num w:numId="323">
    <w:abstractNumId w:val="142"/>
  </w:num>
  <w:num w:numId="324">
    <w:abstractNumId w:val="216"/>
  </w:num>
  <w:num w:numId="325">
    <w:abstractNumId w:val="193"/>
  </w:num>
  <w:num w:numId="326">
    <w:abstractNumId w:val="53"/>
  </w:num>
  <w:num w:numId="327">
    <w:abstractNumId w:val="282"/>
  </w:num>
  <w:numIdMacAtCleanup w:val="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bordersDoNotSurroundFooter/>
  <w:hideSpellingErrors/>
  <w:hideGrammaticalErrors/>
  <w:doNotTrackMoves/>
  <w:doNotTrackFormatting/>
  <w:defaultTabStop w:val="48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605B"/>
    <w:rsid w:val="000073CE"/>
    <w:rsid w:val="00007D19"/>
    <w:rsid w:val="00020D1C"/>
    <w:rsid w:val="00022F53"/>
    <w:rsid w:val="000231F4"/>
    <w:rsid w:val="000242FC"/>
    <w:rsid w:val="00026326"/>
    <w:rsid w:val="00030F64"/>
    <w:rsid w:val="00031445"/>
    <w:rsid w:val="00035850"/>
    <w:rsid w:val="00035861"/>
    <w:rsid w:val="00036EC2"/>
    <w:rsid w:val="00037E80"/>
    <w:rsid w:val="0004025A"/>
    <w:rsid w:val="000413AB"/>
    <w:rsid w:val="0004283F"/>
    <w:rsid w:val="00043BA3"/>
    <w:rsid w:val="0005284B"/>
    <w:rsid w:val="00052CE9"/>
    <w:rsid w:val="00053700"/>
    <w:rsid w:val="00054B47"/>
    <w:rsid w:val="00055726"/>
    <w:rsid w:val="0005639C"/>
    <w:rsid w:val="00056D4C"/>
    <w:rsid w:val="00062880"/>
    <w:rsid w:val="000641B7"/>
    <w:rsid w:val="0007058B"/>
    <w:rsid w:val="0007496C"/>
    <w:rsid w:val="00074AB3"/>
    <w:rsid w:val="00074DB8"/>
    <w:rsid w:val="00074FBF"/>
    <w:rsid w:val="00075219"/>
    <w:rsid w:val="00075F33"/>
    <w:rsid w:val="000778E4"/>
    <w:rsid w:val="0008112C"/>
    <w:rsid w:val="00081E88"/>
    <w:rsid w:val="00081EB4"/>
    <w:rsid w:val="00083AD9"/>
    <w:rsid w:val="000844F6"/>
    <w:rsid w:val="00084BCA"/>
    <w:rsid w:val="00085649"/>
    <w:rsid w:val="00087C1C"/>
    <w:rsid w:val="000903BB"/>
    <w:rsid w:val="00091D2E"/>
    <w:rsid w:val="00095D5E"/>
    <w:rsid w:val="000A0455"/>
    <w:rsid w:val="000A0738"/>
    <w:rsid w:val="000A756F"/>
    <w:rsid w:val="000A7B8A"/>
    <w:rsid w:val="000B2AAA"/>
    <w:rsid w:val="000B756E"/>
    <w:rsid w:val="000B7FE3"/>
    <w:rsid w:val="000C14DE"/>
    <w:rsid w:val="000C24B2"/>
    <w:rsid w:val="000C2BBC"/>
    <w:rsid w:val="000C2E1B"/>
    <w:rsid w:val="000C3968"/>
    <w:rsid w:val="000C51AD"/>
    <w:rsid w:val="000C60BB"/>
    <w:rsid w:val="000D46C1"/>
    <w:rsid w:val="000D68B0"/>
    <w:rsid w:val="000E022B"/>
    <w:rsid w:val="000E0329"/>
    <w:rsid w:val="000E1214"/>
    <w:rsid w:val="000E1AAA"/>
    <w:rsid w:val="000E20E6"/>
    <w:rsid w:val="000E24B9"/>
    <w:rsid w:val="000E2884"/>
    <w:rsid w:val="000E5DA5"/>
    <w:rsid w:val="000E726C"/>
    <w:rsid w:val="000F0AAA"/>
    <w:rsid w:val="000F2C92"/>
    <w:rsid w:val="000F323D"/>
    <w:rsid w:val="000F56ED"/>
    <w:rsid w:val="0010019C"/>
    <w:rsid w:val="001003C5"/>
    <w:rsid w:val="001018A5"/>
    <w:rsid w:val="00101D8E"/>
    <w:rsid w:val="00104599"/>
    <w:rsid w:val="0010554A"/>
    <w:rsid w:val="0010619A"/>
    <w:rsid w:val="00107958"/>
    <w:rsid w:val="00107B47"/>
    <w:rsid w:val="00111316"/>
    <w:rsid w:val="00111619"/>
    <w:rsid w:val="00112CDF"/>
    <w:rsid w:val="0011561D"/>
    <w:rsid w:val="00115E44"/>
    <w:rsid w:val="00117975"/>
    <w:rsid w:val="00117EBF"/>
    <w:rsid w:val="001207C0"/>
    <w:rsid w:val="001212EF"/>
    <w:rsid w:val="00123A0C"/>
    <w:rsid w:val="00126075"/>
    <w:rsid w:val="00127503"/>
    <w:rsid w:val="00127E0C"/>
    <w:rsid w:val="00131305"/>
    <w:rsid w:val="00133867"/>
    <w:rsid w:val="0014040F"/>
    <w:rsid w:val="0014656C"/>
    <w:rsid w:val="00146922"/>
    <w:rsid w:val="00151C34"/>
    <w:rsid w:val="00160942"/>
    <w:rsid w:val="001623CA"/>
    <w:rsid w:val="00163D04"/>
    <w:rsid w:val="00163D59"/>
    <w:rsid w:val="00167153"/>
    <w:rsid w:val="00173C1C"/>
    <w:rsid w:val="00173E0F"/>
    <w:rsid w:val="00177B0A"/>
    <w:rsid w:val="00181823"/>
    <w:rsid w:val="00184F2E"/>
    <w:rsid w:val="00187B85"/>
    <w:rsid w:val="00187BBE"/>
    <w:rsid w:val="00190AD5"/>
    <w:rsid w:val="0019567C"/>
    <w:rsid w:val="001A0AD4"/>
    <w:rsid w:val="001A41A3"/>
    <w:rsid w:val="001A49A7"/>
    <w:rsid w:val="001A60EC"/>
    <w:rsid w:val="001A7947"/>
    <w:rsid w:val="001B3924"/>
    <w:rsid w:val="001B3C03"/>
    <w:rsid w:val="001B49ED"/>
    <w:rsid w:val="001B628D"/>
    <w:rsid w:val="001B65BB"/>
    <w:rsid w:val="001C4009"/>
    <w:rsid w:val="001C5B1E"/>
    <w:rsid w:val="001D436E"/>
    <w:rsid w:val="001D4378"/>
    <w:rsid w:val="001D4D6C"/>
    <w:rsid w:val="001E3A3A"/>
    <w:rsid w:val="001E6445"/>
    <w:rsid w:val="001E79C5"/>
    <w:rsid w:val="001F3791"/>
    <w:rsid w:val="001F3B24"/>
    <w:rsid w:val="001F6A93"/>
    <w:rsid w:val="0020048D"/>
    <w:rsid w:val="00203BD2"/>
    <w:rsid w:val="0020579D"/>
    <w:rsid w:val="002142D5"/>
    <w:rsid w:val="00214441"/>
    <w:rsid w:val="00215568"/>
    <w:rsid w:val="00223644"/>
    <w:rsid w:val="00224212"/>
    <w:rsid w:val="002254F5"/>
    <w:rsid w:val="00231C87"/>
    <w:rsid w:val="00233644"/>
    <w:rsid w:val="002373DE"/>
    <w:rsid w:val="0024216C"/>
    <w:rsid w:val="002425D1"/>
    <w:rsid w:val="002460D8"/>
    <w:rsid w:val="00246873"/>
    <w:rsid w:val="00246E5A"/>
    <w:rsid w:val="00247333"/>
    <w:rsid w:val="00247680"/>
    <w:rsid w:val="0025129C"/>
    <w:rsid w:val="00262277"/>
    <w:rsid w:val="00262392"/>
    <w:rsid w:val="00262778"/>
    <w:rsid w:val="002711A9"/>
    <w:rsid w:val="0027251A"/>
    <w:rsid w:val="0027295A"/>
    <w:rsid w:val="0027448D"/>
    <w:rsid w:val="00274B3A"/>
    <w:rsid w:val="00274EB3"/>
    <w:rsid w:val="00282A51"/>
    <w:rsid w:val="0028389F"/>
    <w:rsid w:val="00284230"/>
    <w:rsid w:val="0028476D"/>
    <w:rsid w:val="00293E4F"/>
    <w:rsid w:val="00295835"/>
    <w:rsid w:val="00297064"/>
    <w:rsid w:val="002979DF"/>
    <w:rsid w:val="00297D01"/>
    <w:rsid w:val="002A237A"/>
    <w:rsid w:val="002A3375"/>
    <w:rsid w:val="002A3A2E"/>
    <w:rsid w:val="002A6083"/>
    <w:rsid w:val="002B2429"/>
    <w:rsid w:val="002C4927"/>
    <w:rsid w:val="002C67FC"/>
    <w:rsid w:val="002D1E40"/>
    <w:rsid w:val="002D4987"/>
    <w:rsid w:val="002D4B21"/>
    <w:rsid w:val="002D5459"/>
    <w:rsid w:val="002D5C15"/>
    <w:rsid w:val="002D663A"/>
    <w:rsid w:val="002E01A2"/>
    <w:rsid w:val="002E0AB7"/>
    <w:rsid w:val="002E236E"/>
    <w:rsid w:val="002E5220"/>
    <w:rsid w:val="002E5B16"/>
    <w:rsid w:val="002E6166"/>
    <w:rsid w:val="002E6220"/>
    <w:rsid w:val="002F01D9"/>
    <w:rsid w:val="002F1D98"/>
    <w:rsid w:val="002F34E0"/>
    <w:rsid w:val="002F4C73"/>
    <w:rsid w:val="002F55E3"/>
    <w:rsid w:val="002F633F"/>
    <w:rsid w:val="002F68F9"/>
    <w:rsid w:val="002F6A5C"/>
    <w:rsid w:val="002F6A8B"/>
    <w:rsid w:val="003006C7"/>
    <w:rsid w:val="003022EF"/>
    <w:rsid w:val="00303CE7"/>
    <w:rsid w:val="0031035A"/>
    <w:rsid w:val="003104D3"/>
    <w:rsid w:val="003139B8"/>
    <w:rsid w:val="00315EC9"/>
    <w:rsid w:val="0031685D"/>
    <w:rsid w:val="00320474"/>
    <w:rsid w:val="003204EE"/>
    <w:rsid w:val="00320E8D"/>
    <w:rsid w:val="00326D70"/>
    <w:rsid w:val="0032705F"/>
    <w:rsid w:val="00331E00"/>
    <w:rsid w:val="003340C1"/>
    <w:rsid w:val="00335503"/>
    <w:rsid w:val="00335721"/>
    <w:rsid w:val="003370AD"/>
    <w:rsid w:val="003370C8"/>
    <w:rsid w:val="00337408"/>
    <w:rsid w:val="003406F6"/>
    <w:rsid w:val="00341F8C"/>
    <w:rsid w:val="003430A3"/>
    <w:rsid w:val="00343C26"/>
    <w:rsid w:val="00351DC9"/>
    <w:rsid w:val="00352C89"/>
    <w:rsid w:val="00361852"/>
    <w:rsid w:val="003622B7"/>
    <w:rsid w:val="00363328"/>
    <w:rsid w:val="0036355D"/>
    <w:rsid w:val="003644E7"/>
    <w:rsid w:val="00370B03"/>
    <w:rsid w:val="00370C5C"/>
    <w:rsid w:val="00371242"/>
    <w:rsid w:val="00374283"/>
    <w:rsid w:val="00381599"/>
    <w:rsid w:val="00387072"/>
    <w:rsid w:val="00387661"/>
    <w:rsid w:val="00392154"/>
    <w:rsid w:val="003A1970"/>
    <w:rsid w:val="003A1B00"/>
    <w:rsid w:val="003A6D06"/>
    <w:rsid w:val="003A6F75"/>
    <w:rsid w:val="003B2929"/>
    <w:rsid w:val="003B6C02"/>
    <w:rsid w:val="003C1CFF"/>
    <w:rsid w:val="003C2188"/>
    <w:rsid w:val="003C2915"/>
    <w:rsid w:val="003C3256"/>
    <w:rsid w:val="003C4118"/>
    <w:rsid w:val="003C5999"/>
    <w:rsid w:val="003C686B"/>
    <w:rsid w:val="003C7F03"/>
    <w:rsid w:val="003D083E"/>
    <w:rsid w:val="003D28B3"/>
    <w:rsid w:val="003D3BA5"/>
    <w:rsid w:val="003D4536"/>
    <w:rsid w:val="003D5295"/>
    <w:rsid w:val="003D582A"/>
    <w:rsid w:val="003D7034"/>
    <w:rsid w:val="003D7F95"/>
    <w:rsid w:val="003E095F"/>
    <w:rsid w:val="003E4E01"/>
    <w:rsid w:val="003E53B3"/>
    <w:rsid w:val="003F1075"/>
    <w:rsid w:val="003F3D94"/>
    <w:rsid w:val="003F56B2"/>
    <w:rsid w:val="003F6CB9"/>
    <w:rsid w:val="004014B5"/>
    <w:rsid w:val="00404631"/>
    <w:rsid w:val="00407B31"/>
    <w:rsid w:val="00412717"/>
    <w:rsid w:val="00413A8E"/>
    <w:rsid w:val="00415035"/>
    <w:rsid w:val="00415249"/>
    <w:rsid w:val="00415376"/>
    <w:rsid w:val="00416029"/>
    <w:rsid w:val="00416976"/>
    <w:rsid w:val="00417791"/>
    <w:rsid w:val="0042038B"/>
    <w:rsid w:val="00423665"/>
    <w:rsid w:val="00424739"/>
    <w:rsid w:val="0042573B"/>
    <w:rsid w:val="00426337"/>
    <w:rsid w:val="00426629"/>
    <w:rsid w:val="004275F0"/>
    <w:rsid w:val="0043795B"/>
    <w:rsid w:val="00442C7C"/>
    <w:rsid w:val="00443D36"/>
    <w:rsid w:val="004523D4"/>
    <w:rsid w:val="00457ACB"/>
    <w:rsid w:val="00470D56"/>
    <w:rsid w:val="00471925"/>
    <w:rsid w:val="00471B9D"/>
    <w:rsid w:val="0047313C"/>
    <w:rsid w:val="00473270"/>
    <w:rsid w:val="00473DA1"/>
    <w:rsid w:val="00474742"/>
    <w:rsid w:val="004777F0"/>
    <w:rsid w:val="00480D8B"/>
    <w:rsid w:val="00481807"/>
    <w:rsid w:val="00483588"/>
    <w:rsid w:val="00484B61"/>
    <w:rsid w:val="00485B6F"/>
    <w:rsid w:val="00485BA8"/>
    <w:rsid w:val="004862EB"/>
    <w:rsid w:val="00486C16"/>
    <w:rsid w:val="004879B1"/>
    <w:rsid w:val="00487FA4"/>
    <w:rsid w:val="0049792C"/>
    <w:rsid w:val="004A076D"/>
    <w:rsid w:val="004A3AF7"/>
    <w:rsid w:val="004A5640"/>
    <w:rsid w:val="004A7B6F"/>
    <w:rsid w:val="004B3172"/>
    <w:rsid w:val="004B3CF6"/>
    <w:rsid w:val="004B5F4F"/>
    <w:rsid w:val="004C06C0"/>
    <w:rsid w:val="004C0EF2"/>
    <w:rsid w:val="004C1F1B"/>
    <w:rsid w:val="004C51DF"/>
    <w:rsid w:val="004C5607"/>
    <w:rsid w:val="004D0295"/>
    <w:rsid w:val="004D0C64"/>
    <w:rsid w:val="004D1DC3"/>
    <w:rsid w:val="004D4470"/>
    <w:rsid w:val="004D5898"/>
    <w:rsid w:val="004E1D1C"/>
    <w:rsid w:val="004E40A1"/>
    <w:rsid w:val="004E7A9B"/>
    <w:rsid w:val="004F06AB"/>
    <w:rsid w:val="004F2F26"/>
    <w:rsid w:val="004F31B7"/>
    <w:rsid w:val="004F52BA"/>
    <w:rsid w:val="004F574B"/>
    <w:rsid w:val="004F58D5"/>
    <w:rsid w:val="005003FF"/>
    <w:rsid w:val="00500E4F"/>
    <w:rsid w:val="00503C67"/>
    <w:rsid w:val="005041EF"/>
    <w:rsid w:val="00505626"/>
    <w:rsid w:val="00506ADF"/>
    <w:rsid w:val="00507AC9"/>
    <w:rsid w:val="0051159F"/>
    <w:rsid w:val="005275D9"/>
    <w:rsid w:val="00531C6D"/>
    <w:rsid w:val="005331F3"/>
    <w:rsid w:val="00533D62"/>
    <w:rsid w:val="005355F3"/>
    <w:rsid w:val="00537567"/>
    <w:rsid w:val="00542606"/>
    <w:rsid w:val="00543D3E"/>
    <w:rsid w:val="00545407"/>
    <w:rsid w:val="0054609A"/>
    <w:rsid w:val="00546C1A"/>
    <w:rsid w:val="00547A49"/>
    <w:rsid w:val="00552718"/>
    <w:rsid w:val="0055387E"/>
    <w:rsid w:val="005545AC"/>
    <w:rsid w:val="00556037"/>
    <w:rsid w:val="00556535"/>
    <w:rsid w:val="005605BE"/>
    <w:rsid w:val="0056328A"/>
    <w:rsid w:val="0056568E"/>
    <w:rsid w:val="00566C14"/>
    <w:rsid w:val="00567F2B"/>
    <w:rsid w:val="005744BA"/>
    <w:rsid w:val="00575E86"/>
    <w:rsid w:val="00583953"/>
    <w:rsid w:val="00583D80"/>
    <w:rsid w:val="005858B7"/>
    <w:rsid w:val="005900E7"/>
    <w:rsid w:val="00590158"/>
    <w:rsid w:val="005930F4"/>
    <w:rsid w:val="00593A2A"/>
    <w:rsid w:val="00594A23"/>
    <w:rsid w:val="005A0721"/>
    <w:rsid w:val="005A1335"/>
    <w:rsid w:val="005A3061"/>
    <w:rsid w:val="005A49C1"/>
    <w:rsid w:val="005A7B20"/>
    <w:rsid w:val="005A7B3B"/>
    <w:rsid w:val="005B1047"/>
    <w:rsid w:val="005B23C9"/>
    <w:rsid w:val="005B5976"/>
    <w:rsid w:val="005B6A08"/>
    <w:rsid w:val="005B6B6F"/>
    <w:rsid w:val="005B7CAE"/>
    <w:rsid w:val="005C03F7"/>
    <w:rsid w:val="005C0F24"/>
    <w:rsid w:val="005C15C4"/>
    <w:rsid w:val="005C5882"/>
    <w:rsid w:val="005C59E4"/>
    <w:rsid w:val="005C630B"/>
    <w:rsid w:val="005C642B"/>
    <w:rsid w:val="005C701A"/>
    <w:rsid w:val="005D362E"/>
    <w:rsid w:val="005D571A"/>
    <w:rsid w:val="005D7A78"/>
    <w:rsid w:val="005D7B68"/>
    <w:rsid w:val="005E10FA"/>
    <w:rsid w:val="005E48A2"/>
    <w:rsid w:val="005E4D26"/>
    <w:rsid w:val="005F358E"/>
    <w:rsid w:val="005F6B1A"/>
    <w:rsid w:val="00600924"/>
    <w:rsid w:val="00601142"/>
    <w:rsid w:val="00602F74"/>
    <w:rsid w:val="00604AF0"/>
    <w:rsid w:val="006066C3"/>
    <w:rsid w:val="00607907"/>
    <w:rsid w:val="0061250B"/>
    <w:rsid w:val="00613FDA"/>
    <w:rsid w:val="006146E3"/>
    <w:rsid w:val="006172C6"/>
    <w:rsid w:val="006224F4"/>
    <w:rsid w:val="00624B4D"/>
    <w:rsid w:val="00625061"/>
    <w:rsid w:val="0062556E"/>
    <w:rsid w:val="00625827"/>
    <w:rsid w:val="006259B7"/>
    <w:rsid w:val="0062614D"/>
    <w:rsid w:val="006360E3"/>
    <w:rsid w:val="00636176"/>
    <w:rsid w:val="006371F3"/>
    <w:rsid w:val="00637B2A"/>
    <w:rsid w:val="006469D4"/>
    <w:rsid w:val="00652E8E"/>
    <w:rsid w:val="00654E22"/>
    <w:rsid w:val="00654FBC"/>
    <w:rsid w:val="00655DF0"/>
    <w:rsid w:val="00655F05"/>
    <w:rsid w:val="00656849"/>
    <w:rsid w:val="00657DE4"/>
    <w:rsid w:val="00660A49"/>
    <w:rsid w:val="00660EC2"/>
    <w:rsid w:val="00661835"/>
    <w:rsid w:val="00661EC8"/>
    <w:rsid w:val="006622DA"/>
    <w:rsid w:val="00670938"/>
    <w:rsid w:val="00676C06"/>
    <w:rsid w:val="00683FFB"/>
    <w:rsid w:val="006840D7"/>
    <w:rsid w:val="00684215"/>
    <w:rsid w:val="006916A0"/>
    <w:rsid w:val="00691708"/>
    <w:rsid w:val="0069252F"/>
    <w:rsid w:val="0069347C"/>
    <w:rsid w:val="006963D4"/>
    <w:rsid w:val="00696EC1"/>
    <w:rsid w:val="00697160"/>
    <w:rsid w:val="006A14C3"/>
    <w:rsid w:val="006A1573"/>
    <w:rsid w:val="006A1BE6"/>
    <w:rsid w:val="006A3248"/>
    <w:rsid w:val="006A43C2"/>
    <w:rsid w:val="006A6AD8"/>
    <w:rsid w:val="006B07F1"/>
    <w:rsid w:val="006B13A1"/>
    <w:rsid w:val="006B189B"/>
    <w:rsid w:val="006B1D5F"/>
    <w:rsid w:val="006B205A"/>
    <w:rsid w:val="006B52C3"/>
    <w:rsid w:val="006C1534"/>
    <w:rsid w:val="006C338F"/>
    <w:rsid w:val="006C429B"/>
    <w:rsid w:val="006D1494"/>
    <w:rsid w:val="006D2258"/>
    <w:rsid w:val="006D3CBF"/>
    <w:rsid w:val="006D77D1"/>
    <w:rsid w:val="006D7844"/>
    <w:rsid w:val="006E6625"/>
    <w:rsid w:val="006E7F17"/>
    <w:rsid w:val="006F51C7"/>
    <w:rsid w:val="006F6B48"/>
    <w:rsid w:val="00700D8B"/>
    <w:rsid w:val="00706D23"/>
    <w:rsid w:val="00707E37"/>
    <w:rsid w:val="00710DB7"/>
    <w:rsid w:val="0071261D"/>
    <w:rsid w:val="007136A3"/>
    <w:rsid w:val="00713903"/>
    <w:rsid w:val="0071408C"/>
    <w:rsid w:val="00720A85"/>
    <w:rsid w:val="00726E69"/>
    <w:rsid w:val="00726E70"/>
    <w:rsid w:val="007279A9"/>
    <w:rsid w:val="00730255"/>
    <w:rsid w:val="007308B8"/>
    <w:rsid w:val="00732866"/>
    <w:rsid w:val="007330D1"/>
    <w:rsid w:val="00740435"/>
    <w:rsid w:val="007422F6"/>
    <w:rsid w:val="00742BBB"/>
    <w:rsid w:val="00742CA7"/>
    <w:rsid w:val="00743857"/>
    <w:rsid w:val="00747603"/>
    <w:rsid w:val="007479E4"/>
    <w:rsid w:val="00747A8D"/>
    <w:rsid w:val="007507BB"/>
    <w:rsid w:val="00752787"/>
    <w:rsid w:val="0075356F"/>
    <w:rsid w:val="00757565"/>
    <w:rsid w:val="00762683"/>
    <w:rsid w:val="007628A2"/>
    <w:rsid w:val="0076327C"/>
    <w:rsid w:val="0076666D"/>
    <w:rsid w:val="0077729E"/>
    <w:rsid w:val="00780110"/>
    <w:rsid w:val="00781624"/>
    <w:rsid w:val="00782717"/>
    <w:rsid w:val="007834BD"/>
    <w:rsid w:val="00783DB9"/>
    <w:rsid w:val="00787582"/>
    <w:rsid w:val="00792E7B"/>
    <w:rsid w:val="00793066"/>
    <w:rsid w:val="00794B53"/>
    <w:rsid w:val="00795AB5"/>
    <w:rsid w:val="007961A7"/>
    <w:rsid w:val="00797B3C"/>
    <w:rsid w:val="007A2557"/>
    <w:rsid w:val="007A392B"/>
    <w:rsid w:val="007A5DF7"/>
    <w:rsid w:val="007A5F30"/>
    <w:rsid w:val="007A7BB8"/>
    <w:rsid w:val="007B4EEC"/>
    <w:rsid w:val="007B58AB"/>
    <w:rsid w:val="007C0EFA"/>
    <w:rsid w:val="007C3961"/>
    <w:rsid w:val="007C5F4D"/>
    <w:rsid w:val="007C6A6C"/>
    <w:rsid w:val="007D13DB"/>
    <w:rsid w:val="007D1A23"/>
    <w:rsid w:val="007D1FEE"/>
    <w:rsid w:val="007D3752"/>
    <w:rsid w:val="007D3EC4"/>
    <w:rsid w:val="007E0134"/>
    <w:rsid w:val="007E19D3"/>
    <w:rsid w:val="007E35A7"/>
    <w:rsid w:val="007E66C0"/>
    <w:rsid w:val="007E792D"/>
    <w:rsid w:val="007E7BEB"/>
    <w:rsid w:val="007F1428"/>
    <w:rsid w:val="007F28BD"/>
    <w:rsid w:val="007F33C3"/>
    <w:rsid w:val="007F39FC"/>
    <w:rsid w:val="007F5140"/>
    <w:rsid w:val="007F51DD"/>
    <w:rsid w:val="00803424"/>
    <w:rsid w:val="00807A01"/>
    <w:rsid w:val="0081108F"/>
    <w:rsid w:val="00812B2A"/>
    <w:rsid w:val="00813BDA"/>
    <w:rsid w:val="00815D9F"/>
    <w:rsid w:val="008163B5"/>
    <w:rsid w:val="008168EE"/>
    <w:rsid w:val="00831946"/>
    <w:rsid w:val="00833823"/>
    <w:rsid w:val="008340BE"/>
    <w:rsid w:val="008344D5"/>
    <w:rsid w:val="008353C7"/>
    <w:rsid w:val="008365A4"/>
    <w:rsid w:val="00836ECA"/>
    <w:rsid w:val="008419B4"/>
    <w:rsid w:val="0084207F"/>
    <w:rsid w:val="008432AC"/>
    <w:rsid w:val="0084568D"/>
    <w:rsid w:val="00847DA8"/>
    <w:rsid w:val="00847FBB"/>
    <w:rsid w:val="008502B3"/>
    <w:rsid w:val="00854801"/>
    <w:rsid w:val="00860E97"/>
    <w:rsid w:val="0087009A"/>
    <w:rsid w:val="008724A8"/>
    <w:rsid w:val="00875F35"/>
    <w:rsid w:val="00876942"/>
    <w:rsid w:val="00876B0F"/>
    <w:rsid w:val="0088104B"/>
    <w:rsid w:val="00881455"/>
    <w:rsid w:val="008834CE"/>
    <w:rsid w:val="0088451D"/>
    <w:rsid w:val="00885314"/>
    <w:rsid w:val="008876A0"/>
    <w:rsid w:val="00893388"/>
    <w:rsid w:val="008942D5"/>
    <w:rsid w:val="0089452D"/>
    <w:rsid w:val="00894812"/>
    <w:rsid w:val="0089531E"/>
    <w:rsid w:val="008971A7"/>
    <w:rsid w:val="008A14E0"/>
    <w:rsid w:val="008A4E03"/>
    <w:rsid w:val="008A5524"/>
    <w:rsid w:val="008B6E71"/>
    <w:rsid w:val="008C1766"/>
    <w:rsid w:val="008C3AAC"/>
    <w:rsid w:val="008C4A08"/>
    <w:rsid w:val="008C4D3A"/>
    <w:rsid w:val="008C5899"/>
    <w:rsid w:val="008D1A7E"/>
    <w:rsid w:val="008D1F3C"/>
    <w:rsid w:val="008D42CD"/>
    <w:rsid w:val="008D4FFC"/>
    <w:rsid w:val="008D5590"/>
    <w:rsid w:val="008D5889"/>
    <w:rsid w:val="008E128C"/>
    <w:rsid w:val="008E3625"/>
    <w:rsid w:val="008E3B37"/>
    <w:rsid w:val="008E5BE0"/>
    <w:rsid w:val="008E5D08"/>
    <w:rsid w:val="008E66D7"/>
    <w:rsid w:val="008F368F"/>
    <w:rsid w:val="009005B4"/>
    <w:rsid w:val="0090148B"/>
    <w:rsid w:val="00903D50"/>
    <w:rsid w:val="0090452F"/>
    <w:rsid w:val="009068CD"/>
    <w:rsid w:val="009113CA"/>
    <w:rsid w:val="00912EE3"/>
    <w:rsid w:val="00913B51"/>
    <w:rsid w:val="00922691"/>
    <w:rsid w:val="0092740A"/>
    <w:rsid w:val="00927F09"/>
    <w:rsid w:val="009325DD"/>
    <w:rsid w:val="009341B4"/>
    <w:rsid w:val="009349F7"/>
    <w:rsid w:val="009351CA"/>
    <w:rsid w:val="00935517"/>
    <w:rsid w:val="009403A5"/>
    <w:rsid w:val="0094208E"/>
    <w:rsid w:val="00951CF6"/>
    <w:rsid w:val="009526E3"/>
    <w:rsid w:val="00953363"/>
    <w:rsid w:val="00953C31"/>
    <w:rsid w:val="00953DE8"/>
    <w:rsid w:val="0096002A"/>
    <w:rsid w:val="00961783"/>
    <w:rsid w:val="00963F8E"/>
    <w:rsid w:val="00964768"/>
    <w:rsid w:val="00972EEA"/>
    <w:rsid w:val="0097496F"/>
    <w:rsid w:val="00975538"/>
    <w:rsid w:val="0098083C"/>
    <w:rsid w:val="00984A75"/>
    <w:rsid w:val="00985127"/>
    <w:rsid w:val="00986AE7"/>
    <w:rsid w:val="0098711B"/>
    <w:rsid w:val="00995629"/>
    <w:rsid w:val="009A19B2"/>
    <w:rsid w:val="009A19B7"/>
    <w:rsid w:val="009A3FC8"/>
    <w:rsid w:val="009A4642"/>
    <w:rsid w:val="009A4CD7"/>
    <w:rsid w:val="009A57C4"/>
    <w:rsid w:val="009A5817"/>
    <w:rsid w:val="009A5D96"/>
    <w:rsid w:val="009B2287"/>
    <w:rsid w:val="009B59E4"/>
    <w:rsid w:val="009B7AE4"/>
    <w:rsid w:val="009C2F37"/>
    <w:rsid w:val="009C3E5B"/>
    <w:rsid w:val="009C49B5"/>
    <w:rsid w:val="009D07C7"/>
    <w:rsid w:val="009D0F3F"/>
    <w:rsid w:val="009D20A9"/>
    <w:rsid w:val="009D2DC9"/>
    <w:rsid w:val="009D45F1"/>
    <w:rsid w:val="009D66E7"/>
    <w:rsid w:val="009E0CF3"/>
    <w:rsid w:val="009E5090"/>
    <w:rsid w:val="009F091E"/>
    <w:rsid w:val="009F1929"/>
    <w:rsid w:val="009F1FC5"/>
    <w:rsid w:val="009F6353"/>
    <w:rsid w:val="00A00D0C"/>
    <w:rsid w:val="00A0784B"/>
    <w:rsid w:val="00A107FB"/>
    <w:rsid w:val="00A11123"/>
    <w:rsid w:val="00A119DA"/>
    <w:rsid w:val="00A12FE5"/>
    <w:rsid w:val="00A15F4C"/>
    <w:rsid w:val="00A20FDD"/>
    <w:rsid w:val="00A2289A"/>
    <w:rsid w:val="00A22E83"/>
    <w:rsid w:val="00A24137"/>
    <w:rsid w:val="00A24261"/>
    <w:rsid w:val="00A24CF3"/>
    <w:rsid w:val="00A25382"/>
    <w:rsid w:val="00A2711B"/>
    <w:rsid w:val="00A32164"/>
    <w:rsid w:val="00A3389D"/>
    <w:rsid w:val="00A33B17"/>
    <w:rsid w:val="00A35210"/>
    <w:rsid w:val="00A3629C"/>
    <w:rsid w:val="00A37529"/>
    <w:rsid w:val="00A4759C"/>
    <w:rsid w:val="00A52BC7"/>
    <w:rsid w:val="00A57019"/>
    <w:rsid w:val="00A5735F"/>
    <w:rsid w:val="00A579D2"/>
    <w:rsid w:val="00A61048"/>
    <w:rsid w:val="00A614B1"/>
    <w:rsid w:val="00A62541"/>
    <w:rsid w:val="00A6606D"/>
    <w:rsid w:val="00A673F7"/>
    <w:rsid w:val="00A67D3D"/>
    <w:rsid w:val="00A71AE3"/>
    <w:rsid w:val="00A71ED5"/>
    <w:rsid w:val="00A74C15"/>
    <w:rsid w:val="00A7636F"/>
    <w:rsid w:val="00A76D29"/>
    <w:rsid w:val="00A778C3"/>
    <w:rsid w:val="00A77A68"/>
    <w:rsid w:val="00A8243A"/>
    <w:rsid w:val="00A82950"/>
    <w:rsid w:val="00A847BC"/>
    <w:rsid w:val="00A876D8"/>
    <w:rsid w:val="00A91E22"/>
    <w:rsid w:val="00A92198"/>
    <w:rsid w:val="00AA167A"/>
    <w:rsid w:val="00AA3E26"/>
    <w:rsid w:val="00AA48B8"/>
    <w:rsid w:val="00AA6AA3"/>
    <w:rsid w:val="00AA7045"/>
    <w:rsid w:val="00AB1CE6"/>
    <w:rsid w:val="00AB4605"/>
    <w:rsid w:val="00AB67F2"/>
    <w:rsid w:val="00AC17D9"/>
    <w:rsid w:val="00AC304B"/>
    <w:rsid w:val="00AC451D"/>
    <w:rsid w:val="00AD0BAF"/>
    <w:rsid w:val="00AD0D9A"/>
    <w:rsid w:val="00AD17BA"/>
    <w:rsid w:val="00AD517D"/>
    <w:rsid w:val="00AD6832"/>
    <w:rsid w:val="00AE2870"/>
    <w:rsid w:val="00AE443D"/>
    <w:rsid w:val="00AE4E7D"/>
    <w:rsid w:val="00AE6564"/>
    <w:rsid w:val="00AE681B"/>
    <w:rsid w:val="00AE6F8C"/>
    <w:rsid w:val="00AF29B6"/>
    <w:rsid w:val="00AF7AA4"/>
    <w:rsid w:val="00B009D2"/>
    <w:rsid w:val="00B01A93"/>
    <w:rsid w:val="00B02B14"/>
    <w:rsid w:val="00B036EA"/>
    <w:rsid w:val="00B04734"/>
    <w:rsid w:val="00B0568C"/>
    <w:rsid w:val="00B05D1F"/>
    <w:rsid w:val="00B05DED"/>
    <w:rsid w:val="00B06284"/>
    <w:rsid w:val="00B070E0"/>
    <w:rsid w:val="00B13D0E"/>
    <w:rsid w:val="00B1437E"/>
    <w:rsid w:val="00B164ED"/>
    <w:rsid w:val="00B21661"/>
    <w:rsid w:val="00B2178A"/>
    <w:rsid w:val="00B22E45"/>
    <w:rsid w:val="00B23D58"/>
    <w:rsid w:val="00B23F83"/>
    <w:rsid w:val="00B25B84"/>
    <w:rsid w:val="00B2790B"/>
    <w:rsid w:val="00B30B6B"/>
    <w:rsid w:val="00B406A3"/>
    <w:rsid w:val="00B45412"/>
    <w:rsid w:val="00B53134"/>
    <w:rsid w:val="00B532B6"/>
    <w:rsid w:val="00B5468C"/>
    <w:rsid w:val="00B5643A"/>
    <w:rsid w:val="00B56C62"/>
    <w:rsid w:val="00B60236"/>
    <w:rsid w:val="00B607D7"/>
    <w:rsid w:val="00B6191F"/>
    <w:rsid w:val="00B62CD9"/>
    <w:rsid w:val="00B64C3A"/>
    <w:rsid w:val="00B672C7"/>
    <w:rsid w:val="00B72EC2"/>
    <w:rsid w:val="00B73133"/>
    <w:rsid w:val="00B74ADF"/>
    <w:rsid w:val="00B761AA"/>
    <w:rsid w:val="00B772C2"/>
    <w:rsid w:val="00B77576"/>
    <w:rsid w:val="00B77F6E"/>
    <w:rsid w:val="00B81A98"/>
    <w:rsid w:val="00B8450E"/>
    <w:rsid w:val="00B84A10"/>
    <w:rsid w:val="00B86FA4"/>
    <w:rsid w:val="00B93628"/>
    <w:rsid w:val="00B949C5"/>
    <w:rsid w:val="00B9604F"/>
    <w:rsid w:val="00B96225"/>
    <w:rsid w:val="00BA15D1"/>
    <w:rsid w:val="00BA1731"/>
    <w:rsid w:val="00BA65F8"/>
    <w:rsid w:val="00BA7775"/>
    <w:rsid w:val="00BA7DAC"/>
    <w:rsid w:val="00BB0948"/>
    <w:rsid w:val="00BB1A84"/>
    <w:rsid w:val="00BB1F10"/>
    <w:rsid w:val="00BB4E92"/>
    <w:rsid w:val="00BC14CD"/>
    <w:rsid w:val="00BC390A"/>
    <w:rsid w:val="00BC41BE"/>
    <w:rsid w:val="00BC42A3"/>
    <w:rsid w:val="00BE0B33"/>
    <w:rsid w:val="00BE14DD"/>
    <w:rsid w:val="00BE162E"/>
    <w:rsid w:val="00BE21C4"/>
    <w:rsid w:val="00BE4BB4"/>
    <w:rsid w:val="00BE5E78"/>
    <w:rsid w:val="00BE6285"/>
    <w:rsid w:val="00BF1BAC"/>
    <w:rsid w:val="00C01C12"/>
    <w:rsid w:val="00C03048"/>
    <w:rsid w:val="00C06564"/>
    <w:rsid w:val="00C06603"/>
    <w:rsid w:val="00C07138"/>
    <w:rsid w:val="00C07375"/>
    <w:rsid w:val="00C25588"/>
    <w:rsid w:val="00C32A8B"/>
    <w:rsid w:val="00C3447D"/>
    <w:rsid w:val="00C36A03"/>
    <w:rsid w:val="00C37EB9"/>
    <w:rsid w:val="00C40002"/>
    <w:rsid w:val="00C47C9C"/>
    <w:rsid w:val="00C512D5"/>
    <w:rsid w:val="00C523FE"/>
    <w:rsid w:val="00C52692"/>
    <w:rsid w:val="00C52B41"/>
    <w:rsid w:val="00C5304C"/>
    <w:rsid w:val="00C54035"/>
    <w:rsid w:val="00C5414D"/>
    <w:rsid w:val="00C55F33"/>
    <w:rsid w:val="00C56CA5"/>
    <w:rsid w:val="00C57AFC"/>
    <w:rsid w:val="00C57B70"/>
    <w:rsid w:val="00C57DB5"/>
    <w:rsid w:val="00C609D0"/>
    <w:rsid w:val="00C63B2C"/>
    <w:rsid w:val="00C648E9"/>
    <w:rsid w:val="00C64BB0"/>
    <w:rsid w:val="00C65F38"/>
    <w:rsid w:val="00C676D5"/>
    <w:rsid w:val="00C67BE0"/>
    <w:rsid w:val="00C72114"/>
    <w:rsid w:val="00C75587"/>
    <w:rsid w:val="00C83577"/>
    <w:rsid w:val="00C852E2"/>
    <w:rsid w:val="00C91817"/>
    <w:rsid w:val="00C940F0"/>
    <w:rsid w:val="00C94E71"/>
    <w:rsid w:val="00C95334"/>
    <w:rsid w:val="00C95468"/>
    <w:rsid w:val="00CA0C22"/>
    <w:rsid w:val="00CA15BA"/>
    <w:rsid w:val="00CA1652"/>
    <w:rsid w:val="00CA62C4"/>
    <w:rsid w:val="00CB05E8"/>
    <w:rsid w:val="00CB0CDF"/>
    <w:rsid w:val="00CB1349"/>
    <w:rsid w:val="00CB43F4"/>
    <w:rsid w:val="00CB5348"/>
    <w:rsid w:val="00CC02EF"/>
    <w:rsid w:val="00CC05F7"/>
    <w:rsid w:val="00CC2A8D"/>
    <w:rsid w:val="00CC38AD"/>
    <w:rsid w:val="00CC52B2"/>
    <w:rsid w:val="00CC6C33"/>
    <w:rsid w:val="00CC6FAB"/>
    <w:rsid w:val="00CD285A"/>
    <w:rsid w:val="00CD43D1"/>
    <w:rsid w:val="00CD6C48"/>
    <w:rsid w:val="00CD6CA9"/>
    <w:rsid w:val="00CE016B"/>
    <w:rsid w:val="00CE2A0D"/>
    <w:rsid w:val="00CE580B"/>
    <w:rsid w:val="00CE743A"/>
    <w:rsid w:val="00CF0B1B"/>
    <w:rsid w:val="00CF25EE"/>
    <w:rsid w:val="00CF5420"/>
    <w:rsid w:val="00CF6B8C"/>
    <w:rsid w:val="00D00C0A"/>
    <w:rsid w:val="00D0161D"/>
    <w:rsid w:val="00D01903"/>
    <w:rsid w:val="00D01B91"/>
    <w:rsid w:val="00D02A06"/>
    <w:rsid w:val="00D03D92"/>
    <w:rsid w:val="00D04BDB"/>
    <w:rsid w:val="00D066F6"/>
    <w:rsid w:val="00D1409D"/>
    <w:rsid w:val="00D14D6E"/>
    <w:rsid w:val="00D151E0"/>
    <w:rsid w:val="00D156E6"/>
    <w:rsid w:val="00D15F41"/>
    <w:rsid w:val="00D1617A"/>
    <w:rsid w:val="00D208EF"/>
    <w:rsid w:val="00D218B4"/>
    <w:rsid w:val="00D23282"/>
    <w:rsid w:val="00D31584"/>
    <w:rsid w:val="00D316F0"/>
    <w:rsid w:val="00D32419"/>
    <w:rsid w:val="00D35D5D"/>
    <w:rsid w:val="00D36204"/>
    <w:rsid w:val="00D42011"/>
    <w:rsid w:val="00D436E9"/>
    <w:rsid w:val="00D43B67"/>
    <w:rsid w:val="00D458F4"/>
    <w:rsid w:val="00D503D2"/>
    <w:rsid w:val="00D5146B"/>
    <w:rsid w:val="00D53D25"/>
    <w:rsid w:val="00D54B95"/>
    <w:rsid w:val="00D5732C"/>
    <w:rsid w:val="00D60ABA"/>
    <w:rsid w:val="00D61015"/>
    <w:rsid w:val="00D6556D"/>
    <w:rsid w:val="00D71FCB"/>
    <w:rsid w:val="00D74979"/>
    <w:rsid w:val="00D77EBB"/>
    <w:rsid w:val="00D86F50"/>
    <w:rsid w:val="00D87E91"/>
    <w:rsid w:val="00D90A52"/>
    <w:rsid w:val="00D92C5F"/>
    <w:rsid w:val="00D946E9"/>
    <w:rsid w:val="00D9568F"/>
    <w:rsid w:val="00D96772"/>
    <w:rsid w:val="00DA1CDA"/>
    <w:rsid w:val="00DA5C58"/>
    <w:rsid w:val="00DA6B62"/>
    <w:rsid w:val="00DA70D9"/>
    <w:rsid w:val="00DB12BA"/>
    <w:rsid w:val="00DB4F73"/>
    <w:rsid w:val="00DC3776"/>
    <w:rsid w:val="00DC384A"/>
    <w:rsid w:val="00DC7FA3"/>
    <w:rsid w:val="00DD0C3A"/>
    <w:rsid w:val="00DD2A97"/>
    <w:rsid w:val="00DD4446"/>
    <w:rsid w:val="00DD54DA"/>
    <w:rsid w:val="00DD56C5"/>
    <w:rsid w:val="00DD582C"/>
    <w:rsid w:val="00DE01AA"/>
    <w:rsid w:val="00DE0B3D"/>
    <w:rsid w:val="00DE1455"/>
    <w:rsid w:val="00DE277B"/>
    <w:rsid w:val="00DE5FA6"/>
    <w:rsid w:val="00DE7B40"/>
    <w:rsid w:val="00DF0A2D"/>
    <w:rsid w:val="00DF1F14"/>
    <w:rsid w:val="00DF3C18"/>
    <w:rsid w:val="00DF4C02"/>
    <w:rsid w:val="00DF6DA0"/>
    <w:rsid w:val="00E04A46"/>
    <w:rsid w:val="00E05BA3"/>
    <w:rsid w:val="00E06EF6"/>
    <w:rsid w:val="00E14F54"/>
    <w:rsid w:val="00E1536E"/>
    <w:rsid w:val="00E161DC"/>
    <w:rsid w:val="00E16C34"/>
    <w:rsid w:val="00E17035"/>
    <w:rsid w:val="00E179F5"/>
    <w:rsid w:val="00E22F06"/>
    <w:rsid w:val="00E26D42"/>
    <w:rsid w:val="00E348D0"/>
    <w:rsid w:val="00E35793"/>
    <w:rsid w:val="00E40B82"/>
    <w:rsid w:val="00E41585"/>
    <w:rsid w:val="00E42B0E"/>
    <w:rsid w:val="00E42D10"/>
    <w:rsid w:val="00E43978"/>
    <w:rsid w:val="00E43ADA"/>
    <w:rsid w:val="00E45148"/>
    <w:rsid w:val="00E452E8"/>
    <w:rsid w:val="00E452ED"/>
    <w:rsid w:val="00E4541E"/>
    <w:rsid w:val="00E45939"/>
    <w:rsid w:val="00E5125F"/>
    <w:rsid w:val="00E54AFE"/>
    <w:rsid w:val="00E54BB1"/>
    <w:rsid w:val="00E54D0F"/>
    <w:rsid w:val="00E56098"/>
    <w:rsid w:val="00E60468"/>
    <w:rsid w:val="00E617FB"/>
    <w:rsid w:val="00E653CE"/>
    <w:rsid w:val="00E6543A"/>
    <w:rsid w:val="00E6599C"/>
    <w:rsid w:val="00E660DF"/>
    <w:rsid w:val="00E7414E"/>
    <w:rsid w:val="00E7436A"/>
    <w:rsid w:val="00E74814"/>
    <w:rsid w:val="00E777AE"/>
    <w:rsid w:val="00E82835"/>
    <w:rsid w:val="00E82EFA"/>
    <w:rsid w:val="00E90C62"/>
    <w:rsid w:val="00E92374"/>
    <w:rsid w:val="00E940E5"/>
    <w:rsid w:val="00E95F3F"/>
    <w:rsid w:val="00E96D16"/>
    <w:rsid w:val="00EA07DB"/>
    <w:rsid w:val="00EA23FB"/>
    <w:rsid w:val="00EA4F5C"/>
    <w:rsid w:val="00EA70FF"/>
    <w:rsid w:val="00EB311D"/>
    <w:rsid w:val="00EB3B6A"/>
    <w:rsid w:val="00EB3DC0"/>
    <w:rsid w:val="00EC1931"/>
    <w:rsid w:val="00EC3D78"/>
    <w:rsid w:val="00EC525D"/>
    <w:rsid w:val="00ED04F9"/>
    <w:rsid w:val="00ED551B"/>
    <w:rsid w:val="00ED66A1"/>
    <w:rsid w:val="00ED6B4F"/>
    <w:rsid w:val="00ED7B6E"/>
    <w:rsid w:val="00EE31CA"/>
    <w:rsid w:val="00EE4969"/>
    <w:rsid w:val="00EE5898"/>
    <w:rsid w:val="00EE7169"/>
    <w:rsid w:val="00EF1025"/>
    <w:rsid w:val="00EF2F8C"/>
    <w:rsid w:val="00EF380F"/>
    <w:rsid w:val="00EF6EDB"/>
    <w:rsid w:val="00EF78CB"/>
    <w:rsid w:val="00F0437E"/>
    <w:rsid w:val="00F04DA2"/>
    <w:rsid w:val="00F055A0"/>
    <w:rsid w:val="00F05943"/>
    <w:rsid w:val="00F06B66"/>
    <w:rsid w:val="00F06E9E"/>
    <w:rsid w:val="00F10924"/>
    <w:rsid w:val="00F10E0A"/>
    <w:rsid w:val="00F15CA4"/>
    <w:rsid w:val="00F16F78"/>
    <w:rsid w:val="00F20AFF"/>
    <w:rsid w:val="00F2605B"/>
    <w:rsid w:val="00F27D9F"/>
    <w:rsid w:val="00F31242"/>
    <w:rsid w:val="00F3359D"/>
    <w:rsid w:val="00F34869"/>
    <w:rsid w:val="00F40784"/>
    <w:rsid w:val="00F41298"/>
    <w:rsid w:val="00F4402E"/>
    <w:rsid w:val="00F47647"/>
    <w:rsid w:val="00F5430B"/>
    <w:rsid w:val="00F55A7E"/>
    <w:rsid w:val="00F56B50"/>
    <w:rsid w:val="00F56D6F"/>
    <w:rsid w:val="00F57240"/>
    <w:rsid w:val="00F61C67"/>
    <w:rsid w:val="00F63D32"/>
    <w:rsid w:val="00F6750A"/>
    <w:rsid w:val="00F70252"/>
    <w:rsid w:val="00F7351A"/>
    <w:rsid w:val="00F776CB"/>
    <w:rsid w:val="00F8371D"/>
    <w:rsid w:val="00F840C0"/>
    <w:rsid w:val="00F867A7"/>
    <w:rsid w:val="00F92E58"/>
    <w:rsid w:val="00F9606F"/>
    <w:rsid w:val="00FA17A0"/>
    <w:rsid w:val="00FA2C78"/>
    <w:rsid w:val="00FA6A2F"/>
    <w:rsid w:val="00FA7017"/>
    <w:rsid w:val="00FB13EE"/>
    <w:rsid w:val="00FB3E6E"/>
    <w:rsid w:val="00FB6C10"/>
    <w:rsid w:val="00FB6F63"/>
    <w:rsid w:val="00FB72C9"/>
    <w:rsid w:val="00FC12A7"/>
    <w:rsid w:val="00FC24F1"/>
    <w:rsid w:val="00FC280F"/>
    <w:rsid w:val="00FC33CB"/>
    <w:rsid w:val="00FC53DE"/>
    <w:rsid w:val="00FC56AF"/>
    <w:rsid w:val="00FC58E9"/>
    <w:rsid w:val="00FC7FA0"/>
    <w:rsid w:val="00FD110E"/>
    <w:rsid w:val="00FD190A"/>
    <w:rsid w:val="00FD1F00"/>
    <w:rsid w:val="00FD7F7E"/>
    <w:rsid w:val="00FE221E"/>
    <w:rsid w:val="00FE76D2"/>
    <w:rsid w:val="00FF1812"/>
    <w:rsid w:val="00FF1C92"/>
    <w:rsid w:val="00FF53D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605B"/>
    <w:rPr>
      <w:rFonts w:eastAsia="標楷體"/>
      <w:sz w:val="24"/>
    </w:rPr>
  </w:style>
  <w:style w:type="paragraph" w:styleId="10">
    <w:name w:val="heading 1"/>
    <w:basedOn w:val="a0"/>
    <w:next w:val="a0"/>
    <w:link w:val="11"/>
    <w:uiPriority w:val="9"/>
    <w:qFormat/>
    <w:rsid w:val="00730255"/>
    <w:pPr>
      <w:keepNext/>
      <w:spacing w:before="180" w:after="180" w:line="720" w:lineRule="auto"/>
      <w:jc w:val="center"/>
      <w:outlineLvl w:val="0"/>
    </w:pPr>
    <w:rPr>
      <w:rFonts w:ascii="Cambria" w:hAnsi="Cambria"/>
      <w:b/>
      <w:bCs/>
      <w:kern w:val="52"/>
      <w:sz w:val="40"/>
      <w:szCs w:val="52"/>
      <w:lang w:val="x-none" w:eastAsia="x-none"/>
    </w:rPr>
  </w:style>
  <w:style w:type="paragraph" w:styleId="2">
    <w:name w:val="heading 2"/>
    <w:basedOn w:val="a0"/>
    <w:next w:val="a0"/>
    <w:link w:val="20"/>
    <w:uiPriority w:val="9"/>
    <w:unhideWhenUsed/>
    <w:qFormat/>
    <w:rsid w:val="00C63B2C"/>
    <w:pPr>
      <w:keepNext/>
      <w:spacing w:line="720" w:lineRule="auto"/>
      <w:outlineLvl w:val="1"/>
    </w:pPr>
    <w:rPr>
      <w:rFonts w:ascii="Cambria" w:hAnsi="Cambria"/>
      <w:bCs/>
      <w:sz w:val="36"/>
      <w:szCs w:val="48"/>
      <w:lang w:val="x-none" w:eastAsia="x-none"/>
    </w:rPr>
  </w:style>
  <w:style w:type="paragraph" w:styleId="3">
    <w:name w:val="heading 3"/>
    <w:basedOn w:val="a0"/>
    <w:next w:val="a0"/>
    <w:link w:val="30"/>
    <w:unhideWhenUsed/>
    <w:qFormat/>
    <w:rsid w:val="00CC38AD"/>
    <w:pPr>
      <w:spacing w:before="200" w:line="271" w:lineRule="auto"/>
      <w:outlineLvl w:val="2"/>
    </w:pPr>
    <w:rPr>
      <w:rFonts w:ascii="Cambria" w:hAnsi="Cambria"/>
      <w:b/>
      <w:bCs/>
      <w:sz w:val="32"/>
      <w:lang w:val="x-none" w:eastAsia="x-none"/>
    </w:rPr>
  </w:style>
  <w:style w:type="paragraph" w:styleId="4">
    <w:name w:val="heading 4"/>
    <w:basedOn w:val="a0"/>
    <w:next w:val="a0"/>
    <w:link w:val="40"/>
    <w:uiPriority w:val="9"/>
    <w:unhideWhenUsed/>
    <w:qFormat/>
    <w:rsid w:val="00F3359D"/>
    <w:pPr>
      <w:spacing w:before="200"/>
      <w:outlineLvl w:val="3"/>
    </w:pPr>
    <w:rPr>
      <w:rFonts w:ascii="Cambria" w:hAnsi="Cambria"/>
      <w:bCs/>
      <w:iCs/>
      <w:sz w:val="28"/>
      <w:lang w:val="x-none" w:eastAsia="x-none"/>
    </w:rPr>
  </w:style>
  <w:style w:type="paragraph" w:styleId="5">
    <w:name w:val="heading 5"/>
    <w:basedOn w:val="a0"/>
    <w:next w:val="a0"/>
    <w:link w:val="50"/>
    <w:uiPriority w:val="9"/>
    <w:unhideWhenUsed/>
    <w:qFormat/>
    <w:rsid w:val="00F2605B"/>
    <w:pPr>
      <w:spacing w:before="200"/>
      <w:outlineLvl w:val="4"/>
    </w:pPr>
    <w:rPr>
      <w:rFonts w:ascii="Cambria" w:eastAsia="新細明體" w:hAnsi="Cambria"/>
      <w:b/>
      <w:bCs/>
      <w:color w:val="7F7F7F"/>
      <w:sz w:val="20"/>
      <w:lang w:val="x-none" w:eastAsia="x-none"/>
    </w:rPr>
  </w:style>
  <w:style w:type="paragraph" w:styleId="6">
    <w:name w:val="heading 6"/>
    <w:basedOn w:val="a0"/>
    <w:next w:val="a0"/>
    <w:link w:val="60"/>
    <w:uiPriority w:val="9"/>
    <w:unhideWhenUsed/>
    <w:qFormat/>
    <w:rsid w:val="00F2605B"/>
    <w:pPr>
      <w:spacing w:line="271" w:lineRule="auto"/>
      <w:outlineLvl w:val="5"/>
    </w:pPr>
    <w:rPr>
      <w:rFonts w:ascii="Cambria" w:eastAsia="新細明體" w:hAnsi="Cambria"/>
      <w:b/>
      <w:bCs/>
      <w:i/>
      <w:iCs/>
      <w:color w:val="7F7F7F"/>
      <w:sz w:val="20"/>
      <w:lang w:val="x-none" w:eastAsia="x-none"/>
    </w:rPr>
  </w:style>
  <w:style w:type="paragraph" w:styleId="7">
    <w:name w:val="heading 7"/>
    <w:basedOn w:val="a0"/>
    <w:next w:val="a0"/>
    <w:link w:val="70"/>
    <w:uiPriority w:val="9"/>
    <w:semiHidden/>
    <w:unhideWhenUsed/>
    <w:qFormat/>
    <w:rsid w:val="00F2605B"/>
    <w:pPr>
      <w:outlineLvl w:val="6"/>
    </w:pPr>
    <w:rPr>
      <w:rFonts w:ascii="Cambria" w:eastAsia="新細明體" w:hAnsi="Cambria"/>
      <w:i/>
      <w:iCs/>
      <w:sz w:val="20"/>
      <w:lang w:val="x-none" w:eastAsia="x-none"/>
    </w:rPr>
  </w:style>
  <w:style w:type="paragraph" w:styleId="8">
    <w:name w:val="heading 8"/>
    <w:basedOn w:val="a0"/>
    <w:next w:val="a0"/>
    <w:link w:val="80"/>
    <w:uiPriority w:val="9"/>
    <w:semiHidden/>
    <w:unhideWhenUsed/>
    <w:qFormat/>
    <w:rsid w:val="00F2605B"/>
    <w:pPr>
      <w:outlineLvl w:val="7"/>
    </w:pPr>
    <w:rPr>
      <w:rFonts w:ascii="Cambria" w:eastAsia="新細明體" w:hAnsi="Cambria"/>
      <w:sz w:val="20"/>
      <w:lang w:val="x-none" w:eastAsia="x-none"/>
    </w:rPr>
  </w:style>
  <w:style w:type="paragraph" w:styleId="9">
    <w:name w:val="heading 9"/>
    <w:basedOn w:val="a0"/>
    <w:next w:val="a0"/>
    <w:link w:val="90"/>
    <w:uiPriority w:val="9"/>
    <w:semiHidden/>
    <w:unhideWhenUsed/>
    <w:qFormat/>
    <w:rsid w:val="00F2605B"/>
    <w:pPr>
      <w:outlineLvl w:val="8"/>
    </w:pPr>
    <w:rPr>
      <w:rFonts w:ascii="Cambria" w:eastAsia="新細明體" w:hAnsi="Cambria"/>
      <w:i/>
      <w:iCs/>
      <w:spacing w:val="5"/>
      <w:sz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
    <w:name w:val="樣式1"/>
    <w:uiPriority w:val="99"/>
    <w:rsid w:val="0092740A"/>
    <w:pPr>
      <w:numPr>
        <w:numId w:val="1"/>
      </w:numPr>
    </w:pPr>
  </w:style>
  <w:style w:type="character" w:customStyle="1" w:styleId="11">
    <w:name w:val="標題 1 字元"/>
    <w:link w:val="10"/>
    <w:uiPriority w:val="9"/>
    <w:rsid w:val="00730255"/>
    <w:rPr>
      <w:rFonts w:ascii="Cambria" w:eastAsia="標楷體" w:hAnsi="Cambria"/>
      <w:b/>
      <w:bCs/>
      <w:kern w:val="52"/>
      <w:sz w:val="40"/>
      <w:szCs w:val="52"/>
    </w:rPr>
  </w:style>
  <w:style w:type="character" w:customStyle="1" w:styleId="20">
    <w:name w:val="標題 2 字元"/>
    <w:link w:val="2"/>
    <w:uiPriority w:val="9"/>
    <w:rsid w:val="00C63B2C"/>
    <w:rPr>
      <w:rFonts w:ascii="Cambria" w:eastAsia="標楷體" w:hAnsi="Cambria"/>
      <w:bCs/>
      <w:sz w:val="36"/>
      <w:szCs w:val="48"/>
    </w:rPr>
  </w:style>
  <w:style w:type="paragraph" w:styleId="a4">
    <w:name w:val="caption"/>
    <w:basedOn w:val="a0"/>
    <w:next w:val="a0"/>
    <w:unhideWhenUsed/>
    <w:qFormat/>
    <w:rsid w:val="001E6445"/>
    <w:rPr>
      <w:sz w:val="20"/>
    </w:rPr>
  </w:style>
  <w:style w:type="paragraph" w:styleId="a5">
    <w:name w:val="List Paragraph"/>
    <w:basedOn w:val="a0"/>
    <w:uiPriority w:val="34"/>
    <w:qFormat/>
    <w:rsid w:val="001E6445"/>
    <w:pPr>
      <w:ind w:leftChars="200" w:left="480"/>
    </w:pPr>
  </w:style>
  <w:style w:type="paragraph" w:styleId="a6">
    <w:name w:val="TOC Heading"/>
    <w:basedOn w:val="10"/>
    <w:next w:val="a0"/>
    <w:uiPriority w:val="39"/>
    <w:unhideWhenUsed/>
    <w:qFormat/>
    <w:rsid w:val="001E6445"/>
    <w:pPr>
      <w:keepLines/>
      <w:spacing w:before="480" w:after="0" w:line="276" w:lineRule="auto"/>
      <w:outlineLvl w:val="9"/>
    </w:pPr>
    <w:rPr>
      <w:color w:val="365F91"/>
      <w:kern w:val="0"/>
      <w:sz w:val="28"/>
      <w:szCs w:val="28"/>
    </w:rPr>
  </w:style>
  <w:style w:type="paragraph" w:customStyle="1" w:styleId="31">
    <w:name w:val="樣式3"/>
    <w:basedOn w:val="a0"/>
    <w:rsid w:val="0098083C"/>
    <w:pPr>
      <w:spacing w:after="200" w:line="252" w:lineRule="auto"/>
    </w:pPr>
    <w:rPr>
      <w:rFonts w:ascii="Cambria" w:hAnsi="Cambria"/>
      <w:szCs w:val="22"/>
      <w:lang w:eastAsia="en-US" w:bidi="en-US"/>
    </w:rPr>
  </w:style>
  <w:style w:type="paragraph" w:customStyle="1" w:styleId="41">
    <w:name w:val="樣式4"/>
    <w:basedOn w:val="a4"/>
    <w:rsid w:val="0098083C"/>
    <w:pPr>
      <w:spacing w:after="200" w:line="252" w:lineRule="auto"/>
      <w:jc w:val="center"/>
    </w:pPr>
    <w:rPr>
      <w:rFonts w:ascii="Cambria" w:hAnsi="Cambria"/>
      <w:caps/>
      <w:spacing w:val="10"/>
      <w:sz w:val="24"/>
      <w:szCs w:val="18"/>
      <w:lang w:eastAsia="en-US" w:bidi="en-US"/>
    </w:rPr>
  </w:style>
  <w:style w:type="character" w:customStyle="1" w:styleId="30">
    <w:name w:val="標題 3 字元"/>
    <w:link w:val="3"/>
    <w:rsid w:val="00CC38AD"/>
    <w:rPr>
      <w:rFonts w:ascii="Cambria" w:eastAsia="標楷體" w:hAnsi="Cambria"/>
      <w:b/>
      <w:bCs/>
      <w:sz w:val="32"/>
    </w:rPr>
  </w:style>
  <w:style w:type="character" w:customStyle="1" w:styleId="40">
    <w:name w:val="標題 4 字元"/>
    <w:link w:val="4"/>
    <w:uiPriority w:val="9"/>
    <w:rsid w:val="00F3359D"/>
    <w:rPr>
      <w:rFonts w:ascii="Cambria" w:eastAsia="標楷體" w:hAnsi="Cambria"/>
      <w:bCs/>
      <w:iCs/>
      <w:sz w:val="28"/>
    </w:rPr>
  </w:style>
  <w:style w:type="character" w:customStyle="1" w:styleId="50">
    <w:name w:val="標題 5 字元"/>
    <w:link w:val="5"/>
    <w:uiPriority w:val="9"/>
    <w:rsid w:val="00F2605B"/>
    <w:rPr>
      <w:rFonts w:ascii="Cambria" w:hAnsi="Cambria"/>
      <w:b/>
      <w:bCs/>
      <w:color w:val="7F7F7F"/>
    </w:rPr>
  </w:style>
  <w:style w:type="character" w:customStyle="1" w:styleId="60">
    <w:name w:val="標題 6 字元"/>
    <w:link w:val="6"/>
    <w:uiPriority w:val="9"/>
    <w:rsid w:val="00F2605B"/>
    <w:rPr>
      <w:rFonts w:ascii="Cambria" w:hAnsi="Cambria"/>
      <w:b/>
      <w:bCs/>
      <w:i/>
      <w:iCs/>
      <w:color w:val="7F7F7F"/>
    </w:rPr>
  </w:style>
  <w:style w:type="character" w:customStyle="1" w:styleId="70">
    <w:name w:val="標題 7 字元"/>
    <w:link w:val="7"/>
    <w:uiPriority w:val="9"/>
    <w:semiHidden/>
    <w:rsid w:val="00F2605B"/>
    <w:rPr>
      <w:rFonts w:ascii="Cambria" w:hAnsi="Cambria"/>
      <w:i/>
      <w:iCs/>
    </w:rPr>
  </w:style>
  <w:style w:type="character" w:customStyle="1" w:styleId="80">
    <w:name w:val="標題 8 字元"/>
    <w:link w:val="8"/>
    <w:uiPriority w:val="9"/>
    <w:semiHidden/>
    <w:rsid w:val="00F2605B"/>
    <w:rPr>
      <w:rFonts w:ascii="Cambria" w:hAnsi="Cambria"/>
    </w:rPr>
  </w:style>
  <w:style w:type="character" w:customStyle="1" w:styleId="90">
    <w:name w:val="標題 9 字元"/>
    <w:link w:val="9"/>
    <w:uiPriority w:val="9"/>
    <w:semiHidden/>
    <w:rsid w:val="00F2605B"/>
    <w:rPr>
      <w:rFonts w:ascii="Cambria" w:hAnsi="Cambria"/>
      <w:i/>
      <w:iCs/>
      <w:spacing w:val="5"/>
    </w:rPr>
  </w:style>
  <w:style w:type="paragraph" w:styleId="a7">
    <w:name w:val="Body Text"/>
    <w:basedOn w:val="a0"/>
    <w:link w:val="a8"/>
    <w:rsid w:val="00F2605B"/>
    <w:pPr>
      <w:jc w:val="center"/>
    </w:pPr>
    <w:rPr>
      <w:kern w:val="2"/>
      <w:sz w:val="30"/>
      <w:szCs w:val="24"/>
      <w:lang w:val="x-none" w:eastAsia="x-none"/>
    </w:rPr>
  </w:style>
  <w:style w:type="character" w:customStyle="1" w:styleId="a8">
    <w:name w:val="本文 字元"/>
    <w:link w:val="a7"/>
    <w:rsid w:val="00F2605B"/>
    <w:rPr>
      <w:rFonts w:eastAsia="標楷體"/>
      <w:kern w:val="2"/>
      <w:sz w:val="30"/>
      <w:szCs w:val="24"/>
    </w:rPr>
  </w:style>
  <w:style w:type="paragraph" w:styleId="21">
    <w:name w:val="Body Text 2"/>
    <w:basedOn w:val="a0"/>
    <w:link w:val="22"/>
    <w:rsid w:val="00F2605B"/>
    <w:rPr>
      <w:sz w:val="32"/>
      <w:lang w:val="x-none" w:eastAsia="x-none"/>
    </w:rPr>
  </w:style>
  <w:style w:type="character" w:customStyle="1" w:styleId="22">
    <w:name w:val="本文 2 字元"/>
    <w:link w:val="21"/>
    <w:rsid w:val="00F2605B"/>
    <w:rPr>
      <w:rFonts w:eastAsia="標楷體"/>
      <w:sz w:val="32"/>
    </w:rPr>
  </w:style>
  <w:style w:type="paragraph" w:styleId="a9">
    <w:name w:val="Body Text Indent"/>
    <w:basedOn w:val="a0"/>
    <w:link w:val="aa"/>
    <w:rsid w:val="00F2605B"/>
    <w:pPr>
      <w:tabs>
        <w:tab w:val="left" w:pos="480"/>
      </w:tabs>
      <w:snapToGrid w:val="0"/>
      <w:spacing w:line="360" w:lineRule="auto"/>
      <w:ind w:leftChars="225" w:left="1100" w:hangingChars="200" w:hanging="560"/>
    </w:pPr>
    <w:rPr>
      <w:rFonts w:ascii="標楷體" w:hAnsi="標楷體"/>
      <w:sz w:val="28"/>
      <w:lang w:val="x-none" w:eastAsia="x-none"/>
    </w:rPr>
  </w:style>
  <w:style w:type="character" w:customStyle="1" w:styleId="aa">
    <w:name w:val="本文縮排 字元"/>
    <w:link w:val="a9"/>
    <w:rsid w:val="00F2605B"/>
    <w:rPr>
      <w:rFonts w:ascii="標楷體" w:eastAsia="標楷體" w:hAnsi="標楷體"/>
      <w:sz w:val="28"/>
    </w:rPr>
  </w:style>
  <w:style w:type="paragraph" w:styleId="23">
    <w:name w:val="Body Text Indent 2"/>
    <w:basedOn w:val="a0"/>
    <w:link w:val="24"/>
    <w:rsid w:val="00F2605B"/>
    <w:pPr>
      <w:tabs>
        <w:tab w:val="left" w:pos="480"/>
      </w:tabs>
      <w:snapToGrid w:val="0"/>
      <w:spacing w:line="360" w:lineRule="auto"/>
      <w:ind w:left="540"/>
    </w:pPr>
    <w:rPr>
      <w:rFonts w:ascii="標楷體" w:hAnsi="標楷體"/>
      <w:kern w:val="2"/>
      <w:sz w:val="28"/>
      <w:szCs w:val="24"/>
      <w:lang w:val="x-none" w:eastAsia="x-none"/>
    </w:rPr>
  </w:style>
  <w:style w:type="character" w:customStyle="1" w:styleId="24">
    <w:name w:val="本文縮排 2 字元"/>
    <w:link w:val="23"/>
    <w:rsid w:val="00F2605B"/>
    <w:rPr>
      <w:rFonts w:ascii="標楷體" w:eastAsia="標楷體" w:hAnsi="標楷體"/>
      <w:kern w:val="2"/>
      <w:sz w:val="28"/>
      <w:szCs w:val="24"/>
    </w:rPr>
  </w:style>
  <w:style w:type="paragraph" w:styleId="32">
    <w:name w:val="Body Text Indent 3"/>
    <w:basedOn w:val="a0"/>
    <w:link w:val="33"/>
    <w:rsid w:val="00F2605B"/>
    <w:pPr>
      <w:ind w:leftChars="266" w:left="638" w:firstLineChars="200" w:firstLine="560"/>
    </w:pPr>
    <w:rPr>
      <w:sz w:val="28"/>
      <w:lang w:val="x-none" w:eastAsia="x-none"/>
    </w:rPr>
  </w:style>
  <w:style w:type="character" w:customStyle="1" w:styleId="33">
    <w:name w:val="本文縮排 3 字元"/>
    <w:link w:val="32"/>
    <w:rsid w:val="00F2605B"/>
    <w:rPr>
      <w:rFonts w:eastAsia="標楷體"/>
      <w:sz w:val="28"/>
    </w:rPr>
  </w:style>
  <w:style w:type="paragraph" w:styleId="ab">
    <w:name w:val="header"/>
    <w:basedOn w:val="a0"/>
    <w:link w:val="ac"/>
    <w:rsid w:val="00F2605B"/>
    <w:pPr>
      <w:tabs>
        <w:tab w:val="center" w:pos="4153"/>
        <w:tab w:val="right" w:pos="8306"/>
      </w:tabs>
      <w:snapToGrid w:val="0"/>
    </w:pPr>
    <w:rPr>
      <w:rFonts w:eastAsia="新細明體"/>
      <w:kern w:val="2"/>
      <w:sz w:val="20"/>
      <w:lang w:val="x-none" w:eastAsia="x-none"/>
    </w:rPr>
  </w:style>
  <w:style w:type="character" w:customStyle="1" w:styleId="ac">
    <w:name w:val="頁首 字元"/>
    <w:link w:val="ab"/>
    <w:rsid w:val="00F2605B"/>
    <w:rPr>
      <w:kern w:val="2"/>
    </w:rPr>
  </w:style>
  <w:style w:type="paragraph" w:styleId="ad">
    <w:name w:val="footer"/>
    <w:basedOn w:val="a0"/>
    <w:link w:val="ae"/>
    <w:uiPriority w:val="99"/>
    <w:rsid w:val="00F2605B"/>
    <w:pPr>
      <w:tabs>
        <w:tab w:val="center" w:pos="4153"/>
        <w:tab w:val="right" w:pos="8306"/>
      </w:tabs>
      <w:snapToGrid w:val="0"/>
    </w:pPr>
    <w:rPr>
      <w:rFonts w:eastAsia="新細明體"/>
      <w:kern w:val="2"/>
      <w:sz w:val="20"/>
      <w:lang w:val="x-none" w:eastAsia="x-none"/>
    </w:rPr>
  </w:style>
  <w:style w:type="character" w:customStyle="1" w:styleId="ae">
    <w:name w:val="頁尾 字元"/>
    <w:link w:val="ad"/>
    <w:uiPriority w:val="99"/>
    <w:rsid w:val="00F2605B"/>
    <w:rPr>
      <w:kern w:val="2"/>
    </w:rPr>
  </w:style>
  <w:style w:type="character" w:styleId="af">
    <w:name w:val="page number"/>
    <w:basedOn w:val="a1"/>
    <w:rsid w:val="00F2605B"/>
  </w:style>
  <w:style w:type="paragraph" w:customStyle="1" w:styleId="71">
    <w:name w:val="7"/>
    <w:basedOn w:val="a0"/>
    <w:rsid w:val="00F2605B"/>
    <w:pPr>
      <w:spacing w:before="100" w:beforeAutospacing="1" w:after="100" w:afterAutospacing="1"/>
    </w:pPr>
    <w:rPr>
      <w:rFonts w:ascii="Arial Unicode MS" w:eastAsia="Arial Unicode MS" w:hAnsi="Arial Unicode MS" w:cs="Arial Unicode MS"/>
    </w:rPr>
  </w:style>
  <w:style w:type="paragraph" w:customStyle="1" w:styleId="af0">
    <w:name w:val="一內文"/>
    <w:basedOn w:val="a0"/>
    <w:rsid w:val="00F2605B"/>
    <w:pPr>
      <w:adjustRightInd w:val="0"/>
      <w:spacing w:line="360" w:lineRule="exact"/>
      <w:ind w:left="1080"/>
      <w:textAlignment w:val="baseline"/>
    </w:pPr>
    <w:rPr>
      <w:rFonts w:ascii="標楷體"/>
      <w:sz w:val="28"/>
    </w:rPr>
  </w:style>
  <w:style w:type="paragraph" w:customStyle="1" w:styleId="17">
    <w:name w:val="樣式17"/>
    <w:basedOn w:val="a0"/>
    <w:rsid w:val="00F2605B"/>
    <w:pPr>
      <w:adjustRightInd w:val="0"/>
      <w:spacing w:before="120" w:line="360" w:lineRule="atLeast"/>
      <w:ind w:left="1418" w:hanging="1418"/>
      <w:jc w:val="both"/>
      <w:textAlignment w:val="baseline"/>
    </w:pPr>
    <w:rPr>
      <w:rFonts w:ascii="全真楷書" w:eastAsia="全真楷書"/>
      <w:sz w:val="28"/>
    </w:rPr>
  </w:style>
  <w:style w:type="character" w:customStyle="1" w:styleId="emailstyle15">
    <w:name w:val="emailstyle15"/>
    <w:rsid w:val="00F2605B"/>
    <w:rPr>
      <w:rFonts w:ascii="Arial" w:eastAsia="新細明體" w:hAnsi="Arial" w:cs="Arial"/>
      <w:color w:val="000000"/>
      <w:sz w:val="18"/>
    </w:rPr>
  </w:style>
  <w:style w:type="paragraph" w:customStyle="1" w:styleId="72">
    <w:name w:val="樣式7"/>
    <w:basedOn w:val="a0"/>
    <w:rsid w:val="00F2605B"/>
    <w:pPr>
      <w:kinsoku w:val="0"/>
      <w:adjustRightInd w:val="0"/>
      <w:spacing w:line="360" w:lineRule="exact"/>
      <w:ind w:left="1361" w:hanging="1361"/>
      <w:textAlignment w:val="baseline"/>
    </w:pPr>
    <w:rPr>
      <w:rFonts w:eastAsia="全真楷書"/>
      <w:spacing w:val="14"/>
    </w:rPr>
  </w:style>
  <w:style w:type="table" w:styleId="af1">
    <w:name w:val="Table Grid"/>
    <w:basedOn w:val="a2"/>
    <w:uiPriority w:val="39"/>
    <w:rsid w:val="00F2605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uiPriority w:val="99"/>
    <w:rsid w:val="00F2605B"/>
    <w:rPr>
      <w:rFonts w:ascii="Cambria" w:eastAsia="新細明體" w:hAnsi="Cambria"/>
      <w:kern w:val="2"/>
      <w:sz w:val="18"/>
      <w:szCs w:val="18"/>
      <w:lang w:val="x-none" w:eastAsia="x-none"/>
    </w:rPr>
  </w:style>
  <w:style w:type="character" w:customStyle="1" w:styleId="af3">
    <w:name w:val="註解方塊文字 字元"/>
    <w:link w:val="af2"/>
    <w:uiPriority w:val="99"/>
    <w:rsid w:val="00F2605B"/>
    <w:rPr>
      <w:rFonts w:ascii="Cambria" w:hAnsi="Cambria"/>
      <w:kern w:val="2"/>
      <w:sz w:val="18"/>
      <w:szCs w:val="18"/>
    </w:rPr>
  </w:style>
  <w:style w:type="character" w:styleId="af4">
    <w:name w:val="annotation reference"/>
    <w:uiPriority w:val="99"/>
    <w:rsid w:val="00F2605B"/>
    <w:rPr>
      <w:sz w:val="18"/>
      <w:szCs w:val="18"/>
    </w:rPr>
  </w:style>
  <w:style w:type="character" w:styleId="af5">
    <w:name w:val="Hyperlink"/>
    <w:uiPriority w:val="99"/>
    <w:rsid w:val="00F2605B"/>
    <w:rPr>
      <w:color w:val="0563C1"/>
      <w:u w:val="single"/>
    </w:rPr>
  </w:style>
  <w:style w:type="paragraph" w:styleId="12">
    <w:name w:val="toc 1"/>
    <w:basedOn w:val="a0"/>
    <w:next w:val="a0"/>
    <w:autoRedefine/>
    <w:uiPriority w:val="39"/>
    <w:qFormat/>
    <w:rsid w:val="00F2605B"/>
    <w:pPr>
      <w:tabs>
        <w:tab w:val="right" w:leader="dot" w:pos="9288"/>
      </w:tabs>
      <w:spacing w:line="240" w:lineRule="atLeast"/>
      <w:ind w:leftChars="50" w:left="120"/>
    </w:pPr>
    <w:rPr>
      <w:rFonts w:ascii="新細明體" w:hAnsi="新細明體" w:cs="新細明體"/>
      <w:b/>
      <w:noProof/>
      <w:sz w:val="40"/>
    </w:rPr>
  </w:style>
  <w:style w:type="paragraph" w:styleId="af6">
    <w:name w:val="footnote text"/>
    <w:basedOn w:val="a0"/>
    <w:link w:val="af7"/>
    <w:uiPriority w:val="99"/>
    <w:rsid w:val="00F2605B"/>
    <w:pPr>
      <w:snapToGrid w:val="0"/>
    </w:pPr>
    <w:rPr>
      <w:rFonts w:eastAsia="新細明體"/>
      <w:kern w:val="2"/>
      <w:sz w:val="20"/>
      <w:lang w:val="x-none" w:eastAsia="x-none"/>
    </w:rPr>
  </w:style>
  <w:style w:type="character" w:customStyle="1" w:styleId="af7">
    <w:name w:val="註腳文字 字元"/>
    <w:link w:val="af6"/>
    <w:uiPriority w:val="99"/>
    <w:rsid w:val="00F2605B"/>
    <w:rPr>
      <w:kern w:val="2"/>
    </w:rPr>
  </w:style>
  <w:style w:type="character" w:styleId="af8">
    <w:name w:val="footnote reference"/>
    <w:uiPriority w:val="99"/>
    <w:rsid w:val="00F2605B"/>
    <w:rPr>
      <w:vertAlign w:val="superscript"/>
    </w:rPr>
  </w:style>
  <w:style w:type="paragraph" w:styleId="25">
    <w:name w:val="toc 2"/>
    <w:basedOn w:val="a0"/>
    <w:next w:val="a0"/>
    <w:autoRedefine/>
    <w:uiPriority w:val="39"/>
    <w:qFormat/>
    <w:rsid w:val="00F2605B"/>
    <w:pPr>
      <w:tabs>
        <w:tab w:val="right" w:leader="dot" w:pos="9288"/>
      </w:tabs>
      <w:spacing w:line="660" w:lineRule="exact"/>
      <w:ind w:leftChars="200" w:left="480"/>
    </w:pPr>
    <w:rPr>
      <w:sz w:val="36"/>
    </w:rPr>
  </w:style>
  <w:style w:type="paragraph" w:customStyle="1" w:styleId="02">
    <w:name w:val="標題02"/>
    <w:basedOn w:val="af9"/>
    <w:rsid w:val="00F2605B"/>
    <w:pPr>
      <w:snapToGrid w:val="0"/>
      <w:spacing w:beforeLines="50"/>
      <w:ind w:leftChars="200" w:left="1041" w:rightChars="100" w:right="240" w:hangingChars="200" w:hanging="561"/>
      <w:outlineLvl w:val="1"/>
    </w:pPr>
    <w:rPr>
      <w:rFonts w:ascii="Calibri Light" w:eastAsia="標楷體" w:hAnsi="Calibri Light"/>
      <w:sz w:val="28"/>
    </w:rPr>
  </w:style>
  <w:style w:type="paragraph" w:styleId="af9">
    <w:name w:val="Title"/>
    <w:basedOn w:val="a0"/>
    <w:next w:val="a0"/>
    <w:link w:val="afa"/>
    <w:uiPriority w:val="10"/>
    <w:qFormat/>
    <w:rsid w:val="00F2605B"/>
    <w:pPr>
      <w:pBdr>
        <w:bottom w:val="single" w:sz="4" w:space="1" w:color="auto"/>
      </w:pBdr>
      <w:contextualSpacing/>
    </w:pPr>
    <w:rPr>
      <w:rFonts w:ascii="Cambria" w:eastAsia="新細明體" w:hAnsi="Cambria"/>
      <w:spacing w:val="5"/>
      <w:sz w:val="52"/>
      <w:szCs w:val="52"/>
      <w:lang w:val="x-none" w:eastAsia="x-none"/>
    </w:rPr>
  </w:style>
  <w:style w:type="character" w:customStyle="1" w:styleId="afa">
    <w:name w:val="標題 字元"/>
    <w:link w:val="af9"/>
    <w:uiPriority w:val="10"/>
    <w:rsid w:val="00F2605B"/>
    <w:rPr>
      <w:rFonts w:ascii="Cambria" w:hAnsi="Cambria"/>
      <w:spacing w:val="5"/>
      <w:sz w:val="52"/>
      <w:szCs w:val="52"/>
    </w:rPr>
  </w:style>
  <w:style w:type="paragraph" w:customStyle="1" w:styleId="afb">
    <w:name w:val="說明一"/>
    <w:basedOn w:val="a0"/>
    <w:rsid w:val="00F2605B"/>
    <w:pPr>
      <w:ind w:left="1021"/>
      <w:jc w:val="both"/>
    </w:pPr>
    <w:rPr>
      <w:rFonts w:ascii="標楷體"/>
      <w:sz w:val="32"/>
    </w:rPr>
  </w:style>
  <w:style w:type="paragraph" w:customStyle="1" w:styleId="afc">
    <w:name w:val="字元 字元 字元 字元 字元 字元"/>
    <w:basedOn w:val="a0"/>
    <w:autoRedefine/>
    <w:rsid w:val="00F2605B"/>
    <w:pPr>
      <w:snapToGrid w:val="0"/>
      <w:spacing w:line="280" w:lineRule="exact"/>
      <w:ind w:left="504" w:hangingChars="200" w:hanging="504"/>
      <w:jc w:val="both"/>
    </w:pPr>
    <w:rPr>
      <w:rFonts w:hAnsi="標楷體"/>
      <w:bCs/>
      <w:spacing w:val="6"/>
    </w:rPr>
  </w:style>
  <w:style w:type="paragraph" w:styleId="afd">
    <w:name w:val="No Spacing"/>
    <w:basedOn w:val="a0"/>
    <w:uiPriority w:val="1"/>
    <w:qFormat/>
    <w:rsid w:val="00F2605B"/>
  </w:style>
  <w:style w:type="paragraph" w:styleId="afe">
    <w:name w:val="Subtitle"/>
    <w:basedOn w:val="a0"/>
    <w:next w:val="a0"/>
    <w:link w:val="aff"/>
    <w:uiPriority w:val="11"/>
    <w:qFormat/>
    <w:rsid w:val="00F2605B"/>
    <w:pPr>
      <w:spacing w:after="600"/>
    </w:pPr>
    <w:rPr>
      <w:rFonts w:ascii="Cambria" w:eastAsia="新細明體" w:hAnsi="Cambria"/>
      <w:i/>
      <w:iCs/>
      <w:spacing w:val="13"/>
      <w:szCs w:val="24"/>
      <w:lang w:val="x-none" w:eastAsia="x-none"/>
    </w:rPr>
  </w:style>
  <w:style w:type="character" w:customStyle="1" w:styleId="aff">
    <w:name w:val="副標題 字元"/>
    <w:link w:val="afe"/>
    <w:uiPriority w:val="11"/>
    <w:rsid w:val="00F2605B"/>
    <w:rPr>
      <w:rFonts w:ascii="Cambria" w:hAnsi="Cambria"/>
      <w:i/>
      <w:iCs/>
      <w:spacing w:val="13"/>
      <w:sz w:val="24"/>
      <w:szCs w:val="24"/>
    </w:rPr>
  </w:style>
  <w:style w:type="character" w:styleId="aff0">
    <w:name w:val="Strong"/>
    <w:uiPriority w:val="22"/>
    <w:qFormat/>
    <w:rsid w:val="00F2605B"/>
    <w:rPr>
      <w:b/>
      <w:bCs/>
    </w:rPr>
  </w:style>
  <w:style w:type="character" w:styleId="aff1">
    <w:name w:val="Emphasis"/>
    <w:uiPriority w:val="20"/>
    <w:qFormat/>
    <w:rsid w:val="00F2605B"/>
    <w:rPr>
      <w:b/>
      <w:bCs/>
      <w:i/>
      <w:iCs/>
      <w:spacing w:val="10"/>
      <w:bdr w:val="none" w:sz="0" w:space="0" w:color="auto"/>
      <w:shd w:val="clear" w:color="auto" w:fill="auto"/>
    </w:rPr>
  </w:style>
  <w:style w:type="paragraph" w:styleId="aff2">
    <w:name w:val="Quote"/>
    <w:basedOn w:val="a0"/>
    <w:next w:val="a0"/>
    <w:link w:val="aff3"/>
    <w:uiPriority w:val="29"/>
    <w:qFormat/>
    <w:rsid w:val="00F2605B"/>
    <w:pPr>
      <w:spacing w:before="200"/>
      <w:ind w:left="360" w:right="360"/>
    </w:pPr>
    <w:rPr>
      <w:rFonts w:eastAsia="新細明體"/>
      <w:i/>
      <w:iCs/>
      <w:sz w:val="20"/>
      <w:lang w:val="x-none" w:eastAsia="x-none"/>
    </w:rPr>
  </w:style>
  <w:style w:type="character" w:customStyle="1" w:styleId="aff3">
    <w:name w:val="引文 字元"/>
    <w:link w:val="aff2"/>
    <w:uiPriority w:val="29"/>
    <w:rsid w:val="00F2605B"/>
    <w:rPr>
      <w:i/>
      <w:iCs/>
    </w:rPr>
  </w:style>
  <w:style w:type="paragraph" w:styleId="aff4">
    <w:name w:val="Intense Quote"/>
    <w:basedOn w:val="a0"/>
    <w:next w:val="a0"/>
    <w:link w:val="aff5"/>
    <w:uiPriority w:val="30"/>
    <w:qFormat/>
    <w:rsid w:val="00F2605B"/>
    <w:pPr>
      <w:pBdr>
        <w:bottom w:val="single" w:sz="4" w:space="1" w:color="auto"/>
      </w:pBdr>
      <w:spacing w:before="200" w:after="280"/>
      <w:ind w:left="1008" w:right="1152"/>
      <w:jc w:val="both"/>
    </w:pPr>
    <w:rPr>
      <w:rFonts w:eastAsia="新細明體"/>
      <w:b/>
      <w:bCs/>
      <w:i/>
      <w:iCs/>
      <w:sz w:val="20"/>
      <w:lang w:val="x-none" w:eastAsia="x-none"/>
    </w:rPr>
  </w:style>
  <w:style w:type="character" w:customStyle="1" w:styleId="aff5">
    <w:name w:val="鮮明引文 字元"/>
    <w:link w:val="aff4"/>
    <w:uiPriority w:val="30"/>
    <w:rsid w:val="00F2605B"/>
    <w:rPr>
      <w:b/>
      <w:bCs/>
      <w:i/>
      <w:iCs/>
    </w:rPr>
  </w:style>
  <w:style w:type="character" w:styleId="aff6">
    <w:name w:val="Subtle Emphasis"/>
    <w:uiPriority w:val="19"/>
    <w:qFormat/>
    <w:rsid w:val="00F2605B"/>
    <w:rPr>
      <w:i/>
      <w:iCs/>
    </w:rPr>
  </w:style>
  <w:style w:type="character" w:styleId="aff7">
    <w:name w:val="Intense Emphasis"/>
    <w:uiPriority w:val="21"/>
    <w:qFormat/>
    <w:rsid w:val="00F2605B"/>
    <w:rPr>
      <w:b/>
      <w:bCs/>
    </w:rPr>
  </w:style>
  <w:style w:type="character" w:styleId="aff8">
    <w:name w:val="Subtle Reference"/>
    <w:uiPriority w:val="31"/>
    <w:qFormat/>
    <w:rsid w:val="00F2605B"/>
    <w:rPr>
      <w:smallCaps/>
    </w:rPr>
  </w:style>
  <w:style w:type="character" w:styleId="aff9">
    <w:name w:val="Intense Reference"/>
    <w:uiPriority w:val="32"/>
    <w:qFormat/>
    <w:rsid w:val="00F2605B"/>
    <w:rPr>
      <w:smallCaps/>
      <w:spacing w:val="5"/>
      <w:u w:val="single"/>
    </w:rPr>
  </w:style>
  <w:style w:type="character" w:styleId="affa">
    <w:name w:val="Book Title"/>
    <w:uiPriority w:val="33"/>
    <w:qFormat/>
    <w:rsid w:val="00F2605B"/>
    <w:rPr>
      <w:i/>
      <w:iCs/>
      <w:smallCaps/>
      <w:spacing w:val="5"/>
    </w:rPr>
  </w:style>
  <w:style w:type="paragraph" w:styleId="affb">
    <w:name w:val="table of figures"/>
    <w:basedOn w:val="a0"/>
    <w:next w:val="a0"/>
    <w:uiPriority w:val="99"/>
    <w:rsid w:val="00F2605B"/>
    <w:pPr>
      <w:ind w:leftChars="400" w:left="400" w:hangingChars="200" w:hanging="200"/>
    </w:pPr>
  </w:style>
  <w:style w:type="character" w:styleId="affc">
    <w:name w:val="FollowedHyperlink"/>
    <w:rsid w:val="00F2605B"/>
    <w:rPr>
      <w:color w:val="800080"/>
      <w:u w:val="single"/>
    </w:rPr>
  </w:style>
  <w:style w:type="paragraph" w:styleId="Web">
    <w:name w:val="Normal (Web)"/>
    <w:basedOn w:val="a0"/>
    <w:rsid w:val="00F2605B"/>
    <w:pPr>
      <w:spacing w:before="100" w:beforeAutospacing="1" w:after="100" w:afterAutospacing="1"/>
    </w:pPr>
    <w:rPr>
      <w:rFonts w:ascii="Arial Unicode MS" w:eastAsia="Arial Unicode MS" w:hAnsi="Arial Unicode MS" w:cs="Arial Unicode MS"/>
      <w:szCs w:val="24"/>
    </w:rPr>
  </w:style>
  <w:style w:type="paragraph" w:styleId="affd">
    <w:name w:val="endnote text"/>
    <w:basedOn w:val="a0"/>
    <w:link w:val="affe"/>
    <w:rsid w:val="00F2605B"/>
    <w:pPr>
      <w:snapToGrid w:val="0"/>
    </w:pPr>
    <w:rPr>
      <w:lang w:val="x-none" w:eastAsia="x-none"/>
    </w:rPr>
  </w:style>
  <w:style w:type="character" w:customStyle="1" w:styleId="affe">
    <w:name w:val="章節附註文字 字元"/>
    <w:link w:val="affd"/>
    <w:rsid w:val="00F2605B"/>
    <w:rPr>
      <w:rFonts w:eastAsia="標楷體"/>
      <w:sz w:val="24"/>
    </w:rPr>
  </w:style>
  <w:style w:type="character" w:styleId="afff">
    <w:name w:val="endnote reference"/>
    <w:rsid w:val="00F2605B"/>
    <w:rPr>
      <w:vertAlign w:val="superscript"/>
    </w:rPr>
  </w:style>
  <w:style w:type="paragraph" w:customStyle="1" w:styleId="13">
    <w:name w:val="內文1"/>
    <w:rsid w:val="00F2605B"/>
    <w:pPr>
      <w:widowControl w:val="0"/>
      <w:pBdr>
        <w:top w:val="nil"/>
        <w:left w:val="nil"/>
        <w:bottom w:val="nil"/>
        <w:right w:val="nil"/>
        <w:between w:val="nil"/>
      </w:pBdr>
    </w:pPr>
    <w:rPr>
      <w:rFonts w:ascii="Times New Roman" w:hAnsi="Times New Roman"/>
      <w:color w:val="000000"/>
      <w:sz w:val="24"/>
      <w:szCs w:val="24"/>
    </w:rPr>
  </w:style>
  <w:style w:type="paragraph" w:styleId="afff0">
    <w:name w:val="Document Map"/>
    <w:basedOn w:val="a0"/>
    <w:link w:val="afff1"/>
    <w:uiPriority w:val="99"/>
    <w:unhideWhenUsed/>
    <w:rsid w:val="00F2605B"/>
    <w:pPr>
      <w:widowControl w:val="0"/>
    </w:pPr>
    <w:rPr>
      <w:rFonts w:ascii="新細明體" w:eastAsia="新細明體" w:hAnsi="Times New Roman"/>
      <w:kern w:val="2"/>
      <w:sz w:val="18"/>
      <w:szCs w:val="18"/>
      <w:lang w:val="x-none" w:eastAsia="x-none"/>
    </w:rPr>
  </w:style>
  <w:style w:type="character" w:customStyle="1" w:styleId="afff1">
    <w:name w:val="文件引導模式 字元"/>
    <w:link w:val="afff0"/>
    <w:uiPriority w:val="99"/>
    <w:rsid w:val="00F2605B"/>
    <w:rPr>
      <w:rFonts w:ascii="新細明體" w:hAnsi="Times New Roman"/>
      <w:kern w:val="2"/>
      <w:sz w:val="18"/>
      <w:szCs w:val="18"/>
    </w:rPr>
  </w:style>
  <w:style w:type="character" w:styleId="HTML">
    <w:name w:val="HTML Cite"/>
    <w:uiPriority w:val="99"/>
    <w:unhideWhenUsed/>
    <w:rsid w:val="00F2605B"/>
    <w:rPr>
      <w:b w:val="0"/>
      <w:bCs w:val="0"/>
      <w:i w:val="0"/>
      <w:iCs w:val="0"/>
    </w:rPr>
  </w:style>
  <w:style w:type="paragraph" w:styleId="a">
    <w:name w:val="List Bullet"/>
    <w:basedOn w:val="a0"/>
    <w:rsid w:val="00F2605B"/>
    <w:pPr>
      <w:numPr>
        <w:numId w:val="2"/>
      </w:numPr>
      <w:contextualSpacing/>
    </w:pPr>
  </w:style>
  <w:style w:type="paragraph" w:styleId="34">
    <w:name w:val="toc 3"/>
    <w:basedOn w:val="a0"/>
    <w:next w:val="a0"/>
    <w:autoRedefine/>
    <w:uiPriority w:val="39"/>
    <w:unhideWhenUsed/>
    <w:qFormat/>
    <w:rsid w:val="00F2605B"/>
    <w:pPr>
      <w:tabs>
        <w:tab w:val="right" w:leader="dot" w:pos="9288"/>
      </w:tabs>
      <w:spacing w:after="100" w:line="680" w:lineRule="exact"/>
      <w:ind w:left="442"/>
    </w:pPr>
    <w:rPr>
      <w:sz w:val="32"/>
      <w:szCs w:val="22"/>
    </w:rPr>
  </w:style>
  <w:style w:type="character" w:customStyle="1" w:styleId="UnresolvedMention">
    <w:name w:val="Unresolved Mention"/>
    <w:uiPriority w:val="99"/>
    <w:semiHidden/>
    <w:unhideWhenUsed/>
    <w:rsid w:val="00E348D0"/>
    <w:rPr>
      <w:color w:val="808080"/>
      <w:shd w:val="clear" w:color="auto" w:fill="E6E6E6"/>
    </w:rPr>
  </w:style>
  <w:style w:type="table" w:customStyle="1" w:styleId="TableNormal1">
    <w:name w:val="Table Normal1"/>
    <w:rsid w:val="00231C87"/>
    <w:pPr>
      <w:pBdr>
        <w:top w:val="nil"/>
        <w:left w:val="nil"/>
        <w:bottom w:val="nil"/>
        <w:right w:val="nil"/>
        <w:between w:val="nil"/>
      </w:pBdr>
    </w:pPr>
    <w:rPr>
      <w:rFonts w:cs="Calibri"/>
      <w:color w:val="000000"/>
      <w:sz w:val="24"/>
      <w:szCs w:val="24"/>
    </w:rPr>
    <w:tblPr>
      <w:tblCellMar>
        <w:top w:w="0" w:type="dxa"/>
        <w:left w:w="0" w:type="dxa"/>
        <w:bottom w:w="0" w:type="dxa"/>
        <w:right w:w="0" w:type="dxa"/>
      </w:tblCellMar>
    </w:tblPr>
  </w:style>
  <w:style w:type="paragraph" w:customStyle="1" w:styleId="normal">
    <w:name w:val="normal"/>
    <w:rsid w:val="0008112C"/>
    <w:pPr>
      <w:widowControl w:val="0"/>
      <w:pBdr>
        <w:top w:val="nil"/>
        <w:left w:val="nil"/>
        <w:bottom w:val="nil"/>
        <w:right w:val="nil"/>
        <w:between w:val="nil"/>
      </w:pBdr>
    </w:pPr>
    <w:rPr>
      <w:rFonts w:ascii="Times New Roman" w:hAnsi="Times New Roman"/>
      <w:color w:val="000000"/>
      <w:sz w:val="24"/>
      <w:szCs w:val="24"/>
    </w:rPr>
  </w:style>
  <w:style w:type="paragraph" w:styleId="afff2">
    <w:name w:val="Revision"/>
    <w:hidden/>
    <w:uiPriority w:val="99"/>
    <w:semiHidden/>
    <w:rsid w:val="0008112C"/>
    <w:rPr>
      <w:rFonts w:eastAsia="標楷體"/>
      <w:sz w:val="24"/>
    </w:rPr>
  </w:style>
  <w:style w:type="paragraph" w:styleId="afff3">
    <w:name w:val="annotation text"/>
    <w:basedOn w:val="a0"/>
    <w:link w:val="afff4"/>
    <w:uiPriority w:val="99"/>
    <w:semiHidden/>
    <w:unhideWhenUsed/>
    <w:rsid w:val="00803424"/>
    <w:rPr>
      <w:lang w:val="x-none" w:eastAsia="x-none"/>
    </w:rPr>
  </w:style>
  <w:style w:type="character" w:customStyle="1" w:styleId="afff4">
    <w:name w:val="註解文字 字元"/>
    <w:link w:val="afff3"/>
    <w:uiPriority w:val="99"/>
    <w:semiHidden/>
    <w:rsid w:val="00803424"/>
    <w:rPr>
      <w:rFonts w:eastAsia="標楷體"/>
      <w:sz w:val="24"/>
    </w:rPr>
  </w:style>
  <w:style w:type="paragraph" w:styleId="afff5">
    <w:name w:val="annotation subject"/>
    <w:basedOn w:val="afff3"/>
    <w:next w:val="afff3"/>
    <w:link w:val="afff6"/>
    <w:uiPriority w:val="99"/>
    <w:unhideWhenUsed/>
    <w:rsid w:val="00803424"/>
    <w:rPr>
      <w:b/>
      <w:bCs/>
    </w:rPr>
  </w:style>
  <w:style w:type="character" w:customStyle="1" w:styleId="afff6">
    <w:name w:val="註解主旨 字元"/>
    <w:link w:val="afff5"/>
    <w:uiPriority w:val="99"/>
    <w:rsid w:val="00803424"/>
    <w:rPr>
      <w:rFonts w:eastAsia="標楷體"/>
      <w:b/>
      <w:bCs/>
      <w:sz w:val="24"/>
    </w:rPr>
  </w:style>
  <w:style w:type="paragraph" w:customStyle="1" w:styleId="Default">
    <w:name w:val="Default"/>
    <w:rsid w:val="007E19D3"/>
    <w:pPr>
      <w:widowControl w:val="0"/>
      <w:autoSpaceDE w:val="0"/>
      <w:autoSpaceDN w:val="0"/>
      <w:adjustRightInd w:val="0"/>
    </w:pPr>
    <w:rPr>
      <w:rFonts w:ascii="標楷體" w:hAnsi="標楷體" w:cs="標楷體"/>
      <w:color w:val="000000"/>
      <w:sz w:val="24"/>
      <w:szCs w:val="24"/>
    </w:rPr>
  </w:style>
  <w:style w:type="paragraph" w:customStyle="1" w:styleId="textbox">
    <w:name w:val="textbox"/>
    <w:basedOn w:val="a0"/>
    <w:rsid w:val="007E19D3"/>
    <w:pPr>
      <w:spacing w:before="100" w:beforeAutospacing="1" w:after="100" w:afterAutospacing="1"/>
    </w:pPr>
    <w:rPr>
      <w:rFonts w:ascii="新細明體" w:eastAsia="新細明體" w:hAnsi="新細明體" w:cs="新細明體"/>
      <w:szCs w:val="24"/>
    </w:rPr>
  </w:style>
  <w:style w:type="paragraph" w:customStyle="1" w:styleId="AA0">
    <w:name w:val="AA大隸章標題"/>
    <w:basedOn w:val="a0"/>
    <w:next w:val="a0"/>
    <w:rsid w:val="007B4EEC"/>
    <w:pPr>
      <w:widowControl w:val="0"/>
      <w:snapToGrid w:val="0"/>
      <w:spacing w:line="240" w:lineRule="atLeast"/>
    </w:pPr>
    <w:rPr>
      <w:rFonts w:ascii="王漢宗中隸書繁" w:eastAsia="王漢宗中隸書繁" w:hAnsi="標楷體"/>
      <w:b/>
      <w:sz w:val="36"/>
    </w:rPr>
  </w:style>
  <w:style w:type="paragraph" w:customStyle="1" w:styleId="BB">
    <w:name w:val="BB節圓體_標題"/>
    <w:rsid w:val="007B4EEC"/>
    <w:pPr>
      <w:snapToGrid w:val="0"/>
      <w:spacing w:beforeLines="48" w:line="240" w:lineRule="atLeast"/>
    </w:pPr>
    <w:rPr>
      <w:rFonts w:ascii="標楷體" w:eastAsia="王漢宗細圓體繁" w:hAnsi="標楷體"/>
      <w:b/>
      <w:bCs/>
      <w:kern w:val="2"/>
      <w:sz w:val="28"/>
      <w:szCs w:val="36"/>
    </w:rPr>
  </w:style>
  <w:style w:type="paragraph" w:customStyle="1" w:styleId="CC">
    <w:name w:val="CC小節_粗楷_標題"/>
    <w:basedOn w:val="a0"/>
    <w:rsid w:val="007B4EEC"/>
    <w:pPr>
      <w:widowControl w:val="0"/>
      <w:snapToGrid w:val="0"/>
      <w:spacing w:line="240" w:lineRule="atLeast"/>
      <w:ind w:leftChars="300" w:left="300"/>
    </w:pPr>
    <w:rPr>
      <w:rFonts w:ascii="標楷體" w:hAnsi="標楷體"/>
      <w:b/>
      <w:kern w:val="2"/>
      <w:sz w:val="28"/>
      <w:szCs w:val="24"/>
    </w:rPr>
  </w:style>
  <w:style w:type="paragraph" w:customStyle="1" w:styleId="DD">
    <w:name w:val="DD小項目_粗黑_標題"/>
    <w:basedOn w:val="a0"/>
    <w:link w:val="DD0"/>
    <w:rsid w:val="007B4EEC"/>
    <w:pPr>
      <w:widowControl w:val="0"/>
      <w:snapToGrid w:val="0"/>
      <w:spacing w:line="240" w:lineRule="atLeast"/>
      <w:ind w:leftChars="300" w:left="300"/>
    </w:pPr>
    <w:rPr>
      <w:rFonts w:ascii="王漢宗細黑體繁" w:eastAsia="王漢宗細黑體繁"/>
      <w:b/>
      <w:kern w:val="2"/>
      <w:szCs w:val="24"/>
      <w:lang w:val="x-none" w:eastAsia="x-none"/>
    </w:rPr>
  </w:style>
  <w:style w:type="character" w:customStyle="1" w:styleId="DD0">
    <w:name w:val="DD小項目_粗黑_標題 字元"/>
    <w:link w:val="DD"/>
    <w:rsid w:val="007B4EEC"/>
    <w:rPr>
      <w:rFonts w:ascii="王漢宗細黑體繁" w:eastAsia="王漢宗細黑體繁"/>
      <w:b/>
      <w:kern w:val="2"/>
      <w:sz w:val="24"/>
      <w:szCs w:val="24"/>
    </w:rPr>
  </w:style>
  <w:style w:type="paragraph" w:customStyle="1" w:styleId="EE">
    <w:name w:val="EE引文_仿宋"/>
    <w:basedOn w:val="aff2"/>
    <w:link w:val="EE0"/>
    <w:rsid w:val="007B4EEC"/>
    <w:pPr>
      <w:widowControl w:val="0"/>
      <w:snapToGrid w:val="0"/>
      <w:spacing w:before="0" w:line="240" w:lineRule="atLeast"/>
      <w:ind w:leftChars="236" w:left="236" w:rightChars="212" w:right="212" w:firstLineChars="237" w:firstLine="237"/>
      <w:jc w:val="center"/>
      <w:outlineLvl w:val="1"/>
    </w:pPr>
    <w:rPr>
      <w:rFonts w:eastAsia="王漢宗仿宋體一標準"/>
      <w:color w:val="404040"/>
      <w:kern w:val="2"/>
      <w:sz w:val="24"/>
      <w:szCs w:val="24"/>
    </w:rPr>
  </w:style>
  <w:style w:type="paragraph" w:customStyle="1" w:styleId="26">
    <w:name w:val="樣式2"/>
    <w:basedOn w:val="a0"/>
    <w:rsid w:val="007B4EEC"/>
    <w:pPr>
      <w:spacing w:line="240" w:lineRule="atLeast"/>
    </w:pPr>
    <w:rPr>
      <w:rFonts w:ascii="Matura MT Script Capitals" w:eastAsia="新細明體" w:hAnsi="Matura MT Script Capitals"/>
      <w:kern w:val="2"/>
      <w:sz w:val="20"/>
    </w:rPr>
  </w:style>
  <w:style w:type="character" w:customStyle="1" w:styleId="EE0">
    <w:name w:val="EE引文_仿宋 字元"/>
    <w:link w:val="EE"/>
    <w:rsid w:val="007B4EEC"/>
    <w:rPr>
      <w:rFonts w:eastAsia="王漢宗仿宋體一標準"/>
      <w:i/>
      <w:iCs/>
      <w:color w:val="404040"/>
      <w:kern w:val="2"/>
      <w:sz w:val="24"/>
      <w:szCs w:val="24"/>
    </w:rPr>
  </w:style>
  <w:style w:type="paragraph" w:customStyle="1" w:styleId="FF">
    <w:name w:val="FF內文_細明_縮排"/>
    <w:basedOn w:val="a0"/>
    <w:link w:val="FF0"/>
    <w:rsid w:val="007B4EEC"/>
    <w:pPr>
      <w:widowControl w:val="0"/>
      <w:snapToGrid w:val="0"/>
      <w:spacing w:line="240" w:lineRule="atLeast"/>
      <w:ind w:firstLineChars="236" w:firstLine="236"/>
    </w:pPr>
    <w:rPr>
      <w:rFonts w:eastAsia="新細明體"/>
      <w:kern w:val="2"/>
      <w:szCs w:val="24"/>
      <w:lang w:val="x-none" w:eastAsia="x-none"/>
    </w:rPr>
  </w:style>
  <w:style w:type="character" w:customStyle="1" w:styleId="FF0">
    <w:name w:val="FF內文_細明_縮排 字元"/>
    <w:link w:val="FF"/>
    <w:rsid w:val="007B4EEC"/>
    <w:rPr>
      <w:kern w:val="2"/>
      <w:sz w:val="24"/>
      <w:szCs w:val="24"/>
    </w:rPr>
  </w:style>
  <w:style w:type="paragraph" w:customStyle="1" w:styleId="GG">
    <w:name w:val="GG內文_電子信文"/>
    <w:basedOn w:val="a0"/>
    <w:link w:val="GG0"/>
    <w:rsid w:val="007B4EEC"/>
    <w:pPr>
      <w:widowControl w:val="0"/>
    </w:pPr>
    <w:rPr>
      <w:rFonts w:eastAsia="新細明體"/>
      <w:kern w:val="2"/>
      <w:szCs w:val="24"/>
      <w:lang w:val="x-none" w:eastAsia="x-none"/>
    </w:rPr>
  </w:style>
  <w:style w:type="character" w:customStyle="1" w:styleId="GG0">
    <w:name w:val="GG內文_電子信文 字元"/>
    <w:link w:val="GG"/>
    <w:rsid w:val="007B4EEC"/>
    <w:rPr>
      <w:kern w:val="2"/>
      <w:sz w:val="24"/>
      <w:szCs w:val="24"/>
    </w:rPr>
  </w:style>
  <w:style w:type="paragraph" w:customStyle="1" w:styleId="HH">
    <w:name w:val="HH_項目文字_凸排"/>
    <w:basedOn w:val="a0"/>
    <w:rsid w:val="007B4EEC"/>
    <w:pPr>
      <w:widowControl w:val="0"/>
      <w:snapToGrid w:val="0"/>
      <w:spacing w:line="240" w:lineRule="atLeast"/>
      <w:ind w:left="118" w:hangingChars="118" w:hanging="118"/>
    </w:pPr>
    <w:rPr>
      <w:rFonts w:eastAsia="新細明體"/>
      <w:kern w:val="2"/>
      <w:szCs w:val="24"/>
    </w:rPr>
  </w:style>
  <w:style w:type="paragraph" w:customStyle="1" w:styleId="afff7">
    <w:name w:val="內文正文"/>
    <w:basedOn w:val="a0"/>
    <w:rsid w:val="007B4EEC"/>
    <w:pPr>
      <w:spacing w:before="360"/>
      <w:ind w:firstLine="540"/>
    </w:pPr>
    <w:rPr>
      <w:rFonts w:ascii="華康中楷體" w:eastAsia="華康中楷體" w:hAnsi="Times New Roman"/>
      <w:kern w:val="2"/>
      <w:sz w:val="20"/>
    </w:rPr>
  </w:style>
  <w:style w:type="paragraph" w:customStyle="1" w:styleId="afff8">
    <w:name w:val="書目格式"/>
    <w:basedOn w:val="a0"/>
    <w:rsid w:val="007B4EEC"/>
    <w:pPr>
      <w:autoSpaceDE w:val="0"/>
      <w:autoSpaceDN w:val="0"/>
      <w:adjustRightInd w:val="0"/>
      <w:ind w:left="720" w:hanging="720"/>
      <w:textAlignment w:val="bottom"/>
    </w:pPr>
    <w:rPr>
      <w:rFonts w:ascii="細明體" w:eastAsia="細明體" w:hAnsi="Times New Roman"/>
      <w:sz w:val="20"/>
    </w:rPr>
  </w:style>
  <w:style w:type="paragraph" w:customStyle="1" w:styleId="afff9">
    <w:name w:val="網路文件"/>
    <w:basedOn w:val="a0"/>
    <w:rsid w:val="007B4EEC"/>
    <w:pPr>
      <w:spacing w:line="20" w:lineRule="atLeast"/>
    </w:pPr>
    <w:rPr>
      <w:rFonts w:ascii="Times New Roman" w:eastAsia="新細明體" w:hAnsi="Times New Roman"/>
      <w:kern w:val="2"/>
      <w:sz w:val="16"/>
    </w:rPr>
  </w:style>
  <w:style w:type="paragraph" w:customStyle="1" w:styleId="afffa">
    <w:name w:val="題目"/>
    <w:basedOn w:val="a0"/>
    <w:rsid w:val="007B4EEC"/>
    <w:rPr>
      <w:rFonts w:ascii="華康楷書體W5" w:eastAsia="華康楷書體W5" w:hAnsi="Times New Roman"/>
      <w:kern w:val="2"/>
      <w:sz w:val="20"/>
    </w:rPr>
  </w:style>
  <w:style w:type="paragraph" w:customStyle="1" w:styleId="14">
    <w:name w:val="樣式 1."/>
    <w:basedOn w:val="a0"/>
    <w:rsid w:val="007B4EEC"/>
    <w:pPr>
      <w:spacing w:beforeLines="100"/>
    </w:pPr>
    <w:rPr>
      <w:rFonts w:ascii="Times New Roman" w:hAnsi="Times New Roman" w:cs="新細明體"/>
      <w:b/>
      <w:bCs/>
      <w:kern w:val="2"/>
      <w:sz w:val="28"/>
    </w:rPr>
  </w:style>
  <w:style w:type="paragraph" w:customStyle="1" w:styleId="afffb">
    <w:name w:val="樣式（內文）"/>
    <w:basedOn w:val="a0"/>
    <w:rsid w:val="007B4EEC"/>
    <w:pPr>
      <w:ind w:firstLineChars="200" w:firstLine="480"/>
    </w:pPr>
    <w:rPr>
      <w:rFonts w:ascii="Times New Roman" w:hAnsi="Times New Roman" w:cs="新細明體"/>
      <w:kern w:val="2"/>
      <w:sz w:val="20"/>
    </w:rPr>
  </w:style>
  <w:style w:type="paragraph" w:customStyle="1" w:styleId="15">
    <w:name w:val="樣式(1)"/>
    <w:basedOn w:val="a0"/>
    <w:rsid w:val="007B4EEC"/>
    <w:pPr>
      <w:ind w:leftChars="200" w:left="780" w:hangingChars="125" w:hanging="300"/>
    </w:pPr>
    <w:rPr>
      <w:rFonts w:ascii="Times New Roman" w:hAnsi="Times New Roman"/>
      <w:color w:val="000000"/>
      <w:kern w:val="2"/>
      <w:sz w:val="20"/>
    </w:rPr>
  </w:style>
  <w:style w:type="paragraph" w:customStyle="1" w:styleId="afffc">
    <w:name w:val="樣式 指標"/>
    <w:basedOn w:val="a0"/>
    <w:rsid w:val="007B4EEC"/>
    <w:pPr>
      <w:ind w:leftChars="300" w:left="1320" w:hangingChars="250" w:hanging="600"/>
    </w:pPr>
    <w:rPr>
      <w:rFonts w:ascii="Times New Roman" w:hAnsi="Times New Roman" w:cs="新細明體"/>
      <w:kern w:val="2"/>
      <w:sz w:val="20"/>
    </w:rPr>
  </w:style>
  <w:style w:type="table" w:customStyle="1" w:styleId="TableGrid">
    <w:name w:val="TableGrid"/>
    <w:rsid w:val="00762683"/>
    <w:rPr>
      <w:rFonts w:cs="Arial"/>
      <w:kern w:val="2"/>
      <w:sz w:val="24"/>
      <w:szCs w:val="22"/>
    </w:rPr>
    <w:tblPr>
      <w:tblCellMar>
        <w:top w:w="0" w:type="dxa"/>
        <w:left w:w="0" w:type="dxa"/>
        <w:bottom w:w="0" w:type="dxa"/>
        <w:right w:w="0" w:type="dxa"/>
      </w:tblCellMar>
    </w:tblPr>
  </w:style>
  <w:style w:type="character" w:customStyle="1" w:styleId="16">
    <w:name w:val="未解析的提及項目1"/>
    <w:uiPriority w:val="99"/>
    <w:semiHidden/>
    <w:unhideWhenUsed/>
    <w:rsid w:val="00A2289A"/>
    <w:rPr>
      <w:color w:val="808080"/>
      <w:shd w:val="clear" w:color="auto" w:fill="E6E6E6"/>
    </w:rPr>
  </w:style>
  <w:style w:type="paragraph" w:customStyle="1" w:styleId="27">
    <w:name w:val="內文2"/>
    <w:rsid w:val="00A2289A"/>
    <w:pPr>
      <w:widowControl w:val="0"/>
      <w:pBdr>
        <w:top w:val="nil"/>
        <w:left w:val="nil"/>
        <w:bottom w:val="nil"/>
        <w:right w:val="nil"/>
        <w:between w:val="nil"/>
      </w:pBdr>
    </w:pPr>
    <w:rPr>
      <w:rFonts w:ascii="Times New Roman" w:hAnsi="Times New Roman"/>
      <w:color w:val="000000"/>
      <w:sz w:val="24"/>
      <w:szCs w:val="24"/>
    </w:rPr>
  </w:style>
  <w:style w:type="character" w:customStyle="1" w:styleId="watch-title">
    <w:name w:val="watch-title"/>
    <w:rsid w:val="00ED66A1"/>
    <w:rPr>
      <w:sz w:val="24"/>
      <w:szCs w:val="24"/>
      <w:bdr w:val="none" w:sz="0" w:space="0" w:color="auto" w:frame="1"/>
      <w:shd w:val="clear" w:color="auto" w:fill="auto"/>
    </w:rPr>
  </w:style>
  <w:style w:type="character" w:customStyle="1" w:styleId="afffd">
    <w:name w:val="未解析的提及項目"/>
    <w:uiPriority w:val="99"/>
    <w:semiHidden/>
    <w:unhideWhenUsed/>
    <w:rsid w:val="00ED66A1"/>
    <w:rPr>
      <w:color w:val="808080"/>
      <w:shd w:val="clear" w:color="auto" w:fill="E6E6E6"/>
    </w:rPr>
  </w:style>
  <w:style w:type="numbering" w:customStyle="1" w:styleId="18">
    <w:name w:val="無清單1"/>
    <w:next w:val="a3"/>
    <w:uiPriority w:val="99"/>
    <w:semiHidden/>
    <w:unhideWhenUsed/>
    <w:rsid w:val="00793066"/>
  </w:style>
  <w:style w:type="numbering" w:customStyle="1" w:styleId="110">
    <w:name w:val="樣式11"/>
    <w:uiPriority w:val="99"/>
    <w:rsid w:val="00793066"/>
  </w:style>
  <w:style w:type="table" w:customStyle="1" w:styleId="TableNormal">
    <w:name w:val="Table Normal"/>
    <w:uiPriority w:val="2"/>
    <w:semiHidden/>
    <w:unhideWhenUsed/>
    <w:qFormat/>
    <w:rsid w:val="00020D1C"/>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20D1C"/>
    <w:pPr>
      <w:widowControl w:val="0"/>
      <w:autoSpaceDE w:val="0"/>
      <w:autoSpaceDN w:val="0"/>
      <w:jc w:val="center"/>
    </w:pPr>
    <w:rPr>
      <w:rFonts w:ascii="Noto Sans CJK JP Regular" w:eastAsia="Noto Sans CJK JP Regular" w:hAnsi="Noto Sans CJK JP Regular" w:cs="Noto Sans CJK JP Regular"/>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6359">
      <w:bodyDiv w:val="1"/>
      <w:marLeft w:val="0"/>
      <w:marRight w:val="0"/>
      <w:marTop w:val="0"/>
      <w:marBottom w:val="0"/>
      <w:divBdr>
        <w:top w:val="none" w:sz="0" w:space="0" w:color="auto"/>
        <w:left w:val="none" w:sz="0" w:space="0" w:color="auto"/>
        <w:bottom w:val="none" w:sz="0" w:space="0" w:color="auto"/>
        <w:right w:val="none" w:sz="0" w:space="0" w:color="auto"/>
      </w:divBdr>
      <w:divsChild>
        <w:div w:id="1535927473">
          <w:marLeft w:val="0"/>
          <w:marRight w:val="0"/>
          <w:marTop w:val="0"/>
          <w:marBottom w:val="0"/>
          <w:divBdr>
            <w:top w:val="none" w:sz="0" w:space="0" w:color="auto"/>
            <w:left w:val="none" w:sz="0" w:space="0" w:color="auto"/>
            <w:bottom w:val="none" w:sz="0" w:space="0" w:color="auto"/>
            <w:right w:val="none" w:sz="0" w:space="0" w:color="auto"/>
          </w:divBdr>
        </w:div>
      </w:divsChild>
    </w:div>
    <w:div w:id="56710757">
      <w:bodyDiv w:val="1"/>
      <w:marLeft w:val="0"/>
      <w:marRight w:val="0"/>
      <w:marTop w:val="0"/>
      <w:marBottom w:val="0"/>
      <w:divBdr>
        <w:top w:val="none" w:sz="0" w:space="0" w:color="auto"/>
        <w:left w:val="none" w:sz="0" w:space="0" w:color="auto"/>
        <w:bottom w:val="none" w:sz="0" w:space="0" w:color="auto"/>
        <w:right w:val="none" w:sz="0" w:space="0" w:color="auto"/>
      </w:divBdr>
    </w:div>
    <w:div w:id="106973251">
      <w:bodyDiv w:val="1"/>
      <w:marLeft w:val="0"/>
      <w:marRight w:val="0"/>
      <w:marTop w:val="0"/>
      <w:marBottom w:val="0"/>
      <w:divBdr>
        <w:top w:val="none" w:sz="0" w:space="0" w:color="auto"/>
        <w:left w:val="none" w:sz="0" w:space="0" w:color="auto"/>
        <w:bottom w:val="none" w:sz="0" w:space="0" w:color="auto"/>
        <w:right w:val="none" w:sz="0" w:space="0" w:color="auto"/>
      </w:divBdr>
    </w:div>
    <w:div w:id="176508867">
      <w:bodyDiv w:val="1"/>
      <w:marLeft w:val="0"/>
      <w:marRight w:val="0"/>
      <w:marTop w:val="0"/>
      <w:marBottom w:val="0"/>
      <w:divBdr>
        <w:top w:val="none" w:sz="0" w:space="0" w:color="auto"/>
        <w:left w:val="none" w:sz="0" w:space="0" w:color="auto"/>
        <w:bottom w:val="none" w:sz="0" w:space="0" w:color="auto"/>
        <w:right w:val="none" w:sz="0" w:space="0" w:color="auto"/>
      </w:divBdr>
    </w:div>
    <w:div w:id="214051806">
      <w:bodyDiv w:val="1"/>
      <w:marLeft w:val="0"/>
      <w:marRight w:val="0"/>
      <w:marTop w:val="0"/>
      <w:marBottom w:val="0"/>
      <w:divBdr>
        <w:top w:val="none" w:sz="0" w:space="0" w:color="auto"/>
        <w:left w:val="none" w:sz="0" w:space="0" w:color="auto"/>
        <w:bottom w:val="none" w:sz="0" w:space="0" w:color="auto"/>
        <w:right w:val="none" w:sz="0" w:space="0" w:color="auto"/>
      </w:divBdr>
    </w:div>
    <w:div w:id="265120593">
      <w:bodyDiv w:val="1"/>
      <w:marLeft w:val="0"/>
      <w:marRight w:val="0"/>
      <w:marTop w:val="0"/>
      <w:marBottom w:val="0"/>
      <w:divBdr>
        <w:top w:val="none" w:sz="0" w:space="0" w:color="auto"/>
        <w:left w:val="none" w:sz="0" w:space="0" w:color="auto"/>
        <w:bottom w:val="none" w:sz="0" w:space="0" w:color="auto"/>
        <w:right w:val="none" w:sz="0" w:space="0" w:color="auto"/>
      </w:divBdr>
    </w:div>
    <w:div w:id="280957336">
      <w:bodyDiv w:val="1"/>
      <w:marLeft w:val="0"/>
      <w:marRight w:val="0"/>
      <w:marTop w:val="0"/>
      <w:marBottom w:val="0"/>
      <w:divBdr>
        <w:top w:val="none" w:sz="0" w:space="0" w:color="auto"/>
        <w:left w:val="none" w:sz="0" w:space="0" w:color="auto"/>
        <w:bottom w:val="none" w:sz="0" w:space="0" w:color="auto"/>
        <w:right w:val="none" w:sz="0" w:space="0" w:color="auto"/>
      </w:divBdr>
    </w:div>
    <w:div w:id="332610316">
      <w:bodyDiv w:val="1"/>
      <w:marLeft w:val="0"/>
      <w:marRight w:val="0"/>
      <w:marTop w:val="0"/>
      <w:marBottom w:val="0"/>
      <w:divBdr>
        <w:top w:val="none" w:sz="0" w:space="0" w:color="auto"/>
        <w:left w:val="none" w:sz="0" w:space="0" w:color="auto"/>
        <w:bottom w:val="none" w:sz="0" w:space="0" w:color="auto"/>
        <w:right w:val="none" w:sz="0" w:space="0" w:color="auto"/>
      </w:divBdr>
    </w:div>
    <w:div w:id="428237409">
      <w:bodyDiv w:val="1"/>
      <w:marLeft w:val="0"/>
      <w:marRight w:val="0"/>
      <w:marTop w:val="0"/>
      <w:marBottom w:val="0"/>
      <w:divBdr>
        <w:top w:val="none" w:sz="0" w:space="0" w:color="auto"/>
        <w:left w:val="none" w:sz="0" w:space="0" w:color="auto"/>
        <w:bottom w:val="none" w:sz="0" w:space="0" w:color="auto"/>
        <w:right w:val="none" w:sz="0" w:space="0" w:color="auto"/>
      </w:divBdr>
    </w:div>
    <w:div w:id="459687655">
      <w:bodyDiv w:val="1"/>
      <w:marLeft w:val="0"/>
      <w:marRight w:val="0"/>
      <w:marTop w:val="0"/>
      <w:marBottom w:val="0"/>
      <w:divBdr>
        <w:top w:val="none" w:sz="0" w:space="0" w:color="auto"/>
        <w:left w:val="none" w:sz="0" w:space="0" w:color="auto"/>
        <w:bottom w:val="none" w:sz="0" w:space="0" w:color="auto"/>
        <w:right w:val="none" w:sz="0" w:space="0" w:color="auto"/>
      </w:divBdr>
    </w:div>
    <w:div w:id="511653227">
      <w:bodyDiv w:val="1"/>
      <w:marLeft w:val="0"/>
      <w:marRight w:val="0"/>
      <w:marTop w:val="0"/>
      <w:marBottom w:val="0"/>
      <w:divBdr>
        <w:top w:val="none" w:sz="0" w:space="0" w:color="auto"/>
        <w:left w:val="none" w:sz="0" w:space="0" w:color="auto"/>
        <w:bottom w:val="none" w:sz="0" w:space="0" w:color="auto"/>
        <w:right w:val="none" w:sz="0" w:space="0" w:color="auto"/>
      </w:divBdr>
    </w:div>
    <w:div w:id="518668505">
      <w:bodyDiv w:val="1"/>
      <w:marLeft w:val="0"/>
      <w:marRight w:val="0"/>
      <w:marTop w:val="0"/>
      <w:marBottom w:val="0"/>
      <w:divBdr>
        <w:top w:val="none" w:sz="0" w:space="0" w:color="auto"/>
        <w:left w:val="none" w:sz="0" w:space="0" w:color="auto"/>
        <w:bottom w:val="none" w:sz="0" w:space="0" w:color="auto"/>
        <w:right w:val="none" w:sz="0" w:space="0" w:color="auto"/>
      </w:divBdr>
    </w:div>
    <w:div w:id="561330120">
      <w:bodyDiv w:val="1"/>
      <w:marLeft w:val="0"/>
      <w:marRight w:val="0"/>
      <w:marTop w:val="0"/>
      <w:marBottom w:val="0"/>
      <w:divBdr>
        <w:top w:val="none" w:sz="0" w:space="0" w:color="auto"/>
        <w:left w:val="none" w:sz="0" w:space="0" w:color="auto"/>
        <w:bottom w:val="none" w:sz="0" w:space="0" w:color="auto"/>
        <w:right w:val="none" w:sz="0" w:space="0" w:color="auto"/>
      </w:divBdr>
    </w:div>
    <w:div w:id="588468765">
      <w:bodyDiv w:val="1"/>
      <w:marLeft w:val="0"/>
      <w:marRight w:val="0"/>
      <w:marTop w:val="0"/>
      <w:marBottom w:val="0"/>
      <w:divBdr>
        <w:top w:val="none" w:sz="0" w:space="0" w:color="auto"/>
        <w:left w:val="none" w:sz="0" w:space="0" w:color="auto"/>
        <w:bottom w:val="none" w:sz="0" w:space="0" w:color="auto"/>
        <w:right w:val="none" w:sz="0" w:space="0" w:color="auto"/>
      </w:divBdr>
    </w:div>
    <w:div w:id="672535637">
      <w:bodyDiv w:val="1"/>
      <w:marLeft w:val="0"/>
      <w:marRight w:val="0"/>
      <w:marTop w:val="0"/>
      <w:marBottom w:val="0"/>
      <w:divBdr>
        <w:top w:val="none" w:sz="0" w:space="0" w:color="auto"/>
        <w:left w:val="none" w:sz="0" w:space="0" w:color="auto"/>
        <w:bottom w:val="none" w:sz="0" w:space="0" w:color="auto"/>
        <w:right w:val="none" w:sz="0" w:space="0" w:color="auto"/>
      </w:divBdr>
    </w:div>
    <w:div w:id="692458614">
      <w:bodyDiv w:val="1"/>
      <w:marLeft w:val="0"/>
      <w:marRight w:val="0"/>
      <w:marTop w:val="0"/>
      <w:marBottom w:val="0"/>
      <w:divBdr>
        <w:top w:val="none" w:sz="0" w:space="0" w:color="auto"/>
        <w:left w:val="none" w:sz="0" w:space="0" w:color="auto"/>
        <w:bottom w:val="none" w:sz="0" w:space="0" w:color="auto"/>
        <w:right w:val="none" w:sz="0" w:space="0" w:color="auto"/>
      </w:divBdr>
    </w:div>
    <w:div w:id="733703609">
      <w:bodyDiv w:val="1"/>
      <w:marLeft w:val="0"/>
      <w:marRight w:val="0"/>
      <w:marTop w:val="0"/>
      <w:marBottom w:val="0"/>
      <w:divBdr>
        <w:top w:val="none" w:sz="0" w:space="0" w:color="auto"/>
        <w:left w:val="none" w:sz="0" w:space="0" w:color="auto"/>
        <w:bottom w:val="none" w:sz="0" w:space="0" w:color="auto"/>
        <w:right w:val="none" w:sz="0" w:space="0" w:color="auto"/>
      </w:divBdr>
    </w:div>
    <w:div w:id="796752688">
      <w:bodyDiv w:val="1"/>
      <w:marLeft w:val="0"/>
      <w:marRight w:val="0"/>
      <w:marTop w:val="0"/>
      <w:marBottom w:val="0"/>
      <w:divBdr>
        <w:top w:val="none" w:sz="0" w:space="0" w:color="auto"/>
        <w:left w:val="none" w:sz="0" w:space="0" w:color="auto"/>
        <w:bottom w:val="none" w:sz="0" w:space="0" w:color="auto"/>
        <w:right w:val="none" w:sz="0" w:space="0" w:color="auto"/>
      </w:divBdr>
    </w:div>
    <w:div w:id="843323780">
      <w:bodyDiv w:val="1"/>
      <w:marLeft w:val="0"/>
      <w:marRight w:val="0"/>
      <w:marTop w:val="0"/>
      <w:marBottom w:val="0"/>
      <w:divBdr>
        <w:top w:val="none" w:sz="0" w:space="0" w:color="auto"/>
        <w:left w:val="none" w:sz="0" w:space="0" w:color="auto"/>
        <w:bottom w:val="none" w:sz="0" w:space="0" w:color="auto"/>
        <w:right w:val="none" w:sz="0" w:space="0" w:color="auto"/>
      </w:divBdr>
    </w:div>
    <w:div w:id="844855693">
      <w:bodyDiv w:val="1"/>
      <w:marLeft w:val="0"/>
      <w:marRight w:val="0"/>
      <w:marTop w:val="0"/>
      <w:marBottom w:val="0"/>
      <w:divBdr>
        <w:top w:val="none" w:sz="0" w:space="0" w:color="auto"/>
        <w:left w:val="none" w:sz="0" w:space="0" w:color="auto"/>
        <w:bottom w:val="none" w:sz="0" w:space="0" w:color="auto"/>
        <w:right w:val="none" w:sz="0" w:space="0" w:color="auto"/>
      </w:divBdr>
    </w:div>
    <w:div w:id="948127943">
      <w:bodyDiv w:val="1"/>
      <w:marLeft w:val="0"/>
      <w:marRight w:val="0"/>
      <w:marTop w:val="0"/>
      <w:marBottom w:val="0"/>
      <w:divBdr>
        <w:top w:val="none" w:sz="0" w:space="0" w:color="auto"/>
        <w:left w:val="none" w:sz="0" w:space="0" w:color="auto"/>
        <w:bottom w:val="none" w:sz="0" w:space="0" w:color="auto"/>
        <w:right w:val="none" w:sz="0" w:space="0" w:color="auto"/>
      </w:divBdr>
    </w:div>
    <w:div w:id="1030833807">
      <w:bodyDiv w:val="1"/>
      <w:marLeft w:val="0"/>
      <w:marRight w:val="0"/>
      <w:marTop w:val="0"/>
      <w:marBottom w:val="0"/>
      <w:divBdr>
        <w:top w:val="none" w:sz="0" w:space="0" w:color="auto"/>
        <w:left w:val="none" w:sz="0" w:space="0" w:color="auto"/>
        <w:bottom w:val="none" w:sz="0" w:space="0" w:color="auto"/>
        <w:right w:val="none" w:sz="0" w:space="0" w:color="auto"/>
      </w:divBdr>
    </w:div>
    <w:div w:id="1270627340">
      <w:bodyDiv w:val="1"/>
      <w:marLeft w:val="0"/>
      <w:marRight w:val="0"/>
      <w:marTop w:val="0"/>
      <w:marBottom w:val="0"/>
      <w:divBdr>
        <w:top w:val="none" w:sz="0" w:space="0" w:color="auto"/>
        <w:left w:val="none" w:sz="0" w:space="0" w:color="auto"/>
        <w:bottom w:val="none" w:sz="0" w:space="0" w:color="auto"/>
        <w:right w:val="none" w:sz="0" w:space="0" w:color="auto"/>
      </w:divBdr>
    </w:div>
    <w:div w:id="1334381211">
      <w:bodyDiv w:val="1"/>
      <w:marLeft w:val="0"/>
      <w:marRight w:val="0"/>
      <w:marTop w:val="0"/>
      <w:marBottom w:val="0"/>
      <w:divBdr>
        <w:top w:val="none" w:sz="0" w:space="0" w:color="auto"/>
        <w:left w:val="none" w:sz="0" w:space="0" w:color="auto"/>
        <w:bottom w:val="none" w:sz="0" w:space="0" w:color="auto"/>
        <w:right w:val="none" w:sz="0" w:space="0" w:color="auto"/>
      </w:divBdr>
    </w:div>
    <w:div w:id="1402484992">
      <w:bodyDiv w:val="1"/>
      <w:marLeft w:val="0"/>
      <w:marRight w:val="0"/>
      <w:marTop w:val="0"/>
      <w:marBottom w:val="0"/>
      <w:divBdr>
        <w:top w:val="none" w:sz="0" w:space="0" w:color="auto"/>
        <w:left w:val="none" w:sz="0" w:space="0" w:color="auto"/>
        <w:bottom w:val="none" w:sz="0" w:space="0" w:color="auto"/>
        <w:right w:val="none" w:sz="0" w:space="0" w:color="auto"/>
      </w:divBdr>
    </w:div>
    <w:div w:id="1421020906">
      <w:bodyDiv w:val="1"/>
      <w:marLeft w:val="0"/>
      <w:marRight w:val="0"/>
      <w:marTop w:val="0"/>
      <w:marBottom w:val="0"/>
      <w:divBdr>
        <w:top w:val="none" w:sz="0" w:space="0" w:color="auto"/>
        <w:left w:val="none" w:sz="0" w:space="0" w:color="auto"/>
        <w:bottom w:val="none" w:sz="0" w:space="0" w:color="auto"/>
        <w:right w:val="none" w:sz="0" w:space="0" w:color="auto"/>
      </w:divBdr>
    </w:div>
    <w:div w:id="1469784574">
      <w:bodyDiv w:val="1"/>
      <w:marLeft w:val="0"/>
      <w:marRight w:val="0"/>
      <w:marTop w:val="0"/>
      <w:marBottom w:val="0"/>
      <w:divBdr>
        <w:top w:val="none" w:sz="0" w:space="0" w:color="auto"/>
        <w:left w:val="none" w:sz="0" w:space="0" w:color="auto"/>
        <w:bottom w:val="none" w:sz="0" w:space="0" w:color="auto"/>
        <w:right w:val="none" w:sz="0" w:space="0" w:color="auto"/>
      </w:divBdr>
    </w:div>
    <w:div w:id="1496266766">
      <w:bodyDiv w:val="1"/>
      <w:marLeft w:val="0"/>
      <w:marRight w:val="0"/>
      <w:marTop w:val="0"/>
      <w:marBottom w:val="0"/>
      <w:divBdr>
        <w:top w:val="none" w:sz="0" w:space="0" w:color="auto"/>
        <w:left w:val="none" w:sz="0" w:space="0" w:color="auto"/>
        <w:bottom w:val="none" w:sz="0" w:space="0" w:color="auto"/>
        <w:right w:val="none" w:sz="0" w:space="0" w:color="auto"/>
      </w:divBdr>
    </w:div>
    <w:div w:id="1509563653">
      <w:bodyDiv w:val="1"/>
      <w:marLeft w:val="0"/>
      <w:marRight w:val="0"/>
      <w:marTop w:val="0"/>
      <w:marBottom w:val="0"/>
      <w:divBdr>
        <w:top w:val="none" w:sz="0" w:space="0" w:color="auto"/>
        <w:left w:val="none" w:sz="0" w:space="0" w:color="auto"/>
        <w:bottom w:val="none" w:sz="0" w:space="0" w:color="auto"/>
        <w:right w:val="none" w:sz="0" w:space="0" w:color="auto"/>
      </w:divBdr>
      <w:divsChild>
        <w:div w:id="357435481">
          <w:marLeft w:val="0"/>
          <w:marRight w:val="0"/>
          <w:marTop w:val="0"/>
          <w:marBottom w:val="0"/>
          <w:divBdr>
            <w:top w:val="none" w:sz="0" w:space="0" w:color="auto"/>
            <w:left w:val="none" w:sz="0" w:space="0" w:color="auto"/>
            <w:bottom w:val="none" w:sz="0" w:space="0" w:color="auto"/>
            <w:right w:val="none" w:sz="0" w:space="0" w:color="auto"/>
          </w:divBdr>
        </w:div>
      </w:divsChild>
    </w:div>
    <w:div w:id="1520702847">
      <w:bodyDiv w:val="1"/>
      <w:marLeft w:val="0"/>
      <w:marRight w:val="0"/>
      <w:marTop w:val="0"/>
      <w:marBottom w:val="0"/>
      <w:divBdr>
        <w:top w:val="none" w:sz="0" w:space="0" w:color="auto"/>
        <w:left w:val="none" w:sz="0" w:space="0" w:color="auto"/>
        <w:bottom w:val="none" w:sz="0" w:space="0" w:color="auto"/>
        <w:right w:val="none" w:sz="0" w:space="0" w:color="auto"/>
      </w:divBdr>
    </w:div>
    <w:div w:id="1556967551">
      <w:bodyDiv w:val="1"/>
      <w:marLeft w:val="0"/>
      <w:marRight w:val="0"/>
      <w:marTop w:val="0"/>
      <w:marBottom w:val="0"/>
      <w:divBdr>
        <w:top w:val="none" w:sz="0" w:space="0" w:color="auto"/>
        <w:left w:val="none" w:sz="0" w:space="0" w:color="auto"/>
        <w:bottom w:val="none" w:sz="0" w:space="0" w:color="auto"/>
        <w:right w:val="none" w:sz="0" w:space="0" w:color="auto"/>
      </w:divBdr>
    </w:div>
    <w:div w:id="1574850163">
      <w:bodyDiv w:val="1"/>
      <w:marLeft w:val="0"/>
      <w:marRight w:val="0"/>
      <w:marTop w:val="0"/>
      <w:marBottom w:val="0"/>
      <w:divBdr>
        <w:top w:val="none" w:sz="0" w:space="0" w:color="auto"/>
        <w:left w:val="none" w:sz="0" w:space="0" w:color="auto"/>
        <w:bottom w:val="none" w:sz="0" w:space="0" w:color="auto"/>
        <w:right w:val="none" w:sz="0" w:space="0" w:color="auto"/>
      </w:divBdr>
    </w:div>
    <w:div w:id="1630473027">
      <w:bodyDiv w:val="1"/>
      <w:marLeft w:val="0"/>
      <w:marRight w:val="0"/>
      <w:marTop w:val="0"/>
      <w:marBottom w:val="0"/>
      <w:divBdr>
        <w:top w:val="none" w:sz="0" w:space="0" w:color="auto"/>
        <w:left w:val="none" w:sz="0" w:space="0" w:color="auto"/>
        <w:bottom w:val="none" w:sz="0" w:space="0" w:color="auto"/>
        <w:right w:val="none" w:sz="0" w:space="0" w:color="auto"/>
      </w:divBdr>
    </w:div>
    <w:div w:id="1688292300">
      <w:bodyDiv w:val="1"/>
      <w:marLeft w:val="0"/>
      <w:marRight w:val="0"/>
      <w:marTop w:val="0"/>
      <w:marBottom w:val="0"/>
      <w:divBdr>
        <w:top w:val="none" w:sz="0" w:space="0" w:color="auto"/>
        <w:left w:val="none" w:sz="0" w:space="0" w:color="auto"/>
        <w:bottom w:val="none" w:sz="0" w:space="0" w:color="auto"/>
        <w:right w:val="none" w:sz="0" w:space="0" w:color="auto"/>
      </w:divBdr>
    </w:div>
    <w:div w:id="1694766804">
      <w:bodyDiv w:val="1"/>
      <w:marLeft w:val="0"/>
      <w:marRight w:val="0"/>
      <w:marTop w:val="0"/>
      <w:marBottom w:val="0"/>
      <w:divBdr>
        <w:top w:val="none" w:sz="0" w:space="0" w:color="auto"/>
        <w:left w:val="none" w:sz="0" w:space="0" w:color="auto"/>
        <w:bottom w:val="none" w:sz="0" w:space="0" w:color="auto"/>
        <w:right w:val="none" w:sz="0" w:space="0" w:color="auto"/>
      </w:divBdr>
    </w:div>
    <w:div w:id="1696494814">
      <w:bodyDiv w:val="1"/>
      <w:marLeft w:val="0"/>
      <w:marRight w:val="0"/>
      <w:marTop w:val="0"/>
      <w:marBottom w:val="0"/>
      <w:divBdr>
        <w:top w:val="none" w:sz="0" w:space="0" w:color="auto"/>
        <w:left w:val="none" w:sz="0" w:space="0" w:color="auto"/>
        <w:bottom w:val="none" w:sz="0" w:space="0" w:color="auto"/>
        <w:right w:val="none" w:sz="0" w:space="0" w:color="auto"/>
      </w:divBdr>
    </w:div>
    <w:div w:id="1782794796">
      <w:bodyDiv w:val="1"/>
      <w:marLeft w:val="0"/>
      <w:marRight w:val="0"/>
      <w:marTop w:val="0"/>
      <w:marBottom w:val="0"/>
      <w:divBdr>
        <w:top w:val="none" w:sz="0" w:space="0" w:color="auto"/>
        <w:left w:val="none" w:sz="0" w:space="0" w:color="auto"/>
        <w:bottom w:val="none" w:sz="0" w:space="0" w:color="auto"/>
        <w:right w:val="none" w:sz="0" w:space="0" w:color="auto"/>
      </w:divBdr>
    </w:div>
    <w:div w:id="1798261099">
      <w:bodyDiv w:val="1"/>
      <w:marLeft w:val="0"/>
      <w:marRight w:val="0"/>
      <w:marTop w:val="0"/>
      <w:marBottom w:val="0"/>
      <w:divBdr>
        <w:top w:val="none" w:sz="0" w:space="0" w:color="auto"/>
        <w:left w:val="none" w:sz="0" w:space="0" w:color="auto"/>
        <w:bottom w:val="none" w:sz="0" w:space="0" w:color="auto"/>
        <w:right w:val="none" w:sz="0" w:space="0" w:color="auto"/>
      </w:divBdr>
    </w:div>
    <w:div w:id="1842045352">
      <w:bodyDiv w:val="1"/>
      <w:marLeft w:val="0"/>
      <w:marRight w:val="0"/>
      <w:marTop w:val="0"/>
      <w:marBottom w:val="0"/>
      <w:divBdr>
        <w:top w:val="none" w:sz="0" w:space="0" w:color="auto"/>
        <w:left w:val="none" w:sz="0" w:space="0" w:color="auto"/>
        <w:bottom w:val="none" w:sz="0" w:space="0" w:color="auto"/>
        <w:right w:val="none" w:sz="0" w:space="0" w:color="auto"/>
      </w:divBdr>
    </w:div>
    <w:div w:id="1898279313">
      <w:bodyDiv w:val="1"/>
      <w:marLeft w:val="0"/>
      <w:marRight w:val="0"/>
      <w:marTop w:val="0"/>
      <w:marBottom w:val="0"/>
      <w:divBdr>
        <w:top w:val="none" w:sz="0" w:space="0" w:color="auto"/>
        <w:left w:val="none" w:sz="0" w:space="0" w:color="auto"/>
        <w:bottom w:val="none" w:sz="0" w:space="0" w:color="auto"/>
        <w:right w:val="none" w:sz="0" w:space="0" w:color="auto"/>
      </w:divBdr>
    </w:div>
    <w:div w:id="1911888071">
      <w:bodyDiv w:val="1"/>
      <w:marLeft w:val="0"/>
      <w:marRight w:val="0"/>
      <w:marTop w:val="0"/>
      <w:marBottom w:val="0"/>
      <w:divBdr>
        <w:top w:val="none" w:sz="0" w:space="0" w:color="auto"/>
        <w:left w:val="none" w:sz="0" w:space="0" w:color="auto"/>
        <w:bottom w:val="none" w:sz="0" w:space="0" w:color="auto"/>
        <w:right w:val="none" w:sz="0" w:space="0" w:color="auto"/>
      </w:divBdr>
    </w:div>
    <w:div w:id="1916818765">
      <w:bodyDiv w:val="1"/>
      <w:marLeft w:val="0"/>
      <w:marRight w:val="0"/>
      <w:marTop w:val="0"/>
      <w:marBottom w:val="0"/>
      <w:divBdr>
        <w:top w:val="none" w:sz="0" w:space="0" w:color="auto"/>
        <w:left w:val="none" w:sz="0" w:space="0" w:color="auto"/>
        <w:bottom w:val="none" w:sz="0" w:space="0" w:color="auto"/>
        <w:right w:val="none" w:sz="0" w:space="0" w:color="auto"/>
      </w:divBdr>
    </w:div>
    <w:div w:id="1986203930">
      <w:bodyDiv w:val="1"/>
      <w:marLeft w:val="0"/>
      <w:marRight w:val="0"/>
      <w:marTop w:val="0"/>
      <w:marBottom w:val="0"/>
      <w:divBdr>
        <w:top w:val="none" w:sz="0" w:space="0" w:color="auto"/>
        <w:left w:val="none" w:sz="0" w:space="0" w:color="auto"/>
        <w:bottom w:val="none" w:sz="0" w:space="0" w:color="auto"/>
        <w:right w:val="none" w:sz="0" w:space="0" w:color="auto"/>
      </w:divBdr>
    </w:div>
    <w:div w:id="1986424713">
      <w:bodyDiv w:val="1"/>
      <w:marLeft w:val="0"/>
      <w:marRight w:val="0"/>
      <w:marTop w:val="0"/>
      <w:marBottom w:val="0"/>
      <w:divBdr>
        <w:top w:val="none" w:sz="0" w:space="0" w:color="auto"/>
        <w:left w:val="none" w:sz="0" w:space="0" w:color="auto"/>
        <w:bottom w:val="none" w:sz="0" w:space="0" w:color="auto"/>
        <w:right w:val="none" w:sz="0" w:space="0" w:color="auto"/>
      </w:divBdr>
    </w:div>
    <w:div w:id="2027513395">
      <w:bodyDiv w:val="1"/>
      <w:marLeft w:val="0"/>
      <w:marRight w:val="0"/>
      <w:marTop w:val="0"/>
      <w:marBottom w:val="0"/>
      <w:divBdr>
        <w:top w:val="none" w:sz="0" w:space="0" w:color="auto"/>
        <w:left w:val="none" w:sz="0" w:space="0" w:color="auto"/>
        <w:bottom w:val="none" w:sz="0" w:space="0" w:color="auto"/>
        <w:right w:val="none" w:sz="0" w:space="0" w:color="auto"/>
      </w:divBdr>
      <w:divsChild>
        <w:div w:id="1089810902">
          <w:marLeft w:val="0"/>
          <w:marRight w:val="0"/>
          <w:marTop w:val="0"/>
          <w:marBottom w:val="0"/>
          <w:divBdr>
            <w:top w:val="none" w:sz="0" w:space="0" w:color="auto"/>
            <w:left w:val="none" w:sz="0" w:space="0" w:color="auto"/>
            <w:bottom w:val="none" w:sz="0" w:space="0" w:color="auto"/>
            <w:right w:val="none" w:sz="0" w:space="0" w:color="auto"/>
          </w:divBdr>
        </w:div>
      </w:divsChild>
    </w:div>
    <w:div w:id="2064599158">
      <w:bodyDiv w:val="1"/>
      <w:marLeft w:val="0"/>
      <w:marRight w:val="0"/>
      <w:marTop w:val="0"/>
      <w:marBottom w:val="0"/>
      <w:divBdr>
        <w:top w:val="none" w:sz="0" w:space="0" w:color="auto"/>
        <w:left w:val="none" w:sz="0" w:space="0" w:color="auto"/>
        <w:bottom w:val="none" w:sz="0" w:space="0" w:color="auto"/>
        <w:right w:val="none" w:sz="0" w:space="0" w:color="auto"/>
      </w:divBdr>
    </w:div>
    <w:div w:id="2065831961">
      <w:bodyDiv w:val="1"/>
      <w:marLeft w:val="0"/>
      <w:marRight w:val="0"/>
      <w:marTop w:val="0"/>
      <w:marBottom w:val="0"/>
      <w:divBdr>
        <w:top w:val="none" w:sz="0" w:space="0" w:color="auto"/>
        <w:left w:val="none" w:sz="0" w:space="0" w:color="auto"/>
        <w:bottom w:val="none" w:sz="0" w:space="0" w:color="auto"/>
        <w:right w:val="none" w:sz="0" w:space="0" w:color="auto"/>
      </w:divBdr>
    </w:div>
    <w:div w:id="2102332221">
      <w:bodyDiv w:val="1"/>
      <w:marLeft w:val="0"/>
      <w:marRight w:val="0"/>
      <w:marTop w:val="0"/>
      <w:marBottom w:val="0"/>
      <w:divBdr>
        <w:top w:val="none" w:sz="0" w:space="0" w:color="auto"/>
        <w:left w:val="none" w:sz="0" w:space="0" w:color="auto"/>
        <w:bottom w:val="none" w:sz="0" w:space="0" w:color="auto"/>
        <w:right w:val="none" w:sz="0" w:space="0" w:color="auto"/>
      </w:divBdr>
    </w:div>
    <w:div w:id="2110661976">
      <w:bodyDiv w:val="1"/>
      <w:marLeft w:val="0"/>
      <w:marRight w:val="0"/>
      <w:marTop w:val="0"/>
      <w:marBottom w:val="0"/>
      <w:divBdr>
        <w:top w:val="none" w:sz="0" w:space="0" w:color="auto"/>
        <w:left w:val="none" w:sz="0" w:space="0" w:color="auto"/>
        <w:bottom w:val="none" w:sz="0" w:space="0" w:color="auto"/>
        <w:right w:val="none" w:sz="0" w:space="0" w:color="auto"/>
      </w:divBdr>
    </w:div>
    <w:div w:id="213905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F431F-B148-4FC9-B0DD-0D8814B2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1161</Words>
  <Characters>6623</Characters>
  <Application>Microsoft Office Word</Application>
  <DocSecurity>0</DocSecurity>
  <Lines>55</Lines>
  <Paragraphs>15</Paragraphs>
  <ScaleCrop>false</ScaleCrop>
  <Company/>
  <LinksUpToDate>false</LinksUpToDate>
  <CharactersWithSpaces>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User</cp:lastModifiedBy>
  <cp:revision>2</cp:revision>
  <cp:lastPrinted>2018-10-26T01:09:00Z</cp:lastPrinted>
  <dcterms:created xsi:type="dcterms:W3CDTF">2021-07-01T06:12:00Z</dcterms:created>
  <dcterms:modified xsi:type="dcterms:W3CDTF">2021-07-01T06:12:00Z</dcterms:modified>
</cp:coreProperties>
</file>