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5C" w:rsidRPr="00243A7F" w:rsidRDefault="006B7A35" w:rsidP="0030495C">
      <w:pPr>
        <w:jc w:val="center"/>
        <w:rPr>
          <w:rFonts w:ascii="標楷體" w:eastAsia="標楷體" w:hAnsi="標楷體" w:hint="eastAsia"/>
          <w:b/>
        </w:rPr>
      </w:pPr>
      <w:bookmarkStart w:id="0" w:name="_GoBack"/>
      <w:bookmarkEnd w:id="0"/>
      <w:r>
        <w:rPr>
          <w:rFonts w:ascii="標楷體" w:eastAsia="標楷體" w:hAnsi="標楷體" w:hint="eastAsia"/>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3771900</wp:posOffset>
                </wp:positionH>
                <wp:positionV relativeFrom="paragraph">
                  <wp:posOffset>342900</wp:posOffset>
                </wp:positionV>
                <wp:extent cx="30861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E" w:rsidRDefault="006E545E">
                            <w:pPr>
                              <w:rPr>
                                <w:rFonts w:ascii="標楷體" w:eastAsia="標楷體" w:hAnsi="標楷體" w:hint="eastAsia"/>
                                <w:sz w:val="18"/>
                                <w:szCs w:val="18"/>
                              </w:rPr>
                            </w:pPr>
                            <w:smartTag w:uri="urn:schemas-microsoft-com:office:smarttags" w:element="chsdate">
                              <w:smartTagPr>
                                <w:attr w:name="Year" w:val="2007"/>
                                <w:attr w:name="Month" w:val="3"/>
                                <w:attr w:name="Day" w:val="1"/>
                                <w:attr w:name="IsLunarDate" w:val="False"/>
                                <w:attr w:name="IsROCDate" w:val="True"/>
                              </w:smartTagPr>
                              <w:r w:rsidRPr="00243A7F">
                                <w:rPr>
                                  <w:rFonts w:ascii="標楷體" w:eastAsia="標楷體" w:hAnsi="標楷體" w:hint="eastAsia"/>
                                  <w:sz w:val="18"/>
                                  <w:szCs w:val="18"/>
                                </w:rPr>
                                <w:t>中華民國</w:t>
                              </w:r>
                              <w:r>
                                <w:rPr>
                                  <w:rFonts w:ascii="標楷體" w:eastAsia="標楷體" w:hAnsi="標楷體" w:hint="eastAsia"/>
                                  <w:sz w:val="18"/>
                                  <w:szCs w:val="18"/>
                                </w:rPr>
                                <w:t>96年3月1日</w:t>
                              </w:r>
                            </w:smartTag>
                            <w:r>
                              <w:rPr>
                                <w:rFonts w:ascii="標楷體" w:eastAsia="標楷體" w:hAnsi="標楷體" w:hint="eastAsia"/>
                                <w:sz w:val="18"/>
                                <w:szCs w:val="18"/>
                              </w:rPr>
                              <w:t>訂定</w:t>
                            </w:r>
                          </w:p>
                          <w:p w:rsidR="006E545E" w:rsidRDefault="006E545E">
                            <w:pPr>
                              <w:rPr>
                                <w:rFonts w:ascii="標楷體" w:eastAsia="標楷體" w:hAnsi="標楷體" w:hint="eastAsia"/>
                                <w:sz w:val="18"/>
                                <w:szCs w:val="18"/>
                              </w:rPr>
                            </w:pPr>
                            <w:r>
                              <w:rPr>
                                <w:rFonts w:ascii="標楷體" w:eastAsia="標楷體" w:hAnsi="標楷體" w:hint="eastAsia"/>
                                <w:sz w:val="18"/>
                                <w:szCs w:val="18"/>
                              </w:rPr>
                              <w:t>中華民國99年9月16修訂</w:t>
                            </w:r>
                          </w:p>
                          <w:p w:rsidR="00243A7F" w:rsidRPr="00243A7F" w:rsidRDefault="00243A7F">
                            <w:pPr>
                              <w:rPr>
                                <w:rFonts w:ascii="標楷體" w:eastAsia="標楷體" w:hAnsi="標楷體" w:hint="eastAsia"/>
                                <w:sz w:val="18"/>
                                <w:szCs w:val="18"/>
                              </w:rPr>
                            </w:pPr>
                            <w:r w:rsidRPr="00243A7F">
                              <w:rPr>
                                <w:rFonts w:ascii="標楷體" w:eastAsia="標楷體" w:hAnsi="標楷體" w:hint="eastAsia"/>
                                <w:sz w:val="18"/>
                                <w:szCs w:val="18"/>
                              </w:rPr>
                              <w:t>中華民國102年6月10日簽奉縣長核定公告修正第四點</w:t>
                            </w:r>
                            <w:r w:rsidR="006E545E">
                              <w:rPr>
                                <w:rFonts w:ascii="標楷體" w:eastAsia="標楷體" w:hAnsi="標楷體" w:hint="eastAsia"/>
                                <w:sz w:val="18"/>
                                <w:szCs w:val="18"/>
                              </w:rPr>
                              <w:t>。</w:t>
                            </w:r>
                          </w:p>
                          <w:p w:rsidR="00243A7F" w:rsidRDefault="00243A7F">
                            <w:r w:rsidRPr="00243A7F">
                              <w:rPr>
                                <w:rFonts w:ascii="標楷體" w:eastAsia="標楷體" w:hAnsi="標楷體" w:hint="eastAsia"/>
                                <w:sz w:val="18"/>
                                <w:szCs w:val="18"/>
                              </w:rPr>
                              <w:t>中華民國103年6月10日簽奉縣長核定公告修正</w:t>
                            </w:r>
                            <w:r w:rsidR="00782E7C">
                              <w:rPr>
                                <w:rFonts w:ascii="標楷體" w:eastAsia="標楷體" w:hAnsi="標楷體" w:hint="eastAsia"/>
                                <w:sz w:val="18"/>
                                <w:szCs w:val="18"/>
                              </w:rPr>
                              <w:t>第一</w:t>
                            </w:r>
                            <w:r w:rsidRPr="00243A7F">
                              <w:rPr>
                                <w:rFonts w:ascii="標楷體" w:eastAsia="標楷體" w:hAnsi="標楷體" w:hint="eastAsia"/>
                                <w:sz w:val="18"/>
                                <w:szCs w:val="18"/>
                              </w:rPr>
                              <w:t xml:space="preserve">點、第四點、 </w:t>
                            </w:r>
                            <w:r w:rsidRPr="006E545E">
                              <w:rPr>
                                <w:rFonts w:ascii="標楷體" w:eastAsia="標楷體" w:hAnsi="標楷體" w:hint="eastAsia"/>
                                <w:sz w:val="18"/>
                                <w:szCs w:val="18"/>
                              </w:rPr>
                              <w:t>第五點並增訂第十一點</w:t>
                            </w:r>
                            <w:r w:rsidR="00782E7C">
                              <w:rPr>
                                <w:rFonts w:ascii="標楷體" w:eastAsia="標楷體" w:hAnsi="標楷體"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7pt;margin-top:27pt;width:243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U3gg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" stroked="f">
                <v:textbox>
                  <w:txbxContent>
                    <w:p w:rsidR="006E545E" w:rsidRDefault="006E545E">
                      <w:pPr>
                        <w:rPr>
                          <w:rFonts w:ascii="標楷體" w:eastAsia="標楷體" w:hAnsi="標楷體" w:hint="eastAsia"/>
                          <w:sz w:val="18"/>
                          <w:szCs w:val="18"/>
                        </w:rPr>
                      </w:pPr>
                      <w:smartTag w:uri="urn:schemas-microsoft-com:office:smarttags" w:element="chsdate">
                        <w:smartTagPr>
                          <w:attr w:name="Year" w:val="2007"/>
                          <w:attr w:name="Month" w:val="3"/>
                          <w:attr w:name="Day" w:val="1"/>
                          <w:attr w:name="IsLunarDate" w:val="False"/>
                          <w:attr w:name="IsROCDate" w:val="True"/>
                        </w:smartTagPr>
                        <w:r w:rsidRPr="00243A7F">
                          <w:rPr>
                            <w:rFonts w:ascii="標楷體" w:eastAsia="標楷體" w:hAnsi="標楷體" w:hint="eastAsia"/>
                            <w:sz w:val="18"/>
                            <w:szCs w:val="18"/>
                          </w:rPr>
                          <w:t>中華民國</w:t>
                        </w:r>
                        <w:r>
                          <w:rPr>
                            <w:rFonts w:ascii="標楷體" w:eastAsia="標楷體" w:hAnsi="標楷體" w:hint="eastAsia"/>
                            <w:sz w:val="18"/>
                            <w:szCs w:val="18"/>
                          </w:rPr>
                          <w:t>96年3月1日</w:t>
                        </w:r>
                      </w:smartTag>
                      <w:r>
                        <w:rPr>
                          <w:rFonts w:ascii="標楷體" w:eastAsia="標楷體" w:hAnsi="標楷體" w:hint="eastAsia"/>
                          <w:sz w:val="18"/>
                          <w:szCs w:val="18"/>
                        </w:rPr>
                        <w:t>訂定</w:t>
                      </w:r>
                    </w:p>
                    <w:p w:rsidR="006E545E" w:rsidRDefault="006E545E">
                      <w:pPr>
                        <w:rPr>
                          <w:rFonts w:ascii="標楷體" w:eastAsia="標楷體" w:hAnsi="標楷體" w:hint="eastAsia"/>
                          <w:sz w:val="18"/>
                          <w:szCs w:val="18"/>
                        </w:rPr>
                      </w:pPr>
                      <w:r>
                        <w:rPr>
                          <w:rFonts w:ascii="標楷體" w:eastAsia="標楷體" w:hAnsi="標楷體" w:hint="eastAsia"/>
                          <w:sz w:val="18"/>
                          <w:szCs w:val="18"/>
                        </w:rPr>
                        <w:t>中華民國99年9月16修訂</w:t>
                      </w:r>
                    </w:p>
                    <w:p w:rsidR="00243A7F" w:rsidRPr="00243A7F" w:rsidRDefault="00243A7F">
                      <w:pPr>
                        <w:rPr>
                          <w:rFonts w:ascii="標楷體" w:eastAsia="標楷體" w:hAnsi="標楷體" w:hint="eastAsia"/>
                          <w:sz w:val="18"/>
                          <w:szCs w:val="18"/>
                        </w:rPr>
                      </w:pPr>
                      <w:r w:rsidRPr="00243A7F">
                        <w:rPr>
                          <w:rFonts w:ascii="標楷體" w:eastAsia="標楷體" w:hAnsi="標楷體" w:hint="eastAsia"/>
                          <w:sz w:val="18"/>
                          <w:szCs w:val="18"/>
                        </w:rPr>
                        <w:t>中華民國102年6月10日簽奉縣長核定公告修正第四點</w:t>
                      </w:r>
                      <w:r w:rsidR="006E545E">
                        <w:rPr>
                          <w:rFonts w:ascii="標楷體" w:eastAsia="標楷體" w:hAnsi="標楷體" w:hint="eastAsia"/>
                          <w:sz w:val="18"/>
                          <w:szCs w:val="18"/>
                        </w:rPr>
                        <w:t>。</w:t>
                      </w:r>
                    </w:p>
                    <w:p w:rsidR="00243A7F" w:rsidRDefault="00243A7F">
                      <w:r w:rsidRPr="00243A7F">
                        <w:rPr>
                          <w:rFonts w:ascii="標楷體" w:eastAsia="標楷體" w:hAnsi="標楷體" w:hint="eastAsia"/>
                          <w:sz w:val="18"/>
                          <w:szCs w:val="18"/>
                        </w:rPr>
                        <w:t>中華民國103年6月10日簽奉縣長核定公告修正</w:t>
                      </w:r>
                      <w:r w:rsidR="00782E7C">
                        <w:rPr>
                          <w:rFonts w:ascii="標楷體" w:eastAsia="標楷體" w:hAnsi="標楷體" w:hint="eastAsia"/>
                          <w:sz w:val="18"/>
                          <w:szCs w:val="18"/>
                        </w:rPr>
                        <w:t>第一</w:t>
                      </w:r>
                      <w:r w:rsidRPr="00243A7F">
                        <w:rPr>
                          <w:rFonts w:ascii="標楷體" w:eastAsia="標楷體" w:hAnsi="標楷體" w:hint="eastAsia"/>
                          <w:sz w:val="18"/>
                          <w:szCs w:val="18"/>
                        </w:rPr>
                        <w:t xml:space="preserve">點、第四點、 </w:t>
                      </w:r>
                      <w:r w:rsidRPr="006E545E">
                        <w:rPr>
                          <w:rFonts w:ascii="標楷體" w:eastAsia="標楷體" w:hAnsi="標楷體" w:hint="eastAsia"/>
                          <w:sz w:val="18"/>
                          <w:szCs w:val="18"/>
                        </w:rPr>
                        <w:t>第五點並增訂第十一點</w:t>
                      </w:r>
                      <w:r w:rsidR="00782E7C">
                        <w:rPr>
                          <w:rFonts w:ascii="標楷體" w:eastAsia="標楷體" w:hAnsi="標楷體" w:hint="eastAsia"/>
                          <w:sz w:val="18"/>
                          <w:szCs w:val="18"/>
                        </w:rPr>
                        <w:t>。</w:t>
                      </w:r>
                    </w:p>
                  </w:txbxContent>
                </v:textbox>
              </v:shape>
            </w:pict>
          </mc:Fallback>
        </mc:AlternateContent>
      </w:r>
      <w:r w:rsidR="0030495C" w:rsidRPr="00243A7F">
        <w:rPr>
          <w:rFonts w:ascii="標楷體" w:eastAsia="標楷體" w:hAnsi="標楷體" w:hint="eastAsia"/>
          <w:b/>
          <w:sz w:val="32"/>
          <w:szCs w:val="32"/>
        </w:rPr>
        <w:t>連江縣衛生局所屬醫療機構醫師及其他醫事人員調派要點</w:t>
      </w:r>
    </w:p>
    <w:p w:rsidR="00243A7F" w:rsidRPr="00243A7F" w:rsidRDefault="00243A7F" w:rsidP="00243A7F">
      <w:pPr>
        <w:jc w:val="center"/>
        <w:rPr>
          <w:rFonts w:ascii="標楷體" w:eastAsia="標楷體" w:hAnsi="標楷體" w:hint="eastAsia"/>
        </w:rPr>
      </w:pPr>
      <w:r>
        <w:rPr>
          <w:rFonts w:ascii="標楷體" w:eastAsia="標楷體" w:hAnsi="標楷體" w:hint="eastAsia"/>
        </w:rPr>
        <w:t xml:space="preserve">                                </w:t>
      </w:r>
    </w:p>
    <w:tbl>
      <w:tblPr>
        <w:tblStyle w:val="a3"/>
        <w:tblpPr w:leftFromText="180" w:rightFromText="180" w:vertAnchor="page" w:horzAnchor="margin" w:tblpY="3961"/>
        <w:tblW w:w="0" w:type="auto"/>
        <w:tblLook w:val="01E0" w:firstRow="1" w:lastRow="1" w:firstColumn="1" w:lastColumn="1" w:noHBand="0" w:noVBand="0"/>
      </w:tblPr>
      <w:tblGrid>
        <w:gridCol w:w="1368"/>
        <w:gridCol w:w="9488"/>
      </w:tblGrid>
      <w:tr w:rsidR="00F779D7" w:rsidRPr="0030495C">
        <w:tc>
          <w:tcPr>
            <w:tcW w:w="1368" w:type="dxa"/>
          </w:tcPr>
          <w:p w:rsidR="00F779D7" w:rsidRPr="0030495C" w:rsidRDefault="00F779D7" w:rsidP="006E545E">
            <w:pPr>
              <w:jc w:val="center"/>
              <w:rPr>
                <w:rFonts w:ascii="標楷體" w:eastAsia="標楷體" w:hAnsi="標楷體"/>
                <w:sz w:val="28"/>
                <w:szCs w:val="28"/>
              </w:rPr>
            </w:pPr>
            <w:r w:rsidRPr="0030495C">
              <w:rPr>
                <w:rFonts w:ascii="標楷體" w:eastAsia="標楷體" w:hAnsi="標楷體" w:hint="eastAsia"/>
                <w:sz w:val="28"/>
                <w:szCs w:val="28"/>
              </w:rPr>
              <w:t>第一點</w:t>
            </w:r>
          </w:p>
        </w:tc>
        <w:tc>
          <w:tcPr>
            <w:tcW w:w="9488" w:type="dxa"/>
          </w:tcPr>
          <w:p w:rsidR="00F779D7" w:rsidRPr="00D50760" w:rsidRDefault="00F779D7" w:rsidP="00F779D7">
            <w:pPr>
              <w:rPr>
                <w:rFonts w:ascii="標楷體" w:eastAsia="標楷體" w:hAnsi="標楷體"/>
                <w:sz w:val="27"/>
                <w:szCs w:val="27"/>
              </w:rPr>
            </w:pPr>
            <w:r w:rsidRPr="00D50760">
              <w:rPr>
                <w:rFonts w:ascii="標楷體" w:eastAsia="標楷體" w:hAnsi="標楷體" w:hint="eastAsia"/>
                <w:sz w:val="27"/>
                <w:szCs w:val="27"/>
              </w:rPr>
              <w:t>為妥善、公平的運用籍屬本縣公費培育之醫療人力，提供離島軍民優質及穩定的醫療服務特訂定本要點。</w:t>
            </w:r>
          </w:p>
        </w:tc>
      </w:tr>
      <w:tr w:rsidR="00F779D7" w:rsidRPr="0030495C">
        <w:tc>
          <w:tcPr>
            <w:tcW w:w="1368" w:type="dxa"/>
          </w:tcPr>
          <w:p w:rsidR="00F779D7" w:rsidRPr="0030495C" w:rsidRDefault="00F779D7" w:rsidP="006E545E">
            <w:pPr>
              <w:jc w:val="center"/>
              <w:rPr>
                <w:rFonts w:ascii="標楷體" w:eastAsia="標楷體" w:hAnsi="標楷體"/>
                <w:sz w:val="28"/>
                <w:szCs w:val="28"/>
              </w:rPr>
            </w:pPr>
            <w:r w:rsidRPr="0030495C">
              <w:rPr>
                <w:rFonts w:ascii="標楷體" w:eastAsia="標楷體" w:hAnsi="標楷體" w:hint="eastAsia"/>
                <w:sz w:val="28"/>
                <w:szCs w:val="28"/>
              </w:rPr>
              <w:t>第二點</w:t>
            </w:r>
          </w:p>
        </w:tc>
        <w:tc>
          <w:tcPr>
            <w:tcW w:w="9488" w:type="dxa"/>
          </w:tcPr>
          <w:p w:rsidR="00F779D7" w:rsidRPr="0030495C" w:rsidRDefault="00F779D7" w:rsidP="00F779D7">
            <w:pPr>
              <w:rPr>
                <w:rFonts w:ascii="標楷體" w:eastAsia="標楷體" w:hAnsi="標楷體"/>
                <w:sz w:val="28"/>
                <w:szCs w:val="28"/>
              </w:rPr>
            </w:pPr>
            <w:r w:rsidRPr="0097537E">
              <w:rPr>
                <w:rFonts w:ascii="標楷體" w:eastAsia="標楷體" w:hAnsi="標楷體" w:hint="eastAsia"/>
                <w:sz w:val="28"/>
                <w:szCs w:val="28"/>
              </w:rPr>
              <w:t>衛生所負責醫師必須具醫療院所負責醫師資格。</w:t>
            </w:r>
          </w:p>
        </w:tc>
      </w:tr>
      <w:tr w:rsidR="00F779D7" w:rsidRPr="0030495C">
        <w:tc>
          <w:tcPr>
            <w:tcW w:w="1368" w:type="dxa"/>
          </w:tcPr>
          <w:p w:rsidR="00F779D7" w:rsidRPr="0030495C" w:rsidRDefault="00F779D7" w:rsidP="006E545E">
            <w:pPr>
              <w:jc w:val="center"/>
              <w:rPr>
                <w:rFonts w:ascii="標楷體" w:eastAsia="標楷體" w:hAnsi="標楷體"/>
                <w:sz w:val="28"/>
                <w:szCs w:val="28"/>
              </w:rPr>
            </w:pPr>
            <w:r w:rsidRPr="0030495C">
              <w:rPr>
                <w:rFonts w:ascii="標楷體" w:eastAsia="標楷體" w:hAnsi="標楷體" w:hint="eastAsia"/>
                <w:sz w:val="28"/>
                <w:szCs w:val="28"/>
              </w:rPr>
              <w:t>第三點</w:t>
            </w:r>
          </w:p>
        </w:tc>
        <w:tc>
          <w:tcPr>
            <w:tcW w:w="9488" w:type="dxa"/>
          </w:tcPr>
          <w:p w:rsidR="00F779D7" w:rsidRPr="0030495C" w:rsidRDefault="00F779D7" w:rsidP="00F779D7">
            <w:pPr>
              <w:spacing w:line="0" w:lineRule="atLeast"/>
              <w:rPr>
                <w:rFonts w:ascii="標楷體" w:eastAsia="標楷體" w:hAnsi="標楷體" w:hint="eastAsia"/>
                <w:sz w:val="28"/>
                <w:szCs w:val="28"/>
              </w:rPr>
            </w:pPr>
            <w:r w:rsidRPr="0097537E">
              <w:rPr>
                <w:rFonts w:ascii="標楷體" w:eastAsia="標楷體" w:hAnsi="標楷體" w:hint="eastAsia"/>
                <w:sz w:val="28"/>
                <w:szCs w:val="28"/>
              </w:rPr>
              <w:t>衛生所負責醫師開缺時，以其他衛生所負責醫師或縣立醫院或衛生局現職具資格並有意願者優先派補，次為新進或本縣新返鄉服務之醫師。</w:t>
            </w:r>
          </w:p>
        </w:tc>
      </w:tr>
      <w:tr w:rsidR="00F779D7" w:rsidRPr="0030495C">
        <w:tc>
          <w:tcPr>
            <w:tcW w:w="1368" w:type="dxa"/>
          </w:tcPr>
          <w:p w:rsidR="00F779D7" w:rsidRPr="0030495C" w:rsidRDefault="00F779D7" w:rsidP="006E545E">
            <w:pPr>
              <w:jc w:val="center"/>
              <w:rPr>
                <w:rFonts w:ascii="標楷體" w:eastAsia="標楷體" w:hAnsi="標楷體"/>
                <w:sz w:val="28"/>
                <w:szCs w:val="28"/>
              </w:rPr>
            </w:pPr>
            <w:r w:rsidRPr="0030495C">
              <w:rPr>
                <w:rFonts w:ascii="標楷體" w:eastAsia="標楷體" w:hAnsi="標楷體" w:hint="eastAsia"/>
                <w:sz w:val="28"/>
                <w:szCs w:val="28"/>
              </w:rPr>
              <w:t>第四點</w:t>
            </w:r>
          </w:p>
        </w:tc>
        <w:tc>
          <w:tcPr>
            <w:tcW w:w="9488" w:type="dxa"/>
          </w:tcPr>
          <w:p w:rsidR="00F779D7" w:rsidRPr="0030495C" w:rsidRDefault="00F779D7" w:rsidP="006E545E">
            <w:pPr>
              <w:spacing w:line="0" w:lineRule="atLeast"/>
              <w:rPr>
                <w:rFonts w:ascii="標楷體" w:eastAsia="標楷體" w:hAnsi="標楷體" w:hint="eastAsia"/>
                <w:sz w:val="28"/>
                <w:szCs w:val="28"/>
              </w:rPr>
            </w:pPr>
            <w:r w:rsidRPr="0097537E">
              <w:rPr>
                <w:rFonts w:ascii="標楷體" w:eastAsia="標楷體" w:hAnsi="標楷體" w:hint="eastAsia"/>
                <w:sz w:val="28"/>
                <w:szCs w:val="28"/>
              </w:rPr>
              <w:t>新進或本縣新返鄉服務之</w:t>
            </w:r>
            <w:smartTag w:uri="urn:schemas-microsoft-com:office:smarttags" w:element="PersonName">
              <w:smartTagPr>
                <w:attr w:name="ProductID" w:val="公費"/>
              </w:smartTagPr>
              <w:r w:rsidRPr="0097537E">
                <w:rPr>
                  <w:rFonts w:ascii="標楷體" w:eastAsia="標楷體" w:hAnsi="標楷體" w:hint="eastAsia"/>
                  <w:sz w:val="28"/>
                  <w:szCs w:val="28"/>
                </w:rPr>
                <w:t>公費</w:t>
              </w:r>
            </w:smartTag>
            <w:r w:rsidRPr="0097537E">
              <w:rPr>
                <w:rFonts w:ascii="標楷體" w:eastAsia="標楷體" w:hAnsi="標楷體" w:hint="eastAsia"/>
                <w:sz w:val="28"/>
                <w:szCs w:val="28"/>
              </w:rPr>
              <w:t>醫師與醫護人員，</w:t>
            </w:r>
            <w:r>
              <w:rPr>
                <w:rFonts w:ascii="標楷體" w:eastAsia="標楷體" w:hAnsi="標楷體" w:hint="eastAsia"/>
                <w:sz w:val="28"/>
                <w:szCs w:val="28"/>
              </w:rPr>
              <w:t>應先分發本縣各鄉衛生所。並得優先派補組織編制內之醫事人員職缺。</w:t>
            </w:r>
          </w:p>
        </w:tc>
      </w:tr>
      <w:tr w:rsidR="00F779D7" w:rsidRPr="0030495C">
        <w:tc>
          <w:tcPr>
            <w:tcW w:w="1368" w:type="dxa"/>
          </w:tcPr>
          <w:p w:rsidR="00F779D7" w:rsidRPr="0030495C" w:rsidRDefault="00F779D7" w:rsidP="006E545E">
            <w:pPr>
              <w:jc w:val="center"/>
              <w:rPr>
                <w:rFonts w:ascii="標楷體" w:eastAsia="標楷體" w:hAnsi="標楷體"/>
                <w:sz w:val="28"/>
                <w:szCs w:val="28"/>
              </w:rPr>
            </w:pPr>
            <w:r w:rsidRPr="0030495C">
              <w:rPr>
                <w:rFonts w:ascii="標楷體" w:eastAsia="標楷體" w:hAnsi="標楷體" w:hint="eastAsia"/>
                <w:sz w:val="28"/>
                <w:szCs w:val="28"/>
              </w:rPr>
              <w:t>第五點</w:t>
            </w:r>
          </w:p>
        </w:tc>
        <w:tc>
          <w:tcPr>
            <w:tcW w:w="9488" w:type="dxa"/>
          </w:tcPr>
          <w:p w:rsidR="00F779D7" w:rsidRPr="00243A7F" w:rsidRDefault="00F779D7" w:rsidP="006E545E">
            <w:pPr>
              <w:rPr>
                <w:rFonts w:ascii="標楷體" w:eastAsia="標楷體" w:hAnsi="標楷體"/>
                <w:sz w:val="27"/>
                <w:szCs w:val="27"/>
              </w:rPr>
            </w:pPr>
            <w:r w:rsidRPr="00243A7F">
              <w:rPr>
                <w:rFonts w:ascii="標楷體" w:eastAsia="標楷體" w:hAnsi="標楷體" w:hint="eastAsia"/>
                <w:sz w:val="27"/>
                <w:szCs w:val="27"/>
              </w:rPr>
              <w:t>衛生所醫事人員申請調動時，應有接任之適當人選，始得為之。</w:t>
            </w:r>
          </w:p>
        </w:tc>
      </w:tr>
      <w:tr w:rsidR="00F779D7" w:rsidRPr="0030495C">
        <w:tc>
          <w:tcPr>
            <w:tcW w:w="1368" w:type="dxa"/>
          </w:tcPr>
          <w:p w:rsidR="00F779D7" w:rsidRPr="0030495C" w:rsidRDefault="00F779D7" w:rsidP="006E545E">
            <w:pPr>
              <w:jc w:val="center"/>
              <w:rPr>
                <w:rFonts w:ascii="標楷體" w:eastAsia="標楷體" w:hAnsi="標楷體"/>
                <w:sz w:val="28"/>
                <w:szCs w:val="28"/>
              </w:rPr>
            </w:pPr>
            <w:r w:rsidRPr="0030495C">
              <w:rPr>
                <w:rFonts w:ascii="標楷體" w:eastAsia="標楷體" w:hAnsi="標楷體" w:hint="eastAsia"/>
                <w:sz w:val="28"/>
                <w:szCs w:val="28"/>
              </w:rPr>
              <w:t>第六點</w:t>
            </w:r>
          </w:p>
        </w:tc>
        <w:tc>
          <w:tcPr>
            <w:tcW w:w="9488" w:type="dxa"/>
          </w:tcPr>
          <w:p w:rsidR="00F779D7" w:rsidRPr="00F779D7" w:rsidRDefault="00F779D7" w:rsidP="00F779D7">
            <w:pPr>
              <w:rPr>
                <w:rFonts w:ascii="標楷體" w:eastAsia="標楷體" w:hAnsi="標楷體"/>
                <w:sz w:val="27"/>
                <w:szCs w:val="27"/>
              </w:rPr>
            </w:pPr>
            <w:r w:rsidRPr="00F779D7">
              <w:rPr>
                <w:rFonts w:ascii="標楷體" w:eastAsia="標楷體" w:hAnsi="標楷體" w:hint="eastAsia"/>
                <w:sz w:val="27"/>
                <w:szCs w:val="27"/>
              </w:rPr>
              <w:t>北竿衛生所負責醫師開缺，以東引、莒光衛生所負責醫師或</w:t>
            </w:r>
            <w:smartTag w:uri="urn:schemas-microsoft-com:office:smarttags" w:element="PersonName">
              <w:smartTagPr>
                <w:attr w:name="ProductID" w:val="衛生局"/>
              </w:smartTagPr>
              <w:r w:rsidRPr="00F779D7">
                <w:rPr>
                  <w:rFonts w:ascii="標楷體" w:eastAsia="標楷體" w:hAnsi="標楷體" w:hint="eastAsia"/>
                  <w:sz w:val="27"/>
                  <w:szCs w:val="27"/>
                </w:rPr>
                <w:t>衛生局</w:t>
              </w:r>
            </w:smartTag>
            <w:r w:rsidRPr="00F779D7">
              <w:rPr>
                <w:rFonts w:ascii="標楷體" w:eastAsia="標楷體" w:hAnsi="標楷體" w:hint="eastAsia"/>
                <w:sz w:val="27"/>
                <w:szCs w:val="27"/>
              </w:rPr>
              <w:t>醫師擇優調派或由縣立醫院醫師支援或暫代，以維持醫療的穩定性。</w:t>
            </w:r>
          </w:p>
        </w:tc>
      </w:tr>
      <w:tr w:rsidR="00F779D7" w:rsidRPr="0030495C">
        <w:tc>
          <w:tcPr>
            <w:tcW w:w="1368" w:type="dxa"/>
          </w:tcPr>
          <w:p w:rsidR="00F779D7" w:rsidRPr="0030495C" w:rsidRDefault="00F779D7" w:rsidP="006E545E">
            <w:pPr>
              <w:jc w:val="center"/>
              <w:rPr>
                <w:rFonts w:ascii="標楷體" w:eastAsia="標楷體" w:hAnsi="標楷體"/>
                <w:sz w:val="28"/>
                <w:szCs w:val="28"/>
              </w:rPr>
            </w:pPr>
            <w:r w:rsidRPr="0030495C">
              <w:rPr>
                <w:rFonts w:ascii="標楷體" w:eastAsia="標楷體" w:hAnsi="標楷體" w:hint="eastAsia"/>
                <w:sz w:val="28"/>
                <w:szCs w:val="28"/>
              </w:rPr>
              <w:t>第七點</w:t>
            </w:r>
          </w:p>
        </w:tc>
        <w:tc>
          <w:tcPr>
            <w:tcW w:w="9488" w:type="dxa"/>
          </w:tcPr>
          <w:p w:rsidR="00F779D7" w:rsidRPr="0030495C" w:rsidRDefault="00F779D7" w:rsidP="00F779D7">
            <w:pPr>
              <w:spacing w:line="0" w:lineRule="atLeast"/>
              <w:rPr>
                <w:rFonts w:ascii="標楷體" w:eastAsia="標楷體" w:hAnsi="標楷體" w:hint="eastAsia"/>
                <w:sz w:val="28"/>
                <w:szCs w:val="28"/>
              </w:rPr>
            </w:pPr>
            <w:r w:rsidRPr="0097537E">
              <w:rPr>
                <w:rFonts w:ascii="標楷體" w:eastAsia="標楷體" w:hAnsi="標楷體" w:hint="eastAsia"/>
                <w:sz w:val="28"/>
                <w:szCs w:val="28"/>
              </w:rPr>
              <w:t>縣立醫院員額開缺時，得以衛生所主任或</w:t>
            </w:r>
            <w:smartTag w:uri="urn:schemas-microsoft-com:office:smarttags" w:element="PersonName">
              <w:smartTagPr>
                <w:attr w:name="ProductID" w:val="衛生局"/>
              </w:smartTagPr>
              <w:r w:rsidRPr="0097537E">
                <w:rPr>
                  <w:rFonts w:ascii="標楷體" w:eastAsia="標楷體" w:hAnsi="標楷體" w:hint="eastAsia"/>
                  <w:sz w:val="28"/>
                  <w:szCs w:val="28"/>
                </w:rPr>
                <w:t>衛生局</w:t>
              </w:r>
            </w:smartTag>
            <w:r w:rsidRPr="0097537E">
              <w:rPr>
                <w:rFonts w:ascii="標楷體" w:eastAsia="標楷體" w:hAnsi="標楷體" w:hint="eastAsia"/>
                <w:sz w:val="28"/>
                <w:szCs w:val="28"/>
              </w:rPr>
              <w:t>醫師任期滿一年表現優異者優先派補。(本條適用96年度以後公費返鄉服務之醫事人員)</w:t>
            </w:r>
            <w:r>
              <w:rPr>
                <w:rFonts w:ascii="標楷體" w:eastAsia="標楷體" w:hAnsi="標楷體" w:hint="eastAsia"/>
                <w:sz w:val="28"/>
                <w:szCs w:val="28"/>
              </w:rPr>
              <w:t>。</w:t>
            </w:r>
          </w:p>
        </w:tc>
      </w:tr>
      <w:tr w:rsidR="00F779D7" w:rsidRPr="0030495C">
        <w:tc>
          <w:tcPr>
            <w:tcW w:w="1368" w:type="dxa"/>
          </w:tcPr>
          <w:p w:rsidR="00F779D7" w:rsidRPr="0030495C" w:rsidRDefault="00F779D7" w:rsidP="006E545E">
            <w:pPr>
              <w:jc w:val="center"/>
              <w:rPr>
                <w:rFonts w:ascii="標楷體" w:eastAsia="標楷體" w:hAnsi="標楷體" w:hint="eastAsia"/>
                <w:sz w:val="28"/>
                <w:szCs w:val="28"/>
              </w:rPr>
            </w:pPr>
            <w:r w:rsidRPr="0030495C">
              <w:rPr>
                <w:rFonts w:ascii="標楷體" w:eastAsia="標楷體" w:hAnsi="標楷體" w:hint="eastAsia"/>
                <w:sz w:val="28"/>
                <w:szCs w:val="28"/>
              </w:rPr>
              <w:t>第八點</w:t>
            </w:r>
          </w:p>
        </w:tc>
        <w:tc>
          <w:tcPr>
            <w:tcW w:w="9488" w:type="dxa"/>
          </w:tcPr>
          <w:p w:rsidR="00F779D7" w:rsidRPr="0030495C" w:rsidRDefault="00F779D7" w:rsidP="00F779D7">
            <w:pPr>
              <w:rPr>
                <w:rFonts w:ascii="標楷體" w:eastAsia="標楷體" w:hAnsi="標楷體"/>
                <w:sz w:val="28"/>
                <w:szCs w:val="28"/>
              </w:rPr>
            </w:pPr>
            <w:r w:rsidRPr="0030495C">
              <w:rPr>
                <w:rFonts w:ascii="標楷體" w:eastAsia="標楷體" w:hAnsi="標楷體" w:hint="eastAsia"/>
                <w:sz w:val="28"/>
                <w:szCs w:val="28"/>
              </w:rPr>
              <w:t>其他公費培育之醫事人員亦比照辦理。</w:t>
            </w:r>
          </w:p>
        </w:tc>
      </w:tr>
      <w:tr w:rsidR="00F779D7" w:rsidRPr="0030495C">
        <w:tc>
          <w:tcPr>
            <w:tcW w:w="1368" w:type="dxa"/>
          </w:tcPr>
          <w:p w:rsidR="00F779D7" w:rsidRPr="0030495C" w:rsidRDefault="00F779D7" w:rsidP="006E545E">
            <w:pPr>
              <w:jc w:val="center"/>
              <w:rPr>
                <w:rFonts w:ascii="標楷體" w:eastAsia="標楷體" w:hAnsi="標楷體" w:hint="eastAsia"/>
                <w:sz w:val="28"/>
                <w:szCs w:val="28"/>
              </w:rPr>
            </w:pPr>
            <w:r w:rsidRPr="0030495C">
              <w:rPr>
                <w:rFonts w:ascii="標楷體" w:eastAsia="標楷體" w:hAnsi="標楷體" w:hint="eastAsia"/>
                <w:sz w:val="28"/>
                <w:szCs w:val="28"/>
              </w:rPr>
              <w:t>第九點</w:t>
            </w:r>
          </w:p>
        </w:tc>
        <w:tc>
          <w:tcPr>
            <w:tcW w:w="9488" w:type="dxa"/>
          </w:tcPr>
          <w:p w:rsidR="00F779D7" w:rsidRPr="00F779D7" w:rsidRDefault="00F779D7" w:rsidP="00F779D7">
            <w:pPr>
              <w:rPr>
                <w:rFonts w:ascii="標楷體" w:eastAsia="標楷體" w:hAnsi="標楷體"/>
                <w:sz w:val="27"/>
                <w:szCs w:val="27"/>
              </w:rPr>
            </w:pPr>
            <w:r w:rsidRPr="00F779D7">
              <w:rPr>
                <w:rFonts w:ascii="標楷體" w:eastAsia="標楷體" w:hAnsi="標楷體" w:hint="eastAsia"/>
                <w:sz w:val="27"/>
                <w:szCs w:val="27"/>
              </w:rPr>
              <w:t>本要點之甄選依據｢福建省連江縣暨所屬機關公立學校公務人員(醫事人員)陞任甄審辦法｣辦理。</w:t>
            </w:r>
          </w:p>
        </w:tc>
      </w:tr>
      <w:tr w:rsidR="00F779D7" w:rsidRPr="0030495C">
        <w:trPr>
          <w:trHeight w:val="639"/>
        </w:trPr>
        <w:tc>
          <w:tcPr>
            <w:tcW w:w="1368" w:type="dxa"/>
          </w:tcPr>
          <w:p w:rsidR="00F779D7" w:rsidRPr="0030495C" w:rsidRDefault="00F779D7" w:rsidP="006E545E">
            <w:pPr>
              <w:jc w:val="center"/>
              <w:rPr>
                <w:rFonts w:ascii="標楷體" w:eastAsia="標楷體" w:hAnsi="標楷體" w:hint="eastAsia"/>
                <w:sz w:val="28"/>
                <w:szCs w:val="28"/>
              </w:rPr>
            </w:pPr>
            <w:r>
              <w:rPr>
                <w:rFonts w:ascii="標楷體" w:eastAsia="標楷體" w:hAnsi="標楷體" w:hint="eastAsia"/>
                <w:sz w:val="28"/>
                <w:szCs w:val="28"/>
              </w:rPr>
              <w:t>第十點</w:t>
            </w:r>
          </w:p>
        </w:tc>
        <w:tc>
          <w:tcPr>
            <w:tcW w:w="9488" w:type="dxa"/>
          </w:tcPr>
          <w:p w:rsidR="00F779D7" w:rsidRPr="00917D49" w:rsidRDefault="00F779D7" w:rsidP="006E545E">
            <w:pPr>
              <w:rPr>
                <w:rFonts w:ascii="標楷體" w:eastAsia="標楷體" w:hAnsi="標楷體"/>
                <w:sz w:val="27"/>
                <w:szCs w:val="27"/>
              </w:rPr>
            </w:pPr>
            <w:r w:rsidRPr="00917D49">
              <w:rPr>
                <w:rFonts w:ascii="標楷體" w:eastAsia="標楷體" w:hAnsi="標楷體" w:hint="eastAsia"/>
                <w:sz w:val="27"/>
                <w:szCs w:val="27"/>
              </w:rPr>
              <w:t>本要點如有未盡事宜，準用「原住民及離島地區醫事人員養成計劃公費生服務管理要點」之規定。</w:t>
            </w:r>
          </w:p>
        </w:tc>
      </w:tr>
      <w:tr w:rsidR="00F779D7" w:rsidRPr="0030495C">
        <w:trPr>
          <w:trHeight w:val="639"/>
        </w:trPr>
        <w:tc>
          <w:tcPr>
            <w:tcW w:w="1368" w:type="dxa"/>
          </w:tcPr>
          <w:p w:rsidR="00F779D7" w:rsidRPr="0030495C" w:rsidRDefault="00F779D7" w:rsidP="006E545E">
            <w:pPr>
              <w:jc w:val="center"/>
              <w:rPr>
                <w:rFonts w:ascii="標楷體" w:eastAsia="標楷體" w:hAnsi="標楷體" w:hint="eastAsia"/>
                <w:sz w:val="28"/>
                <w:szCs w:val="28"/>
              </w:rPr>
            </w:pPr>
            <w:r w:rsidRPr="0030495C">
              <w:rPr>
                <w:rFonts w:ascii="標楷體" w:eastAsia="標楷體" w:hAnsi="標楷體" w:hint="eastAsia"/>
                <w:sz w:val="28"/>
                <w:szCs w:val="28"/>
              </w:rPr>
              <w:t>第十</w:t>
            </w:r>
            <w:r>
              <w:rPr>
                <w:rFonts w:ascii="標楷體" w:eastAsia="標楷體" w:hAnsi="標楷體" w:hint="eastAsia"/>
                <w:sz w:val="28"/>
                <w:szCs w:val="28"/>
              </w:rPr>
              <w:t>一</w:t>
            </w:r>
            <w:r w:rsidRPr="0030495C">
              <w:rPr>
                <w:rFonts w:ascii="標楷體" w:eastAsia="標楷體" w:hAnsi="標楷體" w:hint="eastAsia"/>
                <w:sz w:val="28"/>
                <w:szCs w:val="28"/>
              </w:rPr>
              <w:t>點</w:t>
            </w:r>
          </w:p>
        </w:tc>
        <w:tc>
          <w:tcPr>
            <w:tcW w:w="9488" w:type="dxa"/>
          </w:tcPr>
          <w:p w:rsidR="00F779D7" w:rsidRPr="0030495C" w:rsidRDefault="00F779D7" w:rsidP="00F779D7">
            <w:pPr>
              <w:rPr>
                <w:rFonts w:ascii="標楷體" w:eastAsia="標楷體" w:hAnsi="標楷體"/>
                <w:sz w:val="28"/>
                <w:szCs w:val="28"/>
              </w:rPr>
            </w:pPr>
            <w:r w:rsidRPr="0097537E">
              <w:rPr>
                <w:rFonts w:ascii="標楷體" w:eastAsia="標楷體" w:hAnsi="標楷體" w:hint="eastAsia"/>
                <w:sz w:val="28"/>
                <w:szCs w:val="28"/>
              </w:rPr>
              <w:t>本要點奉縣政府核定後實施，人事命令及行政程序依縣府相關規定辦理。</w:t>
            </w:r>
          </w:p>
        </w:tc>
      </w:tr>
    </w:tbl>
    <w:p w:rsidR="00243A7F" w:rsidRDefault="00243A7F" w:rsidP="00243A7F">
      <w:pPr>
        <w:jc w:val="center"/>
        <w:rPr>
          <w:rFonts w:hint="eastAsia"/>
        </w:rPr>
      </w:pPr>
      <w:r>
        <w:rPr>
          <w:rFonts w:ascii="標楷體" w:eastAsia="標楷體" w:hAnsi="標楷體" w:hint="eastAsia"/>
        </w:rPr>
        <w:t xml:space="preserve">                                   </w:t>
      </w:r>
    </w:p>
    <w:p w:rsidR="00243A7F" w:rsidRDefault="00243A7F" w:rsidP="0076257D">
      <w:pPr>
        <w:jc w:val="center"/>
        <w:rPr>
          <w:rFonts w:hint="eastAsia"/>
        </w:rPr>
      </w:pPr>
    </w:p>
    <w:sectPr w:rsidR="00243A7F" w:rsidSect="000C636E">
      <w:pgSz w:w="11906" w:h="16838"/>
      <w:pgMar w:top="1418" w:right="624" w:bottom="1418"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5C"/>
    <w:rsid w:val="000106B7"/>
    <w:rsid w:val="000C636E"/>
    <w:rsid w:val="00243A7F"/>
    <w:rsid w:val="0030495C"/>
    <w:rsid w:val="0031503A"/>
    <w:rsid w:val="004C6A02"/>
    <w:rsid w:val="006B7A35"/>
    <w:rsid w:val="006E545E"/>
    <w:rsid w:val="0076257D"/>
    <w:rsid w:val="00782E7C"/>
    <w:rsid w:val="007C2D01"/>
    <w:rsid w:val="00917D49"/>
    <w:rsid w:val="00936632"/>
    <w:rsid w:val="009444E9"/>
    <w:rsid w:val="00991244"/>
    <w:rsid w:val="009B71F6"/>
    <w:rsid w:val="00D50760"/>
    <w:rsid w:val="00E25AD0"/>
    <w:rsid w:val="00E64288"/>
    <w:rsid w:val="00F64784"/>
    <w:rsid w:val="00F779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049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049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Company>0836</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「連江縣衛生局所屬醫療機構醫師及其他醫事人員調派要點」</dc:title>
  <dc:creator>TIGER-XP</dc:creator>
  <cp:lastModifiedBy>nancy</cp:lastModifiedBy>
  <cp:revision>2</cp:revision>
  <cp:lastPrinted>2014-06-13T00:50:00Z</cp:lastPrinted>
  <dcterms:created xsi:type="dcterms:W3CDTF">2021-06-10T03:28:00Z</dcterms:created>
  <dcterms:modified xsi:type="dcterms:W3CDTF">2021-06-10T03:28:00Z</dcterms:modified>
</cp:coreProperties>
</file>