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AB" w:rsidRDefault="00A336AB" w:rsidP="0091776B">
      <w:pPr>
        <w:widowControl/>
        <w:spacing w:before="75" w:after="75" w:line="520" w:lineRule="exact"/>
        <w:ind w:leftChars="-300" w:left="-720"/>
        <w:jc w:val="center"/>
        <w:outlineLvl w:val="1"/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84309C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連江縣</w:t>
      </w:r>
      <w:r w:rsidR="00C66572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>性別平等委員會</w:t>
      </w:r>
      <w:r w:rsidRPr="0084309C">
        <w:rPr>
          <w:rFonts w:ascii="標楷體" w:eastAsia="標楷體" w:hAnsi="標楷體" w:cs="新細明體"/>
          <w:b/>
          <w:bCs/>
          <w:color w:val="000000"/>
          <w:kern w:val="36"/>
          <w:sz w:val="36"/>
          <w:szCs w:val="36"/>
        </w:rPr>
        <w:t>設置要點</w:t>
      </w:r>
    </w:p>
    <w:p w:rsidR="009632E7" w:rsidRDefault="009632E7" w:rsidP="00A9157B">
      <w:pPr>
        <w:widowControl/>
        <w:spacing w:before="75" w:after="75" w:line="340" w:lineRule="exact"/>
        <w:jc w:val="both"/>
        <w:outlineLvl w:val="1"/>
        <w:rPr>
          <w:rFonts w:ascii="標楷體" w:eastAsia="標楷體" w:hAnsi="標楷體" w:cs="新細明體"/>
          <w:bCs/>
          <w:color w:val="000000"/>
          <w:kern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 xml:space="preserve">                             </w:t>
      </w:r>
      <w:r w:rsidR="0091776B">
        <w:rPr>
          <w:rFonts w:ascii="標楷體" w:eastAsia="標楷體" w:hAnsi="標楷體" w:cs="新細明體" w:hint="eastAsia"/>
          <w:b/>
          <w:bCs/>
          <w:color w:val="000000"/>
          <w:kern w:val="36"/>
          <w:sz w:val="36"/>
          <w:szCs w:val="36"/>
        </w:rPr>
        <w:t xml:space="preserve">      </w:t>
      </w:r>
      <w:r w:rsidRPr="009632E7">
        <w:rPr>
          <w:rFonts w:ascii="標楷體" w:eastAsia="標楷體" w:hAnsi="標楷體" w:cs="新細明體" w:hint="eastAsia"/>
          <w:bCs/>
          <w:color w:val="000000"/>
          <w:kern w:val="36"/>
        </w:rPr>
        <w:t>連</w:t>
      </w:r>
      <w:proofErr w:type="gramStart"/>
      <w:r w:rsidRPr="009632E7">
        <w:rPr>
          <w:rFonts w:ascii="標楷體" w:eastAsia="標楷體" w:hAnsi="標楷體" w:cs="新細明體" w:hint="eastAsia"/>
          <w:bCs/>
          <w:color w:val="000000"/>
          <w:kern w:val="36"/>
        </w:rPr>
        <w:t>民社字第1020044235號</w:t>
      </w:r>
      <w:proofErr w:type="gramEnd"/>
      <w:r w:rsidRPr="009632E7">
        <w:rPr>
          <w:rFonts w:ascii="標楷體" w:eastAsia="標楷體" w:hAnsi="標楷體" w:cs="新細明體" w:hint="eastAsia"/>
          <w:bCs/>
          <w:color w:val="000000"/>
          <w:kern w:val="36"/>
        </w:rPr>
        <w:t>函</w:t>
      </w:r>
    </w:p>
    <w:p w:rsidR="00A9157B" w:rsidRPr="009632E7" w:rsidRDefault="00A9157B" w:rsidP="00A9157B">
      <w:pPr>
        <w:widowControl/>
        <w:spacing w:before="75" w:after="75" w:line="340" w:lineRule="exact"/>
        <w:jc w:val="both"/>
        <w:outlineLvl w:val="1"/>
        <w:rPr>
          <w:rFonts w:ascii="標楷體" w:eastAsia="標楷體" w:hAnsi="標楷體" w:cs="新細明體" w:hint="eastAsia"/>
          <w:bCs/>
          <w:color w:val="000000"/>
          <w:kern w:val="36"/>
        </w:rPr>
      </w:pPr>
      <w:r>
        <w:rPr>
          <w:rFonts w:ascii="標楷體" w:eastAsia="標楷體" w:hAnsi="標楷體" w:cs="新細明體" w:hint="eastAsia"/>
          <w:bCs/>
          <w:color w:val="000000"/>
          <w:kern w:val="36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36"/>
        </w:rPr>
        <w:t xml:space="preserve">                                                    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36"/>
        </w:rPr>
        <w:t>連衛社字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36"/>
        </w:rPr>
        <w:t>第1</w:t>
      </w:r>
      <w:r>
        <w:rPr>
          <w:rFonts w:ascii="標楷體" w:eastAsia="標楷體" w:hAnsi="標楷體" w:cs="新細明體"/>
          <w:bCs/>
          <w:color w:val="000000"/>
          <w:kern w:val="36"/>
        </w:rPr>
        <w:t>080002669</w:t>
      </w:r>
      <w:r>
        <w:rPr>
          <w:rFonts w:ascii="標楷體" w:eastAsia="標楷體" w:hAnsi="標楷體" w:cs="新細明體" w:hint="eastAsia"/>
          <w:bCs/>
          <w:color w:val="000000"/>
          <w:kern w:val="36"/>
        </w:rPr>
        <w:t>號函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政府（以下簡稱本府）為維護婦女人格尊嚴，保障婦女人身安全，消除性別歧視，促進兩性地位之實質平等，並提供婦女服務諮詢與指導，特設</w:t>
      </w:r>
      <w:r w:rsidR="0084309C"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連江縣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政府婦女權益促進委員會（以下簡稱本會），並訂定本要點。</w:t>
      </w:r>
    </w:p>
    <w:p w:rsidR="003411EE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本會之任務如下：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（一）</w:t>
      </w:r>
      <w:r w:rsidR="0084309C" w:rsidRPr="0084309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婦女權益政策及措施之規劃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（二）</w:t>
      </w:r>
      <w:r w:rsidR="003411EE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結合政府與民間相關機構，推動婦女福利。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（三）</w:t>
      </w:r>
      <w:r w:rsidR="003411EE" w:rsidRPr="0084309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本縣婦女權益議題之諮詢。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（四）</w:t>
      </w:r>
      <w:r w:rsidR="003411EE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其他有關婦女權益促進事項。</w:t>
      </w:r>
    </w:p>
    <w:p w:rsidR="00CC27BD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本會置委員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人至十五人，其中一人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，由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長兼任；一人為副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，由</w:t>
      </w:r>
      <w:proofErr w:type="gramStart"/>
      <w:r w:rsidR="009C5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祕</w:t>
      </w:r>
      <w:proofErr w:type="gramEnd"/>
      <w:r w:rsidR="009C5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長兼任；其餘委員，由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就下列人員</w:t>
      </w:r>
      <w:proofErr w:type="gramStart"/>
      <w:r w:rsidR="00F426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遴</w:t>
      </w:r>
      <w:proofErr w:type="gramEnd"/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聘之。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（一）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江縣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衛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生福利局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(以</w:t>
      </w:r>
      <w:r w:rsidR="007232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下簡稱本局</w:t>
      </w:r>
      <w:r w:rsidR="007232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BB66F8" w:rsidRPr="00BB66F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及各目的事業主管機關代表。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（二）</w:t>
      </w:r>
      <w:r w:rsidR="00AC72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社會專業人士或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專家學者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</w:t>
      </w: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（三）婦女團體代表或從事婦女福利相關團體代表</w:t>
      </w:r>
      <w:r w:rsidR="00A817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人至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人。</w:t>
      </w:r>
    </w:p>
    <w:p w:rsidR="00951379" w:rsidRPr="00CC27BD" w:rsidRDefault="00951379" w:rsidP="007E0DAE">
      <w:pPr>
        <w:spacing w:line="380" w:lineRule="exact"/>
        <w:ind w:left="795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5508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性別不得少於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ㄧ</w:t>
      </w:r>
      <w:proofErr w:type="gramEnd"/>
      <w:r w:rsidR="00597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E0DAE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本會委員任期二年，期滿得續聘（派）之。但代表機關（單位）或團體</w:t>
      </w:r>
    </w:p>
    <w:p w:rsidR="0084309C" w:rsidRPr="0084309C" w:rsidRDefault="00A336AB" w:rsidP="007E0DAE">
      <w:pPr>
        <w:spacing w:line="380" w:lineRule="exact"/>
        <w:ind w:leftChars="150" w:left="360" w:firstLineChars="200" w:firstLine="5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出任者，應隨其本職進退。</w:t>
      </w:r>
    </w:p>
    <w:p w:rsidR="00021B0E" w:rsidRDefault="0084309C" w:rsidP="007E0DAE">
      <w:p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021B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E0D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委員於任期出缺時，</w:t>
      </w:r>
      <w:proofErr w:type="gramStart"/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應予補聘</w:t>
      </w:r>
      <w:proofErr w:type="gramEnd"/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（派）之；其任期至原任期屆滿</w:t>
      </w:r>
    </w:p>
    <w:p w:rsidR="0084309C" w:rsidRPr="0084309C" w:rsidRDefault="00021B0E" w:rsidP="007E0DAE">
      <w:p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A336AB"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之日為止。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本會置執行秘書一人，</w:t>
      </w:r>
      <w:r w:rsidR="00466A13" w:rsidRPr="00466A13">
        <w:rPr>
          <w:rFonts w:ascii="標楷體" w:eastAsia="標楷體" w:hAnsi="標楷體" w:cs="新細明體" w:hint="eastAsia"/>
          <w:sz w:val="28"/>
          <w:szCs w:val="28"/>
        </w:rPr>
        <w:t>由</w:t>
      </w:r>
      <w:r w:rsidR="0072323C">
        <w:rPr>
          <w:rFonts w:ascii="標楷體" w:eastAsia="標楷體" w:hAnsi="標楷體" w:cs="新細明體" w:hint="eastAsia"/>
          <w:sz w:val="28"/>
          <w:szCs w:val="28"/>
        </w:rPr>
        <w:t>本局</w:t>
      </w:r>
      <w:r w:rsidR="00466A13" w:rsidRPr="00466A13">
        <w:rPr>
          <w:rFonts w:ascii="標楷體" w:eastAsia="標楷體" w:hAnsi="標楷體" w:cs="新細明體" w:hint="eastAsia"/>
          <w:sz w:val="28"/>
          <w:szCs w:val="28"/>
        </w:rPr>
        <w:t>局長兼任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，承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之命處理會務。</w:t>
      </w:r>
    </w:p>
    <w:p w:rsidR="0084309C" w:rsidRPr="0084309C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本會每六</w:t>
      </w:r>
      <w:proofErr w:type="gramStart"/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個</w:t>
      </w:r>
      <w:proofErr w:type="gramEnd"/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月開會一次，會議由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召集，並為會議主席；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因故不能出席時，由副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為主席；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、副</w:t>
      </w:r>
      <w:r w:rsidR="00AB50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均不能出席時，由出席委員互推</w:t>
      </w:r>
      <w:proofErr w:type="gramStart"/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人為主席。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前項會議應有全體委員過半數出席方得召開，並經出席委員過半數同意始得決議。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本會會議得邀請本府相關局、</w:t>
      </w:r>
      <w:r w:rsidR="00021B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室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主管列席開會，必要時，並得邀請其他社會專業人士及婦女團體代表列席。</w:t>
      </w:r>
    </w:p>
    <w:p w:rsidR="00466A13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委員應親自出席會議。但機關代表兼任之委員，除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及副</w:t>
      </w:r>
      <w:r w:rsidR="006F12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主任委員</w:t>
      </w:r>
      <w:r w:rsidRPr="0084309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外，因故不能出席時，得指派代表出席。</w:t>
      </w:r>
    </w:p>
    <w:p w:rsidR="0084309C" w:rsidRPr="00CA7E12" w:rsidRDefault="00A336AB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1C5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本會</w:t>
      </w:r>
      <w:proofErr w:type="gramStart"/>
      <w:r w:rsidRPr="001C5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委員均為無</w:t>
      </w:r>
      <w:proofErr w:type="gramEnd"/>
      <w:r w:rsidRPr="001C5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給職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，但外聘委員得依規定發給出席費</w:t>
      </w:r>
      <w:r w:rsidR="00BB7691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交通費</w:t>
      </w:r>
      <w:r w:rsidR="001C53B9" w:rsidRPr="001C53B9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1C53B9" w:rsidRPr="001C53B9">
        <w:rPr>
          <w:rFonts w:ascii="標楷體" w:eastAsia="標楷體" w:hAnsi="標楷體"/>
          <w:color w:val="000000"/>
          <w:sz w:val="28"/>
          <w:szCs w:val="28"/>
        </w:rPr>
        <w:t>相關費用</w:t>
      </w:r>
      <w:r w:rsidR="0084309C" w:rsidRPr="001C53B9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CA7E12" w:rsidRPr="00CA7E12" w:rsidRDefault="00CA7E12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A7E12">
        <w:rPr>
          <w:rFonts w:ascii="標楷體" w:eastAsia="標楷體" w:hAnsi="標楷體" w:cs="新細明體" w:hint="eastAsia"/>
          <w:sz w:val="28"/>
          <w:szCs w:val="28"/>
        </w:rPr>
        <w:t>本會所需經費由</w:t>
      </w:r>
      <w:r w:rsidR="0072323C">
        <w:rPr>
          <w:rFonts w:ascii="標楷體" w:eastAsia="標楷體" w:hAnsi="標楷體" w:cs="新細明體" w:hint="eastAsia"/>
          <w:sz w:val="28"/>
          <w:szCs w:val="28"/>
        </w:rPr>
        <w:t>本</w:t>
      </w:r>
      <w:r w:rsidRPr="00CA7E12">
        <w:rPr>
          <w:rFonts w:ascii="標楷體" w:eastAsia="標楷體" w:hAnsi="標楷體" w:cs="新細明體" w:hint="eastAsia"/>
          <w:sz w:val="28"/>
          <w:szCs w:val="28"/>
        </w:rPr>
        <w:t>局</w:t>
      </w:r>
      <w:r>
        <w:rPr>
          <w:rFonts w:ascii="標楷體" w:eastAsia="標楷體" w:hAnsi="標楷體" w:cs="新細明體" w:hint="eastAsia"/>
          <w:sz w:val="28"/>
          <w:szCs w:val="28"/>
        </w:rPr>
        <w:t>編列</w:t>
      </w:r>
      <w:r w:rsidRPr="00CA7E12">
        <w:rPr>
          <w:rFonts w:ascii="標楷體" w:eastAsia="標楷體" w:hAnsi="標楷體" w:cs="新細明體" w:hint="eastAsia"/>
          <w:sz w:val="28"/>
          <w:szCs w:val="28"/>
        </w:rPr>
        <w:t>預算支應。</w:t>
      </w:r>
    </w:p>
    <w:p w:rsidR="00CA7E12" w:rsidRPr="000B4A9B" w:rsidRDefault="00CA7E12" w:rsidP="007E0DAE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0B4A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本要點自發布日起施行。</w:t>
      </w:r>
    </w:p>
    <w:sectPr w:rsidR="00CA7E12" w:rsidRPr="000B4A9B" w:rsidSect="0091776B"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C9" w:rsidRDefault="00F714C9" w:rsidP="00C45E87">
      <w:r>
        <w:separator/>
      </w:r>
    </w:p>
  </w:endnote>
  <w:endnote w:type="continuationSeparator" w:id="0">
    <w:p w:rsidR="00F714C9" w:rsidRDefault="00F714C9" w:rsidP="00C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C9" w:rsidRDefault="00F714C9" w:rsidP="00C45E87">
      <w:r>
        <w:separator/>
      </w:r>
    </w:p>
  </w:footnote>
  <w:footnote w:type="continuationSeparator" w:id="0">
    <w:p w:rsidR="00F714C9" w:rsidRDefault="00F714C9" w:rsidP="00C4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3AD"/>
    <w:multiLevelType w:val="multilevel"/>
    <w:tmpl w:val="E2C645F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2618D7"/>
    <w:multiLevelType w:val="hybridMultilevel"/>
    <w:tmpl w:val="F3E66BA2"/>
    <w:lvl w:ilvl="0" w:tplc="735638F8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632378AB"/>
    <w:multiLevelType w:val="multilevel"/>
    <w:tmpl w:val="F3E66BA2"/>
    <w:lvl w:ilvl="0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A56434C"/>
    <w:multiLevelType w:val="multilevel"/>
    <w:tmpl w:val="F3E66BA2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B"/>
    <w:rsid w:val="00021B0E"/>
    <w:rsid w:val="000B4A9B"/>
    <w:rsid w:val="00141490"/>
    <w:rsid w:val="001C53B9"/>
    <w:rsid w:val="003411EE"/>
    <w:rsid w:val="00466A13"/>
    <w:rsid w:val="004A699F"/>
    <w:rsid w:val="005134C8"/>
    <w:rsid w:val="00516EBA"/>
    <w:rsid w:val="0055088A"/>
    <w:rsid w:val="00597E03"/>
    <w:rsid w:val="006F12C4"/>
    <w:rsid w:val="0072323C"/>
    <w:rsid w:val="007B17D1"/>
    <w:rsid w:val="007E0DAE"/>
    <w:rsid w:val="0084309C"/>
    <w:rsid w:val="008600DF"/>
    <w:rsid w:val="0087201A"/>
    <w:rsid w:val="00892E6C"/>
    <w:rsid w:val="0091776B"/>
    <w:rsid w:val="00951379"/>
    <w:rsid w:val="009632E7"/>
    <w:rsid w:val="00990A1F"/>
    <w:rsid w:val="009C5FC3"/>
    <w:rsid w:val="00A336AB"/>
    <w:rsid w:val="00A817D7"/>
    <w:rsid w:val="00A9157B"/>
    <w:rsid w:val="00A95733"/>
    <w:rsid w:val="00AB50CF"/>
    <w:rsid w:val="00AC72D5"/>
    <w:rsid w:val="00BB552A"/>
    <w:rsid w:val="00BB66F8"/>
    <w:rsid w:val="00BB7691"/>
    <w:rsid w:val="00C45E87"/>
    <w:rsid w:val="00C66572"/>
    <w:rsid w:val="00CA7E12"/>
    <w:rsid w:val="00CC27BD"/>
    <w:rsid w:val="00CF6FA5"/>
    <w:rsid w:val="00D742D7"/>
    <w:rsid w:val="00F426F2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2DB20-F3F1-435C-AD8D-FF0CD4B5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7D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5E87"/>
    <w:rPr>
      <w:kern w:val="2"/>
    </w:rPr>
  </w:style>
  <w:style w:type="paragraph" w:styleId="a6">
    <w:name w:val="footer"/>
    <w:basedOn w:val="a"/>
    <w:link w:val="a7"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5E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3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CMT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連江縣政府婦女權益促進委員會設置要點</dc:title>
  <dc:subject/>
  <dc:creator>Administrator</dc:creator>
  <cp:keywords/>
  <dc:description/>
  <cp:lastModifiedBy>湘筠 曹</cp:lastModifiedBy>
  <cp:revision>2</cp:revision>
  <cp:lastPrinted>2015-09-15T03:15:00Z</cp:lastPrinted>
  <dcterms:created xsi:type="dcterms:W3CDTF">2019-04-10T06:33:00Z</dcterms:created>
  <dcterms:modified xsi:type="dcterms:W3CDTF">2019-04-10T06:33:00Z</dcterms:modified>
</cp:coreProperties>
</file>