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A" w:rsidRPr="0074320F" w:rsidRDefault="006E364A" w:rsidP="00CC74F0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74320F">
        <w:rPr>
          <w:rFonts w:hAnsi="標楷體"/>
          <w:b/>
          <w:sz w:val="40"/>
          <w:szCs w:val="40"/>
        </w:rPr>
        <w:t>輔具評估報告書</w:t>
      </w:r>
    </w:p>
    <w:p w:rsidR="006E364A" w:rsidRPr="0074320F" w:rsidRDefault="00DA35B5" w:rsidP="00872EFE">
      <w:pPr>
        <w:spacing w:line="400" w:lineRule="exact"/>
        <w:ind w:right="482"/>
        <w:rPr>
          <w:rFonts w:hAnsi="標楷體" w:hint="eastAsia"/>
          <w:b/>
          <w:sz w:val="28"/>
          <w:szCs w:val="28"/>
        </w:rPr>
      </w:pPr>
      <w:r w:rsidRPr="0074320F">
        <w:rPr>
          <w:rFonts w:hAnsi="標楷體" w:hint="eastAsia"/>
          <w:b/>
          <w:sz w:val="28"/>
          <w:szCs w:val="28"/>
        </w:rPr>
        <w:t>輔具評估報告格式編號：</w:t>
      </w:r>
      <w:r w:rsidR="0053692F">
        <w:rPr>
          <w:rFonts w:hAnsi="標楷體" w:hint="eastAsia"/>
          <w:b/>
          <w:sz w:val="28"/>
          <w:szCs w:val="28"/>
          <w:u w:val="single"/>
        </w:rPr>
        <w:t>07</w:t>
      </w:r>
    </w:p>
    <w:p w:rsidR="008224EE" w:rsidRDefault="00422DD5" w:rsidP="00872EFE">
      <w:pPr>
        <w:spacing w:line="400" w:lineRule="exact"/>
        <w:ind w:right="482"/>
        <w:rPr>
          <w:rFonts w:hAnsi="標楷體" w:hint="eastAsia"/>
          <w:b/>
          <w:sz w:val="28"/>
          <w:szCs w:val="28"/>
          <w:u w:val="single"/>
        </w:rPr>
      </w:pPr>
      <w:r>
        <w:rPr>
          <w:rFonts w:hAnsi="標楷體"/>
          <w:b/>
          <w:sz w:val="28"/>
          <w:szCs w:val="28"/>
        </w:rPr>
        <w:t>輔具項目</w:t>
      </w:r>
      <w:r w:rsidR="00DA35B5" w:rsidRPr="0074320F">
        <w:rPr>
          <w:rFonts w:hAnsi="標楷體"/>
          <w:b/>
          <w:sz w:val="28"/>
          <w:szCs w:val="28"/>
        </w:rPr>
        <w:t>名稱：</w:t>
      </w:r>
      <w:r w:rsidR="0053692F" w:rsidRPr="0053692F">
        <w:rPr>
          <w:rFonts w:hAnsi="標楷體" w:hint="eastAsia"/>
          <w:b/>
          <w:sz w:val="28"/>
          <w:szCs w:val="28"/>
          <w:u w:val="single"/>
        </w:rPr>
        <w:t>視覺及相關輔具</w:t>
      </w:r>
    </w:p>
    <w:p w:rsidR="006E364A" w:rsidRPr="0074320F" w:rsidRDefault="006E364A" w:rsidP="00872EFE">
      <w:pPr>
        <w:spacing w:line="400" w:lineRule="exact"/>
        <w:rPr>
          <w:rFonts w:hAnsi="標楷體" w:hint="eastAsia"/>
          <w:b/>
          <w:sz w:val="28"/>
          <w:szCs w:val="28"/>
        </w:rPr>
      </w:pPr>
      <w:r w:rsidRPr="0074320F">
        <w:rPr>
          <w:rFonts w:hAnsi="標楷體"/>
          <w:b/>
          <w:bCs/>
          <w:sz w:val="28"/>
        </w:rPr>
        <w:t>一、</w:t>
      </w:r>
      <w:r w:rsidR="00CE5A11" w:rsidRPr="0074320F">
        <w:rPr>
          <w:rFonts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3EBE" w:rsidRPr="0095682E" w:rsidTr="00EF024A">
        <w:tc>
          <w:tcPr>
            <w:tcW w:w="10206" w:type="dxa"/>
          </w:tcPr>
          <w:p w:rsidR="00E43EBE" w:rsidRDefault="00E43EBE" w:rsidP="00E43EBE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標楷體" w:hAnsi="標楷體"/>
                <w:b/>
                <w:sz w:val="28"/>
                <w:szCs w:val="28"/>
              </w:rPr>
            </w:pPr>
            <w:r w:rsidRPr="0095682E">
              <w:rPr>
                <w:rFonts w:ascii="Calibri" w:hAnsi="標楷體"/>
                <w:szCs w:val="22"/>
              </w:rPr>
              <w:t>姓名：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     </w:t>
            </w:r>
            <w:r w:rsidRPr="003E0C55">
              <w:rPr>
                <w:rFonts w:ascii="標楷體" w:hAnsi="標楷體"/>
                <w:szCs w:val="22"/>
              </w:rPr>
              <w:t xml:space="preserve">               2.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性別：□男</w:t>
            </w:r>
            <w:r w:rsidRPr="003E0C55">
              <w:rPr>
                <w:rFonts w:ascii="標楷體" w:hAnsi="標楷體" w:hint="eastAsia"/>
                <w:szCs w:val="22"/>
              </w:rPr>
              <w:t xml:space="preserve">  </w:t>
            </w:r>
            <w:r w:rsidRPr="003E0C55">
              <w:rPr>
                <w:rFonts w:ascii="標楷體" w:hAnsi="標楷體"/>
                <w:szCs w:val="22"/>
              </w:rPr>
              <w:t>□女</w:t>
            </w:r>
          </w:p>
          <w:p w:rsidR="00E43EBE" w:rsidRPr="003E0C55" w:rsidRDefault="00E43EBE" w:rsidP="00E43EBE">
            <w:pPr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3E0C55">
              <w:rPr>
                <w:rFonts w:ascii="標楷體" w:hAnsi="標楷體" w:hint="eastAsia"/>
              </w:rPr>
              <w:t>國民身分證統一編號</w:t>
            </w:r>
            <w:r w:rsidRPr="003E0C55">
              <w:rPr>
                <w:rFonts w:ascii="標楷體" w:hAnsi="標楷體"/>
                <w:szCs w:val="22"/>
              </w:rPr>
              <w:t>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_______________    </w:t>
            </w:r>
            <w:r w:rsidRPr="003E0C55">
              <w:rPr>
                <w:rFonts w:ascii="標楷體" w:hAnsi="標楷體"/>
                <w:szCs w:val="22"/>
              </w:rPr>
              <w:t>4.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生日：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年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月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日</w:t>
            </w:r>
          </w:p>
          <w:p w:rsidR="00E43EBE" w:rsidRDefault="00E43EBE" w:rsidP="00E43EBE">
            <w:pPr>
              <w:numPr>
                <w:ilvl w:val="0"/>
                <w:numId w:val="24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E0C55">
              <w:rPr>
                <w:rFonts w:ascii="標楷體" w:hAnsi="標楷體"/>
                <w:szCs w:val="22"/>
              </w:rPr>
              <w:t>戶籍地：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縣(市)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E43EBE" w:rsidRPr="003436A5" w:rsidRDefault="00E43EBE" w:rsidP="00E43EBE">
            <w:pPr>
              <w:numPr>
                <w:ilvl w:val="0"/>
                <w:numId w:val="24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436A5">
              <w:rPr>
                <w:rFonts w:ascii="標楷體" w:hAnsi="標楷體"/>
                <w:szCs w:val="22"/>
              </w:rPr>
              <w:t>聯絡地址：□同戶籍地</w:t>
            </w:r>
            <w:r w:rsidRPr="003436A5">
              <w:rPr>
                <w:rFonts w:ascii="標楷體" w:hAnsi="標楷體"/>
                <w:sz w:val="20"/>
                <w:szCs w:val="20"/>
              </w:rPr>
              <w:t>(下列免填)</w:t>
            </w:r>
          </w:p>
          <w:p w:rsidR="00E43EBE" w:rsidRPr="003E0C55" w:rsidRDefault="00E43EBE" w:rsidP="00EF024A">
            <w:pPr>
              <w:tabs>
                <w:tab w:val="left" w:pos="1902"/>
              </w:tabs>
              <w:ind w:leftChars="486" w:left="1166" w:rightChars="-104" w:right="-250"/>
              <w:rPr>
                <w:rFonts w:ascii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4"/>
                <w:szCs w:val="4"/>
              </w:rPr>
              <w:t xml:space="preserve">   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</w:t>
            </w:r>
            <w:r w:rsidRPr="003E0C55">
              <w:rPr>
                <w:rFonts w:ascii="標楷體" w:hAnsi="標楷體" w:hint="eastAsia"/>
                <w:szCs w:val="22"/>
              </w:rPr>
              <w:t>(</w:t>
            </w:r>
            <w:r w:rsidRPr="003E0C55">
              <w:rPr>
                <w:rFonts w:ascii="標楷體" w:hAnsi="標楷體"/>
                <w:szCs w:val="22"/>
              </w:rPr>
              <w:t>市</w:t>
            </w:r>
            <w:r w:rsidRPr="003E0C55">
              <w:rPr>
                <w:rFonts w:ascii="標楷體" w:hAnsi="標楷體" w:hint="eastAsia"/>
                <w:szCs w:val="22"/>
              </w:rPr>
              <w:t>)_____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E43EBE" w:rsidRPr="0074320F" w:rsidRDefault="00E43EBE" w:rsidP="00EF024A">
            <w:pPr>
              <w:rPr>
                <w:rFonts w:hint="eastAsia"/>
                <w:szCs w:val="22"/>
              </w:rPr>
            </w:pPr>
            <w:r w:rsidRPr="0074320F">
              <w:rPr>
                <w:rFonts w:hint="eastAsia"/>
                <w:szCs w:val="22"/>
              </w:rPr>
              <w:t>7-1.</w:t>
            </w:r>
            <w:r w:rsidRPr="003436A5">
              <w:rPr>
                <w:rFonts w:hint="eastAsia"/>
                <w:sz w:val="12"/>
                <w:szCs w:val="12"/>
              </w:rPr>
              <w:t xml:space="preserve"> </w:t>
            </w:r>
            <w:r w:rsidRPr="0074320F">
              <w:rPr>
                <w:rFonts w:hint="eastAsia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szCs w:val="22"/>
              </w:rPr>
              <w:t>手冊/</w:t>
            </w:r>
            <w:r w:rsidRPr="0074320F">
              <w:rPr>
                <w:rFonts w:hint="eastAsia"/>
                <w:szCs w:val="22"/>
              </w:rPr>
              <w:t>證明</w:t>
            </w:r>
            <w:r w:rsidRPr="0074320F">
              <w:rPr>
                <w:szCs w:val="22"/>
              </w:rPr>
              <w:t>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無</w:t>
            </w:r>
            <w:r w:rsidRPr="0074320F">
              <w:rPr>
                <w:rFonts w:hint="eastAsia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有</w:t>
            </w:r>
          </w:p>
          <w:p w:rsidR="00E43EBE" w:rsidRPr="0074320F" w:rsidRDefault="00E43EBE" w:rsidP="00EF024A">
            <w:pPr>
              <w:rPr>
                <w:position w:val="-2"/>
                <w:szCs w:val="22"/>
              </w:rPr>
            </w:pPr>
            <w:r w:rsidRPr="0074320F">
              <w:rPr>
                <w:szCs w:val="22"/>
              </w:rPr>
              <w:t>7</w:t>
            </w:r>
            <w:r w:rsidRPr="009B4AA3">
              <w:rPr>
                <w:szCs w:val="22"/>
              </w:rPr>
              <w:t>-2. (</w:t>
            </w:r>
            <w:r w:rsidRPr="009B4AA3">
              <w:rPr>
                <w:szCs w:val="22"/>
              </w:rPr>
              <w:t>舊制</w:t>
            </w:r>
            <w:r w:rsidRPr="009B4AA3">
              <w:rPr>
                <w:szCs w:val="22"/>
              </w:rPr>
              <w:t>)</w:t>
            </w:r>
            <w:r w:rsidRPr="009B4AA3">
              <w:rPr>
                <w:szCs w:val="22"/>
              </w:rPr>
              <w:t>身心障礙</w:t>
            </w:r>
            <w:r w:rsidRPr="0074320F">
              <w:rPr>
                <w:rFonts w:hint="eastAsia"/>
                <w:szCs w:val="22"/>
              </w:rPr>
              <w:t>手冊</w:t>
            </w:r>
            <w:r w:rsidRPr="0074320F">
              <w:rPr>
                <w:szCs w:val="22"/>
              </w:rPr>
              <w:t>類別：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上肢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手</w:t>
            </w:r>
            <w:r w:rsidRPr="0074320F">
              <w:rPr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下肢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腳</w:t>
            </w:r>
            <w:r w:rsidRPr="0074320F">
              <w:rPr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四肢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聲音或語言機能障礙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失智症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頑性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難治型</w:t>
            </w:r>
            <w:r w:rsidRPr="0074320F">
              <w:rPr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癲癇症</w:t>
            </w:r>
          </w:p>
          <w:p w:rsidR="00E43EBE" w:rsidRPr="003436A5" w:rsidRDefault="00E43EBE" w:rsidP="00EF024A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多重障礙者</w:t>
            </w:r>
            <w:r w:rsidRPr="0074320F">
              <w:rPr>
                <w:position w:val="-2"/>
                <w:sz w:val="20"/>
                <w:szCs w:val="20"/>
              </w:rPr>
              <w:t>(</w:t>
            </w:r>
            <w:r w:rsidRPr="0074320F">
              <w:rPr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：</w:t>
            </w:r>
            <w:r w:rsidRPr="003436A5">
              <w:rPr>
                <w:rFonts w:ascii="標楷體" w:hAnsi="標楷體"/>
                <w:position w:val="-2"/>
                <w:szCs w:val="22"/>
              </w:rPr>
              <w:t>_______________</w:t>
            </w:r>
          </w:p>
          <w:p w:rsidR="00E43EBE" w:rsidRPr="003436A5" w:rsidRDefault="00E43EBE" w:rsidP="00EF024A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E43EBE" w:rsidRPr="0074320F" w:rsidRDefault="00E43EBE" w:rsidP="00EF024A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其他經中央主管機關認定之身心障礙類別：</w:t>
            </w: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染色</w:t>
            </w:r>
            <w:r w:rsidRPr="0074320F">
              <w:rPr>
                <w:rFonts w:ascii="Calibri" w:hAnsi="標楷體"/>
                <w:position w:val="-2"/>
                <w:szCs w:val="22"/>
              </w:rPr>
              <w:t>體異常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先天代謝異常</w:t>
            </w:r>
          </w:p>
          <w:p w:rsidR="00E43EBE" w:rsidRPr="0074320F" w:rsidRDefault="00E43EBE" w:rsidP="00EF024A">
            <w:pPr>
              <w:ind w:leftChars="2020" w:left="48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其他先天缺陷</w:t>
            </w:r>
          </w:p>
          <w:p w:rsidR="00E43EBE" w:rsidRPr="0074320F" w:rsidRDefault="00E43EBE" w:rsidP="00EF024A">
            <w:pPr>
              <w:rPr>
                <w:position w:val="-2"/>
                <w:szCs w:val="22"/>
              </w:rPr>
            </w:pPr>
            <w:r w:rsidRPr="0074320F">
              <w:rPr>
                <w:position w:val="-2"/>
                <w:szCs w:val="22"/>
              </w:rPr>
              <w:t>7</w:t>
            </w:r>
            <w:r w:rsidRPr="009B4AA3">
              <w:rPr>
                <w:position w:val="-2"/>
                <w:szCs w:val="22"/>
              </w:rPr>
              <w:t>-3. (</w:t>
            </w:r>
            <w:r w:rsidRPr="009B4AA3">
              <w:rPr>
                <w:position w:val="-2"/>
                <w:szCs w:val="22"/>
              </w:rPr>
              <w:t>新制</w:t>
            </w:r>
            <w:r w:rsidRPr="009B4AA3">
              <w:rPr>
                <w:position w:val="-2"/>
                <w:szCs w:val="22"/>
              </w:rPr>
              <w:t>)</w:t>
            </w:r>
            <w:r w:rsidRPr="009B4AA3">
              <w:rPr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position w:val="-2"/>
                <w:szCs w:val="22"/>
              </w:rPr>
              <w:t>障礙</w:t>
            </w:r>
            <w:r w:rsidRPr="0074320F">
              <w:rPr>
                <w:position w:val="-2"/>
                <w:szCs w:val="22"/>
              </w:rPr>
              <w:t>分類系統：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眼、耳及相關構造與感官功能及疼痛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泌尿與生殖系統相關構造及其功能</w:t>
            </w:r>
          </w:p>
          <w:p w:rsidR="00E43EBE" w:rsidRPr="0074320F" w:rsidRDefault="00E43EBE" w:rsidP="00EF024A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皮膚與相關構造及其功能</w:t>
            </w:r>
          </w:p>
          <w:p w:rsidR="00E43EBE" w:rsidRPr="0095682E" w:rsidRDefault="00E43EBE" w:rsidP="00EF024A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8.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標楷體"/>
                <w:szCs w:val="22"/>
              </w:rPr>
              <w:t>障礙等級：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輕度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中度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重度</w:t>
            </w:r>
            <w:r w:rsidRPr="0095682E">
              <w:rPr>
                <w:rFonts w:ascii="Calibri" w:hAnsi="標楷體" w:hint="eastAsia"/>
                <w:szCs w:val="2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極重度</w:t>
            </w:r>
          </w:p>
          <w:p w:rsidR="00E43EBE" w:rsidRPr="0095682E" w:rsidRDefault="00E43EBE" w:rsidP="00EF024A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9.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聯</w:t>
            </w:r>
            <w:r w:rsidRPr="0095682E">
              <w:rPr>
                <w:rFonts w:ascii="Calibri" w:hAnsi="標楷體"/>
                <w:szCs w:val="22"/>
              </w:rPr>
              <w:t>絡人：</w:t>
            </w:r>
            <w:r w:rsidRPr="003436A5">
              <w:rPr>
                <w:rFonts w:ascii="標楷體" w:hAnsi="標楷體"/>
                <w:szCs w:val="22"/>
              </w:rPr>
              <w:t>姓</w:t>
            </w:r>
            <w:r w:rsidRPr="0095682E">
              <w:rPr>
                <w:rFonts w:ascii="Calibri" w:hAnsi="標楷體"/>
                <w:szCs w:val="22"/>
              </w:rPr>
              <w:t>名：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與身心障礙者關係：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聯絡電話：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</w:p>
          <w:p w:rsidR="00E43EBE" w:rsidRPr="0095682E" w:rsidRDefault="00E43EBE" w:rsidP="00EF024A">
            <w:pPr>
              <w:rPr>
                <w:rFonts w:ascii="標楷體" w:hAnsi="標楷體" w:hint="eastAsia"/>
                <w:b/>
                <w:color w:val="000000"/>
              </w:rPr>
            </w:pPr>
            <w:r w:rsidRPr="0095682E">
              <w:rPr>
                <w:szCs w:val="22"/>
              </w:rPr>
              <w:t>10.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居</w:t>
            </w:r>
            <w:r w:rsidRPr="0095682E">
              <w:rPr>
                <w:rFonts w:ascii="Calibri" w:hAnsi="Calibri" w:hint="eastAsia"/>
                <w:szCs w:val="22"/>
              </w:rPr>
              <w:t>住情況：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獨居</w:t>
            </w:r>
            <w:r>
              <w:rPr>
                <w:rFonts w:ascii="標楷體" w:hAnsi="標楷體" w:hint="eastAsia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與親友同住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安置機構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其他</w:t>
            </w:r>
            <w:r w:rsidRPr="0095682E">
              <w:rPr>
                <w:rFonts w:ascii="Calibri" w:hAnsi="標楷體"/>
                <w:szCs w:val="22"/>
              </w:rPr>
              <w:t>：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      </w:t>
            </w:r>
          </w:p>
        </w:tc>
      </w:tr>
    </w:tbl>
    <w:p w:rsidR="00CE5A11" w:rsidRPr="00E43EBE" w:rsidRDefault="00CE5A11" w:rsidP="00144A96">
      <w:pPr>
        <w:spacing w:line="240" w:lineRule="auto"/>
        <w:rPr>
          <w:rFonts w:hAnsi="標楷體" w:hint="eastAsia"/>
          <w:b/>
        </w:rPr>
      </w:pPr>
    </w:p>
    <w:p w:rsidR="006E364A" w:rsidRPr="0074320F" w:rsidRDefault="006E364A" w:rsidP="00872EFE">
      <w:pPr>
        <w:spacing w:line="400" w:lineRule="exact"/>
        <w:rPr>
          <w:rFonts w:cs="Arial"/>
        </w:rPr>
      </w:pPr>
      <w:r w:rsidRPr="0074320F">
        <w:rPr>
          <w:rFonts w:hAnsi="標楷體"/>
          <w:b/>
          <w:bCs/>
          <w:sz w:val="28"/>
          <w:szCs w:val="28"/>
        </w:rPr>
        <w:t>二、</w:t>
      </w:r>
      <w:r w:rsidR="0053692F">
        <w:rPr>
          <w:rFonts w:hAnsi="標楷體" w:hint="eastAsia"/>
          <w:b/>
          <w:sz w:val="28"/>
          <w:szCs w:val="28"/>
        </w:rPr>
        <w:t>使用</w:t>
      </w:r>
      <w:r w:rsidRPr="0074320F">
        <w:rPr>
          <w:rFonts w:hAnsi="標楷體"/>
          <w:b/>
          <w:sz w:val="28"/>
          <w:szCs w:val="28"/>
        </w:rPr>
        <w:t>評估</w:t>
      </w:r>
    </w:p>
    <w:p w:rsidR="00A97394" w:rsidRPr="007B5F9F" w:rsidRDefault="0053692F" w:rsidP="0053692F">
      <w:pPr>
        <w:numPr>
          <w:ilvl w:val="0"/>
          <w:numId w:val="7"/>
        </w:numPr>
        <w:spacing w:line="240" w:lineRule="auto"/>
        <w:ind w:left="284" w:hanging="284"/>
        <w:rPr>
          <w:rFonts w:hint="eastAsia"/>
        </w:rPr>
      </w:pPr>
      <w:r w:rsidRPr="0053692F">
        <w:t>使用目的與活動需求</w:t>
      </w:r>
      <w:r w:rsidRPr="001A40F7">
        <w:rPr>
          <w:rFonts w:ascii="標楷體" w:hAnsi="標楷體"/>
          <w:sz w:val="20"/>
          <w:szCs w:val="20"/>
        </w:rPr>
        <w:t>(可複選)</w:t>
      </w:r>
      <w:r w:rsidRPr="0053692F">
        <w:t>：</w:t>
      </w:r>
      <w:r w:rsidRPr="0053692F">
        <w:rPr>
          <w:rFonts w:hint="eastAsia"/>
        </w:rPr>
        <w:t>□</w:t>
      </w:r>
      <w:r w:rsidRPr="0053692F">
        <w:t>日常生活</w:t>
      </w:r>
      <w:r w:rsidRPr="0053692F">
        <w:t xml:space="preserve"> </w:t>
      </w:r>
      <w:r w:rsidRPr="0053692F">
        <w:rPr>
          <w:rFonts w:hint="eastAsia"/>
        </w:rPr>
        <w:t>□</w:t>
      </w:r>
      <w:r w:rsidRPr="0053692F">
        <w:t>醫療</w:t>
      </w:r>
      <w:r>
        <w:rPr>
          <w:rFonts w:hint="eastAsia"/>
        </w:rPr>
        <w:t xml:space="preserve"> </w:t>
      </w:r>
      <w:r w:rsidRPr="0053692F">
        <w:rPr>
          <w:rFonts w:hint="eastAsia"/>
        </w:rPr>
        <w:t>□</w:t>
      </w:r>
      <w:r w:rsidRPr="0053692F">
        <w:t>就學</w:t>
      </w:r>
      <w:r>
        <w:rPr>
          <w:rFonts w:hint="eastAsia"/>
        </w:rPr>
        <w:t xml:space="preserve"> </w:t>
      </w:r>
      <w:r w:rsidRPr="0053692F">
        <w:rPr>
          <w:rFonts w:hint="eastAsia"/>
        </w:rPr>
        <w:t>□</w:t>
      </w:r>
      <w:r w:rsidRPr="0053692F">
        <w:t>就業</w:t>
      </w:r>
      <w:r>
        <w:rPr>
          <w:rFonts w:hint="eastAsia"/>
        </w:rPr>
        <w:t xml:space="preserve"> </w:t>
      </w:r>
      <w:r w:rsidRPr="0053692F">
        <w:rPr>
          <w:rFonts w:hint="eastAsia"/>
        </w:rPr>
        <w:t>□</w:t>
      </w:r>
      <w:r w:rsidRPr="0053692F">
        <w:t>休閒與運</w:t>
      </w:r>
      <w:r>
        <w:rPr>
          <w:rFonts w:hint="eastAsia"/>
        </w:rPr>
        <w:t>動</w:t>
      </w:r>
    </w:p>
    <w:p w:rsidR="005B2B91" w:rsidRDefault="00BD4886" w:rsidP="00872EFE">
      <w:pPr>
        <w:numPr>
          <w:ilvl w:val="0"/>
          <w:numId w:val="7"/>
        </w:numPr>
        <w:spacing w:line="240" w:lineRule="auto"/>
        <w:ind w:left="284" w:hanging="284"/>
      </w:pPr>
      <w:r w:rsidRPr="005B2B91">
        <w:rPr>
          <w:rFonts w:hAnsi="標楷體" w:hint="eastAsia"/>
        </w:rPr>
        <w:t>輔具使用環境</w:t>
      </w:r>
      <w:r w:rsidR="00E87C76" w:rsidRPr="001A40F7">
        <w:rPr>
          <w:rFonts w:ascii="標楷體" w:hAnsi="標楷體" w:hint="eastAsia"/>
          <w:sz w:val="20"/>
          <w:szCs w:val="20"/>
        </w:rPr>
        <w:t>(可複選)</w:t>
      </w:r>
      <w:r w:rsidRPr="005B2B91">
        <w:rPr>
          <w:rFonts w:hAnsi="標楷體" w:hint="eastAsia"/>
        </w:rPr>
        <w:t>：</w:t>
      </w:r>
      <w:r w:rsidR="00800F29" w:rsidRPr="0074320F">
        <w:rPr>
          <w:rFonts w:hint="eastAsia"/>
        </w:rPr>
        <w:t>□居家</w:t>
      </w:r>
      <w:r w:rsidR="00324EAA" w:rsidRPr="0074320F">
        <w:rPr>
          <w:rFonts w:hint="eastAsia"/>
        </w:rPr>
        <w:t xml:space="preserve"> </w:t>
      </w:r>
      <w:r w:rsidR="00324EAA" w:rsidRPr="0074320F">
        <w:rPr>
          <w:rFonts w:hint="eastAsia"/>
        </w:rPr>
        <w:t>□學校</w:t>
      </w:r>
      <w:r w:rsidR="00324EAA" w:rsidRPr="0074320F">
        <w:rPr>
          <w:rFonts w:hint="eastAsia"/>
        </w:rPr>
        <w:t xml:space="preserve"> </w:t>
      </w:r>
      <w:r w:rsidR="00324EAA" w:rsidRPr="0074320F">
        <w:rPr>
          <w:rFonts w:hint="eastAsia"/>
        </w:rPr>
        <w:t>□社區</w:t>
      </w:r>
      <w:r w:rsidR="00324EAA" w:rsidRPr="0074320F">
        <w:rPr>
          <w:rFonts w:hint="eastAsia"/>
        </w:rPr>
        <w:t xml:space="preserve"> </w:t>
      </w:r>
      <w:r w:rsidR="00324EAA" w:rsidRPr="0074320F">
        <w:rPr>
          <w:rFonts w:hint="eastAsia"/>
        </w:rPr>
        <w:t>□職場</w:t>
      </w:r>
    </w:p>
    <w:p w:rsidR="00CC74F0" w:rsidRPr="005B2B91" w:rsidRDefault="00493F0A" w:rsidP="00872EFE">
      <w:pPr>
        <w:numPr>
          <w:ilvl w:val="0"/>
          <w:numId w:val="7"/>
        </w:numPr>
        <w:spacing w:line="240" w:lineRule="auto"/>
        <w:ind w:left="284" w:hanging="284"/>
        <w:rPr>
          <w:rFonts w:hint="eastAsia"/>
        </w:rPr>
      </w:pPr>
      <w:r w:rsidRPr="0074320F">
        <w:rPr>
          <w:rFonts w:hint="eastAsia"/>
        </w:rPr>
        <w:t>輔具</w:t>
      </w:r>
      <w:r w:rsidR="000E4665" w:rsidRPr="005B2B91">
        <w:rPr>
          <w:rFonts w:hAnsi="標楷體"/>
        </w:rPr>
        <w:t>使用</w:t>
      </w:r>
      <w:r w:rsidR="00BD4886" w:rsidRPr="005B2B91">
        <w:rPr>
          <w:rFonts w:hAnsi="標楷體" w:hint="eastAsia"/>
        </w:rPr>
        <w:t>情境</w:t>
      </w:r>
      <w:r w:rsidR="00E87C76" w:rsidRPr="001A40F7">
        <w:rPr>
          <w:rFonts w:ascii="標楷體" w:hAnsi="標楷體" w:hint="eastAsia"/>
          <w:sz w:val="20"/>
          <w:szCs w:val="20"/>
        </w:rPr>
        <w:t>(可複選)</w:t>
      </w:r>
      <w:r w:rsidR="000E4665" w:rsidRPr="005B2B91">
        <w:rPr>
          <w:rFonts w:ascii="標楷體" w:hAnsi="標楷體" w:hint="eastAsia"/>
        </w:rPr>
        <w:t>：□短訊息閱讀 □長時間閱讀 □資料蒐集 □筆記或記錄</w:t>
      </w:r>
    </w:p>
    <w:p w:rsidR="005B2B91" w:rsidRDefault="000E4665" w:rsidP="00DA35CC">
      <w:pPr>
        <w:spacing w:line="240" w:lineRule="auto"/>
        <w:ind w:leftChars="1149" w:left="2832" w:hangingChars="31" w:hanging="74"/>
      </w:pPr>
      <w:r w:rsidRPr="0074320F">
        <w:rPr>
          <w:rFonts w:ascii="標楷體" w:hAnsi="標楷體" w:hint="eastAsia"/>
        </w:rPr>
        <w:t>□特定物件辨識</w:t>
      </w:r>
      <w:r w:rsidR="00CC74F0" w:rsidRPr="0074320F">
        <w:rPr>
          <w:rFonts w:ascii="標楷體" w:hAnsi="標楷體" w:hint="eastAsia"/>
        </w:rPr>
        <w:t xml:space="preserve"> </w:t>
      </w:r>
      <w:r w:rsidRPr="0074320F">
        <w:rPr>
          <w:rFonts w:ascii="標楷體" w:hAnsi="標楷體" w:hint="eastAsia"/>
        </w:rPr>
        <w:t>□閱聽新聞 □一般溝通 □其他：</w:t>
      </w:r>
      <w:r w:rsidRPr="0074320F">
        <w:rPr>
          <w:rFonts w:ascii="標楷體" w:hAnsi="標楷體" w:hint="eastAsia"/>
          <w:u w:val="single"/>
        </w:rPr>
        <w:t xml:space="preserve">           </w:t>
      </w:r>
      <w:r w:rsidR="00493F0A" w:rsidRPr="0074320F">
        <w:rPr>
          <w:rFonts w:ascii="標楷體" w:hAnsi="標楷體" w:hint="eastAsia"/>
          <w:u w:val="single"/>
        </w:rPr>
        <w:t xml:space="preserve">  </w:t>
      </w:r>
      <w:r w:rsidRPr="0074320F">
        <w:rPr>
          <w:rFonts w:ascii="標楷體" w:hAnsi="標楷體" w:hint="eastAsia"/>
          <w:u w:val="single"/>
        </w:rPr>
        <w:t xml:space="preserve"> </w:t>
      </w:r>
      <w:r w:rsidR="00047BD7" w:rsidRPr="0074320F">
        <w:rPr>
          <w:rFonts w:ascii="標楷體" w:hAnsi="標楷體" w:hint="eastAsia"/>
          <w:u w:val="single"/>
        </w:rPr>
        <w:t xml:space="preserve"> </w:t>
      </w:r>
      <w:r w:rsidR="00493F0A" w:rsidRPr="0074320F">
        <w:rPr>
          <w:rFonts w:ascii="標楷體" w:hAnsi="標楷體" w:hint="eastAsia"/>
          <w:u w:val="single"/>
        </w:rPr>
        <w:t xml:space="preserve"> </w:t>
      </w:r>
    </w:p>
    <w:p w:rsidR="007006A0" w:rsidRPr="00E87C76" w:rsidRDefault="005B2B91" w:rsidP="004B1842">
      <w:pPr>
        <w:numPr>
          <w:ilvl w:val="0"/>
          <w:numId w:val="7"/>
        </w:numPr>
        <w:spacing w:line="240" w:lineRule="auto"/>
        <w:ind w:left="284" w:hanging="284"/>
        <w:jc w:val="both"/>
        <w:rPr>
          <w:rFonts w:ascii="標楷體" w:hAnsi="標楷體"/>
        </w:rPr>
      </w:pPr>
      <w:r w:rsidRPr="00E87C76">
        <w:rPr>
          <w:rFonts w:hint="eastAsia"/>
        </w:rPr>
        <w:t>目前已使用視覺及相關輔具種類</w:t>
      </w:r>
      <w:r w:rsidR="00E87C76" w:rsidRPr="001A40F7">
        <w:rPr>
          <w:rFonts w:ascii="標楷體" w:hAnsi="標楷體" w:hint="eastAsia"/>
          <w:sz w:val="20"/>
          <w:szCs w:val="20"/>
        </w:rPr>
        <w:t>(可複選)</w:t>
      </w:r>
      <w:r w:rsidR="00493F0A" w:rsidRPr="00E87C76">
        <w:rPr>
          <w:rFonts w:ascii="標楷體" w:hAnsi="標楷體"/>
        </w:rPr>
        <w:t>：</w:t>
      </w:r>
      <w:r w:rsidRPr="00E87C76">
        <w:rPr>
          <w:rFonts w:ascii="標楷體" w:hAnsi="標楷體" w:hint="eastAsia"/>
        </w:rPr>
        <w:t>□視障用白手杖</w:t>
      </w:r>
      <w:r w:rsidR="007006A0" w:rsidRPr="00E87C76">
        <w:rPr>
          <w:rFonts w:ascii="標楷體" w:hAnsi="標楷體" w:hint="eastAsia"/>
        </w:rPr>
        <w:t xml:space="preserve"> </w:t>
      </w:r>
      <w:r w:rsidRPr="00E87C76">
        <w:rPr>
          <w:rFonts w:ascii="標楷體" w:hAnsi="標楷體" w:hint="eastAsia"/>
        </w:rPr>
        <w:t>□收錄音機或隨身聽-A款(一般型</w:t>
      </w:r>
      <w:r w:rsidR="00CB1950" w:rsidRPr="00E87C76">
        <w:rPr>
          <w:rFonts w:ascii="標楷體" w:hAnsi="標楷體" w:hint="eastAsia"/>
        </w:rPr>
        <w:t>)</w:t>
      </w:r>
    </w:p>
    <w:p w:rsidR="005B2B91" w:rsidRPr="007006A0" w:rsidRDefault="005B2B91" w:rsidP="004B1842">
      <w:pPr>
        <w:spacing w:line="240" w:lineRule="auto"/>
        <w:ind w:left="4690"/>
        <w:jc w:val="both"/>
        <w:rPr>
          <w:rFonts w:ascii="標楷體" w:hAnsi="標楷體" w:hint="eastAsia"/>
        </w:rPr>
      </w:pPr>
      <w:r w:rsidRPr="007006A0">
        <w:rPr>
          <w:rFonts w:ascii="標楷體" w:hAnsi="標楷體" w:hint="eastAsia"/>
        </w:rPr>
        <w:t>□收錄音機或隨身聽-B款</w:t>
      </w:r>
      <w:r w:rsidR="00CB1950">
        <w:rPr>
          <w:rFonts w:ascii="標楷體" w:hAnsi="標楷體" w:hint="eastAsia"/>
        </w:rPr>
        <w:t>(</w:t>
      </w:r>
      <w:r w:rsidRPr="007006A0">
        <w:rPr>
          <w:rFonts w:ascii="標楷體" w:hAnsi="標楷體" w:hint="eastAsia"/>
        </w:rPr>
        <w:t>數位型</w:t>
      </w:r>
      <w:r w:rsidR="00CB1950">
        <w:rPr>
          <w:rFonts w:ascii="標楷體" w:hAnsi="標楷體" w:hint="eastAsia"/>
        </w:rPr>
        <w:t>)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□視障用點字手錶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□視障用語音報時器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□特製眼鏡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□包覆式濾光眼鏡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□手持望遠眼鏡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□放大鏡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□點字板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□點字機(打字機)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□點字觸摸顯示器-A款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□點字觸摸顯示器-B款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□可攜式擴視機-A款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□可攜式擴視機-B</w:t>
      </w:r>
      <w:r w:rsidRPr="007006A0">
        <w:rPr>
          <w:rFonts w:ascii="標楷體" w:hAnsi="標楷體" w:hint="eastAsia"/>
        </w:rPr>
        <w:lastRenderedPageBreak/>
        <w:t>款</w:t>
      </w:r>
      <w:r w:rsidR="007006A0" w:rsidRPr="007006A0"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□桌上型擴視機</w:t>
      </w:r>
      <w:r w:rsidR="007006A0" w:rsidRPr="007006A0">
        <w:rPr>
          <w:rFonts w:ascii="標楷體" w:hAnsi="標楷體" w:hint="eastAsia"/>
        </w:rPr>
        <w:t>-A款 □桌上型擴視機-B款 □視障用螢幕報讀軟體-A款 □視障用螢幕報讀軟體-B款 □視障用螢幕報讀軟體-C款 □視障用視訊放大軟體 □語音手機 □其他</w:t>
      </w:r>
      <w:r w:rsidR="00E87C76" w:rsidRPr="00E87C76">
        <w:rPr>
          <w:rFonts w:ascii="標楷體" w:hAnsi="標楷體" w:hint="eastAsia"/>
        </w:rPr>
        <w:t>____________________</w:t>
      </w:r>
    </w:p>
    <w:p w:rsidR="007006A0" w:rsidRPr="001A40F7" w:rsidRDefault="007006A0" w:rsidP="007006A0">
      <w:pPr>
        <w:numPr>
          <w:ilvl w:val="0"/>
          <w:numId w:val="7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>
        <w:rPr>
          <w:rFonts w:hint="eastAsia"/>
        </w:rPr>
        <w:t>此次申請的視覺輔具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4B1842">
        <w:rPr>
          <w:rFonts w:hint="eastAsia"/>
        </w:rPr>
        <w:t>_______________</w:t>
      </w:r>
      <w:r w:rsidR="00D745D8">
        <w:rPr>
          <w:rFonts w:ascii="標楷體" w:hAnsi="標楷體" w:hint="eastAsia"/>
          <w:sz w:val="20"/>
          <w:szCs w:val="20"/>
        </w:rPr>
        <w:t>【</w:t>
      </w:r>
      <w:r w:rsidRPr="001A40F7">
        <w:rPr>
          <w:rFonts w:ascii="標楷體" w:hAnsi="標楷體" w:hint="eastAsia"/>
          <w:sz w:val="20"/>
          <w:szCs w:val="20"/>
        </w:rPr>
        <w:t>尚未使用者免填以下</w:t>
      </w:r>
      <w:r w:rsidR="00883915" w:rsidRPr="001A40F7">
        <w:rPr>
          <w:rFonts w:ascii="標楷體" w:hAnsi="標楷體" w:hint="eastAsia"/>
          <w:sz w:val="20"/>
          <w:szCs w:val="20"/>
        </w:rPr>
        <w:t>(1)~(4</w:t>
      </w:r>
      <w:r w:rsidR="00D745D8">
        <w:rPr>
          <w:rFonts w:ascii="標楷體" w:hAnsi="標楷體" w:hint="eastAsia"/>
          <w:sz w:val="20"/>
          <w:szCs w:val="20"/>
        </w:rPr>
        <w:t>)】</w:t>
      </w:r>
    </w:p>
    <w:p w:rsidR="007006A0" w:rsidRDefault="007006A0" w:rsidP="007006A0">
      <w:pPr>
        <w:numPr>
          <w:ilvl w:val="0"/>
          <w:numId w:val="10"/>
        </w:numPr>
        <w:spacing w:line="240" w:lineRule="auto"/>
        <w:ind w:left="567" w:hanging="283"/>
      </w:pPr>
      <w:r w:rsidRPr="007006A0">
        <w:rPr>
          <w:rFonts w:hint="eastAsia"/>
        </w:rPr>
        <w:t>已使用：</w:t>
      </w:r>
      <w:r>
        <w:rPr>
          <w:rFonts w:hint="eastAsia"/>
        </w:rPr>
        <w:t>_</w:t>
      </w:r>
      <w:r w:rsidR="00E87C76">
        <w:rPr>
          <w:rFonts w:hint="eastAsia"/>
        </w:rPr>
        <w:t>_</w:t>
      </w:r>
      <w:r>
        <w:rPr>
          <w:rFonts w:hint="eastAsia"/>
        </w:rPr>
        <w:t>___</w:t>
      </w:r>
      <w:r w:rsidRPr="007006A0">
        <w:rPr>
          <w:rFonts w:hint="eastAsia"/>
        </w:rPr>
        <w:t>年</w:t>
      </w:r>
      <w:r>
        <w:rPr>
          <w:rFonts w:hint="eastAsia"/>
        </w:rPr>
        <w:t>_</w:t>
      </w:r>
      <w:r w:rsidR="00E87C76">
        <w:rPr>
          <w:rFonts w:hint="eastAsia"/>
        </w:rPr>
        <w:t>_</w:t>
      </w:r>
      <w:r>
        <w:rPr>
          <w:rFonts w:hint="eastAsia"/>
        </w:rPr>
        <w:t>___</w:t>
      </w:r>
      <w:r w:rsidRPr="007006A0">
        <w:rPr>
          <w:rFonts w:hint="eastAsia"/>
        </w:rPr>
        <w:t>月</w:t>
      </w:r>
      <w:r w:rsidR="000B628C"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7006A0">
        <w:rPr>
          <w:rFonts w:hint="eastAsia"/>
        </w:rPr>
        <w:t>使</w:t>
      </w:r>
      <w:r>
        <w:rPr>
          <w:rFonts w:hint="eastAsia"/>
        </w:rPr>
        <w:t>用年限不明</w:t>
      </w:r>
    </w:p>
    <w:p w:rsidR="007006A0" w:rsidRDefault="000B628C" w:rsidP="000B628C">
      <w:pPr>
        <w:numPr>
          <w:ilvl w:val="0"/>
          <w:numId w:val="10"/>
        </w:numPr>
        <w:spacing w:line="240" w:lineRule="auto"/>
        <w:ind w:left="567" w:hanging="283"/>
      </w:pPr>
      <w:r w:rsidRPr="000B628C">
        <w:rPr>
          <w:rFonts w:hint="eastAsia"/>
        </w:rPr>
        <w:t>廠牌規格型號：</w:t>
      </w:r>
      <w:r>
        <w:rPr>
          <w:rFonts w:hint="eastAsia"/>
        </w:rPr>
        <w:t>____________________</w:t>
      </w:r>
    </w:p>
    <w:p w:rsidR="000B628C" w:rsidRDefault="000B628C" w:rsidP="00E87C76">
      <w:pPr>
        <w:numPr>
          <w:ilvl w:val="0"/>
          <w:numId w:val="10"/>
        </w:numPr>
        <w:spacing w:line="240" w:lineRule="auto"/>
        <w:ind w:left="568" w:hanging="284"/>
      </w:pPr>
      <w:r w:rsidRPr="000B628C">
        <w:t>輔具來</w:t>
      </w:r>
      <w:r w:rsidRPr="000B628C">
        <w:rPr>
          <w:rFonts w:ascii="標楷體" w:hAnsi="標楷體"/>
        </w:rPr>
        <w:t>源：□自購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/>
        </w:rPr>
        <w:t>□社政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/>
        </w:rPr>
        <w:t>□教育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 w:hint="eastAsia"/>
        </w:rPr>
        <w:t>□</w:t>
      </w:r>
      <w:r w:rsidRPr="000B628C">
        <w:rPr>
          <w:rFonts w:ascii="標楷體" w:hAnsi="標楷體"/>
        </w:rPr>
        <w:t>勞政</w:t>
      </w:r>
      <w:r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</w:t>
      </w:r>
      <w:r w:rsidRPr="000B628C">
        <w:t>其他：</w:t>
      </w:r>
      <w:r w:rsidR="00E87C76" w:rsidRPr="00E87C76">
        <w:rPr>
          <w:rFonts w:hint="eastAsia"/>
        </w:rPr>
        <w:t>____________________</w:t>
      </w:r>
    </w:p>
    <w:p w:rsidR="000B628C" w:rsidRDefault="000B628C" w:rsidP="000B628C">
      <w:pPr>
        <w:numPr>
          <w:ilvl w:val="0"/>
          <w:numId w:val="10"/>
        </w:numPr>
        <w:spacing w:line="240" w:lineRule="auto"/>
        <w:ind w:left="567" w:hanging="283"/>
        <w:rPr>
          <w:rFonts w:hint="eastAsia"/>
        </w:rPr>
      </w:pPr>
      <w:r>
        <w:rPr>
          <w:rFonts w:hint="eastAsia"/>
        </w:rPr>
        <w:t>目前使用情形：</w:t>
      </w:r>
    </w:p>
    <w:p w:rsidR="000B628C" w:rsidRDefault="000B628C" w:rsidP="000B628C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□已損壞不堪修復，需更新</w:t>
      </w:r>
    </w:p>
    <w:p w:rsidR="000B628C" w:rsidRDefault="000B628C" w:rsidP="000B628C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□規格或功能不符使用者現在的需求，需更換</w:t>
      </w:r>
    </w:p>
    <w:p w:rsidR="000B628C" w:rsidRDefault="000B628C" w:rsidP="000B628C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□適合繼續使用，但需要另行購置一部於不同場所使用</w:t>
      </w:r>
    </w:p>
    <w:p w:rsidR="000B628C" w:rsidRDefault="000B628C" w:rsidP="000B628C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□其他：</w:t>
      </w:r>
      <w:r w:rsidR="005E673B">
        <w:rPr>
          <w:rFonts w:hint="eastAsia"/>
        </w:rPr>
        <w:t xml:space="preserve">____________________ </w:t>
      </w:r>
    </w:p>
    <w:p w:rsidR="005E673B" w:rsidRPr="00883915" w:rsidRDefault="005E673B" w:rsidP="005E673B">
      <w:pPr>
        <w:spacing w:line="240" w:lineRule="auto"/>
        <w:ind w:left="284"/>
        <w:rPr>
          <w:rFonts w:ascii="標楷體" w:hAnsi="標楷體"/>
        </w:rPr>
      </w:pPr>
      <w:r>
        <w:rPr>
          <w:rFonts w:hint="eastAsia"/>
        </w:rPr>
        <w:t>此次申請的視覺輔具</w:t>
      </w:r>
      <w:r w:rsidRPr="00883915">
        <w:rPr>
          <w:rFonts w:ascii="標楷體" w:hAnsi="標楷體" w:hint="eastAsia"/>
        </w:rPr>
        <w:t>2：</w:t>
      </w:r>
      <w:r w:rsidR="004B1842">
        <w:rPr>
          <w:rFonts w:hint="eastAsia"/>
        </w:rPr>
        <w:t>_______________</w:t>
      </w:r>
      <w:r w:rsidR="00D745D8">
        <w:rPr>
          <w:rFonts w:ascii="標楷體" w:hAnsi="標楷體" w:hint="eastAsia"/>
          <w:sz w:val="20"/>
          <w:szCs w:val="20"/>
        </w:rPr>
        <w:t>【</w:t>
      </w:r>
      <w:r w:rsidRPr="001A40F7">
        <w:rPr>
          <w:rFonts w:ascii="標楷體" w:hAnsi="標楷體" w:hint="eastAsia"/>
          <w:sz w:val="20"/>
          <w:szCs w:val="20"/>
        </w:rPr>
        <w:t>尚未使用者免填以下(1</w:t>
      </w:r>
      <w:r w:rsidR="00883915" w:rsidRPr="001A40F7">
        <w:rPr>
          <w:rFonts w:ascii="標楷體" w:hAnsi="標楷體" w:hint="eastAsia"/>
          <w:sz w:val="20"/>
          <w:szCs w:val="20"/>
        </w:rPr>
        <w:t>)</w:t>
      </w:r>
      <w:r w:rsidRPr="001A40F7">
        <w:rPr>
          <w:rFonts w:ascii="標楷體" w:hAnsi="標楷體" w:hint="eastAsia"/>
          <w:sz w:val="20"/>
          <w:szCs w:val="20"/>
        </w:rPr>
        <w:t>~(4)</w:t>
      </w:r>
      <w:r w:rsidR="00D745D8">
        <w:rPr>
          <w:rFonts w:ascii="標楷體" w:hAnsi="標楷體" w:hint="eastAsia"/>
          <w:sz w:val="20"/>
          <w:szCs w:val="20"/>
        </w:rPr>
        <w:t>】</w:t>
      </w:r>
    </w:p>
    <w:p w:rsidR="005E673B" w:rsidRDefault="005E673B" w:rsidP="005E673B">
      <w:pPr>
        <w:numPr>
          <w:ilvl w:val="0"/>
          <w:numId w:val="11"/>
        </w:numPr>
        <w:spacing w:line="240" w:lineRule="auto"/>
        <w:ind w:left="567" w:hanging="283"/>
      </w:pPr>
      <w:r w:rsidRPr="007006A0">
        <w:rPr>
          <w:rFonts w:hint="eastAsia"/>
        </w:rPr>
        <w:t>已使用：</w:t>
      </w:r>
      <w:r>
        <w:rPr>
          <w:rFonts w:hint="eastAsia"/>
        </w:rPr>
        <w:t>____</w:t>
      </w:r>
      <w:r w:rsidRPr="007006A0">
        <w:rPr>
          <w:rFonts w:hint="eastAsia"/>
        </w:rPr>
        <w:t>年</w:t>
      </w:r>
      <w:r>
        <w:rPr>
          <w:rFonts w:hint="eastAsia"/>
        </w:rPr>
        <w:t>____</w:t>
      </w:r>
      <w:r w:rsidRPr="007006A0">
        <w:rPr>
          <w:rFonts w:hint="eastAsia"/>
        </w:rPr>
        <w:t>月</w:t>
      </w:r>
      <w:r>
        <w:rPr>
          <w:rFonts w:hint="eastAsia"/>
        </w:rPr>
        <w:t xml:space="preserve"> </w:t>
      </w:r>
      <w:r w:rsidRPr="0074320F">
        <w:rPr>
          <w:rFonts w:hint="eastAsia"/>
        </w:rPr>
        <w:t>□</w:t>
      </w:r>
      <w:r w:rsidRPr="007006A0">
        <w:rPr>
          <w:rFonts w:hint="eastAsia"/>
        </w:rPr>
        <w:t>使</w:t>
      </w:r>
      <w:r>
        <w:rPr>
          <w:rFonts w:hint="eastAsia"/>
        </w:rPr>
        <w:t>用年限不明</w:t>
      </w:r>
    </w:p>
    <w:p w:rsidR="005E673B" w:rsidRDefault="005E673B" w:rsidP="005E673B">
      <w:pPr>
        <w:numPr>
          <w:ilvl w:val="0"/>
          <w:numId w:val="11"/>
        </w:numPr>
        <w:spacing w:line="240" w:lineRule="auto"/>
        <w:ind w:left="567" w:hanging="283"/>
      </w:pPr>
      <w:r w:rsidRPr="000B628C">
        <w:rPr>
          <w:rFonts w:hint="eastAsia"/>
        </w:rPr>
        <w:t>廠牌規格型號：</w:t>
      </w:r>
      <w:r>
        <w:rPr>
          <w:rFonts w:hint="eastAsia"/>
        </w:rPr>
        <w:t>____________________</w:t>
      </w:r>
    </w:p>
    <w:p w:rsidR="005E673B" w:rsidRDefault="005E673B" w:rsidP="005E673B">
      <w:pPr>
        <w:numPr>
          <w:ilvl w:val="0"/>
          <w:numId w:val="11"/>
        </w:numPr>
        <w:spacing w:line="240" w:lineRule="auto"/>
        <w:ind w:left="567" w:hanging="283"/>
      </w:pPr>
      <w:r w:rsidRPr="000B628C">
        <w:t>輔具來</w:t>
      </w:r>
      <w:r w:rsidRPr="000B628C">
        <w:rPr>
          <w:rFonts w:ascii="標楷體" w:hAnsi="標楷體"/>
        </w:rPr>
        <w:t>源：□自購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/>
        </w:rPr>
        <w:t>□社政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/>
        </w:rPr>
        <w:t>□教育</w:t>
      </w:r>
      <w:r>
        <w:rPr>
          <w:rFonts w:ascii="標楷體" w:hAnsi="標楷體" w:hint="eastAsia"/>
        </w:rPr>
        <w:t xml:space="preserve"> </w:t>
      </w:r>
      <w:r w:rsidRPr="000B628C">
        <w:rPr>
          <w:rFonts w:ascii="標楷體" w:hAnsi="標楷體" w:hint="eastAsia"/>
        </w:rPr>
        <w:t>□</w:t>
      </w:r>
      <w:r w:rsidRPr="000B628C">
        <w:rPr>
          <w:rFonts w:ascii="標楷體" w:hAnsi="標楷體"/>
        </w:rPr>
        <w:t>勞政</w:t>
      </w:r>
      <w:r>
        <w:rPr>
          <w:rFonts w:ascii="標楷體" w:hAnsi="標楷體" w:hint="eastAsia"/>
        </w:rPr>
        <w:t xml:space="preserve"> </w:t>
      </w:r>
      <w:r w:rsidRPr="007006A0">
        <w:rPr>
          <w:rFonts w:ascii="標楷體" w:hAnsi="標楷體" w:hint="eastAsia"/>
        </w:rPr>
        <w:t>□</w:t>
      </w:r>
      <w:r w:rsidRPr="000B628C">
        <w:t>其他：</w:t>
      </w:r>
      <w:r w:rsidR="00941843" w:rsidRPr="00E87C76">
        <w:rPr>
          <w:rFonts w:hint="eastAsia"/>
        </w:rPr>
        <w:t>____________________</w:t>
      </w:r>
    </w:p>
    <w:p w:rsidR="005E673B" w:rsidRDefault="005E673B" w:rsidP="005E673B">
      <w:pPr>
        <w:numPr>
          <w:ilvl w:val="0"/>
          <w:numId w:val="11"/>
        </w:numPr>
        <w:spacing w:line="240" w:lineRule="auto"/>
        <w:ind w:left="567" w:hanging="283"/>
        <w:rPr>
          <w:rFonts w:hint="eastAsia"/>
        </w:rPr>
      </w:pPr>
      <w:r>
        <w:rPr>
          <w:rFonts w:hint="eastAsia"/>
        </w:rPr>
        <w:t>目前使用情形：</w:t>
      </w:r>
    </w:p>
    <w:p w:rsidR="005E673B" w:rsidRDefault="005E673B" w:rsidP="005E673B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□已損壞不堪修復，需更新</w:t>
      </w:r>
    </w:p>
    <w:p w:rsidR="005E673B" w:rsidRDefault="005E673B" w:rsidP="005E673B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□規格或功能不符使用者現在的需求，需更換</w:t>
      </w:r>
    </w:p>
    <w:p w:rsidR="005E673B" w:rsidRDefault="005E673B" w:rsidP="005E673B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□適合繼續使用，但需要另行購置一部於不同場所使用</w:t>
      </w:r>
    </w:p>
    <w:p w:rsidR="005E673B" w:rsidRDefault="005E673B" w:rsidP="005E673B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□其他：</w:t>
      </w:r>
      <w:r>
        <w:rPr>
          <w:rFonts w:hint="eastAsia"/>
        </w:rPr>
        <w:t xml:space="preserve">____________________ </w:t>
      </w:r>
    </w:p>
    <w:p w:rsidR="000E4665" w:rsidRPr="0074320F" w:rsidRDefault="000E4665" w:rsidP="00872EFE">
      <w:pPr>
        <w:numPr>
          <w:ilvl w:val="0"/>
          <w:numId w:val="7"/>
        </w:numPr>
        <w:spacing w:line="240" w:lineRule="auto"/>
        <w:ind w:left="284" w:hanging="284"/>
        <w:rPr>
          <w:rFonts w:hint="eastAsia"/>
        </w:rPr>
      </w:pPr>
      <w:r w:rsidRPr="0074320F">
        <w:rPr>
          <w:rFonts w:hint="eastAsia"/>
        </w:rPr>
        <w:t>身體功能與構造：</w:t>
      </w:r>
    </w:p>
    <w:p w:rsidR="000E4665" w:rsidRPr="0074320F" w:rsidRDefault="000E4665" w:rsidP="00872EFE">
      <w:pPr>
        <w:tabs>
          <w:tab w:val="left" w:pos="2552"/>
        </w:tabs>
        <w:spacing w:line="240" w:lineRule="auto"/>
        <w:ind w:leftChars="118" w:left="283"/>
        <w:rPr>
          <w:rFonts w:hint="eastAsia"/>
        </w:rPr>
      </w:pPr>
      <w:r w:rsidRPr="0074320F">
        <w:rPr>
          <w:rFonts w:hint="eastAsia"/>
        </w:rPr>
        <w:t>(1)</w:t>
      </w:r>
      <w:r w:rsidR="005E673B">
        <w:rPr>
          <w:rFonts w:hint="eastAsia"/>
        </w:rPr>
        <w:t>過去</w:t>
      </w:r>
      <w:r w:rsidRPr="0074320F">
        <w:rPr>
          <w:rFonts w:hint="eastAsia"/>
        </w:rPr>
        <w:t>相關診斷：</w:t>
      </w:r>
    </w:p>
    <w:p w:rsidR="000E4665" w:rsidRPr="0074320F" w:rsidRDefault="000E4665" w:rsidP="00872EFE">
      <w:pPr>
        <w:tabs>
          <w:tab w:val="left" w:pos="2552"/>
        </w:tabs>
        <w:spacing w:line="240" w:lineRule="auto"/>
        <w:ind w:leftChars="236" w:left="566"/>
        <w:rPr>
          <w:rFonts w:hint="eastAsia"/>
        </w:rPr>
      </w:pPr>
      <w:r w:rsidRPr="0074320F">
        <w:rPr>
          <w:rFonts w:hint="eastAsia"/>
        </w:rPr>
        <w:t>□白內</w:t>
      </w:r>
      <w:r w:rsidRPr="00883915">
        <w:rPr>
          <w:rFonts w:ascii="標楷體" w:hAnsi="標楷體" w:hint="eastAsia"/>
        </w:rPr>
        <w:t>障(術前、後) □青光眼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□黃斑部病變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□老年性黃斑部病變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□視神經萎縮</w:t>
      </w:r>
    </w:p>
    <w:p w:rsidR="000E4665" w:rsidRPr="0074320F" w:rsidRDefault="000E4665" w:rsidP="00872EFE">
      <w:pPr>
        <w:tabs>
          <w:tab w:val="left" w:pos="2552"/>
        </w:tabs>
        <w:spacing w:line="240" w:lineRule="auto"/>
        <w:ind w:leftChars="236" w:left="566"/>
        <w:rPr>
          <w:rFonts w:hint="eastAsia"/>
        </w:rPr>
      </w:pPr>
      <w:r w:rsidRPr="0074320F">
        <w:rPr>
          <w:rFonts w:hint="eastAsia"/>
        </w:rPr>
        <w:t>□視網膜色素變性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□視網膜剝離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□糖尿病視網膜病變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□白化症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□弱視</w:t>
      </w:r>
    </w:p>
    <w:p w:rsidR="000E4665" w:rsidRPr="005E673B" w:rsidRDefault="000E4665" w:rsidP="005E673B">
      <w:pPr>
        <w:tabs>
          <w:tab w:val="left" w:pos="2552"/>
        </w:tabs>
        <w:spacing w:line="240" w:lineRule="auto"/>
        <w:ind w:leftChars="236" w:left="566"/>
        <w:rPr>
          <w:rFonts w:ascii="標楷體" w:hAnsi="標楷體" w:hint="eastAsia"/>
        </w:rPr>
      </w:pPr>
      <w:r w:rsidRPr="0074320F">
        <w:rPr>
          <w:rFonts w:hint="eastAsia"/>
        </w:rPr>
        <w:t>□葡萄膜炎</w:t>
      </w:r>
      <w:r w:rsidRPr="0074320F">
        <w:rPr>
          <w:rFonts w:hint="eastAsia"/>
        </w:rPr>
        <w:t xml:space="preserve"> </w:t>
      </w:r>
      <w:r w:rsidRPr="0074320F">
        <w:rPr>
          <w:rFonts w:hint="eastAsia"/>
        </w:rPr>
        <w:t>□外傷</w:t>
      </w:r>
      <w:r w:rsidRPr="0074320F">
        <w:rPr>
          <w:rFonts w:hint="eastAsia"/>
        </w:rPr>
        <w:t xml:space="preserve"> </w:t>
      </w:r>
      <w:r w:rsidR="00E87C76" w:rsidRPr="0074320F">
        <w:rPr>
          <w:rFonts w:ascii="標楷體" w:hAnsi="標楷體"/>
        </w:rPr>
        <w:t>□</w:t>
      </w:r>
      <w:r w:rsidR="00E87C76">
        <w:rPr>
          <w:rFonts w:ascii="標楷體" w:hAnsi="標楷體" w:hint="eastAsia"/>
        </w:rPr>
        <w:t xml:space="preserve">中風 </w:t>
      </w:r>
      <w:r w:rsidR="00ED466A" w:rsidRPr="0074320F">
        <w:rPr>
          <w:rFonts w:ascii="標楷體" w:hAnsi="標楷體"/>
        </w:rPr>
        <w:t>□</w:t>
      </w:r>
      <w:r w:rsidR="00ED466A" w:rsidRPr="0074320F">
        <w:rPr>
          <w:rFonts w:ascii="標楷體" w:hAnsi="標楷體" w:hint="eastAsia"/>
        </w:rPr>
        <w:t xml:space="preserve">腦性麻痺或發展遲緩 </w:t>
      </w:r>
      <w:r w:rsidR="00883915" w:rsidRPr="0074320F">
        <w:rPr>
          <w:rFonts w:ascii="標楷體" w:hAnsi="標楷體"/>
        </w:rPr>
        <w:t>□</w:t>
      </w:r>
      <w:r w:rsidR="00883915">
        <w:rPr>
          <w:rFonts w:ascii="標楷體" w:hAnsi="標楷體" w:hint="eastAsia"/>
        </w:rPr>
        <w:t xml:space="preserve">大腦視覺損傷 </w:t>
      </w:r>
      <w:r w:rsidR="00883915">
        <w:rPr>
          <w:rFonts w:ascii="標楷體" w:hAnsi="標楷體"/>
        </w:rPr>
        <w:br/>
      </w:r>
      <w:r w:rsidRPr="0074320F">
        <w:rPr>
          <w:rFonts w:hint="eastAsia"/>
        </w:rPr>
        <w:t>□其他</w:t>
      </w:r>
      <w:r w:rsidR="00883915">
        <w:rPr>
          <w:rFonts w:hint="eastAsia"/>
        </w:rPr>
        <w:t>說明</w:t>
      </w:r>
      <w:r w:rsidRPr="0074320F">
        <w:rPr>
          <w:rFonts w:hint="eastAsia"/>
        </w:rPr>
        <w:t>：</w:t>
      </w:r>
      <w:r w:rsidR="005E673B">
        <w:rPr>
          <w:rFonts w:hint="eastAsia"/>
        </w:rPr>
        <w:t>____________________</w:t>
      </w:r>
    </w:p>
    <w:p w:rsidR="002E289B" w:rsidRPr="00851310" w:rsidRDefault="000E4665" w:rsidP="00851310">
      <w:pPr>
        <w:tabs>
          <w:tab w:val="left" w:pos="2552"/>
        </w:tabs>
        <w:spacing w:line="240" w:lineRule="auto"/>
        <w:ind w:leftChars="118" w:left="283"/>
        <w:rPr>
          <w:rFonts w:hint="eastAsia"/>
        </w:rPr>
      </w:pPr>
      <w:r w:rsidRPr="0074320F">
        <w:rPr>
          <w:rFonts w:hint="eastAsia"/>
        </w:rPr>
        <w:t>(2)</w:t>
      </w:r>
      <w:r w:rsidR="005E673B">
        <w:rPr>
          <w:rFonts w:hint="eastAsia"/>
        </w:rPr>
        <w:t>視覺能力與摸讀能力</w:t>
      </w:r>
      <w:r w:rsidRPr="0074320F">
        <w:rPr>
          <w:rFonts w:hint="eastAsia"/>
        </w:rPr>
        <w:t>：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851310" w:rsidRPr="0074320F" w:rsidTr="00851310">
        <w:trPr>
          <w:tblHeader/>
        </w:trPr>
        <w:tc>
          <w:tcPr>
            <w:tcW w:w="3402" w:type="dxa"/>
          </w:tcPr>
          <w:p w:rsidR="00851310" w:rsidRPr="0074320F" w:rsidRDefault="00851310" w:rsidP="00872EFE">
            <w:pPr>
              <w:spacing w:line="240" w:lineRule="auto"/>
              <w:jc w:val="center"/>
            </w:pPr>
            <w:r w:rsidRPr="0074320F">
              <w:rPr>
                <w:rFonts w:hAnsi="標楷體"/>
              </w:rPr>
              <w:t>補助項目</w:t>
            </w:r>
          </w:p>
        </w:tc>
        <w:tc>
          <w:tcPr>
            <w:tcW w:w="6096" w:type="dxa"/>
          </w:tcPr>
          <w:p w:rsidR="00851310" w:rsidRPr="0074320F" w:rsidRDefault="00851310" w:rsidP="00872EFE">
            <w:pPr>
              <w:spacing w:line="240" w:lineRule="auto"/>
              <w:jc w:val="center"/>
            </w:pPr>
            <w:r w:rsidRPr="0074320F">
              <w:rPr>
                <w:rFonts w:hAnsi="標楷體"/>
              </w:rPr>
              <w:t>必備條件</w:t>
            </w:r>
            <w:r>
              <w:rPr>
                <w:rFonts w:hAnsi="標楷體" w:hint="eastAsia"/>
              </w:rPr>
              <w:t>及應</w:t>
            </w:r>
            <w:r w:rsidR="00941843">
              <w:rPr>
                <w:rFonts w:hAnsi="標楷體" w:hint="eastAsia"/>
              </w:rPr>
              <w:t>檢</w:t>
            </w:r>
            <w:r>
              <w:rPr>
                <w:rFonts w:hAnsi="標楷體" w:hint="eastAsia"/>
              </w:rPr>
              <w:t>附表件</w:t>
            </w:r>
          </w:p>
        </w:tc>
      </w:tr>
      <w:tr w:rsidR="00851310" w:rsidRPr="0074320F" w:rsidTr="00851310">
        <w:trPr>
          <w:trHeight w:val="527"/>
        </w:trPr>
        <w:tc>
          <w:tcPr>
            <w:tcW w:w="3402" w:type="dxa"/>
            <w:vAlign w:val="center"/>
          </w:tcPr>
          <w:p w:rsidR="00851310" w:rsidRPr="00B168B3" w:rsidRDefault="00851310" w:rsidP="00872EFE">
            <w:pPr>
              <w:spacing w:line="240" w:lineRule="auto"/>
              <w:jc w:val="both"/>
              <w:rPr>
                <w:rFonts w:hAnsi="標楷體"/>
              </w:rPr>
            </w:pPr>
            <w:r w:rsidRPr="00B168B3">
              <w:rPr>
                <w:rFonts w:ascii="標楷體" w:hAnsi="標楷體" w:hint="eastAsia"/>
              </w:rPr>
              <w:t>點字</w:t>
            </w:r>
            <w:r w:rsidRPr="00B168B3">
              <w:rPr>
                <w:rFonts w:hAnsi="標楷體"/>
              </w:rPr>
              <w:t>機</w:t>
            </w:r>
            <w:r w:rsidRPr="00B168B3">
              <w:t>(</w:t>
            </w:r>
            <w:r w:rsidRPr="00B168B3">
              <w:rPr>
                <w:rFonts w:hAnsi="標楷體"/>
              </w:rPr>
              <w:t>打字機</w:t>
            </w:r>
            <w:r w:rsidRPr="00B168B3">
              <w:t>)</w:t>
            </w:r>
          </w:p>
        </w:tc>
        <w:tc>
          <w:tcPr>
            <w:tcW w:w="6096" w:type="dxa"/>
            <w:vAlign w:val="center"/>
          </w:tcPr>
          <w:p w:rsidR="00851310" w:rsidRPr="00B168B3" w:rsidRDefault="00851310" w:rsidP="00872EFE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本評估報告書</w:t>
            </w:r>
          </w:p>
        </w:tc>
      </w:tr>
      <w:tr w:rsidR="00851310" w:rsidRPr="0074320F" w:rsidTr="00851310">
        <w:trPr>
          <w:trHeight w:val="792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點字觸摸顯示器</w:t>
            </w:r>
          </w:p>
        </w:tc>
        <w:tc>
          <w:tcPr>
            <w:tcW w:w="6096" w:type="dxa"/>
            <w:vAlign w:val="center"/>
          </w:tcPr>
          <w:p w:rsidR="00851310" w:rsidRDefault="00851310" w:rsidP="00883915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t>6</w:t>
            </w:r>
            <w:r w:rsidRPr="0074320F">
              <w:rPr>
                <w:rFonts w:ascii="標楷體" w:hAnsi="標楷體" w:hint="eastAsia"/>
              </w:rPr>
              <w:t>歲以上</w:t>
            </w:r>
          </w:p>
          <w:p w:rsidR="00851310" w:rsidRDefault="00851310" w:rsidP="00883915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851310">
              <w:rPr>
                <w:rFonts w:ascii="標楷體" w:hAnsi="標楷體" w:hint="eastAsia"/>
              </w:rPr>
              <w:t>個人電腦基本配備</w:t>
            </w:r>
          </w:p>
          <w:p w:rsidR="00851310" w:rsidRDefault="00851310" w:rsidP="00883915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本評估報告書</w:t>
            </w:r>
          </w:p>
          <w:p w:rsidR="00851310" w:rsidRPr="00851310" w:rsidRDefault="00851310" w:rsidP="00883915">
            <w:pPr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附件二點字摸讀評估表</w:t>
            </w:r>
          </w:p>
        </w:tc>
      </w:tr>
      <w:tr w:rsidR="00851310" w:rsidRPr="0074320F" w:rsidTr="00851310">
        <w:trPr>
          <w:trHeight w:val="792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特製眼鏡</w:t>
            </w:r>
          </w:p>
        </w:tc>
        <w:tc>
          <w:tcPr>
            <w:tcW w:w="6096" w:type="dxa"/>
            <w:vAlign w:val="center"/>
          </w:tcPr>
          <w:p w:rsidR="00851310" w:rsidRDefault="00851310" w:rsidP="00883915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本評估報告書</w:t>
            </w:r>
          </w:p>
          <w:p w:rsidR="00851310" w:rsidRPr="00851310" w:rsidRDefault="00851310" w:rsidP="00883915">
            <w:pPr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附件三驗光報告表</w:t>
            </w:r>
          </w:p>
        </w:tc>
      </w:tr>
      <w:tr w:rsidR="00851310" w:rsidRPr="0074320F" w:rsidTr="00941843">
        <w:trPr>
          <w:trHeight w:val="356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包覆式濾光眼鏡</w:t>
            </w:r>
          </w:p>
        </w:tc>
        <w:tc>
          <w:tcPr>
            <w:tcW w:w="6096" w:type="dxa"/>
            <w:vAlign w:val="center"/>
          </w:tcPr>
          <w:p w:rsidR="00851310" w:rsidRDefault="00851310" w:rsidP="00883915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rPr>
                <w:rFonts w:ascii="標楷體" w:hAnsi="標楷體" w:hint="eastAsia"/>
              </w:rPr>
              <w:t>本</w:t>
            </w:r>
            <w:r>
              <w:rPr>
                <w:rFonts w:ascii="標楷體" w:hAnsi="標楷體" w:hint="eastAsia"/>
              </w:rPr>
              <w:t>評估</w:t>
            </w:r>
            <w:r w:rsidRPr="0074320F">
              <w:rPr>
                <w:rFonts w:ascii="標楷體" w:hAnsi="標楷體" w:hint="eastAsia"/>
              </w:rPr>
              <w:t>報告</w:t>
            </w:r>
            <w:r>
              <w:rPr>
                <w:rFonts w:ascii="標楷體" w:hAnsi="標楷體" w:hint="eastAsia"/>
              </w:rPr>
              <w:t>書</w:t>
            </w:r>
          </w:p>
          <w:p w:rsidR="00851310" w:rsidRDefault="00851310" w:rsidP="00883915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附件一功能性視覺評估表</w:t>
            </w:r>
          </w:p>
          <w:p w:rsidR="00851310" w:rsidRPr="0074320F" w:rsidRDefault="00851310" w:rsidP="00883915">
            <w:pPr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附件三驗光報告表 ※</w:t>
            </w:r>
          </w:p>
        </w:tc>
      </w:tr>
      <w:tr w:rsidR="00851310" w:rsidRPr="0074320F" w:rsidTr="00851310">
        <w:trPr>
          <w:trHeight w:val="851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lastRenderedPageBreak/>
              <w:t>手持望遠鏡</w:t>
            </w:r>
          </w:p>
        </w:tc>
        <w:tc>
          <w:tcPr>
            <w:tcW w:w="6096" w:type="dxa"/>
            <w:vAlign w:val="center"/>
          </w:tcPr>
          <w:p w:rsidR="00851310" w:rsidRDefault="00851310" w:rsidP="00883915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t>8</w:t>
            </w:r>
            <w:r w:rsidRPr="0074320F">
              <w:rPr>
                <w:rFonts w:ascii="標楷體" w:hAnsi="標楷體" w:hint="eastAsia"/>
              </w:rPr>
              <w:t>倍以上需試用</w:t>
            </w:r>
          </w:p>
          <w:p w:rsidR="00610DEC" w:rsidRPr="00610DEC" w:rsidRDefault="00610DEC" w:rsidP="00883915">
            <w:pPr>
              <w:numPr>
                <w:ilvl w:val="0"/>
                <w:numId w:val="15"/>
              </w:numPr>
              <w:ind w:left="284" w:hanging="284"/>
              <w:rPr>
                <w:rFonts w:ascii="標楷體" w:hAnsi="標楷體" w:hint="eastAsia"/>
              </w:rPr>
            </w:pPr>
            <w:r w:rsidRPr="00610DEC">
              <w:rPr>
                <w:rFonts w:ascii="標楷體" w:hAnsi="標楷體" w:hint="eastAsia"/>
              </w:rPr>
              <w:t>本評估報告書</w:t>
            </w:r>
          </w:p>
          <w:p w:rsidR="00610DEC" w:rsidRDefault="00610DEC" w:rsidP="00883915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附件一功能性視覺評估表</w:t>
            </w:r>
          </w:p>
          <w:p w:rsidR="00610DEC" w:rsidRPr="00610DEC" w:rsidRDefault="00610DEC" w:rsidP="00883915">
            <w:pPr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附件三驗光報告表 ※</w:t>
            </w:r>
          </w:p>
        </w:tc>
      </w:tr>
      <w:tr w:rsidR="00851310" w:rsidRPr="0074320F" w:rsidTr="00851310">
        <w:trPr>
          <w:trHeight w:val="826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放大鏡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10DEC" w:rsidRDefault="00610DEC" w:rsidP="00883915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rPr>
                <w:rFonts w:ascii="標楷體" w:hAnsi="標楷體" w:hint="eastAsia"/>
              </w:rPr>
              <w:t>本</w:t>
            </w:r>
            <w:r>
              <w:rPr>
                <w:rFonts w:ascii="標楷體" w:hAnsi="標楷體" w:hint="eastAsia"/>
              </w:rPr>
              <w:t>評估</w:t>
            </w:r>
            <w:r w:rsidRPr="0074320F">
              <w:rPr>
                <w:rFonts w:ascii="標楷體" w:hAnsi="標楷體" w:hint="eastAsia"/>
              </w:rPr>
              <w:t>報告</w:t>
            </w:r>
            <w:r>
              <w:rPr>
                <w:rFonts w:ascii="標楷體" w:hAnsi="標楷體" w:hint="eastAsia"/>
              </w:rPr>
              <w:t>書</w:t>
            </w:r>
          </w:p>
          <w:p w:rsidR="00610DEC" w:rsidRDefault="00610DEC" w:rsidP="00883915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附件一功能性視覺評估表</w:t>
            </w:r>
          </w:p>
          <w:p w:rsidR="00851310" w:rsidRPr="00610DEC" w:rsidRDefault="00610DEC" w:rsidP="00883915">
            <w:pPr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附件三驗光報告表 ※</w:t>
            </w:r>
          </w:p>
        </w:tc>
      </w:tr>
      <w:tr w:rsidR="00851310" w:rsidRPr="0074320F" w:rsidTr="00851310">
        <w:trPr>
          <w:trHeight w:val="842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擴視機</w:t>
            </w:r>
          </w:p>
        </w:tc>
        <w:tc>
          <w:tcPr>
            <w:tcW w:w="6096" w:type="dxa"/>
            <w:vAlign w:val="center"/>
          </w:tcPr>
          <w:p w:rsidR="00851310" w:rsidRDefault="00851310" w:rsidP="00883915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rPr>
                <w:rFonts w:ascii="標楷體" w:hAnsi="標楷體" w:hint="eastAsia"/>
              </w:rPr>
              <w:t>視力具備指數視力</w:t>
            </w:r>
            <w:r w:rsidR="00F8586F">
              <w:rPr>
                <w:rFonts w:ascii="標楷體" w:hAnsi="標楷體" w:hint="eastAsia"/>
              </w:rPr>
              <w:t>(</w:t>
            </w:r>
            <w:r w:rsidR="00610DEC">
              <w:rPr>
                <w:rFonts w:ascii="標楷體" w:hAnsi="標楷體" w:hint="eastAsia"/>
              </w:rPr>
              <w:t>CF-15</w:t>
            </w:r>
            <w:r w:rsidR="00F8586F">
              <w:rPr>
                <w:rFonts w:ascii="標楷體" w:hAnsi="標楷體" w:hint="eastAsia"/>
              </w:rPr>
              <w:t>公分)</w:t>
            </w:r>
          </w:p>
          <w:p w:rsidR="00610DEC" w:rsidRDefault="00610DEC" w:rsidP="00883915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附件一功能性視覺評估表</w:t>
            </w:r>
          </w:p>
          <w:p w:rsidR="00610DEC" w:rsidRPr="0074320F" w:rsidRDefault="00610DEC" w:rsidP="00883915">
            <w:pPr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附件三驗光報告表 ※</w:t>
            </w:r>
          </w:p>
        </w:tc>
      </w:tr>
      <w:tr w:rsidR="00342143" w:rsidRPr="0074320F" w:rsidTr="00851310">
        <w:tc>
          <w:tcPr>
            <w:tcW w:w="3402" w:type="dxa"/>
            <w:vAlign w:val="center"/>
          </w:tcPr>
          <w:p w:rsidR="00342143" w:rsidRPr="0074320F" w:rsidRDefault="00342143" w:rsidP="00851310">
            <w:pPr>
              <w:spacing w:line="240" w:lineRule="auto"/>
              <w:jc w:val="both"/>
              <w:rPr>
                <w:rFonts w:hAnsi="標楷體"/>
              </w:rPr>
            </w:pPr>
            <w:r w:rsidRPr="0074320F">
              <w:rPr>
                <w:rFonts w:hAnsi="標楷體"/>
              </w:rPr>
              <w:t>視障用視訊放大軟體</w:t>
            </w:r>
          </w:p>
        </w:tc>
        <w:tc>
          <w:tcPr>
            <w:tcW w:w="6096" w:type="dxa"/>
            <w:vAlign w:val="center"/>
          </w:tcPr>
          <w:p w:rsidR="00342143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歲以上</w:t>
            </w:r>
          </w:p>
          <w:p w:rsidR="00342143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>
              <w:rPr>
                <w:rFonts w:hint="eastAsia"/>
              </w:rPr>
              <w:t>個人電腦基本配備</w:t>
            </w:r>
          </w:p>
          <w:p w:rsidR="00342143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>
              <w:rPr>
                <w:rFonts w:hint="eastAsia"/>
              </w:rPr>
              <w:t>本評估報告書</w:t>
            </w:r>
          </w:p>
          <w:p w:rsidR="00342143" w:rsidRPr="00342143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>
              <w:rPr>
                <w:rFonts w:hint="eastAsia"/>
              </w:rPr>
              <w:t>視力具備指數視力</w:t>
            </w:r>
            <w:r w:rsidR="00F8586F">
              <w:rPr>
                <w:rFonts w:ascii="標楷體" w:hAnsi="標楷體" w:hint="eastAsia"/>
              </w:rPr>
              <w:t>(</w:t>
            </w:r>
            <w:r w:rsidRPr="00342143">
              <w:rPr>
                <w:rFonts w:ascii="標楷體" w:hAnsi="標楷體" w:hint="eastAsia"/>
              </w:rPr>
              <w:t>CF-15</w:t>
            </w:r>
            <w:r w:rsidR="00F8586F">
              <w:rPr>
                <w:rFonts w:ascii="標楷體" w:hAnsi="標楷體" w:hint="eastAsia"/>
              </w:rPr>
              <w:t>公分</w:t>
            </w:r>
            <w:r w:rsidR="00F8586F">
              <w:rPr>
                <w:rFonts w:ascii="標楷體" w:hAnsi="標楷體"/>
              </w:rPr>
              <w:t>）</w:t>
            </w:r>
          </w:p>
          <w:p w:rsidR="00342143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</w:pPr>
            <w:r>
              <w:rPr>
                <w:rFonts w:hint="eastAsia"/>
              </w:rPr>
              <w:t>附件一功能性視覺評估表</w:t>
            </w:r>
          </w:p>
          <w:p w:rsidR="00342143" w:rsidRPr="0074320F" w:rsidRDefault="00342143" w:rsidP="00883915">
            <w:pPr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附件三驗光報告表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※</w:t>
            </w:r>
          </w:p>
        </w:tc>
      </w:tr>
      <w:tr w:rsidR="00851310" w:rsidRPr="0074320F" w:rsidTr="00851310"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視障用螢幕報讀軟體</w:t>
            </w:r>
          </w:p>
        </w:tc>
        <w:tc>
          <w:tcPr>
            <w:tcW w:w="6096" w:type="dxa"/>
            <w:vAlign w:val="center"/>
          </w:tcPr>
          <w:p w:rsidR="00610DEC" w:rsidRDefault="00851310" w:rsidP="00883915">
            <w:pPr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標楷體" w:hAnsi="標楷體"/>
              </w:rPr>
            </w:pPr>
            <w:r w:rsidRPr="0074320F">
              <w:t>6</w:t>
            </w:r>
            <w:r w:rsidRPr="0074320F">
              <w:rPr>
                <w:rFonts w:ascii="標楷體" w:hAnsi="標楷體" w:hint="eastAsia"/>
              </w:rPr>
              <w:t>歲以上</w:t>
            </w:r>
          </w:p>
          <w:p w:rsidR="00851310" w:rsidRPr="00610DEC" w:rsidRDefault="00851310" w:rsidP="00883915">
            <w:pPr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標楷體" w:hAnsi="標楷體" w:hint="eastAsia"/>
              </w:rPr>
            </w:pPr>
            <w:r w:rsidRPr="00610DEC">
              <w:rPr>
                <w:rFonts w:ascii="標楷體" w:hAnsi="標楷體" w:hint="eastAsia"/>
              </w:rPr>
              <w:t>個人電腦基本配備</w:t>
            </w:r>
          </w:p>
          <w:p w:rsidR="00851310" w:rsidRPr="00610DEC" w:rsidRDefault="00610DEC" w:rsidP="00883915">
            <w:pPr>
              <w:numPr>
                <w:ilvl w:val="0"/>
                <w:numId w:val="19"/>
              </w:numPr>
              <w:ind w:left="284" w:hanging="284"/>
              <w:rPr>
                <w:rFonts w:ascii="標楷體" w:hAnsi="標楷體" w:hint="eastAsia"/>
              </w:rPr>
            </w:pPr>
            <w:r w:rsidRPr="00610DEC">
              <w:rPr>
                <w:rFonts w:ascii="標楷體" w:hAnsi="標楷體" w:hint="eastAsia"/>
              </w:rPr>
              <w:t>本評估報告書</w:t>
            </w:r>
          </w:p>
        </w:tc>
      </w:tr>
      <w:tr w:rsidR="00851310" w:rsidRPr="0074320F" w:rsidTr="00851310">
        <w:trPr>
          <w:trHeight w:val="557"/>
        </w:trPr>
        <w:tc>
          <w:tcPr>
            <w:tcW w:w="3402" w:type="dxa"/>
            <w:vAlign w:val="center"/>
          </w:tcPr>
          <w:p w:rsidR="00851310" w:rsidRPr="0074320F" w:rsidRDefault="00851310" w:rsidP="00851310">
            <w:pPr>
              <w:spacing w:line="240" w:lineRule="auto"/>
              <w:jc w:val="both"/>
            </w:pPr>
            <w:r w:rsidRPr="0074320F">
              <w:rPr>
                <w:rFonts w:hAnsi="標楷體"/>
              </w:rPr>
              <w:t>語音手機</w:t>
            </w:r>
          </w:p>
        </w:tc>
        <w:tc>
          <w:tcPr>
            <w:tcW w:w="6096" w:type="dxa"/>
            <w:vAlign w:val="center"/>
          </w:tcPr>
          <w:p w:rsidR="00851310" w:rsidRPr="0074320F" w:rsidRDefault="00342143" w:rsidP="00851310">
            <w:pPr>
              <w:spacing w:line="240" w:lineRule="auto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本評估</w:t>
            </w:r>
            <w:r w:rsidR="00851310" w:rsidRPr="0074320F">
              <w:rPr>
                <w:rFonts w:ascii="標楷體" w:hAnsi="標楷體" w:hint="eastAsia"/>
              </w:rPr>
              <w:t>報告</w:t>
            </w:r>
            <w:r>
              <w:rPr>
                <w:rFonts w:ascii="標楷體" w:hAnsi="標楷體" w:hint="eastAsia"/>
              </w:rPr>
              <w:t>書</w:t>
            </w:r>
          </w:p>
        </w:tc>
      </w:tr>
    </w:tbl>
    <w:p w:rsidR="00144A96" w:rsidRDefault="00F8586F" w:rsidP="00D770C1">
      <w:pPr>
        <w:spacing w:line="300" w:lineRule="exact"/>
        <w:ind w:leftChars="236" w:left="849" w:hangingChars="118" w:hanging="283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※首次申請視覺輔具(</w:t>
      </w:r>
      <w:r w:rsidR="00342143" w:rsidRPr="00342143">
        <w:rPr>
          <w:rFonts w:ascii="標楷體" w:hAnsi="標楷體" w:hint="eastAsia"/>
          <w:bCs/>
        </w:rPr>
        <w:t>包覆式濾光眼鏡、</w:t>
      </w:r>
      <w:r w:rsidR="00342143">
        <w:rPr>
          <w:rFonts w:ascii="標楷體" w:hAnsi="標楷體" w:hint="eastAsia"/>
          <w:bCs/>
        </w:rPr>
        <w:t>手持望遠鏡、放大鏡、擴視機或視障用視訊放大軟體之任一項</w:t>
      </w:r>
      <w:r>
        <w:rPr>
          <w:rFonts w:ascii="標楷體" w:hAnsi="標楷體" w:hint="eastAsia"/>
          <w:bCs/>
        </w:rPr>
        <w:t>)</w:t>
      </w:r>
      <w:r w:rsidR="00342143">
        <w:rPr>
          <w:rFonts w:ascii="標楷體" w:hAnsi="標楷體" w:hint="eastAsia"/>
          <w:bCs/>
        </w:rPr>
        <w:t>或</w:t>
      </w:r>
      <w:r w:rsidR="00CB1950">
        <w:rPr>
          <w:rFonts w:ascii="標楷體" w:hAnsi="標楷體" w:hint="eastAsia"/>
          <w:bCs/>
        </w:rPr>
        <w:t>近半年</w:t>
      </w:r>
      <w:r w:rsidR="00883915">
        <w:rPr>
          <w:rFonts w:ascii="標楷體" w:hAnsi="標楷體" w:hint="eastAsia"/>
          <w:bCs/>
        </w:rPr>
        <w:t>視力</w:t>
      </w:r>
      <w:r w:rsidR="00CB1950">
        <w:rPr>
          <w:rFonts w:ascii="標楷體" w:hAnsi="標楷體" w:hint="eastAsia"/>
          <w:bCs/>
        </w:rPr>
        <w:t>有明顯變化者，需檢附「附件三驗光報告表」。</w:t>
      </w:r>
    </w:p>
    <w:p w:rsidR="00CB1950" w:rsidRPr="00342143" w:rsidRDefault="00CB1950" w:rsidP="00CB1950">
      <w:pPr>
        <w:spacing w:line="240" w:lineRule="auto"/>
        <w:ind w:leftChars="236" w:left="849" w:hangingChars="118" w:hanging="283"/>
        <w:rPr>
          <w:rFonts w:ascii="標楷體" w:hAnsi="標楷體" w:hint="eastAsia"/>
          <w:bCs/>
        </w:rPr>
      </w:pPr>
    </w:p>
    <w:p w:rsidR="001C3E99" w:rsidRDefault="00D24BC2" w:rsidP="00144A96">
      <w:pPr>
        <w:spacing w:line="400" w:lineRule="exact"/>
        <w:rPr>
          <w:rFonts w:ascii="標楷體" w:hAnsi="標楷體" w:hint="eastAsia"/>
          <w:b/>
          <w:bCs/>
          <w:sz w:val="28"/>
          <w:szCs w:val="28"/>
        </w:rPr>
      </w:pPr>
      <w:r w:rsidRPr="0074320F">
        <w:rPr>
          <w:rFonts w:ascii="標楷體" w:hAnsi="標楷體" w:hint="eastAsia"/>
          <w:b/>
          <w:bCs/>
          <w:sz w:val="28"/>
          <w:szCs w:val="28"/>
        </w:rPr>
        <w:t>三、</w:t>
      </w:r>
      <w:r w:rsidR="006C0CA7" w:rsidRPr="0074320F">
        <w:rPr>
          <w:rFonts w:ascii="標楷體" w:hAnsi="標楷體" w:hint="eastAsia"/>
          <w:b/>
          <w:bCs/>
          <w:sz w:val="28"/>
          <w:szCs w:val="28"/>
        </w:rPr>
        <w:t>規格</w:t>
      </w:r>
      <w:r w:rsidR="0023550A" w:rsidRPr="0074320F">
        <w:rPr>
          <w:rFonts w:ascii="標楷體" w:hAnsi="標楷體" w:hint="eastAsia"/>
          <w:b/>
          <w:bCs/>
          <w:sz w:val="28"/>
          <w:szCs w:val="28"/>
        </w:rPr>
        <w:t>配置</w:t>
      </w:r>
      <w:r w:rsidR="00A56969" w:rsidRPr="0074320F">
        <w:rPr>
          <w:rFonts w:ascii="標楷體" w:hAnsi="標楷體" w:hint="eastAsia"/>
          <w:b/>
          <w:bCs/>
          <w:sz w:val="28"/>
          <w:szCs w:val="28"/>
        </w:rPr>
        <w:t>建議</w:t>
      </w:r>
    </w:p>
    <w:p w:rsidR="001C3E99" w:rsidRPr="001C3E99" w:rsidRDefault="001C3E99" w:rsidP="0038796B">
      <w:pPr>
        <w:numPr>
          <w:ilvl w:val="0"/>
          <w:numId w:val="20"/>
        </w:numPr>
        <w:spacing w:line="240" w:lineRule="auto"/>
        <w:ind w:left="284" w:hanging="284"/>
        <w:rPr>
          <w:rFonts w:ascii="標楷體" w:hAnsi="標楷體"/>
          <w:b/>
          <w:bCs/>
          <w:sz w:val="28"/>
          <w:szCs w:val="28"/>
        </w:rPr>
      </w:pPr>
      <w:r w:rsidRPr="001C3E99">
        <w:rPr>
          <w:rFonts w:hAnsi="標楷體"/>
          <w:bCs/>
        </w:rPr>
        <w:t>輔具規格配置</w:t>
      </w:r>
      <w:r w:rsidR="00435303">
        <w:rPr>
          <w:rFonts w:hAnsi="標楷體" w:hint="eastAsia"/>
          <w:bCs/>
        </w:rPr>
        <w:t>：</w:t>
      </w:r>
    </w:p>
    <w:p w:rsidR="00144A96" w:rsidRDefault="00144A96" w:rsidP="00872EFE">
      <w:pPr>
        <w:spacing w:line="240" w:lineRule="auto"/>
        <w:ind w:leftChars="100" w:left="2059" w:hangingChars="758" w:hanging="1819"/>
        <w:rPr>
          <w:rFonts w:ascii="標楷體" w:hAnsi="標楷體"/>
          <w:u w:val="single"/>
        </w:rPr>
      </w:pPr>
      <w:r w:rsidRPr="00B168B3">
        <w:rPr>
          <w:rFonts w:ascii="標楷體" w:hAnsi="標楷體" w:hint="eastAsia"/>
        </w:rPr>
        <w:t>□點字</w:t>
      </w:r>
      <w:r w:rsidRPr="00B168B3">
        <w:rPr>
          <w:rFonts w:hAnsi="標楷體"/>
        </w:rPr>
        <w:t>機</w:t>
      </w:r>
      <w:r w:rsidRPr="00883915">
        <w:rPr>
          <w:rFonts w:ascii="標楷體" w:hAnsi="標楷體"/>
        </w:rPr>
        <w:t>(打字機)</w:t>
      </w:r>
      <w:r w:rsidR="00B168B3" w:rsidRPr="00883915">
        <w:rPr>
          <w:rFonts w:ascii="標楷體" w:hAnsi="標楷體" w:hint="eastAsia"/>
        </w:rPr>
        <w:t>之功</w:t>
      </w:r>
      <w:r w:rsidR="00B168B3" w:rsidRPr="00B168B3">
        <w:rPr>
          <w:rFonts w:hint="eastAsia"/>
        </w:rPr>
        <w:t>用：</w:t>
      </w:r>
      <w:r w:rsidR="00B168B3" w:rsidRPr="00B168B3">
        <w:rPr>
          <w:rFonts w:ascii="標楷體" w:hAnsi="標楷體" w:hint="eastAsia"/>
        </w:rPr>
        <w:t>□讀寫訓練 □訊息記錄 □標籤記號 □文書溝通 □其他：</w:t>
      </w:r>
      <w:r w:rsidR="00B168B3" w:rsidRPr="00B168B3">
        <w:rPr>
          <w:rFonts w:ascii="標楷體" w:hAnsi="標楷體" w:hint="eastAsia"/>
          <w:u w:val="single"/>
        </w:rPr>
        <w:t xml:space="preserve">   </w:t>
      </w:r>
      <w:r w:rsidR="00B168B3">
        <w:rPr>
          <w:rFonts w:ascii="標楷體" w:hAnsi="標楷體" w:hint="eastAsia"/>
          <w:u w:val="single"/>
        </w:rPr>
        <w:t xml:space="preserve">     </w:t>
      </w:r>
    </w:p>
    <w:p w:rsidR="00CB1950" w:rsidRDefault="00CB1950" w:rsidP="00CB1950">
      <w:pPr>
        <w:spacing w:line="240" w:lineRule="auto"/>
        <w:ind w:leftChars="100" w:left="3300" w:hangingChars="1275" w:hanging="3060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□點字觸摸顯示器</w:t>
      </w:r>
      <w:r w:rsidRPr="0074320F">
        <w:t>A</w:t>
      </w:r>
      <w:r w:rsidRPr="0074320F">
        <w:rPr>
          <w:rFonts w:ascii="標楷體" w:hAnsi="標楷體" w:hint="eastAsia"/>
        </w:rPr>
        <w:t>款：</w:t>
      </w:r>
      <w:r w:rsidRPr="0074320F">
        <w:t>20</w:t>
      </w:r>
      <w:r w:rsidRPr="0074320F">
        <w:rPr>
          <w:rFonts w:ascii="標楷體" w:hAnsi="標楷體" w:cs="新細明體" w:hint="eastAsia"/>
        </w:rPr>
        <w:t>方以上且</w:t>
      </w:r>
      <w:r w:rsidRPr="0074320F">
        <w:t>8</w:t>
      </w:r>
      <w:r w:rsidRPr="0074320F">
        <w:rPr>
          <w:rFonts w:ascii="標楷體" w:hAnsi="標楷體" w:cs="新細明體" w:hint="eastAsia"/>
        </w:rPr>
        <w:t>點顯示、可支援</w:t>
      </w:r>
      <w:r w:rsidRPr="0074320F">
        <w:t>1</w:t>
      </w:r>
      <w:r w:rsidRPr="0074320F">
        <w:rPr>
          <w:rFonts w:ascii="標楷體" w:hAnsi="標楷體" w:cs="新細明體" w:hint="eastAsia"/>
        </w:rPr>
        <w:t>種以上視窗版中英文視障用電腦報讀</w:t>
      </w:r>
    </w:p>
    <w:p w:rsidR="00CB1950" w:rsidRPr="001C3E99" w:rsidRDefault="00CB1950" w:rsidP="00CB1950">
      <w:pPr>
        <w:spacing w:line="240" w:lineRule="auto"/>
        <w:ind w:leftChars="1220" w:left="5976" w:hangingChars="1270" w:hanging="3048"/>
        <w:rPr>
          <w:rFonts w:ascii="標楷體" w:hAnsi="標楷體" w:cs="新細明體" w:hint="eastAsia"/>
        </w:rPr>
      </w:pPr>
      <w:r w:rsidRPr="0074320F">
        <w:rPr>
          <w:rFonts w:ascii="標楷體" w:hAnsi="標楷體" w:cs="新細明體" w:hint="eastAsia"/>
        </w:rPr>
        <w:t>軟體</w:t>
      </w:r>
    </w:p>
    <w:p w:rsidR="00CB1950" w:rsidRPr="00B168B3" w:rsidRDefault="00CB1950" w:rsidP="00CB1950">
      <w:pPr>
        <w:spacing w:line="240" w:lineRule="auto"/>
        <w:ind w:leftChars="100" w:left="840" w:hangingChars="250" w:hanging="600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□點字觸摸顯示器</w:t>
      </w:r>
      <w:r w:rsidRPr="0074320F">
        <w:t>B</w:t>
      </w:r>
      <w:r w:rsidRPr="0074320F">
        <w:rPr>
          <w:rFonts w:ascii="標楷體" w:hAnsi="標楷體" w:hint="eastAsia"/>
        </w:rPr>
        <w:t>款：</w:t>
      </w:r>
      <w:r w:rsidRPr="0074320F">
        <w:rPr>
          <w:rFonts w:hAnsi="標楷體"/>
        </w:rPr>
        <w:t>含</w:t>
      </w:r>
      <w:r w:rsidRPr="0074320F">
        <w:t>A</w:t>
      </w:r>
      <w:r w:rsidRPr="0074320F">
        <w:rPr>
          <w:rFonts w:hAnsi="標楷體"/>
        </w:rPr>
        <w:t>款所有功能及規格，且總重量</w:t>
      </w:r>
      <w:smartTag w:uri="urn:schemas-microsoft-com:office:smarttags" w:element="chmetcnv">
        <w:smartTagPr>
          <w:attr w:name="UnitName" w:val="公斤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4320F">
          <w:t>2</w:t>
        </w:r>
        <w:r w:rsidRPr="0074320F">
          <w:rPr>
            <w:rFonts w:hAnsi="標楷體"/>
          </w:rPr>
          <w:t>公斤</w:t>
        </w:r>
      </w:smartTag>
      <w:r w:rsidRPr="0074320F">
        <w:rPr>
          <w:rFonts w:hAnsi="標楷體"/>
        </w:rPr>
        <w:t>以下</w:t>
      </w:r>
    </w:p>
    <w:p w:rsidR="002E289B" w:rsidRPr="0074320F" w:rsidRDefault="002E289B" w:rsidP="00872EFE">
      <w:pPr>
        <w:spacing w:line="240" w:lineRule="auto"/>
        <w:ind w:leftChars="100" w:left="2059" w:hangingChars="758" w:hanging="1819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□特製眼鏡之功用：□近用 □中距離 □遠用 □戶外 □室內 □其他</w:t>
      </w:r>
      <w:r w:rsidR="00E23A10" w:rsidRPr="0074320F">
        <w:rPr>
          <w:rFonts w:ascii="標楷體" w:hAnsi="標楷體" w:hint="eastAsia"/>
        </w:rPr>
        <w:t>：</w:t>
      </w:r>
      <w:r w:rsidRPr="0074320F">
        <w:rPr>
          <w:rFonts w:ascii="標楷體" w:hAnsi="標楷體" w:hint="eastAsia"/>
          <w:u w:val="single"/>
        </w:rPr>
        <w:t xml:space="preserve">         </w:t>
      </w:r>
      <w:r w:rsidR="001C3E99">
        <w:rPr>
          <w:rFonts w:ascii="標楷體" w:hAnsi="標楷體" w:hint="eastAsia"/>
          <w:u w:val="single"/>
        </w:rPr>
        <w:t xml:space="preserve"> </w:t>
      </w:r>
      <w:r w:rsidRPr="0074320F">
        <w:rPr>
          <w:rFonts w:ascii="標楷體" w:hAnsi="標楷體" w:hint="eastAsia"/>
          <w:u w:val="single"/>
        </w:rPr>
        <w:t xml:space="preserve"> </w:t>
      </w:r>
      <w:r w:rsidR="00CB1950">
        <w:rPr>
          <w:rFonts w:ascii="標楷體" w:hAnsi="標楷體" w:hint="eastAsia"/>
          <w:u w:val="single"/>
        </w:rPr>
        <w:t xml:space="preserve">      </w:t>
      </w:r>
      <w:r w:rsidR="00CC74F0" w:rsidRPr="0074320F">
        <w:rPr>
          <w:rFonts w:ascii="標楷體" w:hAnsi="標楷體" w:hint="eastAsia"/>
          <w:u w:val="single"/>
        </w:rPr>
        <w:t xml:space="preserve">   </w:t>
      </w:r>
    </w:p>
    <w:p w:rsidR="002E289B" w:rsidRPr="0074320F" w:rsidRDefault="002E289B" w:rsidP="00CB1950">
      <w:pPr>
        <w:spacing w:line="240" w:lineRule="auto"/>
        <w:ind w:leftChars="700" w:left="2410" w:hangingChars="304" w:hanging="730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內容：□屈光矯正 □斜視矯正 □放大</w:t>
      </w:r>
      <w:r w:rsidR="00CB1950">
        <w:rPr>
          <w:rFonts w:ascii="標楷體" w:hAnsi="標楷體" w:hint="eastAsia"/>
        </w:rPr>
        <w:t>(</w:t>
      </w:r>
      <w:r w:rsidR="00CB1950" w:rsidRPr="0074320F">
        <w:rPr>
          <w:rFonts w:ascii="標楷體" w:hAnsi="標楷體" w:hint="eastAsia"/>
        </w:rPr>
        <w:t>□</w:t>
      </w:r>
      <w:r w:rsidR="00CB1950">
        <w:rPr>
          <w:rFonts w:ascii="標楷體" w:hAnsi="標楷體" w:hint="eastAsia"/>
        </w:rPr>
        <w:t xml:space="preserve">遠 </w:t>
      </w:r>
      <w:r w:rsidR="00CB1950" w:rsidRPr="0074320F">
        <w:rPr>
          <w:rFonts w:ascii="標楷體" w:hAnsi="標楷體" w:hint="eastAsia"/>
        </w:rPr>
        <w:t>□</w:t>
      </w:r>
      <w:r w:rsidR="00CB1950">
        <w:rPr>
          <w:rFonts w:ascii="標楷體" w:hAnsi="標楷體" w:hint="eastAsia"/>
        </w:rPr>
        <w:t xml:space="preserve">中 </w:t>
      </w:r>
      <w:r w:rsidR="00CB1950" w:rsidRPr="0074320F">
        <w:rPr>
          <w:rFonts w:ascii="標楷體" w:hAnsi="標楷體" w:hint="eastAsia"/>
        </w:rPr>
        <w:t>□</w:t>
      </w:r>
      <w:r w:rsidR="00CB1950">
        <w:rPr>
          <w:rFonts w:ascii="標楷體" w:hAnsi="標楷體" w:hint="eastAsia"/>
        </w:rPr>
        <w:t>近)</w:t>
      </w:r>
      <w:r w:rsidRPr="0074320F">
        <w:rPr>
          <w:rFonts w:ascii="標楷體" w:hAnsi="標楷體" w:hint="eastAsia"/>
        </w:rPr>
        <w:t xml:space="preserve"> □延伸視野 □防眩光 □增強對比 □其他</w:t>
      </w:r>
      <w:r w:rsidR="00E23A10" w:rsidRPr="0074320F">
        <w:rPr>
          <w:rFonts w:ascii="標楷體" w:hAnsi="標楷體" w:hint="eastAsia"/>
        </w:rPr>
        <w:t>：</w:t>
      </w:r>
      <w:r w:rsidRPr="0074320F">
        <w:rPr>
          <w:rFonts w:ascii="標楷體" w:hAnsi="標楷體" w:hint="eastAsia"/>
          <w:u w:val="single"/>
        </w:rPr>
        <w:t xml:space="preserve">  </w:t>
      </w:r>
      <w:r w:rsidR="00CC74F0" w:rsidRPr="0074320F">
        <w:rPr>
          <w:rFonts w:ascii="標楷體" w:hAnsi="標楷體" w:hint="eastAsia"/>
          <w:u w:val="single"/>
        </w:rPr>
        <w:t xml:space="preserve">  </w:t>
      </w:r>
      <w:r w:rsidRPr="0074320F">
        <w:rPr>
          <w:rFonts w:ascii="標楷體" w:hAnsi="標楷體" w:hint="eastAsia"/>
          <w:u w:val="single"/>
        </w:rPr>
        <w:t xml:space="preserve">             </w:t>
      </w:r>
      <w:r w:rsidR="001A42BB">
        <w:rPr>
          <w:rFonts w:ascii="標楷體" w:hAnsi="標楷體" w:hint="eastAsia"/>
          <w:u w:val="single"/>
        </w:rPr>
        <w:t xml:space="preserve">         </w:t>
      </w:r>
      <w:r w:rsidRPr="0074320F">
        <w:rPr>
          <w:rFonts w:ascii="標楷體" w:hAnsi="標楷體" w:hint="eastAsia"/>
          <w:u w:val="single"/>
        </w:rPr>
        <w:t xml:space="preserve">                </w:t>
      </w:r>
      <w:r w:rsidR="00CB1950">
        <w:rPr>
          <w:rFonts w:ascii="標楷體" w:hAnsi="標楷體" w:hint="eastAsia"/>
          <w:u w:val="single"/>
        </w:rPr>
        <w:t xml:space="preserve">  </w:t>
      </w:r>
      <w:r w:rsidRPr="0074320F">
        <w:rPr>
          <w:rFonts w:ascii="標楷體" w:hAnsi="標楷體" w:hint="eastAsia"/>
          <w:u w:val="single"/>
        </w:rPr>
        <w:t xml:space="preserve">  </w:t>
      </w:r>
    </w:p>
    <w:p w:rsidR="00B168B3" w:rsidRDefault="002E289B" w:rsidP="00CB1950">
      <w:pPr>
        <w:spacing w:line="240" w:lineRule="auto"/>
        <w:ind w:leftChars="100" w:left="2410" w:hangingChars="904" w:hanging="2170"/>
        <w:rPr>
          <w:rFonts w:hAnsi="標楷體" w:hint="eastAsia"/>
        </w:rPr>
      </w:pPr>
      <w:r w:rsidRPr="0074320F">
        <w:rPr>
          <w:rFonts w:ascii="標楷體" w:hAnsi="標楷體" w:hint="eastAsia"/>
        </w:rPr>
        <w:t>□包覆式濾光眼鏡：</w:t>
      </w:r>
      <w:r w:rsidR="00B168B3" w:rsidRPr="0074320F">
        <w:rPr>
          <w:rFonts w:ascii="標楷體" w:hAnsi="標楷體" w:hint="eastAsia"/>
        </w:rPr>
        <w:t>□包覆</w:t>
      </w:r>
      <w:r w:rsidR="00B168B3" w:rsidRPr="00883915">
        <w:rPr>
          <w:rFonts w:ascii="標楷體" w:hAnsi="標楷體" w:hint="eastAsia"/>
        </w:rPr>
        <w:t>式</w:t>
      </w:r>
      <w:r w:rsidR="00B168B3" w:rsidRPr="00883915">
        <w:rPr>
          <w:rFonts w:ascii="標楷體" w:hAnsi="標楷體"/>
        </w:rPr>
        <w:t>(</w:t>
      </w:r>
      <w:r w:rsidR="00CB1950" w:rsidRPr="00883915">
        <w:rPr>
          <w:rFonts w:ascii="標楷體" w:hAnsi="標楷體" w:hint="eastAsia"/>
        </w:rPr>
        <w:t>□室內，顏色：____色，□戶外，顏色：____色，□閱讀，顏色：____色，□其他：___，顏色：____色</w:t>
      </w:r>
      <w:r w:rsidR="00B168B3" w:rsidRPr="00883915">
        <w:rPr>
          <w:rFonts w:ascii="標楷體" w:hAnsi="標楷體" w:hint="eastAsia"/>
        </w:rPr>
        <w:t>)</w:t>
      </w:r>
    </w:p>
    <w:p w:rsidR="002E289B" w:rsidRPr="0074320F" w:rsidRDefault="002E289B" w:rsidP="00872EFE">
      <w:pPr>
        <w:spacing w:line="240" w:lineRule="auto"/>
        <w:ind w:leftChars="100" w:left="854" w:rightChars="-117" w:right="-281" w:hangingChars="256" w:hanging="614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□手持望遠鏡：</w:t>
      </w:r>
      <w:r w:rsidRPr="0074320F">
        <w:rPr>
          <w:rFonts w:ascii="標楷體" w:hAnsi="標楷體" w:cs="新細明體" w:hint="eastAsia"/>
        </w:rPr>
        <w:t>超過</w:t>
      </w:r>
      <w:r w:rsidRPr="0074320F">
        <w:t>8</w:t>
      </w:r>
      <w:r w:rsidRPr="0074320F">
        <w:rPr>
          <w:rFonts w:ascii="標楷體" w:hAnsi="標楷體" w:cs="新細明體" w:hint="eastAsia"/>
        </w:rPr>
        <w:t>倍者需進行以下試用</w:t>
      </w:r>
    </w:p>
    <w:p w:rsidR="002E289B" w:rsidRPr="00883915" w:rsidRDefault="009E38CC" w:rsidP="00CB1950">
      <w:pPr>
        <w:spacing w:line="240" w:lineRule="auto"/>
        <w:ind w:leftChars="717" w:left="1985" w:rightChars="-117" w:right="-281" w:hangingChars="110" w:hanging="264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="002E289B" w:rsidRPr="0074320F">
        <w:rPr>
          <w:rFonts w:ascii="標楷體" w:hAnsi="標楷體" w:hint="eastAsia"/>
        </w:rPr>
        <w:t>□試用規格</w:t>
      </w:r>
      <w:r w:rsidR="002E289B" w:rsidRPr="0074320F">
        <w:rPr>
          <w:u w:val="single"/>
        </w:rPr>
        <w:t xml:space="preserve"> </w:t>
      </w:r>
      <w:r w:rsidR="00E23A10" w:rsidRPr="0074320F">
        <w:rPr>
          <w:rFonts w:hint="eastAsia"/>
          <w:u w:val="single"/>
        </w:rPr>
        <w:t xml:space="preserve">  </w:t>
      </w:r>
      <w:r w:rsidR="002E289B" w:rsidRPr="0074320F">
        <w:rPr>
          <w:u w:val="single"/>
        </w:rPr>
        <w:t xml:space="preserve">  </w:t>
      </w:r>
      <w:r w:rsidR="00E23A10" w:rsidRPr="0074320F">
        <w:t>×</w:t>
      </w:r>
      <w:r w:rsidR="002E289B" w:rsidRPr="0074320F">
        <w:rPr>
          <w:u w:val="single"/>
        </w:rPr>
        <w:t xml:space="preserve"> </w:t>
      </w:r>
      <w:r w:rsidR="00E23A10" w:rsidRPr="0074320F">
        <w:rPr>
          <w:rFonts w:hint="eastAsia"/>
          <w:u w:val="single"/>
        </w:rPr>
        <w:t xml:space="preserve">  </w:t>
      </w:r>
      <w:r w:rsidR="002E289B" w:rsidRPr="0074320F">
        <w:rPr>
          <w:u w:val="single"/>
        </w:rPr>
        <w:t xml:space="preserve">  </w:t>
      </w:r>
      <w:r w:rsidR="002E289B" w:rsidRPr="0074320F">
        <w:t>mm</w:t>
      </w:r>
      <w:r w:rsidR="002E289B" w:rsidRPr="0074320F">
        <w:rPr>
          <w:rFonts w:hAnsi="標楷體"/>
        </w:rPr>
        <w:t>，</w:t>
      </w:r>
      <w:r w:rsidR="00E23A10" w:rsidRPr="00883915">
        <w:rPr>
          <w:rFonts w:ascii="標楷體" w:hAnsi="標楷體" w:hint="eastAsia"/>
        </w:rPr>
        <w:t>(</w:t>
      </w:r>
      <w:r w:rsidR="002E289B" w:rsidRPr="00883915">
        <w:rPr>
          <w:rFonts w:ascii="標楷體" w:hAnsi="標楷體"/>
          <w:u w:val="single"/>
        </w:rPr>
        <w:t xml:space="preserve">                 </w:t>
      </w:r>
      <w:r w:rsidR="00E23A10" w:rsidRPr="00883915">
        <w:rPr>
          <w:rFonts w:ascii="標楷體" w:hAnsi="標楷體" w:hint="eastAsia"/>
          <w:u w:val="single"/>
        </w:rPr>
        <w:t xml:space="preserve">  </w:t>
      </w:r>
      <w:r w:rsidR="00E23A10" w:rsidRPr="00883915">
        <w:rPr>
          <w:rFonts w:ascii="標楷體" w:hAnsi="標楷體" w:hint="eastAsia"/>
        </w:rPr>
        <w:t>)</w:t>
      </w:r>
    </w:p>
    <w:p w:rsidR="002E289B" w:rsidRPr="0074320F" w:rsidRDefault="002E289B" w:rsidP="00872EFE">
      <w:pPr>
        <w:spacing w:line="240" w:lineRule="auto"/>
        <w:ind w:leftChars="100" w:left="2059" w:hangingChars="758" w:hanging="1819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□放大鏡：</w:t>
      </w:r>
      <w:r w:rsidRPr="0074320F">
        <w:rPr>
          <w:rFonts w:ascii="標楷體" w:hAnsi="標楷體" w:cs="新細明體" w:hint="eastAsia"/>
        </w:rPr>
        <w:t>同時載明倍率與屈光度、非球面鏡片、倍率應高</w:t>
      </w:r>
      <w:r w:rsidRPr="0074320F">
        <w:rPr>
          <w:rFonts w:hAnsi="標楷體"/>
        </w:rPr>
        <w:t>於</w:t>
      </w:r>
      <w:r w:rsidRPr="0074320F">
        <w:t>2</w:t>
      </w:r>
      <w:r w:rsidRPr="0074320F">
        <w:rPr>
          <w:rFonts w:hAnsi="標楷體"/>
        </w:rPr>
        <w:t>倍及屈光度高於</w:t>
      </w:r>
      <w:r w:rsidRPr="0074320F">
        <w:t>8</w:t>
      </w:r>
    </w:p>
    <w:p w:rsidR="007837D8" w:rsidRPr="0074320F" w:rsidRDefault="002E289B" w:rsidP="00872EFE">
      <w:pPr>
        <w:tabs>
          <w:tab w:val="left" w:pos="5529"/>
        </w:tabs>
        <w:spacing w:line="240" w:lineRule="auto"/>
        <w:ind w:leftChars="600" w:left="2681" w:hangingChars="517" w:hanging="1241"/>
        <w:rPr>
          <w:rFonts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文鎮式：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</w:t>
      </w:r>
      <w:r w:rsidR="00E23A10" w:rsidRPr="0074320F">
        <w:rPr>
          <w:rFonts w:hint="eastAsia"/>
          <w:u w:val="single"/>
        </w:rPr>
        <w:t xml:space="preserve"> </w:t>
      </w:r>
      <w:r w:rsidRPr="0074320F">
        <w:rPr>
          <w:u w:val="single"/>
        </w:rPr>
        <w:t xml:space="preserve">  </w:t>
      </w:r>
      <w:r w:rsidR="00E23A10" w:rsidRPr="0074320F">
        <w:rPr>
          <w:rFonts w:hint="eastAsia"/>
          <w:u w:val="single"/>
        </w:rPr>
        <w:t xml:space="preserve"> </w:t>
      </w:r>
      <w:r w:rsidRPr="0074320F">
        <w:t>D</w:t>
      </w:r>
      <w:r w:rsidRPr="0074320F">
        <w:rPr>
          <w:rFonts w:hAnsi="標楷體"/>
        </w:rPr>
        <w:t>，或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   </w:t>
      </w:r>
      <w:r w:rsidR="00E23A10" w:rsidRPr="0074320F">
        <w:rPr>
          <w:rFonts w:hint="eastAsia"/>
          <w:u w:val="single"/>
        </w:rPr>
        <w:t xml:space="preserve"> </w:t>
      </w:r>
      <w:r w:rsidRPr="0074320F">
        <w:t>mm</w:t>
      </w:r>
    </w:p>
    <w:p w:rsidR="002E289B" w:rsidRPr="0074320F" w:rsidRDefault="002E289B" w:rsidP="00872EFE">
      <w:pPr>
        <w:tabs>
          <w:tab w:val="left" w:pos="5529"/>
        </w:tabs>
        <w:spacing w:line="240" w:lineRule="auto"/>
        <w:ind w:leftChars="600" w:left="2681" w:hangingChars="517" w:hanging="1241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口袋型：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Pr="0074320F">
        <w:t>D</w:t>
      </w:r>
    </w:p>
    <w:p w:rsidR="007837D8" w:rsidRPr="0074320F" w:rsidRDefault="002E289B" w:rsidP="00872EFE">
      <w:pPr>
        <w:tabs>
          <w:tab w:val="left" w:pos="5529"/>
        </w:tabs>
        <w:spacing w:line="240" w:lineRule="auto"/>
        <w:ind w:leftChars="600" w:left="2681" w:hangingChars="517" w:hanging="1241"/>
        <w:rPr>
          <w:rFonts w:hint="eastAsia"/>
        </w:rPr>
      </w:pPr>
      <w:r w:rsidRPr="0074320F">
        <w:rPr>
          <w:rFonts w:ascii="標楷體" w:hAnsi="標楷體" w:hint="eastAsia"/>
        </w:rPr>
        <w:lastRenderedPageBreak/>
        <w:t>□</w:t>
      </w:r>
      <w:r w:rsidRPr="0074320F">
        <w:rPr>
          <w:rFonts w:hAnsi="標楷體"/>
        </w:rPr>
        <w:t>手持式：</w:t>
      </w:r>
      <w:r w:rsidRPr="0074320F">
        <w:rPr>
          <w:u w:val="single"/>
        </w:rPr>
        <w:t xml:space="preserve"> </w:t>
      </w:r>
      <w:r w:rsidR="00E23A10" w:rsidRPr="0074320F">
        <w:rPr>
          <w:rFonts w:hint="eastAsia"/>
          <w:u w:val="single"/>
        </w:rPr>
        <w:t xml:space="preserve">  </w:t>
      </w:r>
      <w:r w:rsidRPr="0074320F">
        <w:rPr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</w:t>
      </w:r>
      <w:r w:rsidR="00E23A10" w:rsidRPr="0074320F">
        <w:rPr>
          <w:rFonts w:hint="eastAsia"/>
          <w:u w:val="single"/>
        </w:rPr>
        <w:t xml:space="preserve">  </w:t>
      </w:r>
      <w:r w:rsidRPr="0074320F">
        <w:rPr>
          <w:u w:val="single"/>
        </w:rPr>
        <w:t xml:space="preserve">  </w:t>
      </w:r>
      <w:r w:rsidRPr="0074320F">
        <w:t>D</w:t>
      </w:r>
    </w:p>
    <w:p w:rsidR="002E289B" w:rsidRPr="0074320F" w:rsidRDefault="002E289B" w:rsidP="00872EFE">
      <w:pPr>
        <w:tabs>
          <w:tab w:val="left" w:pos="5529"/>
        </w:tabs>
        <w:spacing w:line="240" w:lineRule="auto"/>
        <w:ind w:leftChars="600" w:left="2681" w:hangingChars="517" w:hanging="1241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站立式：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Pr="0074320F">
        <w:t>D</w:t>
      </w:r>
    </w:p>
    <w:p w:rsidR="007837D8" w:rsidRPr="0074320F" w:rsidRDefault="002E289B" w:rsidP="00872EFE">
      <w:pPr>
        <w:tabs>
          <w:tab w:val="left" w:pos="4095"/>
        </w:tabs>
        <w:spacing w:line="240" w:lineRule="auto"/>
        <w:ind w:leftChars="600" w:left="2681" w:hangingChars="517" w:hanging="1241"/>
        <w:rPr>
          <w:rFonts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手持照明：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  </w:t>
      </w:r>
      <w:r w:rsidR="00E23A10" w:rsidRPr="0074320F">
        <w:rPr>
          <w:rFonts w:hint="eastAsia"/>
          <w:u w:val="single"/>
        </w:rPr>
        <w:t xml:space="preserve">  </w:t>
      </w:r>
      <w:r w:rsidRPr="0074320F">
        <w:t>D</w:t>
      </w:r>
    </w:p>
    <w:p w:rsidR="002E289B" w:rsidRPr="0074320F" w:rsidRDefault="002E289B" w:rsidP="00872EFE">
      <w:pPr>
        <w:tabs>
          <w:tab w:val="left" w:pos="4095"/>
        </w:tabs>
        <w:spacing w:line="240" w:lineRule="auto"/>
        <w:ind w:leftChars="600" w:left="2681" w:hangingChars="517" w:hanging="1241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站立式照明：</w:t>
      </w:r>
      <w:r w:rsidRPr="0074320F">
        <w:rPr>
          <w:u w:val="single"/>
        </w:rPr>
        <w:t xml:space="preserve">   </w:t>
      </w:r>
      <w:r w:rsidR="007837D8" w:rsidRPr="0074320F">
        <w:rPr>
          <w:rFonts w:hint="eastAsia"/>
          <w:u w:val="single"/>
        </w:rPr>
        <w:t xml:space="preserve">  </w:t>
      </w:r>
      <w:r w:rsidR="00E23A10" w:rsidRPr="0074320F">
        <w:t>×</w:t>
      </w:r>
      <w:r w:rsidRPr="0074320F">
        <w:rPr>
          <w:u w:val="single"/>
        </w:rPr>
        <w:t xml:space="preserve">   </w:t>
      </w:r>
      <w:r w:rsidR="007837D8" w:rsidRPr="0074320F">
        <w:rPr>
          <w:rFonts w:hint="eastAsia"/>
          <w:u w:val="single"/>
        </w:rPr>
        <w:t xml:space="preserve">  </w:t>
      </w:r>
      <w:r w:rsidRPr="0074320F">
        <w:t>D</w:t>
      </w:r>
    </w:p>
    <w:p w:rsidR="002E289B" w:rsidRPr="0038796B" w:rsidRDefault="002E289B" w:rsidP="0038796B">
      <w:pPr>
        <w:tabs>
          <w:tab w:val="left" w:pos="5529"/>
          <w:tab w:val="left" w:pos="9923"/>
        </w:tabs>
        <w:spacing w:line="240" w:lineRule="auto"/>
        <w:ind w:leftChars="600" w:left="2681" w:hangingChars="517" w:hanging="1241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hAnsi="標楷體"/>
        </w:rPr>
        <w:t>其他：</w:t>
      </w:r>
      <w:r w:rsidR="0038796B">
        <w:rPr>
          <w:rFonts w:ascii="標楷體" w:hAnsi="標楷體"/>
        </w:rPr>
        <w:t>______________________________________________________________</w:t>
      </w:r>
    </w:p>
    <w:p w:rsidR="001C3E99" w:rsidRDefault="002E289B" w:rsidP="00872EFE">
      <w:pPr>
        <w:spacing w:line="240" w:lineRule="auto"/>
        <w:ind w:leftChars="100" w:left="3074" w:hangingChars="1181" w:hanging="2834"/>
        <w:rPr>
          <w:rFonts w:hAnsi="標楷體" w:hint="eastAsia"/>
        </w:rPr>
      </w:pPr>
      <w:r w:rsidRPr="0074320F">
        <w:rPr>
          <w:rFonts w:ascii="標楷體" w:hAnsi="標楷體" w:hint="eastAsia"/>
        </w:rPr>
        <w:t>□可攜式擴視機</w:t>
      </w:r>
      <w:r w:rsidRPr="0074320F">
        <w:t>A</w:t>
      </w:r>
      <w:r w:rsidRPr="0074320F">
        <w:rPr>
          <w:rFonts w:ascii="標楷體" w:hAnsi="標楷體" w:hint="eastAsia"/>
        </w:rPr>
        <w:t>款：</w:t>
      </w:r>
      <w:r w:rsidRPr="0074320F">
        <w:rPr>
          <w:rFonts w:hAnsi="標楷體"/>
        </w:rPr>
        <w:t>螢幕尺寸</w:t>
      </w:r>
      <w:smartTag w:uri="urn:schemas-microsoft-com:office:smarttags" w:element="chmetcnv">
        <w:smartTagPr>
          <w:attr w:name="UnitName" w:val="英吋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 w:rsidRPr="0074320F">
          <w:t>2.8</w:t>
        </w:r>
        <w:r w:rsidRPr="0074320F">
          <w:rPr>
            <w:rFonts w:hAnsi="標楷體"/>
          </w:rPr>
          <w:t>英吋</w:t>
        </w:r>
      </w:smartTag>
      <w:r w:rsidRPr="0074320F">
        <w:rPr>
          <w:rFonts w:hAnsi="標楷體"/>
        </w:rPr>
        <w:t>以上、色彩模式</w:t>
      </w:r>
      <w:r w:rsidRPr="0074320F">
        <w:t>3</w:t>
      </w:r>
      <w:r w:rsidRPr="0074320F">
        <w:rPr>
          <w:rFonts w:hAnsi="標楷體"/>
        </w:rPr>
        <w:t>組</w:t>
      </w:r>
      <w:r w:rsidRPr="0074320F">
        <w:t>(</w:t>
      </w:r>
      <w:r w:rsidRPr="0074320F">
        <w:rPr>
          <w:rFonts w:hAnsi="標楷體"/>
        </w:rPr>
        <w:t>黑白、負片、彩色模式</w:t>
      </w:r>
      <w:r w:rsidR="00E23A10" w:rsidRPr="0074320F">
        <w:t>)</w:t>
      </w:r>
      <w:r w:rsidRPr="0074320F">
        <w:rPr>
          <w:rFonts w:hAnsi="標楷體"/>
        </w:rPr>
        <w:t>以上、支</w:t>
      </w:r>
    </w:p>
    <w:p w:rsidR="002E289B" w:rsidRPr="001C3E99" w:rsidRDefault="002E289B" w:rsidP="000273F4">
      <w:pPr>
        <w:spacing w:line="240" w:lineRule="auto"/>
        <w:ind w:leftChars="1130" w:left="5544" w:hangingChars="1180" w:hanging="2832"/>
        <w:rPr>
          <w:rFonts w:hAnsi="標楷體" w:hint="eastAsia"/>
        </w:rPr>
      </w:pPr>
      <w:r w:rsidRPr="0074320F">
        <w:rPr>
          <w:rFonts w:hAnsi="標楷體"/>
        </w:rPr>
        <w:t>援放大與縮小功能且倍率為</w:t>
      </w:r>
      <w:r w:rsidRPr="0074320F">
        <w:t>6</w:t>
      </w:r>
      <w:r w:rsidRPr="0074320F">
        <w:rPr>
          <w:rFonts w:hAnsi="標楷體"/>
        </w:rPr>
        <w:t>倍以上者</w:t>
      </w:r>
    </w:p>
    <w:p w:rsidR="001C3E99" w:rsidRDefault="002E289B" w:rsidP="00872EFE">
      <w:pPr>
        <w:spacing w:line="240" w:lineRule="auto"/>
        <w:ind w:leftChars="100" w:left="3074" w:hangingChars="1181" w:hanging="2834"/>
        <w:rPr>
          <w:rFonts w:hAnsi="標楷體" w:hint="eastAsia"/>
        </w:rPr>
      </w:pPr>
      <w:r w:rsidRPr="0074320F">
        <w:rPr>
          <w:rFonts w:ascii="標楷體" w:hAnsi="標楷體" w:hint="eastAsia"/>
        </w:rPr>
        <w:t>□可攜式擴視機</w:t>
      </w:r>
      <w:r w:rsidRPr="0074320F">
        <w:t>B</w:t>
      </w:r>
      <w:r w:rsidRPr="0074320F">
        <w:rPr>
          <w:rFonts w:ascii="標楷體" w:hAnsi="標楷體" w:hint="eastAsia"/>
        </w:rPr>
        <w:t>款：</w:t>
      </w:r>
      <w:r w:rsidRPr="0074320F">
        <w:rPr>
          <w:rFonts w:hAnsi="標楷體"/>
        </w:rPr>
        <w:t>螢幕尺寸</w:t>
      </w:r>
      <w:smartTag w:uri="urn:schemas-microsoft-com:office:smarttags" w:element="chmetcnv">
        <w:smartTagPr>
          <w:attr w:name="UnitName" w:val="英吋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74320F">
          <w:t>3.5</w:t>
        </w:r>
        <w:r w:rsidRPr="0074320F">
          <w:rPr>
            <w:rFonts w:hAnsi="標楷體"/>
          </w:rPr>
          <w:t>英吋</w:t>
        </w:r>
      </w:smartTag>
      <w:r w:rsidRPr="0074320F">
        <w:rPr>
          <w:rFonts w:hAnsi="標楷體"/>
        </w:rPr>
        <w:t>以上、色彩模式</w:t>
      </w:r>
      <w:r w:rsidRPr="0074320F">
        <w:t>3</w:t>
      </w:r>
      <w:r w:rsidRPr="0074320F">
        <w:rPr>
          <w:rFonts w:hAnsi="標楷體"/>
        </w:rPr>
        <w:t>組</w:t>
      </w:r>
      <w:r w:rsidR="00E23A10" w:rsidRPr="0074320F">
        <w:t>(</w:t>
      </w:r>
      <w:r w:rsidRPr="0074320F">
        <w:rPr>
          <w:rFonts w:hAnsi="標楷體"/>
        </w:rPr>
        <w:t>黑白、負片、彩色模式</w:t>
      </w:r>
      <w:r w:rsidR="00E23A10" w:rsidRPr="0074320F">
        <w:t>)</w:t>
      </w:r>
      <w:r w:rsidRPr="0074320F">
        <w:rPr>
          <w:rFonts w:hAnsi="標楷體"/>
        </w:rPr>
        <w:t>以上、支</w:t>
      </w:r>
    </w:p>
    <w:p w:rsidR="001C3E99" w:rsidRDefault="002E289B" w:rsidP="00872EFE">
      <w:pPr>
        <w:spacing w:line="240" w:lineRule="auto"/>
        <w:ind w:leftChars="1130" w:left="5546" w:hangingChars="1181" w:hanging="2834"/>
        <w:rPr>
          <w:rFonts w:hint="eastAsia"/>
        </w:rPr>
      </w:pPr>
      <w:r w:rsidRPr="0074320F">
        <w:rPr>
          <w:rFonts w:hAnsi="標楷體"/>
        </w:rPr>
        <w:t>援放大與縮小功能且倍率為</w:t>
      </w:r>
      <w:r w:rsidRPr="0074320F">
        <w:t>6</w:t>
      </w:r>
      <w:r w:rsidRPr="0074320F">
        <w:rPr>
          <w:rFonts w:hAnsi="標楷體"/>
        </w:rPr>
        <w:t>倍以上，經評估所需以下其他功能配備</w:t>
      </w:r>
      <w:r w:rsidRPr="0074320F">
        <w:t>3</w:t>
      </w:r>
    </w:p>
    <w:p w:rsidR="00E23A10" w:rsidRPr="001C3E99" w:rsidRDefault="002E289B" w:rsidP="00872EFE">
      <w:pPr>
        <w:spacing w:line="240" w:lineRule="auto"/>
        <w:ind w:leftChars="1130" w:left="5546" w:hangingChars="1181" w:hanging="2834"/>
        <w:rPr>
          <w:rFonts w:hAnsi="標楷體" w:hint="eastAsia"/>
        </w:rPr>
      </w:pPr>
      <w:r w:rsidRPr="0074320F">
        <w:rPr>
          <w:rFonts w:hAnsi="標楷體"/>
        </w:rPr>
        <w:t>項以上者</w:t>
      </w:r>
    </w:p>
    <w:p w:rsidR="009E38CC" w:rsidRDefault="002E289B" w:rsidP="00872EFE">
      <w:pPr>
        <w:spacing w:line="240" w:lineRule="auto"/>
        <w:ind w:leftChars="1120" w:left="2688" w:firstLineChars="13" w:firstLine="31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亮度調整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對比調整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望遠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記憶或儲存畫面 </w:t>
      </w:r>
      <w:r w:rsidRPr="0074320F">
        <w:rPr>
          <w:rFonts w:ascii="標楷體" w:hAnsi="標楷體" w:hint="eastAsia"/>
        </w:rPr>
        <w:t>□</w:t>
      </w:r>
      <w:r w:rsidRPr="0074320F">
        <w:t>6.5</w:t>
      </w:r>
      <w:r w:rsidRPr="0074320F">
        <w:rPr>
          <w:rFonts w:ascii="標楷體" w:hAnsi="標楷體" w:cs="新細明體" w:hint="eastAsia"/>
        </w:rPr>
        <w:t>吋以上螢幕</w:t>
      </w:r>
    </w:p>
    <w:p w:rsidR="002E289B" w:rsidRPr="009E38CC" w:rsidRDefault="002E289B" w:rsidP="00872EFE">
      <w:pPr>
        <w:spacing w:line="240" w:lineRule="auto"/>
        <w:ind w:leftChars="1120" w:left="2688" w:firstLineChars="13" w:firstLine="31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>觸控螢幕</w:t>
      </w:r>
      <w:r w:rsidR="009E38CC">
        <w:rPr>
          <w:rFonts w:ascii="標楷體" w:hAnsi="標楷體" w:cs="新細明體" w:hint="eastAsia"/>
        </w:rPr>
        <w:t xml:space="preserve">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>螢幕角度調整</w:t>
      </w:r>
      <w:r w:rsidR="007837D8" w:rsidRPr="0074320F">
        <w:rPr>
          <w:rFonts w:ascii="標楷體" w:hAnsi="標楷體" w:cs="新細明體" w:hint="eastAsia"/>
        </w:rPr>
        <w:t xml:space="preserve">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連接電腦或電視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>書寫支架或把手</w:t>
      </w:r>
    </w:p>
    <w:p w:rsidR="001C3E99" w:rsidRDefault="002E289B" w:rsidP="00872EFE">
      <w:pPr>
        <w:spacing w:line="240" w:lineRule="auto"/>
        <w:ind w:leftChars="100" w:left="3074" w:hangingChars="1181" w:hanging="2834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□桌上型擴視機</w:t>
      </w:r>
      <w:r w:rsidRPr="0074320F">
        <w:t>A</w:t>
      </w:r>
      <w:r w:rsidRPr="0074320F">
        <w:rPr>
          <w:rFonts w:ascii="標楷體" w:hAnsi="標楷體" w:hint="eastAsia"/>
        </w:rPr>
        <w:t>款：</w:t>
      </w:r>
      <w:r w:rsidRPr="0074320F">
        <w:rPr>
          <w:rFonts w:ascii="標楷體" w:hAnsi="標楷體" w:cs="新細明體" w:hint="eastAsia"/>
        </w:rPr>
        <w:t>色彩模式</w:t>
      </w:r>
      <w:r w:rsidRPr="0074320F">
        <w:t>3</w:t>
      </w:r>
      <w:r w:rsidRPr="0074320F">
        <w:rPr>
          <w:rFonts w:ascii="標楷體" w:hAnsi="標楷體" w:cs="新細明體" w:hint="eastAsia"/>
        </w:rPr>
        <w:t>組以上、支援放大與縮小功能且倍率在</w:t>
      </w:r>
      <w:r w:rsidRPr="0074320F">
        <w:t>30</w:t>
      </w:r>
      <w:r w:rsidRPr="0074320F">
        <w:rPr>
          <w:rFonts w:ascii="標楷體" w:hAnsi="標楷體" w:cs="新細明體" w:hint="eastAsia"/>
        </w:rPr>
        <w:t>倍以上、可自動對</w:t>
      </w:r>
    </w:p>
    <w:p w:rsidR="002E289B" w:rsidRPr="001C3E99" w:rsidRDefault="002E289B" w:rsidP="00872EFE">
      <w:pPr>
        <w:spacing w:line="240" w:lineRule="auto"/>
        <w:ind w:leftChars="1120" w:left="5522" w:hangingChars="1181" w:hanging="2834"/>
        <w:rPr>
          <w:rFonts w:ascii="標楷體" w:hAnsi="標楷體" w:cs="新細明體" w:hint="eastAsia"/>
        </w:rPr>
      </w:pPr>
      <w:r w:rsidRPr="0074320F">
        <w:rPr>
          <w:rFonts w:ascii="標楷體" w:hAnsi="標楷體" w:cs="新細明體" w:hint="eastAsia"/>
        </w:rPr>
        <w:t>焦或可切換手動對焦者</w:t>
      </w:r>
    </w:p>
    <w:p w:rsidR="001C3E99" w:rsidRDefault="002E289B" w:rsidP="00C82081">
      <w:pPr>
        <w:spacing w:line="240" w:lineRule="auto"/>
        <w:ind w:leftChars="100" w:left="240"/>
        <w:rPr>
          <w:rFonts w:hAnsi="標楷體" w:hint="eastAsia"/>
        </w:rPr>
      </w:pPr>
      <w:r w:rsidRPr="0074320F">
        <w:rPr>
          <w:rFonts w:ascii="標楷體" w:hAnsi="標楷體" w:hint="eastAsia"/>
        </w:rPr>
        <w:t>□桌上型擴視機</w:t>
      </w:r>
      <w:r w:rsidRPr="0074320F">
        <w:t>B</w:t>
      </w:r>
      <w:r w:rsidRPr="0074320F">
        <w:rPr>
          <w:rFonts w:ascii="標楷體" w:hAnsi="標楷體" w:hint="eastAsia"/>
        </w:rPr>
        <w:t>款：</w:t>
      </w:r>
      <w:r w:rsidRPr="0074320F">
        <w:rPr>
          <w:rFonts w:hAnsi="標楷體"/>
        </w:rPr>
        <w:t>色彩模式</w:t>
      </w:r>
      <w:r w:rsidRPr="0074320F">
        <w:t>5</w:t>
      </w:r>
      <w:r w:rsidRPr="0074320F">
        <w:rPr>
          <w:rFonts w:hAnsi="標楷體"/>
        </w:rPr>
        <w:t>組</w:t>
      </w:r>
      <w:r w:rsidR="007837D8" w:rsidRPr="0074320F">
        <w:t>(</w:t>
      </w:r>
      <w:r w:rsidRPr="0074320F">
        <w:rPr>
          <w:rFonts w:hAnsi="標楷體"/>
        </w:rPr>
        <w:t>如增加藍黃、黑黃或其他組合</w:t>
      </w:r>
      <w:r w:rsidR="007837D8" w:rsidRPr="0074320F">
        <w:rPr>
          <w:rFonts w:hAnsi="標楷體" w:hint="eastAsia"/>
        </w:rPr>
        <w:t>)</w:t>
      </w:r>
      <w:r w:rsidRPr="0074320F">
        <w:rPr>
          <w:rFonts w:hAnsi="標楷體"/>
        </w:rPr>
        <w:t>以上、支援放大與縮小功能</w:t>
      </w:r>
    </w:p>
    <w:p w:rsidR="001C3E99" w:rsidRDefault="002E289B" w:rsidP="00872EFE">
      <w:pPr>
        <w:spacing w:line="240" w:lineRule="auto"/>
        <w:ind w:leftChars="1115" w:left="5510" w:hangingChars="1181" w:hanging="2834"/>
        <w:rPr>
          <w:rFonts w:hAnsi="標楷體" w:hint="eastAsia"/>
        </w:rPr>
      </w:pPr>
      <w:r w:rsidRPr="0074320F">
        <w:rPr>
          <w:rFonts w:hAnsi="標楷體"/>
        </w:rPr>
        <w:t>且倍率在</w:t>
      </w:r>
      <w:r w:rsidRPr="0074320F">
        <w:t>40</w:t>
      </w:r>
      <w:r w:rsidRPr="0074320F">
        <w:rPr>
          <w:rFonts w:hAnsi="標楷體"/>
        </w:rPr>
        <w:t>倍以上、可自動對焦及可切換自動手動對焦，經評估所需以</w:t>
      </w:r>
    </w:p>
    <w:p w:rsidR="002E289B" w:rsidRPr="001C3E99" w:rsidRDefault="002E289B" w:rsidP="00872EFE">
      <w:pPr>
        <w:spacing w:line="240" w:lineRule="auto"/>
        <w:ind w:leftChars="1115" w:left="5510" w:hangingChars="1181" w:hanging="2834"/>
        <w:rPr>
          <w:rFonts w:hAnsi="標楷體" w:hint="eastAsia"/>
        </w:rPr>
      </w:pPr>
      <w:r w:rsidRPr="0074320F">
        <w:rPr>
          <w:rFonts w:hAnsi="標楷體"/>
        </w:rPr>
        <w:t>下其他功能配備</w:t>
      </w:r>
      <w:r w:rsidRPr="0074320F">
        <w:t>5</w:t>
      </w:r>
      <w:r w:rsidRPr="0074320F">
        <w:rPr>
          <w:rFonts w:hAnsi="標楷體"/>
        </w:rPr>
        <w:t>項以上者</w:t>
      </w:r>
    </w:p>
    <w:p w:rsidR="001C3E99" w:rsidRDefault="002E289B" w:rsidP="00872EFE">
      <w:pPr>
        <w:spacing w:line="240" w:lineRule="auto"/>
        <w:ind w:leftChars="1120" w:left="2688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亮度調整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對比調整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望遠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記憶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儲存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托盤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導引線 </w:t>
      </w:r>
    </w:p>
    <w:p w:rsidR="001C3E99" w:rsidRDefault="002E289B" w:rsidP="00872EFE">
      <w:pPr>
        <w:spacing w:line="240" w:lineRule="auto"/>
        <w:ind w:leftChars="1120" w:left="2688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>定位指示</w:t>
      </w:r>
      <w:r w:rsidR="001C3E99">
        <w:rPr>
          <w:rFonts w:ascii="標楷體" w:hAnsi="標楷體" w:cs="新細明體" w:hint="eastAsia"/>
        </w:rPr>
        <w:t xml:space="preserve">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焦距鎖定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可旋轉鏡頭 </w:t>
      </w: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 xml:space="preserve">一體成型且螢幕可調整 </w:t>
      </w:r>
    </w:p>
    <w:p w:rsidR="002E289B" w:rsidRDefault="002E289B" w:rsidP="00872EFE">
      <w:pPr>
        <w:spacing w:line="240" w:lineRule="auto"/>
        <w:ind w:leftChars="1120" w:left="2688"/>
        <w:rPr>
          <w:rFonts w:ascii="標楷體" w:hAnsi="標楷體" w:cs="新細明體"/>
        </w:rPr>
      </w:pPr>
      <w:r w:rsidRPr="0074320F">
        <w:rPr>
          <w:rFonts w:ascii="標楷體" w:hAnsi="標楷體" w:hint="eastAsia"/>
        </w:rPr>
        <w:t>□</w:t>
      </w:r>
      <w:r w:rsidRPr="0074320F">
        <w:rPr>
          <w:rFonts w:ascii="標楷體" w:hAnsi="標楷體" w:cs="新細明體" w:hint="eastAsia"/>
        </w:rPr>
        <w:t>與電腦畫面分割</w:t>
      </w:r>
    </w:p>
    <w:p w:rsidR="0038796B" w:rsidRDefault="0038796B" w:rsidP="0038796B">
      <w:pPr>
        <w:spacing w:line="240" w:lineRule="auto"/>
        <w:ind w:leftChars="100" w:left="3216" w:hangingChars="1240" w:hanging="2976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□視障用視訊放大軟體：</w:t>
      </w:r>
      <w:r w:rsidRPr="0074320F">
        <w:rPr>
          <w:rFonts w:ascii="標楷體" w:hAnsi="標楷體" w:cs="新細明體" w:hint="eastAsia"/>
        </w:rPr>
        <w:t>至少</w:t>
      </w:r>
      <w:r w:rsidRPr="0074320F">
        <w:t>6</w:t>
      </w:r>
      <w:r w:rsidRPr="0074320F">
        <w:rPr>
          <w:rFonts w:ascii="標楷體" w:hAnsi="標楷體" w:cs="新細明體" w:hint="eastAsia"/>
        </w:rPr>
        <w:t>倍以上之螢幕放大功能、滑鼠指標及文字編輯游標具多種放大提</w:t>
      </w:r>
    </w:p>
    <w:p w:rsidR="0038796B" w:rsidRDefault="0038796B" w:rsidP="0038796B">
      <w:pPr>
        <w:spacing w:line="240" w:lineRule="auto"/>
        <w:ind w:leftChars="1175" w:left="5796" w:hangingChars="1240" w:hanging="2976"/>
        <w:rPr>
          <w:rFonts w:hAnsi="標楷體" w:hint="eastAsia"/>
        </w:rPr>
      </w:pPr>
      <w:r w:rsidRPr="0074320F">
        <w:rPr>
          <w:rFonts w:ascii="標楷體" w:hAnsi="標楷體" w:cs="新細明體" w:hint="eastAsia"/>
        </w:rPr>
        <w:t>示調整之選擇、螢幕顯示色相可作多模式切換</w:t>
      </w:r>
      <w:r w:rsidRPr="0074320F">
        <w:t>(</w:t>
      </w:r>
      <w:r w:rsidRPr="0074320F">
        <w:rPr>
          <w:rFonts w:hAnsi="標楷體"/>
        </w:rPr>
        <w:t>含高反差、對比色、十</w:t>
      </w:r>
    </w:p>
    <w:p w:rsidR="0038796B" w:rsidRDefault="0038796B" w:rsidP="0038796B">
      <w:pPr>
        <w:spacing w:line="240" w:lineRule="auto"/>
        <w:ind w:leftChars="1175" w:left="5796" w:hangingChars="1240" w:hanging="2976"/>
        <w:rPr>
          <w:rFonts w:ascii="標楷體" w:hAnsi="標楷體" w:cs="新細明體" w:hint="eastAsia"/>
        </w:rPr>
      </w:pPr>
      <w:r w:rsidRPr="0074320F">
        <w:rPr>
          <w:rFonts w:hAnsi="標楷體"/>
        </w:rPr>
        <w:t>字導引、平滑字形等</w:t>
      </w:r>
      <w:r w:rsidRPr="0074320F">
        <w:rPr>
          <w:rFonts w:hAnsi="標楷體" w:hint="eastAsia"/>
        </w:rPr>
        <w:t>)</w:t>
      </w:r>
      <w:r w:rsidRPr="0074320F">
        <w:rPr>
          <w:rFonts w:ascii="標楷體" w:hAnsi="標楷體" w:cs="新細明體" w:hint="eastAsia"/>
        </w:rPr>
        <w:t>放大顯示視窗可選擇分割視窗、全螢幕顯示或區</w:t>
      </w:r>
    </w:p>
    <w:p w:rsidR="0038796B" w:rsidRPr="0038796B" w:rsidRDefault="0038796B" w:rsidP="0038796B">
      <w:pPr>
        <w:spacing w:line="240" w:lineRule="auto"/>
        <w:ind w:leftChars="1175" w:left="5796" w:hangingChars="1240" w:hanging="2976"/>
        <w:rPr>
          <w:rFonts w:ascii="標楷體" w:hAnsi="標楷體" w:hint="eastAsia"/>
        </w:rPr>
      </w:pPr>
      <w:r w:rsidRPr="0074320F">
        <w:rPr>
          <w:rFonts w:ascii="標楷體" w:hAnsi="標楷體" w:cs="新細明體" w:hint="eastAsia"/>
        </w:rPr>
        <w:t>塊顯示</w:t>
      </w:r>
    </w:p>
    <w:p w:rsidR="00872EFE" w:rsidRDefault="002E289B" w:rsidP="00C82081">
      <w:pPr>
        <w:spacing w:line="240" w:lineRule="auto"/>
        <w:ind w:leftChars="100" w:left="3782" w:hangingChars="1476" w:hanging="3542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□視障用螢幕報讀軟體</w:t>
      </w:r>
      <w:r w:rsidRPr="0074320F">
        <w:t>A</w:t>
      </w:r>
      <w:r w:rsidRPr="0074320F">
        <w:rPr>
          <w:rFonts w:ascii="標楷體" w:hAnsi="標楷體" w:hint="eastAsia"/>
        </w:rPr>
        <w:t>款：</w:t>
      </w:r>
      <w:r w:rsidRPr="0074320F">
        <w:rPr>
          <w:rFonts w:ascii="標楷體" w:hAnsi="標楷體" w:cs="新細明體" w:hint="eastAsia"/>
        </w:rPr>
        <w:t>具備中英文語音報讀功能、支援字形字義解釋功能、可使用無字</w:t>
      </w:r>
    </w:p>
    <w:p w:rsidR="002E289B" w:rsidRDefault="002E289B" w:rsidP="00872EFE">
      <w:pPr>
        <w:spacing w:line="240" w:lineRule="auto"/>
        <w:ind w:leftChars="1430" w:left="6974" w:hangingChars="1476" w:hanging="3542"/>
        <w:rPr>
          <w:rFonts w:ascii="標楷體" w:hAnsi="標楷體" w:cs="新細明體" w:hint="eastAsia"/>
        </w:rPr>
      </w:pPr>
      <w:r w:rsidRPr="0074320F">
        <w:rPr>
          <w:rFonts w:ascii="標楷體" w:hAnsi="標楷體" w:cs="新細明體" w:hint="eastAsia"/>
        </w:rPr>
        <w:t>天</w:t>
      </w:r>
      <w:r w:rsidR="007837D8" w:rsidRPr="0074320F">
        <w:rPr>
          <w:rFonts w:ascii="標楷體" w:hAnsi="標楷體" w:cs="新細明體" w:hint="eastAsia"/>
        </w:rPr>
        <w:t>書輸入法、具朗讀點字檔案功能、可支援點字觸摸顯示器</w:t>
      </w:r>
    </w:p>
    <w:p w:rsidR="00872EFE" w:rsidRDefault="002E289B" w:rsidP="00872EFE">
      <w:pPr>
        <w:spacing w:line="240" w:lineRule="auto"/>
        <w:ind w:leftChars="100" w:left="3782" w:hangingChars="1476" w:hanging="3542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□視障用螢幕報讀軟體</w:t>
      </w:r>
      <w:r w:rsidRPr="0074320F">
        <w:t>B</w:t>
      </w:r>
      <w:r w:rsidRPr="0074320F">
        <w:rPr>
          <w:rFonts w:ascii="標楷體" w:hAnsi="標楷體" w:hint="eastAsia"/>
        </w:rPr>
        <w:t>款：</w:t>
      </w:r>
      <w:r w:rsidRPr="0074320F">
        <w:rPr>
          <w:rFonts w:ascii="標楷體" w:hAnsi="標楷體" w:cs="新細明體" w:hint="eastAsia"/>
        </w:rPr>
        <w:t>具備中英文語音報讀功能、支援多語音方案朗讀功能、支援字形</w:t>
      </w:r>
    </w:p>
    <w:p w:rsidR="00872EFE" w:rsidRDefault="002E289B" w:rsidP="00872EFE">
      <w:pPr>
        <w:spacing w:line="240" w:lineRule="auto"/>
        <w:ind w:leftChars="1425" w:left="6962" w:hangingChars="1476" w:hanging="3542"/>
        <w:rPr>
          <w:rFonts w:ascii="標楷體" w:hAnsi="標楷體" w:cs="新細明體" w:hint="eastAsia"/>
        </w:rPr>
      </w:pPr>
      <w:r w:rsidRPr="0074320F">
        <w:rPr>
          <w:rFonts w:ascii="標楷體" w:hAnsi="標楷體" w:cs="新細明體" w:hint="eastAsia"/>
        </w:rPr>
        <w:t>字義</w:t>
      </w:r>
      <w:r w:rsidR="007837D8" w:rsidRPr="0074320F">
        <w:rPr>
          <w:rFonts w:ascii="標楷體" w:hAnsi="標楷體" w:cs="新細明體" w:hint="eastAsia"/>
        </w:rPr>
        <w:t>前後解釋詞彙功能、具模擬滑鼠座標導引功能、可支援觸摸</w:t>
      </w:r>
    </w:p>
    <w:p w:rsidR="002E289B" w:rsidRPr="0074320F" w:rsidRDefault="007837D8" w:rsidP="00872EFE">
      <w:pPr>
        <w:spacing w:line="240" w:lineRule="auto"/>
        <w:ind w:leftChars="1425" w:left="6962" w:hangingChars="1476" w:hanging="3542"/>
        <w:rPr>
          <w:rFonts w:ascii="標楷體" w:hAnsi="標楷體" w:hint="eastAsia"/>
        </w:rPr>
      </w:pPr>
      <w:r w:rsidRPr="0074320F">
        <w:rPr>
          <w:rFonts w:ascii="標楷體" w:hAnsi="標楷體" w:cs="新細明體" w:hint="eastAsia"/>
        </w:rPr>
        <w:t>點字顯示器</w:t>
      </w:r>
    </w:p>
    <w:p w:rsidR="00872EFE" w:rsidRDefault="002E289B" w:rsidP="00872EFE">
      <w:pPr>
        <w:spacing w:line="240" w:lineRule="auto"/>
        <w:ind w:leftChars="100" w:left="3782" w:hangingChars="1476" w:hanging="3542"/>
        <w:rPr>
          <w:rFonts w:hint="eastAsia"/>
        </w:rPr>
      </w:pPr>
      <w:r w:rsidRPr="0074320F">
        <w:rPr>
          <w:rFonts w:ascii="標楷體" w:hAnsi="標楷體" w:hint="eastAsia"/>
        </w:rPr>
        <w:t>□視障用螢幕報讀軟體</w:t>
      </w:r>
      <w:r w:rsidRPr="0074320F">
        <w:t>C</w:t>
      </w:r>
      <w:r w:rsidRPr="0074320F">
        <w:rPr>
          <w:rFonts w:hAnsi="標楷體"/>
        </w:rPr>
        <w:t>款</w:t>
      </w:r>
      <w:r w:rsidRPr="0074320F">
        <w:rPr>
          <w:rFonts w:ascii="標楷體" w:hAnsi="標楷體" w:hint="eastAsia"/>
        </w:rPr>
        <w:t>：</w:t>
      </w:r>
      <w:r w:rsidRPr="0074320F">
        <w:rPr>
          <w:rFonts w:ascii="標楷體" w:hAnsi="標楷體" w:cs="新細明體" w:hint="eastAsia"/>
        </w:rPr>
        <w:t>具備中英文語音報讀功能、支援圖形標記功能、完整支援</w:t>
      </w:r>
      <w:r w:rsidRPr="0074320F">
        <w:t>office</w:t>
      </w:r>
    </w:p>
    <w:p w:rsidR="002E289B" w:rsidRPr="0074320F" w:rsidRDefault="002E289B" w:rsidP="00872EFE">
      <w:pPr>
        <w:spacing w:line="240" w:lineRule="auto"/>
        <w:ind w:leftChars="1425" w:left="6962" w:hangingChars="1476" w:hanging="3542"/>
        <w:rPr>
          <w:rFonts w:ascii="標楷體" w:hAnsi="標楷體" w:hint="eastAsia"/>
        </w:rPr>
      </w:pPr>
      <w:r w:rsidRPr="0074320F">
        <w:rPr>
          <w:rFonts w:ascii="標楷體" w:hAnsi="標楷體" w:cs="新細明體" w:hint="eastAsia"/>
        </w:rPr>
        <w:t>系列軟體、具備閱讀</w:t>
      </w:r>
      <w:r w:rsidRPr="0074320F">
        <w:rPr>
          <w:rFonts w:hint="eastAsia"/>
        </w:rPr>
        <w:t>PDF</w:t>
      </w:r>
      <w:r w:rsidR="006056A8">
        <w:rPr>
          <w:rFonts w:ascii="標楷體" w:hAnsi="標楷體" w:cs="新細明體" w:hint="eastAsia"/>
        </w:rPr>
        <w:t>檔案功能、可支援觸摸點字顯示器</w:t>
      </w:r>
    </w:p>
    <w:p w:rsidR="00872EFE" w:rsidRDefault="002E289B" w:rsidP="00872EFE">
      <w:pPr>
        <w:spacing w:line="240" w:lineRule="auto"/>
        <w:ind w:leftChars="100" w:left="2040" w:hangingChars="750" w:hanging="1800"/>
        <w:rPr>
          <w:rFonts w:ascii="標楷體" w:hAnsi="標楷體" w:cs="新細明體" w:hint="eastAsia"/>
        </w:rPr>
      </w:pPr>
      <w:r w:rsidRPr="0074320F">
        <w:rPr>
          <w:rFonts w:ascii="標楷體" w:hAnsi="標楷體" w:hint="eastAsia"/>
        </w:rPr>
        <w:t>□語音手機：</w:t>
      </w:r>
      <w:r w:rsidRPr="0074320F">
        <w:rPr>
          <w:rFonts w:ascii="標楷體" w:hAnsi="標楷體" w:cs="新細明體" w:hint="eastAsia"/>
        </w:rPr>
        <w:t>具各層選單之語音報讀、文字簡訊播報、開關機聲音或震動提示、語音播報通訊錄</w:t>
      </w:r>
    </w:p>
    <w:p w:rsidR="002E289B" w:rsidRPr="0074320F" w:rsidRDefault="002E289B" w:rsidP="00872EFE">
      <w:pPr>
        <w:spacing w:line="240" w:lineRule="auto"/>
        <w:ind w:leftChars="690" w:left="3456" w:hangingChars="750" w:hanging="1800"/>
        <w:rPr>
          <w:rFonts w:ascii="標楷體" w:hAnsi="標楷體" w:hint="eastAsia"/>
        </w:rPr>
      </w:pPr>
      <w:r w:rsidRPr="0074320F">
        <w:rPr>
          <w:rFonts w:ascii="標楷體" w:hAnsi="標楷體" w:cs="新細明體" w:hint="eastAsia"/>
        </w:rPr>
        <w:t>內容及來電號碼等功能</w:t>
      </w:r>
    </w:p>
    <w:p w:rsidR="002E289B" w:rsidRPr="0074320F" w:rsidRDefault="002E289B" w:rsidP="00872EFE">
      <w:pPr>
        <w:spacing w:line="240" w:lineRule="auto"/>
        <w:ind w:leftChars="100" w:left="2059" w:hangingChars="758" w:hanging="1819"/>
        <w:rPr>
          <w:rFonts w:ascii="標楷體" w:hAnsi="標楷體" w:hint="eastAsia"/>
        </w:rPr>
      </w:pPr>
      <w:r w:rsidRPr="0074320F">
        <w:rPr>
          <w:rFonts w:ascii="標楷體" w:hAnsi="標楷體" w:hint="eastAsia"/>
        </w:rPr>
        <w:t>□其他電腦相關軟硬體或建議：</w:t>
      </w:r>
      <w:r w:rsidRPr="0074320F">
        <w:rPr>
          <w:rFonts w:ascii="標楷體" w:hAnsi="標楷體" w:hint="eastAsia"/>
          <w:u w:val="single"/>
        </w:rPr>
        <w:t xml:space="preserve">                                       </w:t>
      </w:r>
      <w:r w:rsidR="00E23A10" w:rsidRPr="0074320F">
        <w:rPr>
          <w:rFonts w:ascii="標楷體" w:hAnsi="標楷體" w:hint="eastAsia"/>
          <w:u w:val="single"/>
        </w:rPr>
        <w:t xml:space="preserve">   </w:t>
      </w:r>
      <w:r w:rsidRPr="0074320F">
        <w:rPr>
          <w:rFonts w:ascii="標楷體" w:hAnsi="標楷體" w:hint="eastAsia"/>
          <w:u w:val="single"/>
        </w:rPr>
        <w:t xml:space="preserve">           </w:t>
      </w:r>
    </w:p>
    <w:p w:rsidR="002E289B" w:rsidRPr="0074320F" w:rsidRDefault="002E289B" w:rsidP="00872EFE">
      <w:pPr>
        <w:spacing w:line="240" w:lineRule="auto"/>
        <w:ind w:leftChars="100" w:left="240"/>
        <w:rPr>
          <w:rFonts w:ascii="標楷體" w:hAnsi="標楷體" w:hint="eastAsia"/>
          <w:b/>
          <w:bCs/>
        </w:rPr>
      </w:pPr>
      <w:r w:rsidRPr="0074320F">
        <w:rPr>
          <w:rFonts w:ascii="標楷體" w:hAnsi="標楷體" w:hint="eastAsia"/>
        </w:rPr>
        <w:t>□其他：</w:t>
      </w:r>
      <w:r w:rsidRPr="0074320F">
        <w:rPr>
          <w:rFonts w:ascii="標楷體" w:hAnsi="標楷體" w:hint="eastAsia"/>
          <w:u w:val="single"/>
        </w:rPr>
        <w:t xml:space="preserve">                                                              </w:t>
      </w:r>
      <w:r w:rsidR="00E23A10" w:rsidRPr="0074320F">
        <w:rPr>
          <w:rFonts w:ascii="標楷體" w:hAnsi="標楷體" w:hint="eastAsia"/>
          <w:u w:val="single"/>
        </w:rPr>
        <w:t xml:space="preserve">   </w:t>
      </w:r>
      <w:r w:rsidRPr="0074320F">
        <w:rPr>
          <w:rFonts w:ascii="標楷體" w:hAnsi="標楷體" w:hint="eastAsia"/>
          <w:u w:val="single"/>
        </w:rPr>
        <w:t xml:space="preserve">        </w:t>
      </w:r>
    </w:p>
    <w:p w:rsidR="00872EFE" w:rsidRDefault="00872EFE" w:rsidP="00872EFE">
      <w:pPr>
        <w:spacing w:line="240" w:lineRule="auto"/>
        <w:rPr>
          <w:rFonts w:ascii="標楷體" w:hAnsi="標楷體" w:hint="eastAsia"/>
          <w:b/>
          <w:bCs/>
        </w:rPr>
      </w:pPr>
    </w:p>
    <w:p w:rsidR="0038796B" w:rsidRDefault="00ED3171" w:rsidP="00872EFE">
      <w:pPr>
        <w:numPr>
          <w:ilvl w:val="0"/>
          <w:numId w:val="20"/>
        </w:numPr>
        <w:spacing w:line="240" w:lineRule="auto"/>
        <w:ind w:left="284" w:hanging="284"/>
        <w:rPr>
          <w:kern w:val="2"/>
          <w:szCs w:val="22"/>
        </w:rPr>
      </w:pPr>
      <w:r w:rsidRPr="0074320F">
        <w:rPr>
          <w:rFonts w:hAnsi="標楷體"/>
          <w:bCs/>
        </w:rPr>
        <w:t>是否需要接受使用訓練：</w:t>
      </w:r>
      <w:r w:rsidR="00357552" w:rsidRPr="0074320F">
        <w:rPr>
          <w:rFonts w:ascii="標楷體" w:hAnsi="標楷體" w:hint="eastAsia"/>
          <w:kern w:val="2"/>
          <w:szCs w:val="22"/>
        </w:rPr>
        <w:t>□</w:t>
      </w:r>
      <w:r w:rsidRPr="0074320F">
        <w:rPr>
          <w:rFonts w:hAnsi="標楷體"/>
          <w:kern w:val="2"/>
          <w:szCs w:val="22"/>
        </w:rPr>
        <w:t>需要</w:t>
      </w:r>
      <w:r w:rsidR="00357552" w:rsidRPr="0074320F">
        <w:rPr>
          <w:rFonts w:hAnsi="標楷體" w:hint="eastAsia"/>
          <w:kern w:val="2"/>
          <w:szCs w:val="22"/>
        </w:rPr>
        <w:t xml:space="preserve"> </w:t>
      </w:r>
      <w:r w:rsidR="00357552" w:rsidRPr="0074320F">
        <w:rPr>
          <w:rFonts w:ascii="標楷體" w:hAnsi="標楷體" w:hint="eastAsia"/>
          <w:kern w:val="2"/>
          <w:szCs w:val="22"/>
        </w:rPr>
        <w:t>□</w:t>
      </w:r>
      <w:r w:rsidRPr="0074320F">
        <w:rPr>
          <w:rFonts w:hAnsi="標楷體"/>
          <w:kern w:val="2"/>
          <w:szCs w:val="22"/>
        </w:rPr>
        <w:t>不需要</w:t>
      </w:r>
    </w:p>
    <w:p w:rsidR="0038796B" w:rsidRDefault="00ED3171" w:rsidP="0038796B">
      <w:pPr>
        <w:numPr>
          <w:ilvl w:val="0"/>
          <w:numId w:val="20"/>
        </w:numPr>
        <w:spacing w:line="240" w:lineRule="auto"/>
        <w:ind w:left="284" w:hanging="284"/>
        <w:rPr>
          <w:kern w:val="2"/>
          <w:szCs w:val="22"/>
        </w:rPr>
      </w:pPr>
      <w:r w:rsidRPr="0038796B">
        <w:rPr>
          <w:rFonts w:hAnsi="標楷體"/>
          <w:kern w:val="2"/>
          <w:szCs w:val="22"/>
        </w:rPr>
        <w:t>是否需要安排追蹤時間：</w:t>
      </w:r>
      <w:r w:rsidR="00357552" w:rsidRPr="0038796B">
        <w:rPr>
          <w:rFonts w:ascii="標楷體" w:hAnsi="標楷體" w:hint="eastAsia"/>
          <w:kern w:val="2"/>
          <w:szCs w:val="22"/>
        </w:rPr>
        <w:t>□</w:t>
      </w:r>
      <w:r w:rsidR="00357552" w:rsidRPr="0038796B">
        <w:rPr>
          <w:rFonts w:hAnsi="標楷體"/>
          <w:kern w:val="2"/>
          <w:szCs w:val="22"/>
        </w:rPr>
        <w:t>需要</w:t>
      </w:r>
      <w:r w:rsidR="00357552" w:rsidRPr="0038796B">
        <w:rPr>
          <w:kern w:val="2"/>
          <w:szCs w:val="22"/>
        </w:rPr>
        <w:t xml:space="preserve"> </w:t>
      </w:r>
      <w:r w:rsidR="00357552" w:rsidRPr="0038796B">
        <w:rPr>
          <w:rFonts w:ascii="標楷體" w:hAnsi="標楷體" w:hint="eastAsia"/>
          <w:kern w:val="2"/>
          <w:szCs w:val="22"/>
        </w:rPr>
        <w:t>□</w:t>
      </w:r>
      <w:r w:rsidR="00357552" w:rsidRPr="0038796B">
        <w:rPr>
          <w:rFonts w:hAnsi="標楷體"/>
          <w:kern w:val="2"/>
          <w:szCs w:val="22"/>
        </w:rPr>
        <w:t>不需要</w:t>
      </w:r>
    </w:p>
    <w:p w:rsidR="0038796B" w:rsidRPr="0038796B" w:rsidRDefault="00357552" w:rsidP="0038796B">
      <w:pPr>
        <w:numPr>
          <w:ilvl w:val="0"/>
          <w:numId w:val="20"/>
        </w:numPr>
        <w:spacing w:line="240" w:lineRule="auto"/>
        <w:ind w:left="284" w:hanging="284"/>
        <w:rPr>
          <w:kern w:val="2"/>
          <w:szCs w:val="22"/>
        </w:rPr>
      </w:pPr>
      <w:r w:rsidRPr="0038796B">
        <w:rPr>
          <w:rFonts w:ascii="標楷體" w:hAnsi="標楷體"/>
        </w:rPr>
        <w:t>其他建議事項：</w:t>
      </w:r>
    </w:p>
    <w:p w:rsidR="0038796B" w:rsidRDefault="0038796B" w:rsidP="0038796B">
      <w:pPr>
        <w:tabs>
          <w:tab w:val="left" w:pos="9923"/>
        </w:tabs>
        <w:spacing w:line="240" w:lineRule="auto"/>
        <w:ind w:left="284"/>
        <w:rPr>
          <w:rFonts w:ascii="標楷體" w:hAnsi="標楷體" w:cs="微軟正黑體"/>
          <w:color w:val="000000"/>
          <w:spacing w:val="3"/>
        </w:rPr>
      </w:pPr>
      <w:r w:rsidRPr="0038796B">
        <w:rPr>
          <w:rFonts w:ascii="標楷體" w:hAnsi="標楷體" w:hint="eastAsia"/>
          <w:kern w:val="2"/>
          <w:szCs w:val="22"/>
        </w:rPr>
        <w:t>□</w:t>
      </w:r>
      <w:r w:rsidRPr="0038796B">
        <w:rPr>
          <w:rFonts w:ascii="標楷體" w:hAnsi="標楷體" w:cs="微軟正黑體"/>
          <w:color w:val="000000"/>
          <w:spacing w:val="4"/>
        </w:rPr>
        <w:t>轉介眼科醫師做眼科特定項目檢查或治</w:t>
      </w:r>
      <w:r w:rsidRPr="0038796B">
        <w:rPr>
          <w:rFonts w:ascii="標楷體" w:hAnsi="標楷體" w:cs="微軟正黑體"/>
          <w:color w:val="000000"/>
          <w:spacing w:val="3"/>
        </w:rPr>
        <w:t>療</w:t>
      </w:r>
      <w:r>
        <w:rPr>
          <w:rFonts w:ascii="標楷體" w:hAnsi="標楷體" w:cs="微軟正黑體" w:hint="eastAsia"/>
          <w:color w:val="000000"/>
          <w:spacing w:val="3"/>
        </w:rPr>
        <w:t>，</w:t>
      </w:r>
      <w:r w:rsidRPr="0038796B">
        <w:rPr>
          <w:rFonts w:ascii="標楷體" w:hAnsi="標楷體" w:cs="微軟正黑體" w:hint="eastAsia"/>
          <w:color w:val="000000"/>
          <w:spacing w:val="3"/>
        </w:rPr>
        <w:t>說明：_______</w:t>
      </w:r>
      <w:r>
        <w:rPr>
          <w:rFonts w:ascii="標楷體" w:hAnsi="標楷體" w:cs="微軟正黑體"/>
          <w:color w:val="000000"/>
          <w:spacing w:val="3"/>
        </w:rPr>
        <w:t>_____</w:t>
      </w:r>
      <w:r w:rsidRPr="0038796B">
        <w:rPr>
          <w:rFonts w:ascii="標楷體" w:hAnsi="標楷體" w:cs="微軟正黑體" w:hint="eastAsia"/>
          <w:color w:val="000000"/>
          <w:spacing w:val="3"/>
        </w:rPr>
        <w:t>_</w:t>
      </w:r>
      <w:r>
        <w:rPr>
          <w:rFonts w:ascii="標楷體" w:hAnsi="標楷體" w:cs="微軟正黑體"/>
          <w:color w:val="000000"/>
          <w:spacing w:val="3"/>
        </w:rPr>
        <w:t>___________</w:t>
      </w:r>
      <w:r w:rsidRPr="0038796B">
        <w:rPr>
          <w:rFonts w:ascii="標楷體" w:hAnsi="標楷體" w:cs="微軟正黑體" w:hint="eastAsia"/>
          <w:color w:val="000000"/>
          <w:spacing w:val="3"/>
        </w:rPr>
        <w:t>_______</w:t>
      </w:r>
      <w:r>
        <w:rPr>
          <w:rFonts w:ascii="標楷體" w:hAnsi="標楷體" w:cs="微軟正黑體"/>
          <w:color w:val="000000"/>
          <w:spacing w:val="3"/>
        </w:rPr>
        <w:t>_</w:t>
      </w:r>
    </w:p>
    <w:p w:rsidR="0038796B" w:rsidRPr="0038796B" w:rsidRDefault="0038796B" w:rsidP="0038796B">
      <w:pPr>
        <w:tabs>
          <w:tab w:val="left" w:pos="1080"/>
        </w:tabs>
        <w:spacing w:line="240" w:lineRule="auto"/>
        <w:ind w:left="284"/>
        <w:rPr>
          <w:rFonts w:ascii="標楷體" w:hAnsi="標楷體" w:hint="eastAsia"/>
          <w:kern w:val="2"/>
          <w:szCs w:val="22"/>
        </w:rPr>
      </w:pPr>
      <w:r w:rsidRPr="0038796B">
        <w:rPr>
          <w:rFonts w:ascii="標楷體" w:hAnsi="標楷體" w:hint="eastAsia"/>
          <w:kern w:val="2"/>
          <w:szCs w:val="22"/>
        </w:rPr>
        <w:t>□視覺功能訓練，說明：________</w:t>
      </w:r>
      <w:r>
        <w:rPr>
          <w:rFonts w:ascii="標楷體" w:hAnsi="標楷體"/>
          <w:kern w:val="2"/>
          <w:szCs w:val="22"/>
        </w:rPr>
        <w:t>_________________________________________________</w:t>
      </w:r>
      <w:r w:rsidRPr="0038796B">
        <w:rPr>
          <w:rFonts w:ascii="標楷體" w:hAnsi="標楷體" w:hint="eastAsia"/>
          <w:kern w:val="2"/>
          <w:szCs w:val="22"/>
        </w:rPr>
        <w:t>_</w:t>
      </w:r>
    </w:p>
    <w:p w:rsidR="0038796B" w:rsidRDefault="0038796B" w:rsidP="0038796B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38796B">
        <w:rPr>
          <w:rFonts w:ascii="標楷體" w:hAnsi="標楷體" w:hint="eastAsia"/>
          <w:kern w:val="2"/>
          <w:szCs w:val="22"/>
        </w:rPr>
        <w:lastRenderedPageBreak/>
        <w:t>□居家、職場環境改善建議，說明：</w:t>
      </w:r>
      <w:r>
        <w:rPr>
          <w:rFonts w:ascii="標楷體" w:hAnsi="標楷體" w:hint="eastAsia"/>
          <w:kern w:val="2"/>
          <w:szCs w:val="22"/>
        </w:rPr>
        <w:t>________________________________________________</w:t>
      </w:r>
    </w:p>
    <w:p w:rsidR="0038796B" w:rsidRDefault="0038796B" w:rsidP="0038796B">
      <w:pPr>
        <w:tabs>
          <w:tab w:val="left" w:pos="1080"/>
        </w:tabs>
        <w:spacing w:line="240" w:lineRule="auto"/>
        <w:ind w:left="284"/>
        <w:rPr>
          <w:rFonts w:ascii="標楷體" w:hAnsi="標楷體"/>
          <w:kern w:val="2"/>
          <w:szCs w:val="22"/>
        </w:rPr>
      </w:pPr>
      <w:r w:rsidRPr="0038796B">
        <w:rPr>
          <w:rFonts w:ascii="標楷體" w:hAnsi="標楷體" w:hint="eastAsia"/>
          <w:kern w:val="2"/>
          <w:szCs w:val="22"/>
        </w:rPr>
        <w:t>□轉介生活重建服務，說明：</w:t>
      </w:r>
      <w:r>
        <w:rPr>
          <w:rFonts w:ascii="標楷體" w:hAnsi="標楷體" w:hint="eastAsia"/>
          <w:kern w:val="2"/>
          <w:szCs w:val="22"/>
        </w:rPr>
        <w:t>______________________________________________________</w:t>
      </w:r>
    </w:p>
    <w:p w:rsidR="0038796B" w:rsidRPr="0038796B" w:rsidRDefault="0038796B" w:rsidP="0038796B">
      <w:pPr>
        <w:tabs>
          <w:tab w:val="left" w:pos="1080"/>
        </w:tabs>
        <w:spacing w:line="240" w:lineRule="auto"/>
        <w:ind w:left="284"/>
        <w:rPr>
          <w:rFonts w:ascii="標楷體" w:hAnsi="標楷體" w:hint="eastAsia"/>
          <w:kern w:val="2"/>
          <w:szCs w:val="22"/>
        </w:rPr>
      </w:pPr>
      <w:r w:rsidRPr="0038796B">
        <w:rPr>
          <w:rFonts w:ascii="標楷體" w:hAnsi="標楷體" w:hint="eastAsia"/>
          <w:kern w:val="2"/>
          <w:szCs w:val="22"/>
        </w:rPr>
        <w:t>□其他，說明：___________</w:t>
      </w:r>
      <w:r>
        <w:rPr>
          <w:rFonts w:ascii="標楷體" w:hAnsi="標楷體"/>
          <w:kern w:val="2"/>
          <w:szCs w:val="22"/>
        </w:rPr>
        <w:t>_______________________________________________________</w:t>
      </w:r>
    </w:p>
    <w:p w:rsidR="0038796B" w:rsidRPr="0074320F" w:rsidRDefault="0038796B" w:rsidP="0038796B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rFonts w:hAnsi="標楷體"/>
          <w:b/>
          <w:bCs/>
          <w:sz w:val="28"/>
          <w:szCs w:val="28"/>
        </w:rPr>
      </w:pPr>
    </w:p>
    <w:p w:rsidR="0074320F" w:rsidRPr="0074320F" w:rsidRDefault="00E44ACE" w:rsidP="00872EFE">
      <w:pPr>
        <w:spacing w:line="400" w:lineRule="exact"/>
        <w:rPr>
          <w:rFonts w:ascii="標楷體" w:hAnsi="標楷體"/>
          <w:bCs/>
        </w:rPr>
      </w:pPr>
      <w:r w:rsidRPr="0074320F">
        <w:rPr>
          <w:rFonts w:hAnsi="標楷體"/>
          <w:b/>
          <w:bCs/>
          <w:sz w:val="28"/>
          <w:szCs w:val="28"/>
        </w:rPr>
        <w:t>四、</w:t>
      </w:r>
      <w:r w:rsidR="0038796B">
        <w:rPr>
          <w:rFonts w:hAnsi="標楷體" w:hint="eastAsia"/>
          <w:b/>
          <w:bCs/>
          <w:sz w:val="28"/>
          <w:szCs w:val="28"/>
        </w:rPr>
        <w:t>評估結果</w:t>
      </w:r>
      <w:r w:rsidR="0074320F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872EFE" w:rsidRPr="00872EFE" w:rsidRDefault="00872EFE" w:rsidP="003248AF">
      <w:pPr>
        <w:spacing w:line="160" w:lineRule="exact"/>
        <w:ind w:leftChars="200" w:left="480"/>
        <w:rPr>
          <w:rFonts w:hAnsi="標楷體" w:hint="eastAsia"/>
        </w:rPr>
      </w:pPr>
    </w:p>
    <w:p w:rsidR="00291D25" w:rsidRPr="00D770C1" w:rsidRDefault="005727D1" w:rsidP="00872EFE">
      <w:pPr>
        <w:spacing w:line="240" w:lineRule="auto"/>
        <w:ind w:leftChars="200" w:left="480"/>
        <w:rPr>
          <w:rFonts w:hAnsi="標楷體" w:hint="eastAsia"/>
        </w:rPr>
      </w:pPr>
      <w:r w:rsidRPr="0074320F">
        <w:rPr>
          <w:rFonts w:hAnsi="標楷體" w:hint="eastAsia"/>
        </w:rPr>
        <w:t>視覺</w:t>
      </w:r>
      <w:r w:rsidR="00E44ACE" w:rsidRPr="0074320F">
        <w:rPr>
          <w:rFonts w:hAnsi="標楷體" w:hint="eastAsia"/>
        </w:rPr>
        <w:t>輔具</w:t>
      </w:r>
      <w:r w:rsidR="00E44ACE" w:rsidRPr="0074320F">
        <w:rPr>
          <w:rFonts w:hAnsi="標楷體"/>
        </w:rPr>
        <w:t>之</w:t>
      </w:r>
      <w:r w:rsidR="00E44ACE" w:rsidRPr="0074320F">
        <w:rPr>
          <w:rFonts w:hAnsi="標楷體" w:hint="eastAsia"/>
        </w:rPr>
        <w:t>建議</w:t>
      </w:r>
      <w:r w:rsidR="00E44ACE" w:rsidRPr="0074320F">
        <w:rPr>
          <w:rFonts w:hAnsi="標楷體"/>
        </w:rPr>
        <w:t>：</w:t>
      </w:r>
    </w:p>
    <w:p w:rsidR="001B743D" w:rsidRPr="0074320F" w:rsidRDefault="00D4750E" w:rsidP="00D770C1">
      <w:pPr>
        <w:spacing w:line="400" w:lineRule="exact"/>
        <w:ind w:leftChars="400" w:left="960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□建議使用</w:t>
      </w:r>
      <w:r w:rsidR="00872EFE" w:rsidRPr="0074320F">
        <w:rPr>
          <w:rFonts w:ascii="標楷體" w:hAnsi="標楷體" w:hint="eastAsia"/>
          <w:kern w:val="2"/>
          <w:szCs w:val="22"/>
        </w:rPr>
        <w:t>，</w:t>
      </w:r>
      <w:r w:rsidR="00872EFE">
        <w:rPr>
          <w:rFonts w:ascii="標楷體" w:hAnsi="標楷體" w:hint="eastAsia"/>
          <w:kern w:val="2"/>
          <w:szCs w:val="22"/>
        </w:rPr>
        <w:t>補充說明</w:t>
      </w:r>
      <w:r w:rsidR="00872EFE" w:rsidRPr="0074320F">
        <w:rPr>
          <w:rFonts w:ascii="標楷體" w:hAnsi="標楷體" w:hint="eastAsia"/>
          <w:kern w:val="2"/>
          <w:szCs w:val="22"/>
        </w:rPr>
        <w:t>：</w:t>
      </w:r>
      <w:r w:rsidR="00872EFE" w:rsidRPr="00D770C1">
        <w:rPr>
          <w:rFonts w:ascii="標楷體" w:hAnsi="標楷體" w:hint="eastAsia"/>
          <w:kern w:val="2"/>
          <w:szCs w:val="22"/>
          <w:u w:val="single"/>
        </w:rPr>
        <w:t xml:space="preserve">  </w:t>
      </w:r>
      <w:r w:rsidR="00872EFE" w:rsidRPr="0074320F">
        <w:rPr>
          <w:rFonts w:ascii="標楷體" w:hAnsi="標楷體" w:hint="eastAsia"/>
          <w:kern w:val="2"/>
          <w:szCs w:val="22"/>
          <w:u w:val="single"/>
        </w:rPr>
        <w:t xml:space="preserve">               </w:t>
      </w:r>
      <w:r w:rsidR="00D770C1">
        <w:rPr>
          <w:rFonts w:ascii="標楷體" w:hAnsi="標楷體" w:hint="eastAsia"/>
          <w:kern w:val="2"/>
          <w:szCs w:val="22"/>
          <w:u w:val="single"/>
        </w:rPr>
        <w:t xml:space="preserve">    </w:t>
      </w:r>
      <w:r w:rsidR="00872EFE" w:rsidRPr="0074320F">
        <w:rPr>
          <w:rFonts w:ascii="標楷體" w:hAnsi="標楷體" w:hint="eastAsia"/>
          <w:kern w:val="2"/>
          <w:szCs w:val="22"/>
          <w:u w:val="single"/>
        </w:rPr>
        <w:t xml:space="preserve">   </w:t>
      </w:r>
      <w:r w:rsidR="00872EFE" w:rsidRPr="0074320F">
        <w:rPr>
          <w:rFonts w:ascii="標楷體" w:hAnsi="標楷體" w:hint="eastAsia"/>
          <w:szCs w:val="22"/>
          <w:u w:val="single"/>
        </w:rPr>
        <w:t xml:space="preserve">              </w:t>
      </w:r>
    </w:p>
    <w:p w:rsidR="00144A96" w:rsidRDefault="00144A96" w:rsidP="00D770C1">
      <w:pPr>
        <w:spacing w:line="400" w:lineRule="exact"/>
        <w:ind w:leftChars="531" w:left="1274"/>
      </w:pPr>
      <w:r w:rsidRPr="00A64BD9">
        <w:rPr>
          <w:rFonts w:ascii="標楷體" w:hAnsi="標楷體" w:hint="eastAsia"/>
        </w:rPr>
        <w:t>□點字</w:t>
      </w:r>
      <w:r w:rsidRPr="00A64BD9">
        <w:rPr>
          <w:rFonts w:hAnsi="標楷體"/>
        </w:rPr>
        <w:t>機</w:t>
      </w:r>
      <w:r w:rsidRPr="00A64BD9">
        <w:t>(</w:t>
      </w:r>
      <w:r w:rsidRPr="00A64BD9">
        <w:rPr>
          <w:rFonts w:hAnsi="標楷體"/>
        </w:rPr>
        <w:t>打字機</w:t>
      </w:r>
      <w:r w:rsidRPr="00A64BD9">
        <w:t>)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52)</w:t>
      </w:r>
    </w:p>
    <w:p w:rsidR="0038796B" w:rsidRPr="0074320F" w:rsidRDefault="0038796B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□點字觸摸顯示器</w:t>
      </w:r>
      <w:r w:rsidRPr="00A64BD9">
        <w:rPr>
          <w:kern w:val="2"/>
          <w:szCs w:val="22"/>
        </w:rPr>
        <w:t>-</w:t>
      </w:r>
      <w:r w:rsidRPr="0074320F">
        <w:rPr>
          <w:kern w:val="2"/>
          <w:szCs w:val="22"/>
        </w:rPr>
        <w:t>A</w:t>
      </w:r>
      <w:r w:rsidRPr="0074320F">
        <w:rPr>
          <w:rFonts w:ascii="標楷體" w:hAnsi="標楷體" w:hint="eastAsia"/>
          <w:kern w:val="2"/>
          <w:szCs w:val="22"/>
        </w:rPr>
        <w:t>款</w:t>
      </w:r>
      <w:r>
        <w:rPr>
          <w:rFonts w:hint="eastAsia"/>
        </w:rPr>
        <w:t>(</w:t>
      </w:r>
      <w:r>
        <w:rPr>
          <w:rFonts w:hint="eastAsia"/>
        </w:rPr>
        <w:t>項次：</w:t>
      </w:r>
      <w:r>
        <w:rPr>
          <w:rFonts w:hint="eastAsia"/>
        </w:rPr>
        <w:t>53)</w:t>
      </w:r>
    </w:p>
    <w:p w:rsidR="0038796B" w:rsidRPr="0038796B" w:rsidRDefault="0038796B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□點字觸摸顯示器</w:t>
      </w:r>
      <w:r>
        <w:rPr>
          <w:position w:val="-1"/>
        </w:rPr>
        <w:t>-</w:t>
      </w:r>
      <w:r w:rsidRPr="0074320F">
        <w:rPr>
          <w:kern w:val="2"/>
          <w:szCs w:val="22"/>
        </w:rPr>
        <w:t>B</w:t>
      </w:r>
      <w:r w:rsidRPr="0074320F">
        <w:rPr>
          <w:rFonts w:ascii="標楷體" w:hAnsi="標楷體" w:hint="eastAsia"/>
          <w:kern w:val="2"/>
          <w:szCs w:val="22"/>
        </w:rPr>
        <w:t>款</w:t>
      </w:r>
      <w:r>
        <w:rPr>
          <w:rFonts w:hint="eastAsia"/>
        </w:rPr>
        <w:t>(</w:t>
      </w:r>
      <w:r>
        <w:rPr>
          <w:rFonts w:hint="eastAsia"/>
        </w:rPr>
        <w:t>項次：</w:t>
      </w:r>
      <w:r>
        <w:rPr>
          <w:rFonts w:hint="eastAsia"/>
        </w:rPr>
        <w:t>54)</w:t>
      </w:r>
    </w:p>
    <w:p w:rsidR="00D4750E" w:rsidRPr="0074320F" w:rsidRDefault="00D4750E" w:rsidP="00D770C1">
      <w:pPr>
        <w:spacing w:line="400" w:lineRule="exact"/>
        <w:ind w:leftChars="531" w:left="1274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□特製眼鏡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47)</w:t>
      </w:r>
    </w:p>
    <w:p w:rsidR="00D4750E" w:rsidRPr="0074320F" w:rsidRDefault="00D4750E" w:rsidP="00D770C1">
      <w:pPr>
        <w:spacing w:line="400" w:lineRule="exact"/>
        <w:ind w:leftChars="531" w:left="1274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□包覆式濾光眼鏡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48)</w:t>
      </w:r>
    </w:p>
    <w:p w:rsidR="00D4750E" w:rsidRPr="0074320F" w:rsidRDefault="00D4750E" w:rsidP="00D770C1">
      <w:pPr>
        <w:spacing w:line="400" w:lineRule="exact"/>
        <w:ind w:leftChars="531" w:left="1274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□手持望遠鏡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49)</w:t>
      </w:r>
    </w:p>
    <w:p w:rsidR="00D4750E" w:rsidRPr="0074320F" w:rsidRDefault="00D4750E" w:rsidP="00D770C1">
      <w:pPr>
        <w:spacing w:line="400" w:lineRule="exact"/>
        <w:ind w:leftChars="531" w:left="1274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□放大鏡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50)</w:t>
      </w:r>
    </w:p>
    <w:p w:rsidR="00D4750E" w:rsidRPr="0074320F" w:rsidRDefault="00D4750E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□可攜式擴視機</w:t>
      </w:r>
      <w:r w:rsidR="00A64BD9">
        <w:rPr>
          <w:position w:val="-1"/>
        </w:rPr>
        <w:t>-</w:t>
      </w:r>
      <w:r w:rsidRPr="0074320F">
        <w:rPr>
          <w:kern w:val="2"/>
          <w:szCs w:val="22"/>
        </w:rPr>
        <w:t>A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55)</w:t>
      </w:r>
    </w:p>
    <w:p w:rsidR="00D4750E" w:rsidRPr="0074320F" w:rsidRDefault="00D4750E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□可攜式擴視機</w:t>
      </w:r>
      <w:r w:rsidR="00A64BD9">
        <w:rPr>
          <w:position w:val="-1"/>
        </w:rPr>
        <w:t>-</w:t>
      </w:r>
      <w:r w:rsidRPr="0074320F">
        <w:rPr>
          <w:kern w:val="2"/>
          <w:szCs w:val="22"/>
        </w:rPr>
        <w:t>B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56)</w:t>
      </w:r>
    </w:p>
    <w:p w:rsidR="00D4750E" w:rsidRPr="0074320F" w:rsidRDefault="00D4750E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□桌上型擴視機</w:t>
      </w:r>
      <w:r w:rsidR="00A64BD9">
        <w:rPr>
          <w:position w:val="-1"/>
        </w:rPr>
        <w:t>-</w:t>
      </w:r>
      <w:r w:rsidRPr="0074320F">
        <w:rPr>
          <w:kern w:val="2"/>
          <w:szCs w:val="22"/>
        </w:rPr>
        <w:t>A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57)</w:t>
      </w:r>
    </w:p>
    <w:p w:rsidR="00D4750E" w:rsidRDefault="0041558F" w:rsidP="00D770C1">
      <w:pPr>
        <w:spacing w:line="400" w:lineRule="exact"/>
        <w:ind w:leftChars="531" w:left="1274"/>
        <w:jc w:val="both"/>
      </w:pPr>
      <w:r w:rsidRPr="0074320F">
        <w:rPr>
          <w:rFonts w:ascii="標楷體" w:hAnsi="標楷體" w:hint="eastAsia"/>
          <w:kern w:val="2"/>
          <w:szCs w:val="22"/>
        </w:rPr>
        <w:t>□桌上型擴視機</w:t>
      </w:r>
      <w:r w:rsidR="00A64BD9">
        <w:rPr>
          <w:position w:val="-1"/>
        </w:rPr>
        <w:t>-</w:t>
      </w:r>
      <w:r w:rsidRPr="0074320F">
        <w:rPr>
          <w:kern w:val="2"/>
          <w:szCs w:val="22"/>
        </w:rPr>
        <w:t>B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58)</w:t>
      </w:r>
    </w:p>
    <w:p w:rsidR="0038796B" w:rsidRPr="0038796B" w:rsidRDefault="0038796B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□視障用視訊放大軟體</w:t>
      </w:r>
      <w:r>
        <w:rPr>
          <w:rFonts w:hint="eastAsia"/>
        </w:rPr>
        <w:t>(</w:t>
      </w:r>
      <w:r>
        <w:rPr>
          <w:rFonts w:hint="eastAsia"/>
        </w:rPr>
        <w:t>項次：</w:t>
      </w:r>
      <w:r>
        <w:rPr>
          <w:rFonts w:hint="eastAsia"/>
        </w:rPr>
        <w:t>62)</w:t>
      </w:r>
    </w:p>
    <w:p w:rsidR="0041558F" w:rsidRPr="0074320F" w:rsidRDefault="0041558F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□視障用螢幕報讀軟體</w:t>
      </w:r>
      <w:r w:rsidR="00A64BD9">
        <w:rPr>
          <w:position w:val="-1"/>
        </w:rPr>
        <w:t>-</w:t>
      </w:r>
      <w:r w:rsidRPr="0074320F">
        <w:rPr>
          <w:kern w:val="2"/>
          <w:szCs w:val="22"/>
        </w:rPr>
        <w:t>A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38796B">
        <w:rPr>
          <w:rFonts w:hint="eastAsia"/>
        </w:rPr>
        <w:t>(</w:t>
      </w:r>
      <w:r w:rsidR="0038796B">
        <w:rPr>
          <w:rFonts w:hint="eastAsia"/>
        </w:rPr>
        <w:t>項次：</w:t>
      </w:r>
      <w:r w:rsidR="0038796B">
        <w:rPr>
          <w:rFonts w:hint="eastAsia"/>
        </w:rPr>
        <w:t>59)</w:t>
      </w:r>
    </w:p>
    <w:p w:rsidR="0041558F" w:rsidRPr="0074320F" w:rsidRDefault="0041558F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□視障用螢幕報讀軟體</w:t>
      </w:r>
      <w:r w:rsidR="00A64BD9">
        <w:rPr>
          <w:position w:val="-1"/>
        </w:rPr>
        <w:t>-</w:t>
      </w:r>
      <w:r w:rsidRPr="0074320F">
        <w:rPr>
          <w:rFonts w:hint="eastAsia"/>
          <w:kern w:val="2"/>
          <w:szCs w:val="22"/>
        </w:rPr>
        <w:t>B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5F0DD1">
        <w:rPr>
          <w:rFonts w:hint="eastAsia"/>
        </w:rPr>
        <w:t>(</w:t>
      </w:r>
      <w:r w:rsidR="005F0DD1">
        <w:rPr>
          <w:rFonts w:hint="eastAsia"/>
        </w:rPr>
        <w:t>項次：</w:t>
      </w:r>
      <w:r w:rsidR="005F0DD1">
        <w:rPr>
          <w:rFonts w:hint="eastAsia"/>
        </w:rPr>
        <w:t>60)</w:t>
      </w:r>
    </w:p>
    <w:p w:rsidR="0041558F" w:rsidRPr="0074320F" w:rsidRDefault="0041558F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□視障用螢幕報讀軟體</w:t>
      </w:r>
      <w:r w:rsidR="00A64BD9">
        <w:rPr>
          <w:position w:val="-1"/>
        </w:rPr>
        <w:t>-</w:t>
      </w:r>
      <w:r w:rsidRPr="0074320F">
        <w:rPr>
          <w:rFonts w:hint="eastAsia"/>
          <w:kern w:val="2"/>
          <w:szCs w:val="22"/>
        </w:rPr>
        <w:t>C</w:t>
      </w:r>
      <w:r w:rsidRPr="0074320F">
        <w:rPr>
          <w:rFonts w:ascii="標楷體" w:hAnsi="標楷體" w:hint="eastAsia"/>
          <w:kern w:val="2"/>
          <w:szCs w:val="22"/>
        </w:rPr>
        <w:t>款</w:t>
      </w:r>
      <w:r w:rsidR="005F0DD1">
        <w:rPr>
          <w:rFonts w:hint="eastAsia"/>
        </w:rPr>
        <w:t>(</w:t>
      </w:r>
      <w:r w:rsidR="005F0DD1">
        <w:rPr>
          <w:rFonts w:hint="eastAsia"/>
        </w:rPr>
        <w:t>項次：</w:t>
      </w:r>
      <w:r w:rsidR="005F0DD1">
        <w:rPr>
          <w:rFonts w:hint="eastAsia"/>
        </w:rPr>
        <w:t>61)</w:t>
      </w:r>
    </w:p>
    <w:p w:rsidR="0041558F" w:rsidRPr="0074320F" w:rsidRDefault="0041558F" w:rsidP="00D770C1">
      <w:pPr>
        <w:spacing w:line="400" w:lineRule="exact"/>
        <w:ind w:leftChars="531" w:left="1274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□語音手機</w:t>
      </w:r>
      <w:r w:rsidR="005F0DD1">
        <w:rPr>
          <w:rFonts w:hint="eastAsia"/>
        </w:rPr>
        <w:t>(</w:t>
      </w:r>
      <w:r w:rsidR="005F0DD1">
        <w:rPr>
          <w:rFonts w:hint="eastAsia"/>
        </w:rPr>
        <w:t>項次：</w:t>
      </w:r>
      <w:r w:rsidR="005F0DD1">
        <w:rPr>
          <w:rFonts w:hint="eastAsia"/>
        </w:rPr>
        <w:t>63)</w:t>
      </w:r>
    </w:p>
    <w:p w:rsidR="00C42D1C" w:rsidRPr="0074320F" w:rsidRDefault="0041558F" w:rsidP="00D770C1">
      <w:pPr>
        <w:spacing w:line="400" w:lineRule="exact"/>
        <w:ind w:leftChars="400" w:left="960"/>
        <w:jc w:val="both"/>
        <w:rPr>
          <w:rFonts w:ascii="標楷體" w:hAnsi="標楷體"/>
          <w:kern w:val="2"/>
          <w:szCs w:val="22"/>
        </w:rPr>
      </w:pPr>
      <w:r w:rsidRPr="0074320F">
        <w:rPr>
          <w:rFonts w:ascii="標楷體" w:hAnsi="標楷體" w:hint="eastAsia"/>
          <w:kern w:val="2"/>
          <w:szCs w:val="22"/>
        </w:rPr>
        <w:t>□不建議使用，理由：</w:t>
      </w:r>
      <w:r w:rsidR="00F708BE" w:rsidRPr="0074320F">
        <w:rPr>
          <w:rFonts w:ascii="標楷體" w:hAnsi="標楷體" w:hint="eastAsia"/>
          <w:kern w:val="2"/>
          <w:szCs w:val="22"/>
          <w:u w:val="single"/>
        </w:rPr>
        <w:t xml:space="preserve">                     </w:t>
      </w:r>
      <w:r w:rsidR="00F708BE" w:rsidRPr="0074320F">
        <w:rPr>
          <w:rFonts w:ascii="標楷體" w:hAnsi="標楷體" w:hint="eastAsia"/>
          <w:szCs w:val="22"/>
          <w:u w:val="single"/>
        </w:rPr>
        <w:t xml:space="preserve">  </w:t>
      </w:r>
      <w:r w:rsidR="00872EFE">
        <w:rPr>
          <w:rFonts w:ascii="標楷體" w:hAnsi="標楷體" w:hint="eastAsia"/>
          <w:szCs w:val="22"/>
          <w:u w:val="single"/>
        </w:rPr>
        <w:t xml:space="preserve">  </w:t>
      </w:r>
      <w:r w:rsidR="00F708BE" w:rsidRPr="0074320F">
        <w:rPr>
          <w:rFonts w:ascii="標楷體" w:hAnsi="標楷體" w:hint="eastAsia"/>
          <w:szCs w:val="22"/>
          <w:u w:val="single"/>
        </w:rPr>
        <w:t xml:space="preserve">            </w:t>
      </w:r>
    </w:p>
    <w:p w:rsidR="007061B0" w:rsidRDefault="003342CB" w:rsidP="007061B0">
      <w:pPr>
        <w:spacing w:line="500" w:lineRule="exact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168275</wp:posOffset>
                </wp:positionV>
                <wp:extent cx="2057400" cy="1371600"/>
                <wp:effectExtent l="10795" t="6985" r="8255" b="1206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E30" w:rsidRDefault="00F66E30" w:rsidP="00144A96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F66E30" w:rsidRPr="007462C5" w:rsidRDefault="00F66E30" w:rsidP="00F66E30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40.05pt;margin-top:13.2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ypjAIAACoFAAAOAAAAZHJzL2Uyb0RvYy54bWysVG1v2yAQ/j5p/wHxPbWdOm9WnaqLk2lS&#10;9yK1+wEEcIyGwQMSu5v233dAkqbrl2maI5GDO56753jg5nZoJTpwY4VWJc6uUoy4opoJtSvx18fN&#10;aI6RdUQxIrXiJX7iFt8u37656buCj3WjJeMGAYiyRd+VuHGuK5LE0oa3xF7pjitw1tq0xMHU7BJm&#10;SA/orUzGaTpNem1YZzTl1sJqFZ14GfDrmlP3ua4td0iWGGpzYTRh3PoxWd6QYmdI1wh6LIP8QxUt&#10;EQqSnqEq4gjaG/EKqhXUaKtrd0V1m+i6FpQHDsAmS/9g89CQjgcu0Bzbndtk/x8s/XT4YpBgcHYY&#10;KdLCET3ywaF3ekCT3Len72wBUQ8dxLkB1n2op2q7e02/WaT0qiFqx++M0X3DCYPyMr8zudgacawH&#10;2fYfNYM8ZO90ABpq03pA6AYCdDimp/PR+FooLI7TySxPwUXBl13PsilMfA5SnLZ3xrr3XLfIGyU2&#10;cPYBnhzurYuhpxCfTemNkBLWSSEV6gF1PAPMwExLwbw3TMxuu5IGHQhIaJ763zGxvQzz0BWxTYxj&#10;YPkoUrTCgcClaP1m/8Vl36e1YiHEESGjDWyk8ruANhR9tKKQfi7SxXq+nuejfDxdj/K0qkZ3m1U+&#10;mm6y2aS6rlarKvvl68/yohGMceUpnESd5X8nmuP1inI8y/oFVXvZkU34XnckeVlGOClgdfoP7IJA&#10;vCaiOtywHaAhXjVbzZ5AKkbHCwsPDBiNNj8w6uGylth+3xPDMZIfFMhtkeW5v91hkk9mY5iYS8/2&#10;0kMUBagSO4yiuXLxRdh3RuwayBQFrvQdSLQWQTzPVR2FDRcykDk+Hv7GX85D1PMTt/wNAAD//wMA&#10;UEsDBBQABgAIAAAAIQBv+mJv3wAAAAsBAAAPAAAAZHJzL2Rvd25yZXYueG1sTI/BToNAEIbvTXyH&#10;zZh4a3eLFAmyNEajNfFE7QNMYQpEdpawW4o+vduTHuefL/98k29n04uJRtdZ1rBeKRDEla07bjQc&#10;Pl+XKQjnkWvsLZOGb3KwLW4WOWa1vXBJ0943IpSwy1BD6/2QSemqlgy6lR2Iw+5kR4M+jGMj6xEv&#10;odz0MlIqkQY7DhdaHOi5peprfzYa3qcT/pR2F6e7l7eHScX35eGDtb67nZ8eQXia/R8MV/2gDkVw&#10;Otoz1070GpJUrQOqIUo2IK6AUnFIjiGJow3IIpf/fyh+AQAA//8DAFBLAQItABQABgAIAAAAIQC2&#10;gziS/gAAAOEBAAATAAAAAAAAAAAAAAAAAAAAAABbQ29udGVudF9UeXBlc10ueG1sUEsBAi0AFAAG&#10;AAgAAAAhADj9If/WAAAAlAEAAAsAAAAAAAAAAAAAAAAALwEAAF9yZWxzLy5yZWxzUEsBAi0AFAAG&#10;AAgAAAAhAPenrKmMAgAAKgUAAA4AAAAAAAAAAAAAAAAALgIAAGRycy9lMm9Eb2MueG1sUEsBAi0A&#10;FAAGAAgAAAAhAG/6Ym/fAAAACwEAAA8AAAAAAAAAAAAAAAAA5gQAAGRycy9kb3ducmV2LnhtbFBL&#10;BQYAAAAABAAEAPMAAADyBQAAAAA=&#10;" filled="f" strokecolor="gray" strokeweight="1pt">
                <v:stroke dashstyle="dash"/>
                <v:textbox>
                  <w:txbxContent>
                    <w:p w:rsidR="00F66E30" w:rsidRDefault="00F66E30" w:rsidP="00144A96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F66E30" w:rsidRPr="007462C5" w:rsidRDefault="00F66E30" w:rsidP="00F66E30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742AE8" w:rsidRPr="007061B0" w:rsidRDefault="00742AE8" w:rsidP="007061B0">
      <w:pPr>
        <w:spacing w:line="500" w:lineRule="exact"/>
        <w:jc w:val="both"/>
        <w:rPr>
          <w:rFonts w:ascii="標楷體" w:hAnsi="標楷體" w:hint="eastAsia"/>
          <w:kern w:val="2"/>
          <w:szCs w:val="22"/>
        </w:rPr>
      </w:pPr>
      <w:r w:rsidRPr="0074320F">
        <w:rPr>
          <w:rFonts w:ascii="標楷體" w:hAnsi="標楷體" w:hint="eastAsia"/>
          <w:bCs/>
          <w:sz w:val="28"/>
        </w:rPr>
        <w:t>評估單位：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               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</w:t>
      </w:r>
    </w:p>
    <w:p w:rsidR="00742AE8" w:rsidRPr="0074320F" w:rsidRDefault="00742AE8" w:rsidP="007061B0">
      <w:pPr>
        <w:spacing w:line="500" w:lineRule="exact"/>
        <w:rPr>
          <w:rFonts w:ascii="標楷體" w:hAnsi="標楷體" w:hint="eastAsia"/>
          <w:bCs/>
          <w:sz w:val="28"/>
        </w:rPr>
      </w:pPr>
      <w:r w:rsidRPr="0074320F">
        <w:rPr>
          <w:rFonts w:ascii="標楷體" w:hAnsi="標楷體" w:hint="eastAsia"/>
          <w:bCs/>
          <w:sz w:val="28"/>
        </w:rPr>
        <w:t>評估人員：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 </w:t>
      </w:r>
      <w:r w:rsidRPr="0074320F">
        <w:rPr>
          <w:rFonts w:ascii="標楷體" w:hAnsi="標楷體" w:hint="eastAsia"/>
          <w:bCs/>
          <w:sz w:val="28"/>
        </w:rPr>
        <w:t xml:space="preserve">  職稱：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  </w:t>
      </w:r>
    </w:p>
    <w:p w:rsidR="00120514" w:rsidRPr="0074320F" w:rsidRDefault="00742AE8" w:rsidP="007061B0">
      <w:pPr>
        <w:spacing w:line="500" w:lineRule="exact"/>
        <w:rPr>
          <w:rFonts w:ascii="標楷體" w:hAnsi="標楷體" w:hint="eastAsia"/>
          <w:bCs/>
          <w:sz w:val="28"/>
        </w:rPr>
      </w:pPr>
      <w:r w:rsidRPr="0074320F">
        <w:rPr>
          <w:rFonts w:ascii="標楷體" w:hAnsi="標楷體" w:hint="eastAsia"/>
          <w:bCs/>
          <w:sz w:val="28"/>
        </w:rPr>
        <w:t>評估日期：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 </w:t>
      </w:r>
      <w:r w:rsidR="00D67A23" w:rsidRPr="0074320F">
        <w:rPr>
          <w:rFonts w:ascii="標楷體" w:hAnsi="標楷體" w:hint="eastAsia"/>
          <w:bCs/>
          <w:sz w:val="28"/>
          <w:u w:val="single"/>
        </w:rPr>
        <w:t xml:space="preserve"> </w:t>
      </w:r>
      <w:r w:rsidRPr="0074320F">
        <w:rPr>
          <w:rFonts w:ascii="標楷體" w:hAnsi="標楷體" w:hint="eastAsia"/>
          <w:bCs/>
          <w:sz w:val="28"/>
          <w:u w:val="single"/>
        </w:rPr>
        <w:t xml:space="preserve">      </w:t>
      </w:r>
      <w:r w:rsidRPr="0074320F">
        <w:rPr>
          <w:rFonts w:ascii="標楷體" w:hAnsi="標楷體" w:hint="eastAsia"/>
          <w:bCs/>
          <w:sz w:val="28"/>
        </w:rPr>
        <w:t xml:space="preserve"> </w:t>
      </w:r>
    </w:p>
    <w:p w:rsidR="00420453" w:rsidRDefault="00897C51" w:rsidP="00E235C3">
      <w:pPr>
        <w:spacing w:line="400" w:lineRule="exact"/>
        <w:rPr>
          <w:rFonts w:hint="eastAsia"/>
          <w:bCs/>
          <w:sz w:val="28"/>
        </w:rPr>
      </w:pPr>
      <w:r w:rsidRPr="0074320F">
        <w:rPr>
          <w:bCs/>
          <w:sz w:val="28"/>
        </w:rPr>
        <w:t xml:space="preserve"> </w:t>
      </w:r>
    </w:p>
    <w:p w:rsidR="00853543" w:rsidRDefault="00853543" w:rsidP="00872EFE">
      <w:pPr>
        <w:spacing w:line="500" w:lineRule="exact"/>
        <w:rPr>
          <w:rFonts w:hint="eastAsia"/>
          <w:bCs/>
          <w:sz w:val="28"/>
        </w:rPr>
      </w:pPr>
    </w:p>
    <w:sectPr w:rsidR="00853543" w:rsidSect="009C3608"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70" w:rsidRDefault="00A81570">
      <w:pPr>
        <w:spacing w:line="240" w:lineRule="auto"/>
      </w:pPr>
      <w:r>
        <w:separator/>
      </w:r>
    </w:p>
  </w:endnote>
  <w:endnote w:type="continuationSeparator" w:id="0">
    <w:p w:rsidR="00A81570" w:rsidRDefault="00A81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A" w:rsidRDefault="004C75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59A" w:rsidRDefault="004C75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A" w:rsidRPr="00F778DF" w:rsidRDefault="00454595" w:rsidP="001645BE">
    <w:pPr>
      <w:spacing w:line="240" w:lineRule="exact"/>
      <w:ind w:right="480"/>
      <w:jc w:val="right"/>
      <w:rPr>
        <w:rFonts w:hint="eastAsia"/>
        <w:sz w:val="20"/>
        <w:szCs w:val="20"/>
      </w:rPr>
    </w:pPr>
    <w:r w:rsidRPr="00F778DF">
      <w:rPr>
        <w:rFonts w:hint="eastAsia"/>
        <w:sz w:val="20"/>
        <w:szCs w:val="20"/>
        <w:lang w:val="zh-TW"/>
      </w:rPr>
      <w:t xml:space="preserve">  </w:t>
    </w:r>
    <w:r w:rsidR="00F778DF">
      <w:rPr>
        <w:rFonts w:hint="eastAsia"/>
        <w:sz w:val="20"/>
        <w:szCs w:val="20"/>
        <w:lang w:val="zh-TW"/>
      </w:rPr>
      <w:t xml:space="preserve">            </w:t>
    </w:r>
    <w:r w:rsidR="008224EE" w:rsidRPr="00F778DF">
      <w:rPr>
        <w:rFonts w:hAnsi="標楷體"/>
        <w:sz w:val="20"/>
        <w:szCs w:val="20"/>
        <w:lang w:val="zh-TW"/>
      </w:rPr>
      <w:t>頁</w:t>
    </w:r>
    <w:r w:rsidR="008224EE" w:rsidRPr="00F778DF">
      <w:rPr>
        <w:sz w:val="20"/>
        <w:szCs w:val="20"/>
        <w:lang w:val="zh-TW"/>
      </w:rPr>
      <w:t xml:space="preserve"> </w:t>
    </w:r>
    <w:r w:rsidR="008224EE" w:rsidRPr="00F778DF">
      <w:rPr>
        <w:b/>
        <w:sz w:val="20"/>
        <w:szCs w:val="20"/>
      </w:rPr>
      <w:fldChar w:fldCharType="begin"/>
    </w:r>
    <w:r w:rsidR="008224EE" w:rsidRPr="00F778DF">
      <w:rPr>
        <w:b/>
        <w:sz w:val="20"/>
        <w:szCs w:val="20"/>
      </w:rPr>
      <w:instrText>PAGE</w:instrText>
    </w:r>
    <w:r w:rsidR="008224EE" w:rsidRPr="00F778DF">
      <w:rPr>
        <w:b/>
        <w:sz w:val="20"/>
        <w:szCs w:val="20"/>
      </w:rPr>
      <w:fldChar w:fldCharType="separate"/>
    </w:r>
    <w:r w:rsidR="003342CB">
      <w:rPr>
        <w:b/>
        <w:noProof/>
        <w:sz w:val="20"/>
        <w:szCs w:val="20"/>
      </w:rPr>
      <w:t>1</w:t>
    </w:r>
    <w:r w:rsidR="008224EE" w:rsidRPr="00F778DF">
      <w:rPr>
        <w:b/>
        <w:sz w:val="20"/>
        <w:szCs w:val="20"/>
      </w:rPr>
      <w:fldChar w:fldCharType="end"/>
    </w:r>
    <w:r w:rsidR="008224EE" w:rsidRPr="00F778DF">
      <w:rPr>
        <w:sz w:val="20"/>
        <w:szCs w:val="20"/>
        <w:lang w:val="zh-TW"/>
      </w:rPr>
      <w:t xml:space="preserve"> / </w:t>
    </w:r>
    <w:r w:rsidR="008224EE" w:rsidRPr="00F778DF">
      <w:rPr>
        <w:b/>
        <w:sz w:val="20"/>
        <w:szCs w:val="20"/>
      </w:rPr>
      <w:fldChar w:fldCharType="begin"/>
    </w:r>
    <w:r w:rsidR="008224EE" w:rsidRPr="00F778DF">
      <w:rPr>
        <w:b/>
        <w:sz w:val="20"/>
        <w:szCs w:val="20"/>
      </w:rPr>
      <w:instrText>NUMPAGES</w:instrText>
    </w:r>
    <w:r w:rsidR="008224EE" w:rsidRPr="00F778DF">
      <w:rPr>
        <w:b/>
        <w:sz w:val="20"/>
        <w:szCs w:val="20"/>
      </w:rPr>
      <w:fldChar w:fldCharType="separate"/>
    </w:r>
    <w:r w:rsidR="003342CB">
      <w:rPr>
        <w:b/>
        <w:noProof/>
        <w:sz w:val="20"/>
        <w:szCs w:val="20"/>
      </w:rPr>
      <w:t>5</w:t>
    </w:r>
    <w:r w:rsidR="008224EE" w:rsidRPr="00F778D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70" w:rsidRDefault="00A81570">
      <w:pPr>
        <w:spacing w:line="240" w:lineRule="auto"/>
      </w:pPr>
      <w:r>
        <w:separator/>
      </w:r>
    </w:p>
  </w:footnote>
  <w:footnote w:type="continuationSeparator" w:id="0">
    <w:p w:rsidR="00A81570" w:rsidRDefault="00A815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2" w15:restartNumberingAfterBreak="0">
    <w:nsid w:val="0CEB41A4"/>
    <w:multiLevelType w:val="hybridMultilevel"/>
    <w:tmpl w:val="58B241BA"/>
    <w:lvl w:ilvl="0" w:tplc="944CB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93C38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F646A"/>
    <w:multiLevelType w:val="hybridMultilevel"/>
    <w:tmpl w:val="0660E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46BD"/>
    <w:multiLevelType w:val="hybridMultilevel"/>
    <w:tmpl w:val="E6084B38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A29C4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07C3E4F"/>
    <w:multiLevelType w:val="hybridMultilevel"/>
    <w:tmpl w:val="52E0F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00573F"/>
    <w:multiLevelType w:val="hybridMultilevel"/>
    <w:tmpl w:val="87181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7A329A"/>
    <w:multiLevelType w:val="hybridMultilevel"/>
    <w:tmpl w:val="0414B94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3D10457F"/>
    <w:multiLevelType w:val="hybridMultilevel"/>
    <w:tmpl w:val="DD500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07FFA"/>
    <w:multiLevelType w:val="hybridMultilevel"/>
    <w:tmpl w:val="FAFE6EFC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9D0707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F095840"/>
    <w:multiLevelType w:val="hybridMultilevel"/>
    <w:tmpl w:val="4ABC8F8E"/>
    <w:lvl w:ilvl="0" w:tplc="A9E2D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73208B"/>
    <w:multiLevelType w:val="hybridMultilevel"/>
    <w:tmpl w:val="712E65FC"/>
    <w:lvl w:ilvl="0" w:tplc="DDF6C396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5D8151E"/>
    <w:multiLevelType w:val="hybridMultilevel"/>
    <w:tmpl w:val="09F2D0CC"/>
    <w:lvl w:ilvl="0" w:tplc="36FE38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8F654D"/>
    <w:multiLevelType w:val="hybridMultilevel"/>
    <w:tmpl w:val="8018B406"/>
    <w:lvl w:ilvl="0" w:tplc="75B882E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3475D3"/>
    <w:multiLevelType w:val="hybridMultilevel"/>
    <w:tmpl w:val="CC94C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656CD1"/>
    <w:multiLevelType w:val="hybridMultilevel"/>
    <w:tmpl w:val="B55AC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F84BCC"/>
    <w:multiLevelType w:val="hybridMultilevel"/>
    <w:tmpl w:val="0F42B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3A4558"/>
    <w:multiLevelType w:val="hybridMultilevel"/>
    <w:tmpl w:val="025CFA7C"/>
    <w:lvl w:ilvl="0" w:tplc="294C9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AE4A48"/>
    <w:multiLevelType w:val="hybridMultilevel"/>
    <w:tmpl w:val="F8DE1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90B6B"/>
    <w:multiLevelType w:val="hybridMultilevel"/>
    <w:tmpl w:val="378EBA98"/>
    <w:lvl w:ilvl="0" w:tplc="A0D2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053FE"/>
    <w:multiLevelType w:val="hybridMultilevel"/>
    <w:tmpl w:val="EBBC3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4E0203"/>
    <w:multiLevelType w:val="hybridMultilevel"/>
    <w:tmpl w:val="4F62C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7164AA"/>
    <w:multiLevelType w:val="hybridMultilevel"/>
    <w:tmpl w:val="56E06040"/>
    <w:lvl w:ilvl="0" w:tplc="DDF6C396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5"/>
  </w:num>
  <w:num w:numId="5">
    <w:abstractNumId w:val="23"/>
  </w:num>
  <w:num w:numId="6">
    <w:abstractNumId w:val="2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27"/>
  </w:num>
  <w:num w:numId="13">
    <w:abstractNumId w:val="7"/>
  </w:num>
  <w:num w:numId="14">
    <w:abstractNumId w:val="20"/>
  </w:num>
  <w:num w:numId="15">
    <w:abstractNumId w:val="8"/>
  </w:num>
  <w:num w:numId="16">
    <w:abstractNumId w:val="3"/>
  </w:num>
  <w:num w:numId="17">
    <w:abstractNumId w:val="22"/>
  </w:num>
  <w:num w:numId="18">
    <w:abstractNumId w:val="21"/>
  </w:num>
  <w:num w:numId="19">
    <w:abstractNumId w:val="24"/>
  </w:num>
  <w:num w:numId="20">
    <w:abstractNumId w:val="17"/>
  </w:num>
  <w:num w:numId="21">
    <w:abstractNumId w:val="5"/>
  </w:num>
  <w:num w:numId="22">
    <w:abstractNumId w:val="0"/>
  </w:num>
  <w:num w:numId="23">
    <w:abstractNumId w:val="19"/>
  </w:num>
  <w:num w:numId="24">
    <w:abstractNumId w:val="9"/>
  </w:num>
  <w:num w:numId="25">
    <w:abstractNumId w:val="28"/>
  </w:num>
  <w:num w:numId="26">
    <w:abstractNumId w:val="16"/>
  </w:num>
  <w:num w:numId="27">
    <w:abstractNumId w:val="14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76EE"/>
    <w:rsid w:val="000100F7"/>
    <w:rsid w:val="00011060"/>
    <w:rsid w:val="00016DD9"/>
    <w:rsid w:val="00022C5C"/>
    <w:rsid w:val="00026282"/>
    <w:rsid w:val="000273F4"/>
    <w:rsid w:val="00031EE5"/>
    <w:rsid w:val="000347F8"/>
    <w:rsid w:val="0003546F"/>
    <w:rsid w:val="00035686"/>
    <w:rsid w:val="000365C5"/>
    <w:rsid w:val="00037083"/>
    <w:rsid w:val="00037E50"/>
    <w:rsid w:val="00047BD7"/>
    <w:rsid w:val="00061A0A"/>
    <w:rsid w:val="0008147E"/>
    <w:rsid w:val="00083876"/>
    <w:rsid w:val="00085572"/>
    <w:rsid w:val="0009108F"/>
    <w:rsid w:val="000A2622"/>
    <w:rsid w:val="000A699E"/>
    <w:rsid w:val="000B5411"/>
    <w:rsid w:val="000B628C"/>
    <w:rsid w:val="000B7AD7"/>
    <w:rsid w:val="000C3267"/>
    <w:rsid w:val="000C3E18"/>
    <w:rsid w:val="000C68FA"/>
    <w:rsid w:val="000D23D9"/>
    <w:rsid w:val="000D26D8"/>
    <w:rsid w:val="000D3840"/>
    <w:rsid w:val="000D5F38"/>
    <w:rsid w:val="000E2C05"/>
    <w:rsid w:val="000E4665"/>
    <w:rsid w:val="000F3709"/>
    <w:rsid w:val="000F43D3"/>
    <w:rsid w:val="000F4624"/>
    <w:rsid w:val="001023EF"/>
    <w:rsid w:val="001062E1"/>
    <w:rsid w:val="00107A36"/>
    <w:rsid w:val="00120514"/>
    <w:rsid w:val="0012702D"/>
    <w:rsid w:val="0013401B"/>
    <w:rsid w:val="001360B3"/>
    <w:rsid w:val="00136DB3"/>
    <w:rsid w:val="001375C6"/>
    <w:rsid w:val="00137805"/>
    <w:rsid w:val="00141116"/>
    <w:rsid w:val="00141F94"/>
    <w:rsid w:val="001438DC"/>
    <w:rsid w:val="00144A96"/>
    <w:rsid w:val="00154E95"/>
    <w:rsid w:val="00155112"/>
    <w:rsid w:val="001645BE"/>
    <w:rsid w:val="00184014"/>
    <w:rsid w:val="00190783"/>
    <w:rsid w:val="001912B5"/>
    <w:rsid w:val="001912F6"/>
    <w:rsid w:val="00191890"/>
    <w:rsid w:val="00195E8A"/>
    <w:rsid w:val="001A0F60"/>
    <w:rsid w:val="001A40F7"/>
    <w:rsid w:val="001A42BB"/>
    <w:rsid w:val="001A4698"/>
    <w:rsid w:val="001A7647"/>
    <w:rsid w:val="001B1E39"/>
    <w:rsid w:val="001B41F2"/>
    <w:rsid w:val="001B59D1"/>
    <w:rsid w:val="001B743D"/>
    <w:rsid w:val="001C3E99"/>
    <w:rsid w:val="001C5F20"/>
    <w:rsid w:val="001D1949"/>
    <w:rsid w:val="001E4992"/>
    <w:rsid w:val="001E65D4"/>
    <w:rsid w:val="001F1E27"/>
    <w:rsid w:val="002013E9"/>
    <w:rsid w:val="0021592C"/>
    <w:rsid w:val="002179C7"/>
    <w:rsid w:val="002203DF"/>
    <w:rsid w:val="00220E07"/>
    <w:rsid w:val="00221177"/>
    <w:rsid w:val="00222DAE"/>
    <w:rsid w:val="00227A15"/>
    <w:rsid w:val="00227BC6"/>
    <w:rsid w:val="0023550A"/>
    <w:rsid w:val="00243E0B"/>
    <w:rsid w:val="00250041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725"/>
    <w:rsid w:val="002A0616"/>
    <w:rsid w:val="002A255E"/>
    <w:rsid w:val="002B4F9B"/>
    <w:rsid w:val="002C00A2"/>
    <w:rsid w:val="002C7204"/>
    <w:rsid w:val="002D13A2"/>
    <w:rsid w:val="002D7889"/>
    <w:rsid w:val="002E0C5F"/>
    <w:rsid w:val="002E1745"/>
    <w:rsid w:val="002E289B"/>
    <w:rsid w:val="002F18F1"/>
    <w:rsid w:val="002F24E8"/>
    <w:rsid w:val="002F5206"/>
    <w:rsid w:val="00303B46"/>
    <w:rsid w:val="00303B89"/>
    <w:rsid w:val="003051F3"/>
    <w:rsid w:val="00305816"/>
    <w:rsid w:val="00310697"/>
    <w:rsid w:val="003155AB"/>
    <w:rsid w:val="003248AF"/>
    <w:rsid w:val="00324EAA"/>
    <w:rsid w:val="0033034B"/>
    <w:rsid w:val="00331ED9"/>
    <w:rsid w:val="003321CF"/>
    <w:rsid w:val="003342CB"/>
    <w:rsid w:val="00342143"/>
    <w:rsid w:val="0035524E"/>
    <w:rsid w:val="003567EB"/>
    <w:rsid w:val="00357552"/>
    <w:rsid w:val="00360CBA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3614"/>
    <w:rsid w:val="003A5E64"/>
    <w:rsid w:val="003B4404"/>
    <w:rsid w:val="003C4E83"/>
    <w:rsid w:val="003C5383"/>
    <w:rsid w:val="003C7CF3"/>
    <w:rsid w:val="003D4B64"/>
    <w:rsid w:val="003D6FCE"/>
    <w:rsid w:val="003F6506"/>
    <w:rsid w:val="003F7A31"/>
    <w:rsid w:val="00405195"/>
    <w:rsid w:val="0041558F"/>
    <w:rsid w:val="00415E88"/>
    <w:rsid w:val="00420453"/>
    <w:rsid w:val="00421129"/>
    <w:rsid w:val="00422DD5"/>
    <w:rsid w:val="00435303"/>
    <w:rsid w:val="00444F04"/>
    <w:rsid w:val="004453E6"/>
    <w:rsid w:val="004467A6"/>
    <w:rsid w:val="00447AF6"/>
    <w:rsid w:val="00453E38"/>
    <w:rsid w:val="00454595"/>
    <w:rsid w:val="004643BE"/>
    <w:rsid w:val="004766A7"/>
    <w:rsid w:val="00476DE1"/>
    <w:rsid w:val="0048235D"/>
    <w:rsid w:val="00482BF8"/>
    <w:rsid w:val="0048589E"/>
    <w:rsid w:val="00491BE6"/>
    <w:rsid w:val="00493F0A"/>
    <w:rsid w:val="004A174F"/>
    <w:rsid w:val="004A1CCB"/>
    <w:rsid w:val="004B1842"/>
    <w:rsid w:val="004B5522"/>
    <w:rsid w:val="004B7A89"/>
    <w:rsid w:val="004C02FB"/>
    <w:rsid w:val="004C1A48"/>
    <w:rsid w:val="004C2AEF"/>
    <w:rsid w:val="004C759A"/>
    <w:rsid w:val="004D1FB2"/>
    <w:rsid w:val="004D3B56"/>
    <w:rsid w:val="004E03A2"/>
    <w:rsid w:val="004E17C7"/>
    <w:rsid w:val="004E6A99"/>
    <w:rsid w:val="004F3745"/>
    <w:rsid w:val="004F6267"/>
    <w:rsid w:val="00511122"/>
    <w:rsid w:val="00516EFF"/>
    <w:rsid w:val="005250E8"/>
    <w:rsid w:val="00534AF1"/>
    <w:rsid w:val="005355E0"/>
    <w:rsid w:val="0053692F"/>
    <w:rsid w:val="00540F5F"/>
    <w:rsid w:val="0054334E"/>
    <w:rsid w:val="00545BEE"/>
    <w:rsid w:val="00547530"/>
    <w:rsid w:val="005507F9"/>
    <w:rsid w:val="00553994"/>
    <w:rsid w:val="005546D4"/>
    <w:rsid w:val="005551B7"/>
    <w:rsid w:val="00562CB8"/>
    <w:rsid w:val="00563193"/>
    <w:rsid w:val="00565570"/>
    <w:rsid w:val="005727D1"/>
    <w:rsid w:val="005825FA"/>
    <w:rsid w:val="0059211A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C2855"/>
    <w:rsid w:val="005C67CC"/>
    <w:rsid w:val="005C7307"/>
    <w:rsid w:val="005D7D1D"/>
    <w:rsid w:val="005E1435"/>
    <w:rsid w:val="005E5DC2"/>
    <w:rsid w:val="005E6310"/>
    <w:rsid w:val="005E65E8"/>
    <w:rsid w:val="005E673B"/>
    <w:rsid w:val="005F0DD1"/>
    <w:rsid w:val="005F0E49"/>
    <w:rsid w:val="005F4A1C"/>
    <w:rsid w:val="006056A8"/>
    <w:rsid w:val="006058F8"/>
    <w:rsid w:val="0060623E"/>
    <w:rsid w:val="0060635B"/>
    <w:rsid w:val="00610DEC"/>
    <w:rsid w:val="006125E5"/>
    <w:rsid w:val="00613C48"/>
    <w:rsid w:val="0061549F"/>
    <w:rsid w:val="0061669A"/>
    <w:rsid w:val="00622175"/>
    <w:rsid w:val="00622F2B"/>
    <w:rsid w:val="006258FD"/>
    <w:rsid w:val="006266EE"/>
    <w:rsid w:val="00630431"/>
    <w:rsid w:val="00634343"/>
    <w:rsid w:val="00635674"/>
    <w:rsid w:val="00637594"/>
    <w:rsid w:val="00645419"/>
    <w:rsid w:val="006471C0"/>
    <w:rsid w:val="00652C25"/>
    <w:rsid w:val="0065340F"/>
    <w:rsid w:val="0065435A"/>
    <w:rsid w:val="00657F70"/>
    <w:rsid w:val="00670673"/>
    <w:rsid w:val="006855F4"/>
    <w:rsid w:val="006878F1"/>
    <w:rsid w:val="006A191C"/>
    <w:rsid w:val="006A34B7"/>
    <w:rsid w:val="006A6C9F"/>
    <w:rsid w:val="006B08D1"/>
    <w:rsid w:val="006B5304"/>
    <w:rsid w:val="006C0CA7"/>
    <w:rsid w:val="006D0A79"/>
    <w:rsid w:val="006D146F"/>
    <w:rsid w:val="006E364A"/>
    <w:rsid w:val="006E5532"/>
    <w:rsid w:val="006E70C9"/>
    <w:rsid w:val="006E7DD6"/>
    <w:rsid w:val="006F01E7"/>
    <w:rsid w:val="006F2E3D"/>
    <w:rsid w:val="006F7AE5"/>
    <w:rsid w:val="007006A0"/>
    <w:rsid w:val="0070170B"/>
    <w:rsid w:val="00701B8C"/>
    <w:rsid w:val="007061B0"/>
    <w:rsid w:val="0071585F"/>
    <w:rsid w:val="0071706D"/>
    <w:rsid w:val="00724A0D"/>
    <w:rsid w:val="00730BB5"/>
    <w:rsid w:val="00730C86"/>
    <w:rsid w:val="00734559"/>
    <w:rsid w:val="0073717D"/>
    <w:rsid w:val="00742AE8"/>
    <w:rsid w:val="0074320F"/>
    <w:rsid w:val="00746502"/>
    <w:rsid w:val="00755F74"/>
    <w:rsid w:val="007639F0"/>
    <w:rsid w:val="00764375"/>
    <w:rsid w:val="00764F0D"/>
    <w:rsid w:val="007701C1"/>
    <w:rsid w:val="0077123C"/>
    <w:rsid w:val="00771C2F"/>
    <w:rsid w:val="0077290A"/>
    <w:rsid w:val="00780554"/>
    <w:rsid w:val="00783730"/>
    <w:rsid w:val="007837D8"/>
    <w:rsid w:val="0079180F"/>
    <w:rsid w:val="007A5EC9"/>
    <w:rsid w:val="007B1615"/>
    <w:rsid w:val="007B5F9F"/>
    <w:rsid w:val="007C6594"/>
    <w:rsid w:val="007D69F3"/>
    <w:rsid w:val="007E1C35"/>
    <w:rsid w:val="007E3CDD"/>
    <w:rsid w:val="007E65FF"/>
    <w:rsid w:val="007F3416"/>
    <w:rsid w:val="007F4587"/>
    <w:rsid w:val="00800ACD"/>
    <w:rsid w:val="00800B8C"/>
    <w:rsid w:val="00800F29"/>
    <w:rsid w:val="008108AD"/>
    <w:rsid w:val="008224EE"/>
    <w:rsid w:val="00822C65"/>
    <w:rsid w:val="00823F62"/>
    <w:rsid w:val="00831FC0"/>
    <w:rsid w:val="00833140"/>
    <w:rsid w:val="00842A46"/>
    <w:rsid w:val="00843D9F"/>
    <w:rsid w:val="00844320"/>
    <w:rsid w:val="00851310"/>
    <w:rsid w:val="00853543"/>
    <w:rsid w:val="0085565F"/>
    <w:rsid w:val="00862750"/>
    <w:rsid w:val="00865D79"/>
    <w:rsid w:val="00865F67"/>
    <w:rsid w:val="00870009"/>
    <w:rsid w:val="0087110B"/>
    <w:rsid w:val="00872EFE"/>
    <w:rsid w:val="0087524B"/>
    <w:rsid w:val="00875350"/>
    <w:rsid w:val="00883915"/>
    <w:rsid w:val="00883A00"/>
    <w:rsid w:val="00897C51"/>
    <w:rsid w:val="008B4A7A"/>
    <w:rsid w:val="008D363D"/>
    <w:rsid w:val="008D6800"/>
    <w:rsid w:val="008E102C"/>
    <w:rsid w:val="008E2288"/>
    <w:rsid w:val="008E2FAE"/>
    <w:rsid w:val="008E3ACE"/>
    <w:rsid w:val="008E3CA9"/>
    <w:rsid w:val="008F247A"/>
    <w:rsid w:val="0090610C"/>
    <w:rsid w:val="00906E28"/>
    <w:rsid w:val="0091343C"/>
    <w:rsid w:val="0091798B"/>
    <w:rsid w:val="00926183"/>
    <w:rsid w:val="009266F1"/>
    <w:rsid w:val="00932BD5"/>
    <w:rsid w:val="00936F62"/>
    <w:rsid w:val="00941843"/>
    <w:rsid w:val="00947065"/>
    <w:rsid w:val="00953D67"/>
    <w:rsid w:val="00955D9B"/>
    <w:rsid w:val="009632C0"/>
    <w:rsid w:val="0096736D"/>
    <w:rsid w:val="00971802"/>
    <w:rsid w:val="00972D01"/>
    <w:rsid w:val="00980077"/>
    <w:rsid w:val="00986A12"/>
    <w:rsid w:val="00993973"/>
    <w:rsid w:val="00995537"/>
    <w:rsid w:val="009A0509"/>
    <w:rsid w:val="009B31C5"/>
    <w:rsid w:val="009B322A"/>
    <w:rsid w:val="009B562E"/>
    <w:rsid w:val="009C3608"/>
    <w:rsid w:val="009C757D"/>
    <w:rsid w:val="009D7AAF"/>
    <w:rsid w:val="009E1338"/>
    <w:rsid w:val="009E38CC"/>
    <w:rsid w:val="009E6A06"/>
    <w:rsid w:val="009F4230"/>
    <w:rsid w:val="00A04811"/>
    <w:rsid w:val="00A3525E"/>
    <w:rsid w:val="00A4031F"/>
    <w:rsid w:val="00A40A41"/>
    <w:rsid w:val="00A42549"/>
    <w:rsid w:val="00A45F1B"/>
    <w:rsid w:val="00A56969"/>
    <w:rsid w:val="00A60A24"/>
    <w:rsid w:val="00A64BD9"/>
    <w:rsid w:val="00A709A2"/>
    <w:rsid w:val="00A70F8D"/>
    <w:rsid w:val="00A778F3"/>
    <w:rsid w:val="00A81570"/>
    <w:rsid w:val="00A81F1C"/>
    <w:rsid w:val="00A87E6D"/>
    <w:rsid w:val="00A905F8"/>
    <w:rsid w:val="00A91BB2"/>
    <w:rsid w:val="00A91DCF"/>
    <w:rsid w:val="00A94463"/>
    <w:rsid w:val="00A96359"/>
    <w:rsid w:val="00A96683"/>
    <w:rsid w:val="00A97394"/>
    <w:rsid w:val="00AA0C50"/>
    <w:rsid w:val="00AA7464"/>
    <w:rsid w:val="00AB57FA"/>
    <w:rsid w:val="00AB608A"/>
    <w:rsid w:val="00AB7D6B"/>
    <w:rsid w:val="00AD060F"/>
    <w:rsid w:val="00AD1F89"/>
    <w:rsid w:val="00AD2C8D"/>
    <w:rsid w:val="00AD429D"/>
    <w:rsid w:val="00AE0D3A"/>
    <w:rsid w:val="00AE1FB8"/>
    <w:rsid w:val="00AE485C"/>
    <w:rsid w:val="00AE4FB4"/>
    <w:rsid w:val="00AE6277"/>
    <w:rsid w:val="00AF23E8"/>
    <w:rsid w:val="00AF765A"/>
    <w:rsid w:val="00B10E00"/>
    <w:rsid w:val="00B168B3"/>
    <w:rsid w:val="00B20605"/>
    <w:rsid w:val="00B24F88"/>
    <w:rsid w:val="00B268CA"/>
    <w:rsid w:val="00B27C43"/>
    <w:rsid w:val="00B357EF"/>
    <w:rsid w:val="00B368C2"/>
    <w:rsid w:val="00B3693B"/>
    <w:rsid w:val="00B432D2"/>
    <w:rsid w:val="00B445F4"/>
    <w:rsid w:val="00B44DA8"/>
    <w:rsid w:val="00B508E5"/>
    <w:rsid w:val="00B57E0D"/>
    <w:rsid w:val="00B61399"/>
    <w:rsid w:val="00B63C1C"/>
    <w:rsid w:val="00B64AE3"/>
    <w:rsid w:val="00B65884"/>
    <w:rsid w:val="00B65E94"/>
    <w:rsid w:val="00B85B66"/>
    <w:rsid w:val="00B879BE"/>
    <w:rsid w:val="00BA02C9"/>
    <w:rsid w:val="00BA378A"/>
    <w:rsid w:val="00BA3B3E"/>
    <w:rsid w:val="00BA3FF0"/>
    <w:rsid w:val="00BA59CE"/>
    <w:rsid w:val="00BB6E77"/>
    <w:rsid w:val="00BC03E1"/>
    <w:rsid w:val="00BD3244"/>
    <w:rsid w:val="00BD4886"/>
    <w:rsid w:val="00BD546B"/>
    <w:rsid w:val="00BD72C1"/>
    <w:rsid w:val="00BE3F4B"/>
    <w:rsid w:val="00BE5454"/>
    <w:rsid w:val="00BF323A"/>
    <w:rsid w:val="00BF403B"/>
    <w:rsid w:val="00BF7D20"/>
    <w:rsid w:val="00C01341"/>
    <w:rsid w:val="00C01FCE"/>
    <w:rsid w:val="00C03A94"/>
    <w:rsid w:val="00C140AA"/>
    <w:rsid w:val="00C16BDD"/>
    <w:rsid w:val="00C25EF8"/>
    <w:rsid w:val="00C34B7E"/>
    <w:rsid w:val="00C35061"/>
    <w:rsid w:val="00C42D1C"/>
    <w:rsid w:val="00C43EF6"/>
    <w:rsid w:val="00C461E1"/>
    <w:rsid w:val="00C634D0"/>
    <w:rsid w:val="00C63A5F"/>
    <w:rsid w:val="00C65E31"/>
    <w:rsid w:val="00C74BE3"/>
    <w:rsid w:val="00C753DE"/>
    <w:rsid w:val="00C75DC4"/>
    <w:rsid w:val="00C7624B"/>
    <w:rsid w:val="00C82081"/>
    <w:rsid w:val="00C841BE"/>
    <w:rsid w:val="00C8797D"/>
    <w:rsid w:val="00C9736D"/>
    <w:rsid w:val="00CA275B"/>
    <w:rsid w:val="00CB1950"/>
    <w:rsid w:val="00CB63E8"/>
    <w:rsid w:val="00CC6F15"/>
    <w:rsid w:val="00CC74F0"/>
    <w:rsid w:val="00CD669D"/>
    <w:rsid w:val="00CD6DE7"/>
    <w:rsid w:val="00CE5A11"/>
    <w:rsid w:val="00CE63A5"/>
    <w:rsid w:val="00CF0E40"/>
    <w:rsid w:val="00CF2F94"/>
    <w:rsid w:val="00D018B1"/>
    <w:rsid w:val="00D033AA"/>
    <w:rsid w:val="00D07284"/>
    <w:rsid w:val="00D10AAF"/>
    <w:rsid w:val="00D119D5"/>
    <w:rsid w:val="00D23248"/>
    <w:rsid w:val="00D2418F"/>
    <w:rsid w:val="00D24BC2"/>
    <w:rsid w:val="00D4536D"/>
    <w:rsid w:val="00D4750E"/>
    <w:rsid w:val="00D60752"/>
    <w:rsid w:val="00D67A23"/>
    <w:rsid w:val="00D716B6"/>
    <w:rsid w:val="00D745D8"/>
    <w:rsid w:val="00D770C1"/>
    <w:rsid w:val="00D82169"/>
    <w:rsid w:val="00D85B8B"/>
    <w:rsid w:val="00D92CC6"/>
    <w:rsid w:val="00D95FD2"/>
    <w:rsid w:val="00D97774"/>
    <w:rsid w:val="00DA35B5"/>
    <w:rsid w:val="00DA35CC"/>
    <w:rsid w:val="00DA36E1"/>
    <w:rsid w:val="00DB5746"/>
    <w:rsid w:val="00DC103D"/>
    <w:rsid w:val="00DC34BF"/>
    <w:rsid w:val="00DE3DFD"/>
    <w:rsid w:val="00DE62E4"/>
    <w:rsid w:val="00DF0C70"/>
    <w:rsid w:val="00DF50BF"/>
    <w:rsid w:val="00E02A99"/>
    <w:rsid w:val="00E10B60"/>
    <w:rsid w:val="00E13890"/>
    <w:rsid w:val="00E235C3"/>
    <w:rsid w:val="00E23A10"/>
    <w:rsid w:val="00E25B02"/>
    <w:rsid w:val="00E3085C"/>
    <w:rsid w:val="00E32081"/>
    <w:rsid w:val="00E32AA2"/>
    <w:rsid w:val="00E3767E"/>
    <w:rsid w:val="00E37CF2"/>
    <w:rsid w:val="00E401CB"/>
    <w:rsid w:val="00E43EBE"/>
    <w:rsid w:val="00E445BF"/>
    <w:rsid w:val="00E44ACE"/>
    <w:rsid w:val="00E478D3"/>
    <w:rsid w:val="00E47B53"/>
    <w:rsid w:val="00E560B5"/>
    <w:rsid w:val="00E71241"/>
    <w:rsid w:val="00E72294"/>
    <w:rsid w:val="00E76255"/>
    <w:rsid w:val="00E8733D"/>
    <w:rsid w:val="00E87C76"/>
    <w:rsid w:val="00E94522"/>
    <w:rsid w:val="00E95A89"/>
    <w:rsid w:val="00EA3380"/>
    <w:rsid w:val="00EA3D92"/>
    <w:rsid w:val="00EA4587"/>
    <w:rsid w:val="00EB12FA"/>
    <w:rsid w:val="00EC0B80"/>
    <w:rsid w:val="00EC4697"/>
    <w:rsid w:val="00EC62CB"/>
    <w:rsid w:val="00ED0097"/>
    <w:rsid w:val="00ED3171"/>
    <w:rsid w:val="00ED3E35"/>
    <w:rsid w:val="00ED466A"/>
    <w:rsid w:val="00EE1682"/>
    <w:rsid w:val="00EE1D65"/>
    <w:rsid w:val="00EF024A"/>
    <w:rsid w:val="00EF37B5"/>
    <w:rsid w:val="00EF56AA"/>
    <w:rsid w:val="00F14E24"/>
    <w:rsid w:val="00F1782D"/>
    <w:rsid w:val="00F408D3"/>
    <w:rsid w:val="00F41991"/>
    <w:rsid w:val="00F42A15"/>
    <w:rsid w:val="00F43D34"/>
    <w:rsid w:val="00F43D73"/>
    <w:rsid w:val="00F53EEA"/>
    <w:rsid w:val="00F60FB6"/>
    <w:rsid w:val="00F66E30"/>
    <w:rsid w:val="00F708BE"/>
    <w:rsid w:val="00F73641"/>
    <w:rsid w:val="00F778DF"/>
    <w:rsid w:val="00F81392"/>
    <w:rsid w:val="00F8586F"/>
    <w:rsid w:val="00F85ADA"/>
    <w:rsid w:val="00F904AF"/>
    <w:rsid w:val="00F92BB9"/>
    <w:rsid w:val="00F9475D"/>
    <w:rsid w:val="00FA49AE"/>
    <w:rsid w:val="00FB4503"/>
    <w:rsid w:val="00FB6D21"/>
    <w:rsid w:val="00FC2B28"/>
    <w:rsid w:val="00FC3AC6"/>
    <w:rsid w:val="00FC55CE"/>
    <w:rsid w:val="00FD5894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36727A-9644-4E17-8D92-19C59380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EC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6B6A-6C90-4C3C-8563-F436545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2018-08-10T05:23:00Z</cp:lastPrinted>
  <dcterms:created xsi:type="dcterms:W3CDTF">2019-01-08T02:40:00Z</dcterms:created>
  <dcterms:modified xsi:type="dcterms:W3CDTF">2019-01-08T02:40:00Z</dcterms:modified>
</cp:coreProperties>
</file>