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E0C" w:rsidRDefault="00220E0C">
      <w:pPr>
        <w:pStyle w:val="a3"/>
        <w:numPr>
          <w:ilvl w:val="0"/>
          <w:numId w:val="15"/>
        </w:numPr>
        <w:adjustRightInd w:val="0"/>
        <w:snapToGrid w:val="0"/>
        <w:spacing w:afterLines="50" w:after="180" w:line="240" w:lineRule="auto"/>
        <w:rPr>
          <w:rFonts w:ascii="標楷體" w:eastAsia="標楷體" w:hAnsi="標楷體" w:hint="eastAsia"/>
          <w:b/>
          <w:bCs/>
          <w:sz w:val="32"/>
          <w:szCs w:val="28"/>
        </w:rPr>
      </w:pPr>
      <w:bookmarkStart w:id="0" w:name="_GoBack"/>
      <w:bookmarkEnd w:id="0"/>
      <w:r>
        <w:rPr>
          <w:rFonts w:ascii="標楷體" w:eastAsia="標楷體" w:hAnsi="標楷體" w:hint="eastAsia"/>
          <w:b/>
          <w:bCs/>
          <w:sz w:val="32"/>
          <w:szCs w:val="28"/>
        </w:rPr>
        <w:t>○○○機關（學校）臨時人員工作規則【範本】</w:t>
      </w:r>
    </w:p>
    <w:p w:rsidR="00220E0C" w:rsidRDefault="00220E0C">
      <w:pPr>
        <w:pStyle w:val="a3"/>
        <w:adjustRightInd w:val="0"/>
        <w:snapToGrid w:val="0"/>
        <w:spacing w:afterLines="50" w:after="180" w:line="240" w:lineRule="auto"/>
        <w:rPr>
          <w:rFonts w:ascii="標楷體" w:eastAsia="標楷體" w:hAnsi="標楷體" w:hint="eastAsia"/>
          <w:b/>
          <w:bCs/>
          <w:sz w:val="32"/>
          <w:szCs w:val="28"/>
        </w:rPr>
      </w:pPr>
      <w:r>
        <w:rPr>
          <w:rFonts w:ascii="標楷體" w:eastAsia="標楷體" w:hAnsi="標楷體" w:hint="eastAsia"/>
          <w:b/>
          <w:bCs/>
          <w:sz w:val="32"/>
          <w:szCs w:val="28"/>
        </w:rPr>
        <w:t>（本範本僅供參考，相關規定事項仍應以勞動主管機關核備內容為依據）</w:t>
      </w:r>
    </w:p>
    <w:p w:rsidR="00220E0C" w:rsidRDefault="00220E0C">
      <w:pPr>
        <w:pStyle w:val="a3"/>
        <w:adjustRightInd w:val="0"/>
        <w:snapToGrid w:val="0"/>
        <w:spacing w:afterLines="0" w:after="0" w:line="240" w:lineRule="auto"/>
        <w:rPr>
          <w:rFonts w:ascii="標楷體" w:eastAsia="標楷體" w:hAnsi="標楷體" w:hint="eastAsia"/>
          <w:sz w:val="32"/>
        </w:rPr>
      </w:pPr>
      <w:r>
        <w:rPr>
          <w:rFonts w:ascii="標楷體" w:eastAsia="標楷體" w:hAnsi="標楷體" w:hint="eastAsia"/>
          <w:sz w:val="32"/>
        </w:rPr>
        <w:t>第　一　條　（訂立目的）</w:t>
      </w:r>
    </w:p>
    <w:p w:rsidR="00220E0C" w:rsidRDefault="00220E0C">
      <w:pPr>
        <w:pStyle w:val="a3"/>
        <w:adjustRightInd w:val="0"/>
        <w:snapToGrid w:val="0"/>
        <w:spacing w:afterLines="0" w:after="0" w:line="240" w:lineRule="auto"/>
        <w:ind w:leftChars="532" w:left="1277"/>
        <w:rPr>
          <w:rFonts w:ascii="標楷體" w:eastAsia="標楷體" w:hAnsi="標楷體"/>
          <w:b/>
          <w:bCs/>
          <w:sz w:val="32"/>
          <w:szCs w:val="28"/>
        </w:rPr>
      </w:pPr>
      <w:r>
        <w:rPr>
          <w:rFonts w:ascii="標楷體" w:eastAsia="標楷體" w:hAnsi="標楷體" w:hint="eastAsia"/>
          <w:sz w:val="32"/>
          <w:szCs w:val="28"/>
        </w:rPr>
        <w:t>○○○○機關（學校）（以下簡稱本機關（學校））</w:t>
      </w:r>
      <w:r>
        <w:rPr>
          <w:rFonts w:ascii="標楷體" w:eastAsia="標楷體" w:hAnsi="標楷體" w:hint="eastAsia"/>
          <w:sz w:val="32"/>
        </w:rPr>
        <w:t>為明確規定臨時人員與</w:t>
      </w:r>
      <w:r>
        <w:rPr>
          <w:rFonts w:ascii="標楷體" w:eastAsia="標楷體" w:hAnsi="標楷體" w:hint="eastAsia"/>
          <w:sz w:val="32"/>
          <w:szCs w:val="28"/>
        </w:rPr>
        <w:t>本機關（學校）</w:t>
      </w:r>
      <w:r>
        <w:rPr>
          <w:rFonts w:ascii="標楷體" w:eastAsia="標楷體" w:hAnsi="標楷體" w:hint="eastAsia"/>
          <w:sz w:val="32"/>
        </w:rPr>
        <w:t>雙方之權利義務，促使勞雇雙方同心協力，順利推展</w:t>
      </w:r>
      <w:r>
        <w:rPr>
          <w:rFonts w:ascii="標楷體" w:eastAsia="標楷體" w:hAnsi="標楷體" w:hint="eastAsia"/>
          <w:sz w:val="32"/>
          <w:szCs w:val="28"/>
        </w:rPr>
        <w:t>本機關（學校）</w:t>
      </w:r>
      <w:r>
        <w:rPr>
          <w:rFonts w:ascii="標楷體" w:eastAsia="標楷體" w:hAnsi="標楷體" w:hint="eastAsia"/>
          <w:sz w:val="32"/>
        </w:rPr>
        <w:t>業務，特依勞動基準法暨有關法令訂定本規則。</w:t>
      </w:r>
    </w:p>
    <w:p w:rsidR="00220E0C" w:rsidRDefault="00220E0C">
      <w:pPr>
        <w:pStyle w:val="a3"/>
        <w:adjustRightInd w:val="0"/>
        <w:snapToGrid w:val="0"/>
        <w:spacing w:afterLines="0" w:after="0" w:line="240" w:lineRule="auto"/>
        <w:rPr>
          <w:rFonts w:ascii="標楷體" w:eastAsia="標楷體" w:hAnsi="標楷體" w:hint="eastAsia"/>
          <w:sz w:val="32"/>
        </w:rPr>
      </w:pPr>
      <w:r>
        <w:rPr>
          <w:rFonts w:ascii="標楷體" w:eastAsia="標楷體" w:hAnsi="標楷體" w:hint="eastAsia"/>
          <w:sz w:val="32"/>
        </w:rPr>
        <w:t>第　二　條　（適用範圍）</w:t>
      </w:r>
    </w:p>
    <w:p w:rsidR="00220E0C" w:rsidRDefault="00220E0C">
      <w:pPr>
        <w:pStyle w:val="a3"/>
        <w:adjustRightInd w:val="0"/>
        <w:snapToGrid w:val="0"/>
        <w:spacing w:afterLines="0" w:after="0" w:line="240" w:lineRule="auto"/>
        <w:ind w:leftChars="532" w:left="1277"/>
        <w:rPr>
          <w:rFonts w:ascii="標楷體" w:eastAsia="標楷體" w:hAnsi="標楷體"/>
          <w:b/>
          <w:bCs/>
          <w:sz w:val="32"/>
          <w:szCs w:val="28"/>
        </w:rPr>
      </w:pPr>
      <w:r>
        <w:rPr>
          <w:rFonts w:ascii="標楷體" w:eastAsia="標楷體" w:hAnsi="標楷體" w:hint="eastAsia"/>
          <w:sz w:val="32"/>
        </w:rPr>
        <w:t>本規則所稱臨時人員，係指受</w:t>
      </w:r>
      <w:r>
        <w:rPr>
          <w:rFonts w:ascii="標楷體" w:eastAsia="標楷體" w:hAnsi="標楷體" w:hint="eastAsia"/>
          <w:sz w:val="32"/>
          <w:szCs w:val="28"/>
        </w:rPr>
        <w:t>本機關（學校）</w:t>
      </w:r>
      <w:r>
        <w:rPr>
          <w:rFonts w:ascii="標楷體" w:eastAsia="標楷體" w:hAnsi="標楷體" w:hint="eastAsia"/>
          <w:sz w:val="32"/>
        </w:rPr>
        <w:t>非依公務人員法規，以人事費以外經費自行進用，從事與○○業務有關之各項臨時性工作並依薪資規範獲致工資者。</w:t>
      </w:r>
    </w:p>
    <w:p w:rsidR="00220E0C" w:rsidRDefault="00220E0C">
      <w:pPr>
        <w:pStyle w:val="a3"/>
        <w:adjustRightInd w:val="0"/>
        <w:snapToGrid w:val="0"/>
        <w:spacing w:afterLines="0" w:after="0" w:line="240" w:lineRule="auto"/>
        <w:rPr>
          <w:rFonts w:ascii="標楷體" w:eastAsia="標楷體" w:hAnsi="標楷體" w:hint="eastAsia"/>
          <w:sz w:val="32"/>
        </w:rPr>
      </w:pPr>
      <w:r>
        <w:rPr>
          <w:rFonts w:ascii="標楷體" w:eastAsia="標楷體" w:hAnsi="標楷體" w:hint="eastAsia"/>
          <w:sz w:val="32"/>
        </w:rPr>
        <w:t>第　三　條　（職業倫理）</w:t>
      </w:r>
    </w:p>
    <w:p w:rsidR="00220E0C" w:rsidRDefault="00220E0C">
      <w:pPr>
        <w:pStyle w:val="a3"/>
        <w:adjustRightInd w:val="0"/>
        <w:snapToGrid w:val="0"/>
        <w:spacing w:afterLines="0" w:after="0" w:line="240" w:lineRule="auto"/>
        <w:ind w:leftChars="532" w:left="1277"/>
        <w:rPr>
          <w:rFonts w:ascii="標楷體" w:eastAsia="標楷體" w:hAnsi="標楷體"/>
          <w:b/>
          <w:bCs/>
          <w:sz w:val="32"/>
          <w:szCs w:val="28"/>
        </w:rPr>
      </w:pPr>
      <w:r>
        <w:rPr>
          <w:rFonts w:ascii="標楷體" w:eastAsia="標楷體" w:hAnsi="標楷體" w:hint="eastAsia"/>
          <w:sz w:val="32"/>
          <w:szCs w:val="28"/>
        </w:rPr>
        <w:t>本機關（學校）</w:t>
      </w:r>
      <w:r>
        <w:rPr>
          <w:rFonts w:ascii="標楷體" w:eastAsia="標楷體" w:hAnsi="標楷體" w:hint="eastAsia"/>
          <w:sz w:val="32"/>
        </w:rPr>
        <w:t>勞雇雙方均應致力於工作倫理及職業道德之建立，互為對方設想，以維良好勞雇關係。</w:t>
      </w:r>
    </w:p>
    <w:p w:rsidR="00220E0C" w:rsidRDefault="00220E0C">
      <w:pPr>
        <w:pStyle w:val="a3"/>
        <w:adjustRightInd w:val="0"/>
        <w:snapToGrid w:val="0"/>
        <w:spacing w:afterLines="0" w:after="0" w:line="240" w:lineRule="auto"/>
        <w:rPr>
          <w:rFonts w:ascii="標楷體" w:eastAsia="標楷體" w:hAnsi="標楷體" w:hint="eastAsia"/>
          <w:sz w:val="32"/>
        </w:rPr>
      </w:pPr>
      <w:r>
        <w:rPr>
          <w:rFonts w:ascii="標楷體" w:eastAsia="標楷體" w:hAnsi="標楷體" w:hint="eastAsia"/>
          <w:sz w:val="32"/>
        </w:rPr>
        <w:t>第　四　條　（權利義務）</w:t>
      </w:r>
    </w:p>
    <w:p w:rsidR="00220E0C" w:rsidRDefault="00220E0C">
      <w:pPr>
        <w:pStyle w:val="a3"/>
        <w:adjustRightInd w:val="0"/>
        <w:snapToGrid w:val="0"/>
        <w:spacing w:afterLines="0" w:after="0" w:line="240" w:lineRule="auto"/>
        <w:ind w:leftChars="532" w:left="1277"/>
        <w:rPr>
          <w:rFonts w:ascii="標楷體" w:eastAsia="標楷體" w:hAnsi="標楷體"/>
          <w:b/>
          <w:bCs/>
          <w:sz w:val="32"/>
          <w:szCs w:val="28"/>
        </w:rPr>
      </w:pPr>
      <w:r>
        <w:rPr>
          <w:rFonts w:ascii="標楷體" w:eastAsia="標楷體" w:hAnsi="標楷體" w:hint="eastAsia"/>
          <w:sz w:val="32"/>
          <w:szCs w:val="28"/>
        </w:rPr>
        <w:t>本機關（學校）</w:t>
      </w:r>
      <w:r>
        <w:rPr>
          <w:rFonts w:ascii="標楷體" w:eastAsia="標楷體" w:hAnsi="標楷體" w:hint="eastAsia"/>
          <w:sz w:val="32"/>
        </w:rPr>
        <w:t>有妥善照顧臨時人員之義務及要求臨時人員切實提供勞務之權利，臨時人員應遵照本規則之規定，善盡勤慎敬信的義務，始能獲得應享之權利。</w:t>
      </w:r>
    </w:p>
    <w:p w:rsidR="00220E0C" w:rsidRDefault="00220E0C">
      <w:pPr>
        <w:pStyle w:val="a3"/>
        <w:adjustRightInd w:val="0"/>
        <w:snapToGrid w:val="0"/>
        <w:spacing w:afterLines="0" w:after="0" w:line="240" w:lineRule="auto"/>
        <w:rPr>
          <w:rFonts w:ascii="標楷體" w:eastAsia="標楷體" w:hAnsi="標楷體" w:hint="eastAsia"/>
          <w:sz w:val="32"/>
        </w:rPr>
      </w:pPr>
      <w:r>
        <w:rPr>
          <w:rFonts w:ascii="標楷體" w:eastAsia="標楷體" w:hAnsi="標楷體" w:hint="eastAsia"/>
          <w:sz w:val="32"/>
        </w:rPr>
        <w:t>第　五　條　（服務守則）</w:t>
      </w:r>
    </w:p>
    <w:p w:rsidR="00220E0C" w:rsidRDefault="00220E0C">
      <w:pPr>
        <w:pStyle w:val="a3"/>
        <w:adjustRightInd w:val="0"/>
        <w:snapToGrid w:val="0"/>
        <w:spacing w:afterLines="0" w:after="0" w:line="240" w:lineRule="auto"/>
        <w:ind w:firstLineChars="400" w:firstLine="1280"/>
        <w:rPr>
          <w:rFonts w:ascii="標楷體" w:eastAsia="標楷體" w:hAnsi="標楷體" w:hint="eastAsia"/>
          <w:sz w:val="32"/>
        </w:rPr>
      </w:pPr>
      <w:r>
        <w:rPr>
          <w:rFonts w:ascii="標楷體" w:eastAsia="標楷體" w:hAnsi="標楷體" w:hint="eastAsia"/>
          <w:sz w:val="32"/>
        </w:rPr>
        <w:t>臨時人員於服務期間應遵守下列各項守則：</w:t>
      </w:r>
    </w:p>
    <w:p w:rsidR="00220E0C" w:rsidRDefault="00220E0C">
      <w:pPr>
        <w:pStyle w:val="a3"/>
        <w:adjustRightInd w:val="0"/>
        <w:snapToGrid w:val="0"/>
        <w:spacing w:afterLines="0" w:after="0" w:line="240" w:lineRule="auto"/>
        <w:ind w:leftChars="532" w:left="1917" w:hangingChars="200" w:hanging="640"/>
        <w:rPr>
          <w:rFonts w:ascii="標楷體" w:eastAsia="標楷體" w:hAnsi="標楷體" w:hint="eastAsia"/>
          <w:sz w:val="32"/>
        </w:rPr>
      </w:pPr>
      <w:r>
        <w:rPr>
          <w:rFonts w:ascii="標楷體" w:eastAsia="標楷體" w:hAnsi="標楷體" w:hint="eastAsia"/>
          <w:sz w:val="32"/>
        </w:rPr>
        <w:t>一、愛護</w:t>
      </w:r>
      <w:r>
        <w:rPr>
          <w:rFonts w:ascii="標楷體" w:eastAsia="標楷體" w:hAnsi="標楷體" w:hint="eastAsia"/>
          <w:sz w:val="32"/>
          <w:szCs w:val="28"/>
        </w:rPr>
        <w:t>本機關（學校）</w:t>
      </w:r>
      <w:r>
        <w:rPr>
          <w:rFonts w:ascii="標楷體" w:eastAsia="標楷體" w:hAnsi="標楷體" w:hint="eastAsia"/>
          <w:sz w:val="32"/>
        </w:rPr>
        <w:t>榮譽，發揮團隊精神，忠誠努力執行任務。</w:t>
      </w:r>
    </w:p>
    <w:p w:rsidR="00220E0C" w:rsidRDefault="00220E0C">
      <w:pPr>
        <w:pStyle w:val="a3"/>
        <w:adjustRightInd w:val="0"/>
        <w:snapToGrid w:val="0"/>
        <w:spacing w:afterLines="0" w:after="0" w:line="240" w:lineRule="auto"/>
        <w:ind w:leftChars="266" w:left="638" w:firstLineChars="200" w:firstLine="640"/>
        <w:rPr>
          <w:rFonts w:ascii="標楷體" w:eastAsia="標楷體" w:hAnsi="標楷體" w:hint="eastAsia"/>
          <w:sz w:val="32"/>
        </w:rPr>
      </w:pPr>
      <w:r>
        <w:rPr>
          <w:rFonts w:ascii="標楷體" w:eastAsia="標楷體" w:hAnsi="標楷體" w:hint="eastAsia"/>
          <w:sz w:val="32"/>
        </w:rPr>
        <w:t>二、服從主管人員合理之監督指導，注意工作安全。</w:t>
      </w:r>
    </w:p>
    <w:p w:rsidR="00220E0C" w:rsidRDefault="00220E0C">
      <w:pPr>
        <w:pStyle w:val="a3"/>
        <w:adjustRightInd w:val="0"/>
        <w:snapToGrid w:val="0"/>
        <w:spacing w:afterLines="0" w:after="0" w:line="240" w:lineRule="auto"/>
        <w:ind w:leftChars="266" w:left="638" w:firstLineChars="200" w:firstLine="640"/>
        <w:rPr>
          <w:rFonts w:ascii="標楷體" w:eastAsia="標楷體" w:hAnsi="標楷體" w:hint="eastAsia"/>
          <w:sz w:val="32"/>
        </w:rPr>
      </w:pPr>
      <w:r>
        <w:rPr>
          <w:rFonts w:ascii="標楷體" w:eastAsia="標楷體" w:hAnsi="標楷體" w:hint="eastAsia"/>
          <w:sz w:val="32"/>
        </w:rPr>
        <w:t>三、絕對保守</w:t>
      </w:r>
      <w:r>
        <w:rPr>
          <w:rFonts w:ascii="標楷體" w:eastAsia="標楷體" w:hAnsi="標楷體" w:hint="eastAsia"/>
          <w:sz w:val="32"/>
          <w:szCs w:val="28"/>
        </w:rPr>
        <w:t>本機關（學校）</w:t>
      </w:r>
      <w:r>
        <w:rPr>
          <w:rFonts w:ascii="標楷體" w:eastAsia="標楷體" w:hAnsi="標楷體" w:hint="eastAsia"/>
          <w:sz w:val="32"/>
        </w:rPr>
        <w:t>之業務機密。</w:t>
      </w:r>
    </w:p>
    <w:p w:rsidR="00220E0C" w:rsidRDefault="00220E0C">
      <w:pPr>
        <w:pStyle w:val="a3"/>
        <w:adjustRightInd w:val="0"/>
        <w:snapToGrid w:val="0"/>
        <w:spacing w:afterLines="0" w:after="0" w:line="240" w:lineRule="auto"/>
        <w:ind w:leftChars="532" w:left="1917" w:hangingChars="200" w:hanging="640"/>
        <w:rPr>
          <w:rFonts w:ascii="標楷體" w:eastAsia="標楷體" w:hAnsi="標楷體" w:hint="eastAsia"/>
          <w:sz w:val="32"/>
        </w:rPr>
      </w:pPr>
      <w:r>
        <w:rPr>
          <w:rFonts w:ascii="標楷體" w:eastAsia="標楷體" w:hAnsi="標楷體" w:hint="eastAsia"/>
          <w:sz w:val="32"/>
        </w:rPr>
        <w:t>四、不得有驕恣貪惰及其他足以損害個人及</w:t>
      </w:r>
      <w:r>
        <w:rPr>
          <w:rFonts w:ascii="標楷體" w:eastAsia="標楷體" w:hAnsi="標楷體" w:hint="eastAsia"/>
          <w:sz w:val="32"/>
          <w:szCs w:val="28"/>
        </w:rPr>
        <w:t>本機關（學校）</w:t>
      </w:r>
      <w:r>
        <w:rPr>
          <w:rFonts w:ascii="標楷體" w:eastAsia="標楷體" w:hAnsi="標楷體" w:hint="eastAsia"/>
          <w:sz w:val="32"/>
        </w:rPr>
        <w:t>名譽之行為。</w:t>
      </w:r>
    </w:p>
    <w:p w:rsidR="00220E0C" w:rsidRDefault="00220E0C">
      <w:pPr>
        <w:pStyle w:val="a3"/>
        <w:adjustRightInd w:val="0"/>
        <w:snapToGrid w:val="0"/>
        <w:spacing w:afterLines="0" w:after="0" w:line="240" w:lineRule="auto"/>
        <w:ind w:leftChars="532" w:left="1917" w:hangingChars="200" w:hanging="640"/>
        <w:rPr>
          <w:rFonts w:ascii="標楷體" w:eastAsia="標楷體" w:hAnsi="標楷體" w:hint="eastAsia"/>
          <w:sz w:val="32"/>
        </w:rPr>
      </w:pPr>
      <w:r>
        <w:rPr>
          <w:rFonts w:ascii="標楷體" w:eastAsia="標楷體" w:hAnsi="標楷體" w:hint="eastAsia"/>
          <w:sz w:val="32"/>
        </w:rPr>
        <w:t>五、不得利用工作上之關係收受他人餽贈及邀宴。</w:t>
      </w:r>
    </w:p>
    <w:p w:rsidR="00220E0C" w:rsidRDefault="00220E0C">
      <w:pPr>
        <w:pStyle w:val="a3"/>
        <w:adjustRightInd w:val="0"/>
        <w:snapToGrid w:val="0"/>
        <w:spacing w:afterLines="0" w:after="0" w:line="240" w:lineRule="auto"/>
        <w:ind w:leftChars="532" w:left="1917" w:hangingChars="200" w:hanging="640"/>
        <w:rPr>
          <w:rFonts w:ascii="標楷體" w:eastAsia="標楷體" w:hAnsi="標楷體" w:hint="eastAsia"/>
          <w:sz w:val="32"/>
        </w:rPr>
      </w:pPr>
      <w:r>
        <w:rPr>
          <w:rFonts w:ascii="標楷體" w:eastAsia="標楷體" w:hAnsi="標楷體" w:hint="eastAsia"/>
          <w:sz w:val="32"/>
        </w:rPr>
        <w:t>六、除經辦</w:t>
      </w:r>
      <w:r>
        <w:rPr>
          <w:rFonts w:ascii="標楷體" w:eastAsia="標楷體" w:hAnsi="標楷體" w:hint="eastAsia"/>
          <w:sz w:val="32"/>
          <w:szCs w:val="28"/>
        </w:rPr>
        <w:t>本機關（學校）</w:t>
      </w:r>
      <w:r>
        <w:rPr>
          <w:rFonts w:ascii="標楷體" w:eastAsia="標楷體" w:hAnsi="標楷體" w:hint="eastAsia"/>
          <w:sz w:val="32"/>
        </w:rPr>
        <w:t>有關業務外，對外不得擅用</w:t>
      </w:r>
      <w:r>
        <w:rPr>
          <w:rFonts w:ascii="標楷體" w:eastAsia="標楷體" w:hAnsi="標楷體" w:hint="eastAsia"/>
          <w:sz w:val="32"/>
          <w:szCs w:val="28"/>
        </w:rPr>
        <w:t>本機關（學校）</w:t>
      </w:r>
      <w:r>
        <w:rPr>
          <w:rFonts w:ascii="標楷體" w:eastAsia="標楷體" w:hAnsi="標楷體" w:hint="eastAsia"/>
          <w:sz w:val="32"/>
        </w:rPr>
        <w:t>名義行使。</w:t>
      </w:r>
    </w:p>
    <w:p w:rsidR="00220E0C" w:rsidRDefault="00220E0C">
      <w:pPr>
        <w:pStyle w:val="a3"/>
        <w:ind w:leftChars="584" w:left="2042" w:hangingChars="200" w:hanging="640"/>
        <w:rPr>
          <w:rFonts w:ascii="標楷體" w:eastAsia="標楷體" w:hAnsi="標楷體" w:hint="eastAsia"/>
          <w:bCs/>
          <w:color w:val="FF0000"/>
          <w:sz w:val="32"/>
          <w:szCs w:val="28"/>
        </w:rPr>
      </w:pPr>
      <w:r>
        <w:rPr>
          <w:rFonts w:ascii="標楷體" w:eastAsia="標楷體" w:hAnsi="標楷體" w:hint="eastAsia"/>
          <w:bCs/>
          <w:color w:val="FF0000"/>
          <w:sz w:val="32"/>
          <w:szCs w:val="28"/>
        </w:rPr>
        <w:t>（※餘視各機關（學校）需要自行增訂之）</w:t>
      </w:r>
    </w:p>
    <w:p w:rsidR="00220E0C" w:rsidRDefault="00220E0C">
      <w:pPr>
        <w:pStyle w:val="a3"/>
        <w:adjustRightInd w:val="0"/>
        <w:snapToGrid w:val="0"/>
        <w:spacing w:afterLines="0" w:after="0" w:line="240" w:lineRule="auto"/>
        <w:rPr>
          <w:rFonts w:ascii="標楷體" w:eastAsia="標楷體" w:hAnsi="標楷體"/>
          <w:sz w:val="32"/>
        </w:rPr>
      </w:pPr>
      <w:r>
        <w:rPr>
          <w:rFonts w:ascii="標楷體" w:eastAsia="標楷體" w:hAnsi="標楷體"/>
          <w:sz w:val="32"/>
        </w:rPr>
        <w:t xml:space="preserve">第　六　條　</w:t>
      </w:r>
      <w:r>
        <w:rPr>
          <w:rFonts w:ascii="標楷體" w:eastAsia="標楷體" w:hAnsi="標楷體" w:hint="eastAsia"/>
          <w:sz w:val="32"/>
        </w:rPr>
        <w:t>（進</w:t>
      </w:r>
      <w:r>
        <w:rPr>
          <w:rFonts w:ascii="標楷體" w:eastAsia="標楷體" w:hAnsi="標楷體"/>
          <w:sz w:val="32"/>
        </w:rPr>
        <w:t>用</w:t>
      </w:r>
      <w:r>
        <w:rPr>
          <w:rFonts w:ascii="標楷體" w:eastAsia="標楷體" w:hAnsi="標楷體" w:hint="eastAsia"/>
          <w:sz w:val="32"/>
        </w:rPr>
        <w:t>、解僱</w:t>
      </w:r>
      <w:r>
        <w:rPr>
          <w:rFonts w:ascii="標楷體" w:eastAsia="標楷體" w:hAnsi="標楷體"/>
          <w:sz w:val="32"/>
        </w:rPr>
        <w:t>原則</w:t>
      </w:r>
      <w:r>
        <w:rPr>
          <w:rFonts w:ascii="標楷體" w:eastAsia="標楷體" w:hAnsi="標楷體" w:hint="eastAsia"/>
          <w:sz w:val="32"/>
        </w:rPr>
        <w:t>）</w:t>
      </w:r>
    </w:p>
    <w:p w:rsidR="00220E0C" w:rsidRDefault="00220E0C">
      <w:pPr>
        <w:pStyle w:val="a3"/>
        <w:adjustRightInd w:val="0"/>
        <w:snapToGrid w:val="0"/>
        <w:spacing w:afterLines="0" w:after="0" w:line="240" w:lineRule="auto"/>
        <w:ind w:leftChars="532" w:left="1277"/>
        <w:rPr>
          <w:rFonts w:ascii="標楷體" w:eastAsia="標楷體" w:hAnsi="標楷體" w:hint="eastAsia"/>
          <w:sz w:val="32"/>
        </w:rPr>
      </w:pPr>
      <w:r>
        <w:rPr>
          <w:rFonts w:ascii="標楷體" w:eastAsia="標楷體" w:hAnsi="標楷體" w:hint="eastAsia"/>
          <w:sz w:val="32"/>
          <w:szCs w:val="28"/>
        </w:rPr>
        <w:t>本機關（學校）</w:t>
      </w:r>
      <w:r>
        <w:rPr>
          <w:rFonts w:ascii="標楷體" w:eastAsia="標楷體" w:hAnsi="標楷體"/>
          <w:sz w:val="32"/>
        </w:rPr>
        <w:t>之</w:t>
      </w:r>
      <w:r>
        <w:rPr>
          <w:rFonts w:ascii="標楷體" w:eastAsia="標楷體" w:hAnsi="標楷體" w:hint="eastAsia"/>
          <w:sz w:val="32"/>
        </w:rPr>
        <w:t>臨時人員</w:t>
      </w:r>
      <w:r>
        <w:rPr>
          <w:rFonts w:ascii="標楷體" w:eastAsia="標楷體" w:hAnsi="標楷體"/>
          <w:sz w:val="32"/>
        </w:rPr>
        <w:t>，</w:t>
      </w:r>
      <w:r>
        <w:rPr>
          <w:rFonts w:ascii="標楷體" w:eastAsia="標楷體" w:hAnsi="標楷體" w:hint="eastAsia"/>
          <w:sz w:val="32"/>
        </w:rPr>
        <w:t>應</w:t>
      </w:r>
      <w:r>
        <w:rPr>
          <w:rFonts w:ascii="標楷體" w:eastAsia="標楷體" w:hAnsi="標楷體"/>
          <w:sz w:val="32"/>
        </w:rPr>
        <w:t>經</w:t>
      </w:r>
      <w:r>
        <w:rPr>
          <w:rFonts w:ascii="標楷體" w:eastAsia="標楷體" w:hAnsi="標楷體" w:hint="eastAsia"/>
          <w:sz w:val="32"/>
        </w:rPr>
        <w:t>公開</w:t>
      </w:r>
      <w:r>
        <w:rPr>
          <w:rFonts w:ascii="標楷體" w:eastAsia="標楷體" w:hAnsi="標楷體"/>
          <w:sz w:val="32"/>
        </w:rPr>
        <w:t>甄</w:t>
      </w:r>
      <w:r>
        <w:rPr>
          <w:rFonts w:ascii="標楷體" w:eastAsia="標楷體" w:hAnsi="標楷體" w:hint="eastAsia"/>
          <w:sz w:val="32"/>
        </w:rPr>
        <w:t>選程序並簽妥勞動契約後</w:t>
      </w:r>
      <w:r>
        <w:rPr>
          <w:rFonts w:ascii="標楷體" w:eastAsia="標楷體" w:hAnsi="標楷體"/>
          <w:sz w:val="32"/>
        </w:rPr>
        <w:t>，</w:t>
      </w:r>
      <w:r>
        <w:rPr>
          <w:rFonts w:ascii="標楷體" w:eastAsia="標楷體" w:hAnsi="標楷體" w:hint="eastAsia"/>
          <w:sz w:val="32"/>
        </w:rPr>
        <w:t>始</w:t>
      </w:r>
      <w:r>
        <w:rPr>
          <w:rFonts w:ascii="標楷體" w:eastAsia="標楷體" w:hAnsi="標楷體"/>
          <w:sz w:val="32"/>
        </w:rPr>
        <w:t>得</w:t>
      </w:r>
      <w:r>
        <w:rPr>
          <w:rFonts w:ascii="標楷體" w:eastAsia="標楷體" w:hAnsi="標楷體" w:hint="eastAsia"/>
          <w:sz w:val="32"/>
        </w:rPr>
        <w:t>進</w:t>
      </w:r>
      <w:r>
        <w:rPr>
          <w:rFonts w:ascii="標楷體" w:eastAsia="標楷體" w:hAnsi="標楷體"/>
          <w:sz w:val="32"/>
        </w:rPr>
        <w:t>用。</w:t>
      </w:r>
    </w:p>
    <w:p w:rsidR="00220E0C" w:rsidRDefault="00220E0C">
      <w:pPr>
        <w:pStyle w:val="a3"/>
        <w:adjustRightInd w:val="0"/>
        <w:snapToGrid w:val="0"/>
        <w:spacing w:afterLines="0" w:after="0" w:line="240" w:lineRule="auto"/>
        <w:ind w:leftChars="532" w:left="1277"/>
        <w:rPr>
          <w:rFonts w:ascii="標楷體" w:eastAsia="標楷體" w:hAnsi="標楷體" w:hint="eastAsia"/>
          <w:sz w:val="32"/>
        </w:rPr>
      </w:pPr>
      <w:r>
        <w:rPr>
          <w:rFonts w:ascii="標楷體" w:eastAsia="標楷體" w:hAnsi="標楷體" w:hint="eastAsia"/>
          <w:sz w:val="32"/>
          <w:szCs w:val="28"/>
        </w:rPr>
        <w:lastRenderedPageBreak/>
        <w:t>本機關（學校）</w:t>
      </w:r>
      <w:r>
        <w:rPr>
          <w:rFonts w:ascii="標楷體" w:eastAsia="標楷體" w:hAnsi="標楷體" w:hint="eastAsia"/>
          <w:sz w:val="32"/>
        </w:rPr>
        <w:t>進</w:t>
      </w:r>
      <w:r>
        <w:rPr>
          <w:rFonts w:ascii="標楷體" w:eastAsia="標楷體" w:hAnsi="標楷體"/>
          <w:sz w:val="32"/>
        </w:rPr>
        <w:t>用</w:t>
      </w:r>
      <w:r>
        <w:rPr>
          <w:rFonts w:ascii="標楷體" w:eastAsia="標楷體" w:hAnsi="標楷體" w:hint="eastAsia"/>
          <w:sz w:val="32"/>
        </w:rPr>
        <w:t>或解僱臨時人員時</w:t>
      </w:r>
      <w:r>
        <w:rPr>
          <w:rFonts w:ascii="標楷體" w:eastAsia="標楷體" w:hAnsi="標楷體"/>
          <w:sz w:val="32"/>
        </w:rPr>
        <w:t>，</w:t>
      </w:r>
      <w:r>
        <w:rPr>
          <w:rFonts w:ascii="標楷體" w:eastAsia="標楷體" w:hAnsi="標楷體" w:hint="eastAsia"/>
          <w:sz w:val="32"/>
        </w:rPr>
        <w:t>不得以種族、階級、語言、思想、宗教、黨派、籍貫、出生地、性別、性傾向、年齡、婚姻、容貌、五官、身心障礙或以往工會會員身分為由，予以歧視；其他法律有明文規定者，從其規定。</w:t>
      </w:r>
    </w:p>
    <w:p w:rsidR="00220E0C" w:rsidRDefault="00220E0C">
      <w:pPr>
        <w:pStyle w:val="a3"/>
        <w:adjustRightInd w:val="0"/>
        <w:snapToGrid w:val="0"/>
        <w:spacing w:afterLines="0" w:after="0" w:line="240" w:lineRule="auto"/>
        <w:rPr>
          <w:rFonts w:ascii="標楷體" w:eastAsia="標楷體" w:hAnsi="標楷體" w:hint="eastAsia"/>
          <w:sz w:val="32"/>
        </w:rPr>
      </w:pPr>
      <w:r>
        <w:rPr>
          <w:rFonts w:ascii="標楷體" w:eastAsia="標楷體" w:hAnsi="標楷體" w:hint="eastAsia"/>
          <w:sz w:val="32"/>
        </w:rPr>
        <w:t>第　七　條　（報到手續）</w:t>
      </w:r>
    </w:p>
    <w:p w:rsidR="00220E0C" w:rsidRDefault="00220E0C">
      <w:pPr>
        <w:pStyle w:val="a3"/>
        <w:adjustRightInd w:val="0"/>
        <w:snapToGrid w:val="0"/>
        <w:spacing w:afterLines="0" w:after="0" w:line="240" w:lineRule="auto"/>
        <w:ind w:leftChars="532" w:left="1277"/>
        <w:rPr>
          <w:rFonts w:ascii="標楷體" w:eastAsia="標楷體" w:hAnsi="標楷體" w:hint="eastAsia"/>
          <w:sz w:val="32"/>
        </w:rPr>
      </w:pPr>
      <w:r>
        <w:rPr>
          <w:rFonts w:ascii="標楷體" w:eastAsia="標楷體" w:hAnsi="標楷體" w:hint="eastAsia"/>
          <w:sz w:val="32"/>
        </w:rPr>
        <w:t>新進臨時人員受僱後，應依規定之到職日至</w:t>
      </w:r>
      <w:r>
        <w:rPr>
          <w:rFonts w:ascii="標楷體" w:eastAsia="標楷體" w:hAnsi="標楷體" w:hint="eastAsia"/>
          <w:sz w:val="32"/>
          <w:szCs w:val="28"/>
        </w:rPr>
        <w:t>本機關（學校）</w:t>
      </w:r>
      <w:r>
        <w:rPr>
          <w:rFonts w:ascii="標楷體" w:eastAsia="標楷體" w:hAnsi="標楷體" w:hint="eastAsia"/>
          <w:sz w:val="32"/>
        </w:rPr>
        <w:t>辦理報到，並應繳驗下列文件：</w:t>
      </w:r>
    </w:p>
    <w:p w:rsidR="00220E0C" w:rsidRDefault="00220E0C">
      <w:pPr>
        <w:pStyle w:val="a3"/>
        <w:adjustRightInd w:val="0"/>
        <w:snapToGrid w:val="0"/>
        <w:spacing w:afterLines="0" w:after="0" w:line="240" w:lineRule="auto"/>
        <w:ind w:leftChars="266" w:left="638" w:firstLineChars="200" w:firstLine="640"/>
        <w:rPr>
          <w:rFonts w:ascii="標楷體" w:eastAsia="標楷體" w:hAnsi="標楷體" w:hint="eastAsia"/>
          <w:sz w:val="32"/>
        </w:rPr>
      </w:pPr>
      <w:r>
        <w:rPr>
          <w:rFonts w:ascii="標楷體" w:eastAsia="標楷體" w:hAnsi="標楷體" w:hint="eastAsia"/>
          <w:sz w:val="32"/>
        </w:rPr>
        <w:t>一、繳驗國民身分證及學歷證件（正本核對後發還）。</w:t>
      </w:r>
    </w:p>
    <w:p w:rsidR="00220E0C" w:rsidRDefault="00220E0C">
      <w:pPr>
        <w:pStyle w:val="a3"/>
        <w:adjustRightInd w:val="0"/>
        <w:snapToGrid w:val="0"/>
        <w:spacing w:afterLines="0" w:after="0" w:line="240" w:lineRule="auto"/>
        <w:ind w:leftChars="266" w:left="638" w:firstLineChars="200" w:firstLine="640"/>
        <w:rPr>
          <w:rFonts w:ascii="標楷體" w:eastAsia="標楷體" w:hAnsi="標楷體" w:hint="eastAsia"/>
          <w:sz w:val="32"/>
        </w:rPr>
      </w:pPr>
      <w:r>
        <w:rPr>
          <w:rFonts w:ascii="標楷體" w:eastAsia="標楷體" w:hAnsi="標楷體" w:hint="eastAsia"/>
          <w:sz w:val="32"/>
        </w:rPr>
        <w:t>二、最近半年內2吋正面半身相片1張。</w:t>
      </w:r>
    </w:p>
    <w:p w:rsidR="00220E0C" w:rsidRDefault="00220E0C">
      <w:pPr>
        <w:pStyle w:val="a3"/>
        <w:adjustRightInd w:val="0"/>
        <w:snapToGrid w:val="0"/>
        <w:spacing w:afterLines="0" w:after="0" w:line="240" w:lineRule="auto"/>
        <w:ind w:leftChars="266" w:left="638" w:firstLineChars="200" w:firstLine="640"/>
        <w:rPr>
          <w:rFonts w:ascii="標楷體" w:eastAsia="標楷體" w:hAnsi="標楷體" w:hint="eastAsia"/>
          <w:sz w:val="32"/>
        </w:rPr>
      </w:pPr>
      <w:r>
        <w:rPr>
          <w:rFonts w:ascii="標楷體" w:eastAsia="標楷體" w:hAnsi="標楷體" w:hint="eastAsia"/>
          <w:sz w:val="32"/>
        </w:rPr>
        <w:t>三、銀行或郵局存摺影本（辦理薪資轉帳作業）。</w:t>
      </w:r>
    </w:p>
    <w:p w:rsidR="00220E0C" w:rsidRDefault="00220E0C">
      <w:pPr>
        <w:pStyle w:val="a3"/>
        <w:adjustRightInd w:val="0"/>
        <w:snapToGrid w:val="0"/>
        <w:spacing w:afterLines="0" w:after="0" w:line="240" w:lineRule="auto"/>
        <w:ind w:leftChars="266" w:left="638" w:firstLineChars="200" w:firstLine="640"/>
        <w:rPr>
          <w:rFonts w:ascii="標楷體" w:eastAsia="標楷體" w:hAnsi="標楷體"/>
          <w:b/>
          <w:bCs/>
          <w:sz w:val="32"/>
          <w:szCs w:val="28"/>
        </w:rPr>
      </w:pPr>
      <w:r>
        <w:rPr>
          <w:rFonts w:ascii="標楷體" w:eastAsia="標楷體" w:hAnsi="標楷體" w:hint="eastAsia"/>
          <w:sz w:val="32"/>
        </w:rPr>
        <w:t>四、其他經指定應繳驗之書表。</w:t>
      </w:r>
    </w:p>
    <w:p w:rsidR="00220E0C" w:rsidRDefault="00220E0C">
      <w:pPr>
        <w:pStyle w:val="a3"/>
        <w:adjustRightInd w:val="0"/>
        <w:snapToGrid w:val="0"/>
        <w:spacing w:afterLines="0" w:after="0" w:line="240" w:lineRule="auto"/>
        <w:rPr>
          <w:rFonts w:ascii="標楷體" w:eastAsia="標楷體" w:hAnsi="標楷體" w:hint="eastAsia"/>
          <w:sz w:val="32"/>
        </w:rPr>
      </w:pPr>
      <w:r>
        <w:rPr>
          <w:rFonts w:ascii="標楷體" w:eastAsia="標楷體" w:hAnsi="標楷體" w:hint="eastAsia"/>
          <w:sz w:val="32"/>
        </w:rPr>
        <w:t>第　八　條　（勞動契約）</w:t>
      </w:r>
    </w:p>
    <w:p w:rsidR="00220E0C" w:rsidRDefault="00220E0C">
      <w:pPr>
        <w:pStyle w:val="a3"/>
        <w:adjustRightInd w:val="0"/>
        <w:snapToGrid w:val="0"/>
        <w:spacing w:afterLines="0" w:after="0" w:line="240" w:lineRule="auto"/>
        <w:ind w:leftChars="532" w:left="1277"/>
        <w:rPr>
          <w:rFonts w:ascii="標楷體" w:eastAsia="標楷體" w:hAnsi="標楷體" w:hint="eastAsia"/>
          <w:sz w:val="32"/>
        </w:rPr>
      </w:pPr>
      <w:r>
        <w:rPr>
          <w:rFonts w:ascii="標楷體" w:eastAsia="標楷體" w:hAnsi="標楷體" w:hint="eastAsia"/>
          <w:sz w:val="32"/>
          <w:szCs w:val="28"/>
        </w:rPr>
        <w:t>本機關（學校）</w:t>
      </w:r>
      <w:r>
        <w:rPr>
          <w:rFonts w:ascii="標楷體" w:eastAsia="標楷體" w:hAnsi="標楷體" w:hint="eastAsia"/>
          <w:sz w:val="32"/>
        </w:rPr>
        <w:t>因業務需要，進用臨時人員時，應與臨時人員簽訂定期契約或不定期契約，契約內容以書面訂定之。</w:t>
      </w:r>
    </w:p>
    <w:p w:rsidR="00220E0C" w:rsidRDefault="00220E0C">
      <w:pPr>
        <w:pStyle w:val="a3"/>
        <w:adjustRightInd w:val="0"/>
        <w:snapToGrid w:val="0"/>
        <w:spacing w:afterLines="0" w:after="0" w:line="240" w:lineRule="auto"/>
        <w:ind w:leftChars="532" w:left="1277"/>
        <w:rPr>
          <w:rFonts w:ascii="標楷體" w:eastAsia="標楷體" w:hAnsi="標楷體"/>
          <w:b/>
          <w:bCs/>
          <w:sz w:val="32"/>
          <w:szCs w:val="28"/>
        </w:rPr>
      </w:pPr>
      <w:r>
        <w:rPr>
          <w:rFonts w:ascii="標楷體" w:eastAsia="標楷體" w:hAnsi="標楷體" w:hint="eastAsia"/>
          <w:sz w:val="32"/>
        </w:rPr>
        <w:t>前項定期契約與不定期契約依勞動基準法有關規定認定之。</w:t>
      </w:r>
    </w:p>
    <w:p w:rsidR="00220E0C" w:rsidRDefault="00220E0C">
      <w:pPr>
        <w:pStyle w:val="a3"/>
        <w:adjustRightInd w:val="0"/>
        <w:snapToGrid w:val="0"/>
        <w:spacing w:afterLines="0" w:after="0" w:line="240" w:lineRule="auto"/>
        <w:ind w:left="2560" w:hangingChars="800" w:hanging="2560"/>
        <w:rPr>
          <w:rFonts w:ascii="標楷體" w:eastAsia="標楷體" w:hAnsi="標楷體" w:hint="eastAsia"/>
          <w:sz w:val="32"/>
        </w:rPr>
      </w:pPr>
      <w:r>
        <w:rPr>
          <w:rFonts w:ascii="標楷體" w:eastAsia="標楷體" w:hAnsi="標楷體" w:hint="eastAsia"/>
          <w:sz w:val="32"/>
        </w:rPr>
        <w:t>第　九　條 (經預告終止勞動契約)</w:t>
      </w:r>
    </w:p>
    <w:p w:rsidR="00220E0C" w:rsidRDefault="00220E0C">
      <w:pPr>
        <w:pStyle w:val="a3"/>
        <w:adjustRightInd w:val="0"/>
        <w:snapToGrid w:val="0"/>
        <w:spacing w:afterLines="0" w:after="0" w:line="240" w:lineRule="auto"/>
        <w:ind w:leftChars="532" w:left="1277"/>
        <w:rPr>
          <w:rFonts w:ascii="標楷體" w:eastAsia="標楷體" w:hAnsi="標楷體" w:hint="eastAsia"/>
          <w:sz w:val="32"/>
        </w:rPr>
      </w:pPr>
      <w:r>
        <w:rPr>
          <w:rFonts w:ascii="標楷體" w:eastAsia="標楷體" w:hAnsi="標楷體" w:hint="eastAsia"/>
          <w:sz w:val="32"/>
          <w:szCs w:val="28"/>
        </w:rPr>
        <w:t>本機關（學校）</w:t>
      </w:r>
      <w:r>
        <w:rPr>
          <w:rFonts w:ascii="標楷體" w:eastAsia="標楷體" w:hAnsi="標楷體" w:hint="eastAsia"/>
          <w:sz w:val="32"/>
        </w:rPr>
        <w:t>有下列情事之一者，得經預告臨時人員終止勞動契約：</w:t>
      </w:r>
    </w:p>
    <w:p w:rsidR="00220E0C" w:rsidRDefault="00220E0C">
      <w:pPr>
        <w:pStyle w:val="a3"/>
        <w:adjustRightInd w:val="0"/>
        <w:snapToGrid w:val="0"/>
        <w:spacing w:afterLines="0" w:after="0" w:line="240" w:lineRule="auto"/>
        <w:ind w:firstLineChars="400" w:firstLine="1280"/>
        <w:rPr>
          <w:rFonts w:ascii="標楷體" w:eastAsia="標楷體" w:hAnsi="標楷體" w:hint="eastAsia"/>
          <w:sz w:val="32"/>
        </w:rPr>
      </w:pPr>
      <w:r>
        <w:rPr>
          <w:rFonts w:ascii="標楷體" w:eastAsia="標楷體" w:hAnsi="標楷體" w:hint="eastAsia"/>
          <w:sz w:val="32"/>
        </w:rPr>
        <w:t>一、機關裁撤時。</w:t>
      </w:r>
    </w:p>
    <w:p w:rsidR="00220E0C" w:rsidRDefault="00220E0C">
      <w:pPr>
        <w:pStyle w:val="a3"/>
        <w:adjustRightInd w:val="0"/>
        <w:snapToGrid w:val="0"/>
        <w:spacing w:afterLines="0" w:after="0" w:line="240" w:lineRule="auto"/>
        <w:ind w:firstLineChars="400" w:firstLine="1280"/>
        <w:rPr>
          <w:rFonts w:ascii="標楷體" w:eastAsia="標楷體" w:hAnsi="標楷體" w:hint="eastAsia"/>
          <w:sz w:val="32"/>
        </w:rPr>
      </w:pPr>
      <w:r>
        <w:rPr>
          <w:rFonts w:ascii="標楷體" w:eastAsia="標楷體" w:hAnsi="標楷體" w:hint="eastAsia"/>
          <w:sz w:val="32"/>
        </w:rPr>
        <w:t>二、業務緊縮時。</w:t>
      </w:r>
    </w:p>
    <w:p w:rsidR="00220E0C" w:rsidRDefault="00220E0C">
      <w:pPr>
        <w:pStyle w:val="a3"/>
        <w:adjustRightInd w:val="0"/>
        <w:snapToGrid w:val="0"/>
        <w:spacing w:afterLines="0" w:after="0" w:line="240" w:lineRule="auto"/>
        <w:ind w:firstLineChars="400" w:firstLine="1280"/>
        <w:rPr>
          <w:rFonts w:ascii="標楷體" w:eastAsia="標楷體" w:hAnsi="標楷體" w:hint="eastAsia"/>
          <w:sz w:val="32"/>
        </w:rPr>
      </w:pPr>
      <w:r>
        <w:rPr>
          <w:rFonts w:ascii="標楷體" w:eastAsia="標楷體" w:hAnsi="標楷體" w:hint="eastAsia"/>
          <w:sz w:val="32"/>
        </w:rPr>
        <w:t>三、不可抗力暫停工作在1個月以上時。</w:t>
      </w:r>
    </w:p>
    <w:p w:rsidR="00220E0C" w:rsidRDefault="00220E0C">
      <w:pPr>
        <w:pStyle w:val="a3"/>
        <w:adjustRightInd w:val="0"/>
        <w:snapToGrid w:val="0"/>
        <w:spacing w:afterLines="0" w:after="0" w:line="240" w:lineRule="auto"/>
        <w:ind w:leftChars="532" w:left="1917" w:hangingChars="200" w:hanging="640"/>
        <w:rPr>
          <w:rFonts w:ascii="標楷體" w:eastAsia="標楷體" w:hAnsi="標楷體" w:hint="eastAsia"/>
          <w:sz w:val="32"/>
        </w:rPr>
      </w:pPr>
      <w:r>
        <w:rPr>
          <w:rFonts w:ascii="標楷體" w:eastAsia="標楷體" w:hAnsi="標楷體" w:hint="eastAsia"/>
          <w:sz w:val="32"/>
        </w:rPr>
        <w:t>四、業務性質變更，有減少臨時人員之必要，又無適當工作可供安置時。</w:t>
      </w:r>
    </w:p>
    <w:p w:rsidR="00220E0C" w:rsidRDefault="00220E0C">
      <w:pPr>
        <w:pStyle w:val="a3"/>
        <w:adjustRightInd w:val="0"/>
        <w:snapToGrid w:val="0"/>
        <w:spacing w:afterLines="0" w:after="0" w:line="240" w:lineRule="auto"/>
        <w:ind w:leftChars="532" w:left="1917" w:hangingChars="200" w:hanging="640"/>
        <w:rPr>
          <w:rFonts w:ascii="標楷體" w:eastAsia="標楷體" w:hAnsi="標楷體" w:hint="eastAsia"/>
          <w:sz w:val="32"/>
        </w:rPr>
      </w:pPr>
      <w:r>
        <w:rPr>
          <w:rFonts w:ascii="標楷體" w:eastAsia="標楷體" w:hAnsi="標楷體" w:hint="eastAsia"/>
          <w:sz w:val="32"/>
        </w:rPr>
        <w:t>五、臨時人員對於所擔任之工作確不能勝任時。</w:t>
      </w:r>
    </w:p>
    <w:p w:rsidR="00220E0C" w:rsidRDefault="00220E0C">
      <w:pPr>
        <w:pStyle w:val="a3"/>
        <w:adjustRightInd w:val="0"/>
        <w:snapToGrid w:val="0"/>
        <w:spacing w:afterLines="0" w:after="0" w:line="240" w:lineRule="auto"/>
        <w:ind w:leftChars="532" w:left="1277"/>
        <w:rPr>
          <w:rFonts w:ascii="標楷體" w:eastAsia="標楷體" w:hAnsi="標楷體" w:hint="eastAsia"/>
          <w:sz w:val="32"/>
        </w:rPr>
      </w:pPr>
      <w:r>
        <w:rPr>
          <w:rFonts w:ascii="標楷體" w:eastAsia="標楷體" w:hAnsi="標楷體" w:hint="eastAsia"/>
          <w:sz w:val="32"/>
          <w:szCs w:val="28"/>
        </w:rPr>
        <w:t>本機關（學校）</w:t>
      </w:r>
      <w:r>
        <w:rPr>
          <w:rFonts w:ascii="標楷體" w:eastAsia="標楷體" w:hAnsi="標楷體" w:hint="eastAsia"/>
          <w:sz w:val="32"/>
        </w:rPr>
        <w:t>依前項規定終止勞動契約時，預告期間及資遣費均依勞動基準法及勞工退休金條例之相關規定辦理。</w:t>
      </w:r>
    </w:p>
    <w:p w:rsidR="00220E0C" w:rsidRDefault="00220E0C">
      <w:pPr>
        <w:pStyle w:val="a3"/>
        <w:adjustRightInd w:val="0"/>
        <w:snapToGrid w:val="0"/>
        <w:spacing w:afterLines="0" w:after="0" w:line="240" w:lineRule="auto"/>
        <w:rPr>
          <w:rFonts w:ascii="標楷體" w:eastAsia="標楷體" w:hAnsi="標楷體" w:hint="eastAsia"/>
          <w:sz w:val="32"/>
        </w:rPr>
      </w:pPr>
      <w:r>
        <w:rPr>
          <w:rFonts w:ascii="標楷體" w:eastAsia="標楷體" w:hAnsi="標楷體" w:hint="eastAsia"/>
          <w:sz w:val="32"/>
        </w:rPr>
        <w:t>第  十  條　（資遣預告）</w:t>
      </w:r>
    </w:p>
    <w:p w:rsidR="00220E0C" w:rsidRDefault="00220E0C">
      <w:pPr>
        <w:pStyle w:val="a3"/>
        <w:adjustRightInd w:val="0"/>
        <w:snapToGrid w:val="0"/>
        <w:spacing w:afterLines="0" w:after="0" w:line="240" w:lineRule="auto"/>
        <w:ind w:leftChars="532" w:left="1277"/>
        <w:rPr>
          <w:rFonts w:ascii="標楷體" w:eastAsia="標楷體" w:hAnsi="標楷體" w:hint="eastAsia"/>
          <w:sz w:val="32"/>
        </w:rPr>
      </w:pPr>
      <w:r>
        <w:rPr>
          <w:rFonts w:ascii="標楷體" w:eastAsia="標楷體" w:hAnsi="標楷體" w:hint="eastAsia"/>
          <w:sz w:val="32"/>
        </w:rPr>
        <w:t>依第九條規定終止勞動契約時預告期間如下：</w:t>
      </w:r>
    </w:p>
    <w:p w:rsidR="00220E0C" w:rsidRDefault="00220E0C">
      <w:pPr>
        <w:pStyle w:val="a3"/>
        <w:adjustRightInd w:val="0"/>
        <w:snapToGrid w:val="0"/>
        <w:spacing w:afterLines="0" w:after="0" w:line="240" w:lineRule="auto"/>
        <w:ind w:leftChars="532" w:left="1277"/>
        <w:rPr>
          <w:rFonts w:ascii="標楷體" w:eastAsia="標楷體" w:hAnsi="標楷體" w:hint="eastAsia"/>
          <w:sz w:val="32"/>
        </w:rPr>
      </w:pPr>
      <w:r>
        <w:rPr>
          <w:rFonts w:ascii="標楷體" w:eastAsia="標楷體" w:hAnsi="標楷體" w:hint="eastAsia"/>
          <w:sz w:val="32"/>
        </w:rPr>
        <w:t>一、繼續工作3個月以上1年未滿者，於10日前預告之。</w:t>
      </w:r>
    </w:p>
    <w:p w:rsidR="00220E0C" w:rsidRDefault="00220E0C">
      <w:pPr>
        <w:pStyle w:val="a3"/>
        <w:adjustRightInd w:val="0"/>
        <w:snapToGrid w:val="0"/>
        <w:spacing w:afterLines="0" w:after="0" w:line="240" w:lineRule="auto"/>
        <w:ind w:leftChars="532" w:left="1277"/>
        <w:rPr>
          <w:rFonts w:ascii="標楷體" w:eastAsia="標楷體" w:hAnsi="標楷體" w:hint="eastAsia"/>
          <w:sz w:val="32"/>
        </w:rPr>
      </w:pPr>
      <w:r>
        <w:rPr>
          <w:rFonts w:ascii="標楷體" w:eastAsia="標楷體" w:hAnsi="標楷體" w:hint="eastAsia"/>
          <w:sz w:val="32"/>
        </w:rPr>
        <w:t>二、繼續工作1年以上3年未滿者，於20日前預告之。</w:t>
      </w:r>
    </w:p>
    <w:p w:rsidR="00220E0C" w:rsidRDefault="00220E0C">
      <w:pPr>
        <w:pStyle w:val="a3"/>
        <w:adjustRightInd w:val="0"/>
        <w:snapToGrid w:val="0"/>
        <w:spacing w:afterLines="0" w:after="0" w:line="240" w:lineRule="auto"/>
        <w:ind w:leftChars="532" w:left="1277"/>
        <w:rPr>
          <w:rFonts w:ascii="標楷體" w:eastAsia="標楷體" w:hAnsi="標楷體" w:hint="eastAsia"/>
          <w:sz w:val="32"/>
        </w:rPr>
      </w:pPr>
      <w:r>
        <w:rPr>
          <w:rFonts w:ascii="標楷體" w:eastAsia="標楷體" w:hAnsi="標楷體" w:hint="eastAsia"/>
          <w:sz w:val="32"/>
        </w:rPr>
        <w:t>三、繼續工作3年以上，於30日前預告之。</w:t>
      </w:r>
    </w:p>
    <w:p w:rsidR="00220E0C" w:rsidRDefault="00220E0C">
      <w:pPr>
        <w:pStyle w:val="a3"/>
        <w:adjustRightInd w:val="0"/>
        <w:snapToGrid w:val="0"/>
        <w:spacing w:afterLines="0" w:after="0" w:line="240" w:lineRule="auto"/>
        <w:ind w:leftChars="532" w:left="1277"/>
        <w:rPr>
          <w:rFonts w:ascii="標楷體" w:eastAsia="標楷體" w:hAnsi="標楷體" w:hint="eastAsia"/>
          <w:sz w:val="32"/>
        </w:rPr>
      </w:pPr>
      <w:r>
        <w:rPr>
          <w:rFonts w:ascii="標楷體" w:eastAsia="標楷體" w:hAnsi="標楷體" w:hint="eastAsia"/>
          <w:sz w:val="32"/>
        </w:rPr>
        <w:t>臨時人員於接到前項預告後，為另謀工作，得於工作時間請假外出。其請假時數，每星期不得超過2日之工作時間，請假期間之工資照給。</w:t>
      </w:r>
    </w:p>
    <w:p w:rsidR="00220E0C" w:rsidRDefault="00220E0C">
      <w:pPr>
        <w:pStyle w:val="a3"/>
        <w:adjustRightInd w:val="0"/>
        <w:snapToGrid w:val="0"/>
        <w:spacing w:afterLines="0" w:after="0" w:line="240" w:lineRule="auto"/>
        <w:ind w:leftChars="532" w:left="1277"/>
        <w:rPr>
          <w:rFonts w:ascii="標楷體" w:eastAsia="標楷體" w:hAnsi="標楷體" w:hint="eastAsia"/>
          <w:sz w:val="32"/>
        </w:rPr>
      </w:pPr>
      <w:r>
        <w:rPr>
          <w:rFonts w:ascii="標楷體" w:eastAsia="標楷體" w:hAnsi="標楷體" w:hint="eastAsia"/>
          <w:sz w:val="32"/>
          <w:szCs w:val="28"/>
        </w:rPr>
        <w:t>本機關（學校）</w:t>
      </w:r>
      <w:r>
        <w:rPr>
          <w:rFonts w:ascii="標楷體" w:eastAsia="標楷體" w:hAnsi="標楷體" w:hint="eastAsia"/>
          <w:sz w:val="32"/>
        </w:rPr>
        <w:t>未依第一項規定期間預告而終止契約時，應</w:t>
      </w:r>
      <w:r>
        <w:rPr>
          <w:rFonts w:ascii="標楷體" w:eastAsia="標楷體" w:hAnsi="標楷體" w:hint="eastAsia"/>
          <w:sz w:val="32"/>
        </w:rPr>
        <w:lastRenderedPageBreak/>
        <w:t>發給預告期間之工資。</w:t>
      </w:r>
    </w:p>
    <w:p w:rsidR="00220E0C" w:rsidRDefault="00220E0C">
      <w:pPr>
        <w:pStyle w:val="a3"/>
        <w:adjustRightInd w:val="0"/>
        <w:snapToGrid w:val="0"/>
        <w:spacing w:afterLines="0" w:after="0" w:line="240" w:lineRule="auto"/>
        <w:rPr>
          <w:rFonts w:ascii="標楷體" w:eastAsia="標楷體" w:hAnsi="標楷體" w:hint="eastAsia"/>
          <w:sz w:val="32"/>
        </w:rPr>
      </w:pPr>
      <w:r>
        <w:rPr>
          <w:rFonts w:ascii="標楷體" w:eastAsia="標楷體" w:hAnsi="標楷體" w:hint="eastAsia"/>
          <w:sz w:val="32"/>
        </w:rPr>
        <w:t>第 十一 條　（資遣費之計算）</w:t>
      </w:r>
    </w:p>
    <w:p w:rsidR="00220E0C" w:rsidRDefault="00220E0C">
      <w:pPr>
        <w:pStyle w:val="a3"/>
        <w:adjustRightInd w:val="0"/>
        <w:snapToGrid w:val="0"/>
        <w:spacing w:afterLines="0" w:after="0" w:line="240" w:lineRule="auto"/>
        <w:ind w:leftChars="532" w:left="1277"/>
        <w:rPr>
          <w:rFonts w:ascii="標楷體" w:eastAsia="標楷體" w:hAnsi="標楷體" w:hint="eastAsia"/>
          <w:sz w:val="32"/>
        </w:rPr>
      </w:pPr>
      <w:r>
        <w:rPr>
          <w:rFonts w:ascii="標楷體" w:eastAsia="標楷體" w:hAnsi="標楷體" w:hint="eastAsia"/>
          <w:sz w:val="32"/>
        </w:rPr>
        <w:t>凡依第九條規定終止勞動契約之臨時人員，依下列規定發給資遣費：</w:t>
      </w:r>
    </w:p>
    <w:p w:rsidR="00220E0C" w:rsidRDefault="00220E0C">
      <w:pPr>
        <w:pStyle w:val="a3"/>
        <w:adjustRightInd w:val="0"/>
        <w:snapToGrid w:val="0"/>
        <w:spacing w:afterLines="0" w:after="0" w:line="240" w:lineRule="auto"/>
        <w:ind w:leftChars="532" w:left="1917" w:hangingChars="200" w:hanging="640"/>
        <w:rPr>
          <w:rFonts w:ascii="標楷體" w:eastAsia="標楷體" w:hAnsi="標楷體" w:cs="Courier New" w:hint="eastAsia"/>
          <w:kern w:val="0"/>
          <w:sz w:val="32"/>
          <w:szCs w:val="20"/>
        </w:rPr>
      </w:pPr>
      <w:r>
        <w:rPr>
          <w:rFonts w:ascii="標楷體" w:eastAsia="標楷體" w:hAnsi="標楷體" w:hint="eastAsia"/>
          <w:sz w:val="32"/>
        </w:rPr>
        <w:t>一、在</w:t>
      </w:r>
      <w:r>
        <w:rPr>
          <w:rFonts w:ascii="標楷體" w:eastAsia="標楷體" w:hAnsi="標楷體" w:hint="eastAsia"/>
          <w:sz w:val="32"/>
          <w:szCs w:val="28"/>
        </w:rPr>
        <w:t>本機關（學校）</w:t>
      </w:r>
      <w:r>
        <w:rPr>
          <w:rFonts w:ascii="標楷體" w:eastAsia="標楷體" w:hAnsi="標楷體" w:hint="eastAsia"/>
          <w:sz w:val="32"/>
        </w:rPr>
        <w:t>繼續工作，每滿1年發給二分之一個月之平均工資，未滿1年者，以比例計給；最高以發給6個月平均工資為限</w:t>
      </w:r>
      <w:r>
        <w:rPr>
          <w:rFonts w:ascii="標楷體" w:eastAsia="標楷體" w:hAnsi="標楷體" w:cs="Courier New" w:hint="eastAsia"/>
          <w:kern w:val="0"/>
          <w:sz w:val="32"/>
          <w:szCs w:val="20"/>
        </w:rPr>
        <w:t>。</w:t>
      </w:r>
    </w:p>
    <w:p w:rsidR="00220E0C" w:rsidRDefault="00220E0C">
      <w:pPr>
        <w:pStyle w:val="a3"/>
        <w:adjustRightInd w:val="0"/>
        <w:snapToGrid w:val="0"/>
        <w:spacing w:afterLines="0" w:after="0" w:line="240" w:lineRule="auto"/>
        <w:ind w:leftChars="532" w:left="1917" w:hangingChars="200" w:hanging="640"/>
        <w:rPr>
          <w:rFonts w:ascii="標楷體" w:eastAsia="標楷體" w:hAnsi="標楷體" w:hint="eastAsia"/>
          <w:sz w:val="32"/>
        </w:rPr>
      </w:pPr>
      <w:r>
        <w:rPr>
          <w:rFonts w:ascii="標楷體" w:eastAsia="標楷體" w:hAnsi="標楷體" w:hint="eastAsia"/>
          <w:sz w:val="32"/>
        </w:rPr>
        <w:t>二、依前款規定計算之資遣費，應於終止勞動契約後30日內發給。</w:t>
      </w:r>
    </w:p>
    <w:p w:rsidR="00220E0C" w:rsidRDefault="00220E0C">
      <w:pPr>
        <w:pStyle w:val="a3"/>
        <w:adjustRightInd w:val="0"/>
        <w:snapToGrid w:val="0"/>
        <w:spacing w:afterLines="0" w:after="0" w:line="240" w:lineRule="auto"/>
        <w:rPr>
          <w:rFonts w:ascii="標楷體" w:eastAsia="標楷體" w:hAnsi="標楷體" w:hint="eastAsia"/>
          <w:sz w:val="32"/>
        </w:rPr>
      </w:pPr>
      <w:r>
        <w:rPr>
          <w:rFonts w:ascii="標楷體" w:eastAsia="標楷體" w:hAnsi="標楷體" w:hint="eastAsia"/>
          <w:sz w:val="32"/>
        </w:rPr>
        <w:t>第 十二 條  （不經預告終止勞動契約，解僱原因）</w:t>
      </w:r>
    </w:p>
    <w:p w:rsidR="00220E0C" w:rsidRDefault="00220E0C">
      <w:pPr>
        <w:pStyle w:val="a3"/>
        <w:adjustRightInd w:val="0"/>
        <w:snapToGrid w:val="0"/>
        <w:spacing w:afterLines="0" w:after="0" w:line="240" w:lineRule="auto"/>
        <w:ind w:leftChars="532" w:left="1277"/>
        <w:rPr>
          <w:rFonts w:ascii="標楷體" w:eastAsia="標楷體" w:hAnsi="標楷體" w:hint="eastAsia"/>
          <w:sz w:val="32"/>
        </w:rPr>
      </w:pPr>
      <w:r>
        <w:rPr>
          <w:rFonts w:ascii="標楷體" w:eastAsia="標楷體" w:hAnsi="標楷體" w:hint="eastAsia"/>
          <w:sz w:val="32"/>
        </w:rPr>
        <w:t>凡</w:t>
      </w:r>
      <w:r>
        <w:rPr>
          <w:rFonts w:ascii="標楷體" w:eastAsia="標楷體" w:hAnsi="標楷體" w:hint="eastAsia"/>
          <w:sz w:val="32"/>
          <w:szCs w:val="28"/>
        </w:rPr>
        <w:t>本機關（學校）</w:t>
      </w:r>
      <w:r>
        <w:rPr>
          <w:rFonts w:ascii="標楷體" w:eastAsia="標楷體" w:hAnsi="標楷體" w:hint="eastAsia"/>
          <w:sz w:val="32"/>
        </w:rPr>
        <w:t>臨時人員有下列情形之一者，</w:t>
      </w:r>
      <w:r>
        <w:rPr>
          <w:rFonts w:ascii="標楷體" w:eastAsia="標楷體" w:hAnsi="標楷體" w:hint="eastAsia"/>
          <w:sz w:val="32"/>
          <w:szCs w:val="28"/>
        </w:rPr>
        <w:t>本機關（學校）</w:t>
      </w:r>
      <w:r>
        <w:rPr>
          <w:rFonts w:ascii="標楷體" w:eastAsia="標楷體" w:hAnsi="標楷體" w:hint="eastAsia"/>
          <w:sz w:val="32"/>
        </w:rPr>
        <w:t>得不經預告終止契約：</w:t>
      </w:r>
    </w:p>
    <w:p w:rsidR="00220E0C" w:rsidRDefault="00220E0C">
      <w:pPr>
        <w:pStyle w:val="a3"/>
        <w:adjustRightInd w:val="0"/>
        <w:snapToGrid w:val="0"/>
        <w:spacing w:afterLines="0" w:after="0" w:line="240" w:lineRule="auto"/>
        <w:ind w:leftChars="532" w:left="1917" w:hangingChars="200" w:hanging="640"/>
        <w:rPr>
          <w:rFonts w:ascii="標楷體" w:eastAsia="標楷體" w:hAnsi="標楷體" w:hint="eastAsia"/>
          <w:sz w:val="32"/>
        </w:rPr>
      </w:pPr>
      <w:r>
        <w:rPr>
          <w:rFonts w:ascii="標楷體" w:eastAsia="標楷體" w:hAnsi="標楷體" w:hint="eastAsia"/>
          <w:sz w:val="32"/>
        </w:rPr>
        <w:t>一、於訂立勞動契約時為虛偽意思表示，使</w:t>
      </w:r>
      <w:r>
        <w:rPr>
          <w:rFonts w:ascii="標楷體" w:eastAsia="標楷體" w:hAnsi="標楷體" w:hint="eastAsia"/>
          <w:sz w:val="32"/>
          <w:szCs w:val="28"/>
        </w:rPr>
        <w:t>本機關（學校）</w:t>
      </w:r>
      <w:r>
        <w:rPr>
          <w:rFonts w:ascii="標楷體" w:eastAsia="標楷體" w:hAnsi="標楷體" w:hint="eastAsia"/>
          <w:sz w:val="32"/>
        </w:rPr>
        <w:t>誤信而有受損害之虞者。</w:t>
      </w:r>
    </w:p>
    <w:p w:rsidR="00220E0C" w:rsidRDefault="00220E0C">
      <w:pPr>
        <w:pStyle w:val="a3"/>
        <w:adjustRightInd w:val="0"/>
        <w:snapToGrid w:val="0"/>
        <w:spacing w:afterLines="0" w:after="0" w:line="240" w:lineRule="auto"/>
        <w:ind w:leftChars="532" w:left="1917" w:hangingChars="200" w:hanging="640"/>
        <w:rPr>
          <w:rFonts w:ascii="標楷體" w:eastAsia="標楷體" w:hAnsi="標楷體" w:hint="eastAsia"/>
          <w:sz w:val="32"/>
        </w:rPr>
      </w:pPr>
      <w:r>
        <w:rPr>
          <w:rFonts w:ascii="標楷體" w:eastAsia="標楷體" w:hAnsi="標楷體" w:hint="eastAsia"/>
          <w:sz w:val="32"/>
        </w:rPr>
        <w:t>二、對於</w:t>
      </w:r>
      <w:r>
        <w:rPr>
          <w:rFonts w:ascii="標楷體" w:eastAsia="標楷體" w:hAnsi="標楷體" w:hint="eastAsia"/>
          <w:sz w:val="32"/>
          <w:szCs w:val="28"/>
        </w:rPr>
        <w:t>本機關（學校）</w:t>
      </w:r>
      <w:r>
        <w:rPr>
          <w:rFonts w:ascii="標楷體" w:eastAsia="標楷體" w:hAnsi="標楷體" w:hint="eastAsia"/>
          <w:sz w:val="32"/>
        </w:rPr>
        <w:t>員工實施暴行或有重大侮辱之行為者。</w:t>
      </w:r>
    </w:p>
    <w:p w:rsidR="00220E0C" w:rsidRDefault="00220E0C">
      <w:pPr>
        <w:pStyle w:val="a3"/>
        <w:adjustRightInd w:val="0"/>
        <w:snapToGrid w:val="0"/>
        <w:spacing w:afterLines="0" w:after="0" w:line="240" w:lineRule="auto"/>
        <w:ind w:leftChars="532" w:left="1917" w:hangingChars="200" w:hanging="640"/>
        <w:rPr>
          <w:rFonts w:ascii="標楷體" w:eastAsia="標楷體" w:hAnsi="標楷體" w:hint="eastAsia"/>
          <w:sz w:val="32"/>
        </w:rPr>
      </w:pPr>
      <w:r>
        <w:rPr>
          <w:rFonts w:ascii="標楷體" w:eastAsia="標楷體" w:hAnsi="標楷體" w:hint="eastAsia"/>
          <w:sz w:val="32"/>
        </w:rPr>
        <w:t>三、受有期徒刑以上刑之宣告確定，而未諭知緩刑或未准易科罰金者。</w:t>
      </w:r>
    </w:p>
    <w:p w:rsidR="00220E0C" w:rsidRDefault="00220E0C">
      <w:pPr>
        <w:pStyle w:val="a3"/>
        <w:adjustRightInd w:val="0"/>
        <w:snapToGrid w:val="0"/>
        <w:spacing w:afterLines="0" w:after="0" w:line="240" w:lineRule="auto"/>
        <w:ind w:leftChars="532" w:left="1917" w:hangingChars="200" w:hanging="640"/>
        <w:rPr>
          <w:rFonts w:ascii="標楷體" w:eastAsia="標楷體" w:hAnsi="標楷體" w:hint="eastAsia"/>
          <w:sz w:val="32"/>
        </w:rPr>
      </w:pPr>
      <w:r>
        <w:rPr>
          <w:rFonts w:ascii="標楷體" w:eastAsia="標楷體" w:hAnsi="標楷體" w:hint="eastAsia"/>
          <w:sz w:val="32"/>
        </w:rPr>
        <w:t>四、故意損壞</w:t>
      </w:r>
      <w:r>
        <w:rPr>
          <w:rFonts w:ascii="標楷體" w:eastAsia="標楷體" w:hAnsi="標楷體" w:hint="eastAsia"/>
          <w:sz w:val="32"/>
          <w:szCs w:val="28"/>
        </w:rPr>
        <w:t>本機關（學校）</w:t>
      </w:r>
      <w:r>
        <w:rPr>
          <w:rFonts w:ascii="標楷體" w:eastAsia="標楷體" w:hAnsi="標楷體" w:hint="eastAsia"/>
          <w:sz w:val="32"/>
        </w:rPr>
        <w:t>設備、物品，或故意洩漏</w:t>
      </w:r>
      <w:r>
        <w:rPr>
          <w:rFonts w:ascii="標楷體" w:eastAsia="標楷體" w:hAnsi="標楷體" w:hint="eastAsia"/>
          <w:sz w:val="32"/>
          <w:szCs w:val="28"/>
        </w:rPr>
        <w:t>本機關（學校）</w:t>
      </w:r>
      <w:r>
        <w:rPr>
          <w:rFonts w:ascii="標楷體" w:eastAsia="標楷體" w:hAnsi="標楷體" w:hint="eastAsia"/>
          <w:sz w:val="32"/>
        </w:rPr>
        <w:t>業務上之秘密致</w:t>
      </w:r>
      <w:r>
        <w:rPr>
          <w:rFonts w:ascii="標楷體" w:eastAsia="標楷體" w:hAnsi="標楷體" w:hint="eastAsia"/>
          <w:sz w:val="32"/>
          <w:szCs w:val="28"/>
        </w:rPr>
        <w:t>本機關（學校）</w:t>
      </w:r>
      <w:r>
        <w:rPr>
          <w:rFonts w:ascii="標楷體" w:eastAsia="標楷體" w:hAnsi="標楷體" w:hint="eastAsia"/>
          <w:sz w:val="32"/>
        </w:rPr>
        <w:t>受有損害者。</w:t>
      </w:r>
    </w:p>
    <w:p w:rsidR="00220E0C" w:rsidRDefault="00220E0C">
      <w:pPr>
        <w:pStyle w:val="a3"/>
        <w:adjustRightInd w:val="0"/>
        <w:snapToGrid w:val="0"/>
        <w:spacing w:afterLines="0" w:after="0" w:line="240" w:lineRule="auto"/>
        <w:ind w:leftChars="532" w:left="1917" w:hangingChars="200" w:hanging="640"/>
        <w:rPr>
          <w:rFonts w:ascii="標楷體" w:eastAsia="標楷體" w:hAnsi="標楷體" w:hint="eastAsia"/>
          <w:sz w:val="32"/>
        </w:rPr>
      </w:pPr>
      <w:r>
        <w:rPr>
          <w:rFonts w:ascii="標楷體" w:eastAsia="標楷體" w:hAnsi="標楷體" w:hint="eastAsia"/>
          <w:sz w:val="32"/>
        </w:rPr>
        <w:t>五、無正當理由繼續曠職3日，或1個月內曠職達6日者。</w:t>
      </w:r>
    </w:p>
    <w:p w:rsidR="00220E0C" w:rsidRDefault="00220E0C">
      <w:pPr>
        <w:pStyle w:val="a3"/>
        <w:adjustRightInd w:val="0"/>
        <w:snapToGrid w:val="0"/>
        <w:spacing w:afterLines="0" w:after="0" w:line="240" w:lineRule="auto"/>
        <w:ind w:leftChars="532" w:left="1917" w:hangingChars="200" w:hanging="640"/>
        <w:rPr>
          <w:rFonts w:ascii="標楷體" w:eastAsia="標楷體" w:hAnsi="標楷體" w:hint="eastAsia"/>
          <w:sz w:val="32"/>
        </w:rPr>
      </w:pPr>
      <w:r>
        <w:rPr>
          <w:rFonts w:ascii="標楷體" w:eastAsia="標楷體" w:hAnsi="標楷體" w:hint="eastAsia"/>
          <w:sz w:val="32"/>
        </w:rPr>
        <w:t>六、違反勞動契約或工作規則，情節重大者。</w:t>
      </w:r>
    </w:p>
    <w:p w:rsidR="00220E0C" w:rsidRDefault="00220E0C">
      <w:pPr>
        <w:pStyle w:val="a3"/>
        <w:adjustRightInd w:val="0"/>
        <w:snapToGrid w:val="0"/>
        <w:spacing w:afterLines="0" w:after="0" w:line="240" w:lineRule="auto"/>
        <w:ind w:leftChars="266" w:left="638" w:firstLineChars="200" w:firstLine="640"/>
        <w:rPr>
          <w:rFonts w:ascii="標楷體" w:eastAsia="標楷體" w:hAnsi="標楷體" w:hint="eastAsia"/>
          <w:sz w:val="32"/>
        </w:rPr>
      </w:pPr>
      <w:r>
        <w:rPr>
          <w:rFonts w:ascii="標楷體" w:eastAsia="標楷體" w:hAnsi="標楷體" w:hint="eastAsia"/>
          <w:sz w:val="32"/>
        </w:rPr>
        <w:t>下列情形屬違反勞動契約或工作規則情節重大：</w:t>
      </w:r>
    </w:p>
    <w:p w:rsidR="00220E0C" w:rsidRDefault="00220E0C">
      <w:pPr>
        <w:pStyle w:val="a3"/>
        <w:adjustRightInd w:val="0"/>
        <w:snapToGrid w:val="0"/>
        <w:spacing w:afterLines="0" w:after="0" w:line="240" w:lineRule="auto"/>
        <w:ind w:leftChars="532" w:left="2237" w:hangingChars="300" w:hanging="960"/>
        <w:rPr>
          <w:rFonts w:ascii="標楷體" w:eastAsia="標楷體" w:hAnsi="標楷體" w:hint="eastAsia"/>
          <w:sz w:val="32"/>
        </w:rPr>
      </w:pPr>
      <w:r>
        <w:rPr>
          <w:rFonts w:ascii="標楷體" w:eastAsia="標楷體" w:hAnsi="標楷體" w:hint="eastAsia"/>
          <w:sz w:val="32"/>
        </w:rPr>
        <w:t>（一）聚眾要挾，嚴重妨害業務或工作之進行，致</w:t>
      </w:r>
      <w:r>
        <w:rPr>
          <w:rFonts w:ascii="標楷體" w:eastAsia="標楷體" w:hAnsi="標楷體" w:hint="eastAsia"/>
          <w:sz w:val="32"/>
          <w:szCs w:val="28"/>
        </w:rPr>
        <w:t>本機關（學校）</w:t>
      </w:r>
      <w:r>
        <w:rPr>
          <w:rFonts w:ascii="標楷體" w:eastAsia="標楷體" w:hAnsi="標楷體" w:hint="eastAsia"/>
          <w:sz w:val="32"/>
        </w:rPr>
        <w:t>受有損害者。</w:t>
      </w:r>
    </w:p>
    <w:p w:rsidR="00220E0C" w:rsidRDefault="00220E0C">
      <w:pPr>
        <w:pStyle w:val="a3"/>
        <w:adjustRightInd w:val="0"/>
        <w:snapToGrid w:val="0"/>
        <w:spacing w:afterLines="0" w:after="0" w:line="240" w:lineRule="auto"/>
        <w:ind w:leftChars="532" w:left="2237" w:hangingChars="300" w:hanging="960"/>
        <w:rPr>
          <w:rFonts w:ascii="標楷體" w:eastAsia="標楷體" w:hAnsi="標楷體" w:hint="eastAsia"/>
          <w:sz w:val="32"/>
        </w:rPr>
      </w:pPr>
      <w:r>
        <w:rPr>
          <w:rFonts w:ascii="標楷體" w:eastAsia="標楷體" w:hAnsi="標楷體" w:hint="eastAsia"/>
          <w:sz w:val="32"/>
        </w:rPr>
        <w:t>（二）在工作場所對同仁有性騷擾及性侵害之行為，有具體事證者。</w:t>
      </w:r>
    </w:p>
    <w:p w:rsidR="00220E0C" w:rsidRDefault="00220E0C">
      <w:pPr>
        <w:pStyle w:val="a3"/>
        <w:adjustRightInd w:val="0"/>
        <w:snapToGrid w:val="0"/>
        <w:spacing w:afterLines="0" w:after="0" w:line="240" w:lineRule="auto"/>
        <w:ind w:leftChars="532" w:left="2237" w:hangingChars="300" w:hanging="960"/>
        <w:rPr>
          <w:rFonts w:ascii="標楷體" w:eastAsia="標楷體" w:hAnsi="標楷體" w:hint="eastAsia"/>
          <w:sz w:val="32"/>
        </w:rPr>
      </w:pPr>
      <w:r>
        <w:rPr>
          <w:rFonts w:ascii="標楷體" w:eastAsia="標楷體" w:hAnsi="標楷體" w:hint="eastAsia"/>
          <w:sz w:val="32"/>
        </w:rPr>
        <w:t>（三）攜帶槍炮、彈藥、刀械等法定違禁物品，進入工作場所致影響</w:t>
      </w:r>
      <w:r>
        <w:rPr>
          <w:rFonts w:ascii="標楷體" w:eastAsia="標楷體" w:hAnsi="標楷體" w:hint="eastAsia"/>
          <w:sz w:val="32"/>
          <w:szCs w:val="28"/>
        </w:rPr>
        <w:t>本機關（學校）</w:t>
      </w:r>
      <w:r>
        <w:rPr>
          <w:rFonts w:ascii="標楷體" w:eastAsia="標楷體" w:hAnsi="標楷體" w:hint="eastAsia"/>
          <w:sz w:val="32"/>
        </w:rPr>
        <w:t>安全秩序者。</w:t>
      </w:r>
    </w:p>
    <w:p w:rsidR="00220E0C" w:rsidRDefault="00220E0C">
      <w:pPr>
        <w:pStyle w:val="a3"/>
        <w:adjustRightInd w:val="0"/>
        <w:snapToGrid w:val="0"/>
        <w:spacing w:afterLines="0" w:after="0" w:line="240" w:lineRule="auto"/>
        <w:ind w:leftChars="532" w:left="2237" w:hangingChars="300" w:hanging="960"/>
        <w:rPr>
          <w:rFonts w:ascii="標楷體" w:eastAsia="標楷體" w:hAnsi="標楷體" w:hint="eastAsia"/>
          <w:sz w:val="32"/>
        </w:rPr>
      </w:pPr>
      <w:r>
        <w:rPr>
          <w:rFonts w:ascii="標楷體" w:eastAsia="標楷體" w:hAnsi="標楷體" w:hint="eastAsia"/>
          <w:sz w:val="32"/>
        </w:rPr>
        <w:t>（四）營私舞弊，挪用公款，收受賄賂、佣金，有具體事證者。</w:t>
      </w:r>
    </w:p>
    <w:p w:rsidR="00220E0C" w:rsidRDefault="00220E0C">
      <w:pPr>
        <w:pStyle w:val="a3"/>
        <w:adjustRightInd w:val="0"/>
        <w:snapToGrid w:val="0"/>
        <w:spacing w:afterLines="0" w:after="0" w:line="240" w:lineRule="auto"/>
        <w:ind w:leftChars="532" w:left="2237" w:hangingChars="300" w:hanging="960"/>
        <w:rPr>
          <w:rFonts w:ascii="標楷體" w:eastAsia="標楷體" w:hAnsi="標楷體" w:hint="eastAsia"/>
          <w:sz w:val="32"/>
        </w:rPr>
      </w:pPr>
      <w:r>
        <w:rPr>
          <w:rFonts w:ascii="標楷體" w:eastAsia="標楷體" w:hAnsi="標楷體" w:hint="eastAsia"/>
          <w:sz w:val="32"/>
        </w:rPr>
        <w:t>（五）參加經司法機關認定之非法組織，使</w:t>
      </w:r>
      <w:r>
        <w:rPr>
          <w:rFonts w:ascii="標楷體" w:eastAsia="標楷體" w:hAnsi="標楷體" w:hint="eastAsia"/>
          <w:sz w:val="32"/>
          <w:szCs w:val="28"/>
        </w:rPr>
        <w:t>本機關（學校）</w:t>
      </w:r>
      <w:r>
        <w:rPr>
          <w:rFonts w:ascii="標楷體" w:eastAsia="標楷體" w:hAnsi="標楷體" w:hint="eastAsia"/>
          <w:sz w:val="32"/>
        </w:rPr>
        <w:t>受有損害者。</w:t>
      </w:r>
    </w:p>
    <w:p w:rsidR="00220E0C" w:rsidRDefault="00220E0C">
      <w:pPr>
        <w:pStyle w:val="a3"/>
        <w:adjustRightInd w:val="0"/>
        <w:snapToGrid w:val="0"/>
        <w:spacing w:afterLines="0" w:after="0" w:line="240" w:lineRule="auto"/>
        <w:ind w:leftChars="532" w:left="2237" w:hangingChars="300" w:hanging="960"/>
        <w:rPr>
          <w:rFonts w:ascii="標楷體" w:eastAsia="標楷體" w:hAnsi="標楷體" w:hint="eastAsia"/>
          <w:sz w:val="32"/>
        </w:rPr>
      </w:pPr>
      <w:r>
        <w:rPr>
          <w:rFonts w:ascii="標楷體" w:eastAsia="標楷體" w:hAnsi="標楷體" w:hint="eastAsia"/>
          <w:sz w:val="32"/>
        </w:rPr>
        <w:t>（六）造謠滋事、煽動怠工或非法罷工，影響</w:t>
      </w:r>
      <w:r>
        <w:rPr>
          <w:rFonts w:ascii="標楷體" w:eastAsia="標楷體" w:hAnsi="標楷體" w:hint="eastAsia"/>
          <w:sz w:val="32"/>
          <w:szCs w:val="28"/>
        </w:rPr>
        <w:t>本機關（學校</w:t>
      </w:r>
      <w:r>
        <w:rPr>
          <w:rFonts w:ascii="標楷體" w:eastAsia="標楷體" w:hAnsi="標楷體" w:hint="eastAsia"/>
          <w:sz w:val="32"/>
          <w:szCs w:val="28"/>
        </w:rPr>
        <w:lastRenderedPageBreak/>
        <w:t>）</w:t>
      </w:r>
      <w:r>
        <w:rPr>
          <w:rFonts w:ascii="標楷體" w:eastAsia="標楷體" w:hAnsi="標楷體" w:hint="eastAsia"/>
          <w:sz w:val="32"/>
        </w:rPr>
        <w:t>業務有具體事證者。</w:t>
      </w:r>
    </w:p>
    <w:p w:rsidR="00220E0C" w:rsidRDefault="00220E0C">
      <w:pPr>
        <w:pStyle w:val="a3"/>
        <w:adjustRightInd w:val="0"/>
        <w:snapToGrid w:val="0"/>
        <w:spacing w:afterLines="0" w:after="0" w:line="240" w:lineRule="auto"/>
        <w:ind w:leftChars="532" w:left="2237" w:hangingChars="300" w:hanging="960"/>
        <w:rPr>
          <w:rFonts w:ascii="標楷體" w:eastAsia="標楷體" w:hAnsi="標楷體" w:hint="eastAsia"/>
          <w:sz w:val="32"/>
        </w:rPr>
      </w:pPr>
      <w:r>
        <w:rPr>
          <w:rFonts w:ascii="標楷體" w:eastAsia="標楷體" w:hAnsi="標楷體" w:hint="eastAsia"/>
          <w:sz w:val="32"/>
        </w:rPr>
        <w:t>（七）偷竊同仁或</w:t>
      </w:r>
      <w:r>
        <w:rPr>
          <w:rFonts w:ascii="標楷體" w:eastAsia="標楷體" w:hAnsi="標楷體" w:hint="eastAsia"/>
          <w:sz w:val="32"/>
          <w:szCs w:val="28"/>
        </w:rPr>
        <w:t>本機關（學校）</w:t>
      </w:r>
      <w:r>
        <w:rPr>
          <w:rFonts w:ascii="標楷體" w:eastAsia="標楷體" w:hAnsi="標楷體" w:hint="eastAsia"/>
          <w:sz w:val="32"/>
        </w:rPr>
        <w:t>財物，有具體事證者。</w:t>
      </w:r>
    </w:p>
    <w:p w:rsidR="00220E0C" w:rsidRDefault="00220E0C">
      <w:pPr>
        <w:pStyle w:val="a3"/>
        <w:adjustRightInd w:val="0"/>
        <w:snapToGrid w:val="0"/>
        <w:spacing w:afterLines="0" w:after="0" w:line="240" w:lineRule="auto"/>
        <w:ind w:leftChars="532" w:left="2237" w:hangingChars="300" w:hanging="960"/>
        <w:rPr>
          <w:rFonts w:ascii="標楷體" w:eastAsia="標楷體" w:hAnsi="標楷體" w:hint="eastAsia"/>
          <w:sz w:val="32"/>
        </w:rPr>
      </w:pPr>
      <w:r>
        <w:rPr>
          <w:rFonts w:ascii="標楷體" w:eastAsia="標楷體" w:hAnsi="標楷體" w:hint="eastAsia"/>
          <w:sz w:val="32"/>
        </w:rPr>
        <w:t>（八）經常遲到、早退，屢次勸導仍未改善情節重大者。</w:t>
      </w:r>
    </w:p>
    <w:p w:rsidR="00220E0C" w:rsidRDefault="00220E0C">
      <w:pPr>
        <w:pStyle w:val="a3"/>
        <w:adjustRightInd w:val="0"/>
        <w:snapToGrid w:val="0"/>
        <w:spacing w:afterLines="0" w:after="0" w:line="240" w:lineRule="auto"/>
        <w:ind w:leftChars="532" w:left="2237" w:hangingChars="300" w:hanging="960"/>
        <w:rPr>
          <w:rFonts w:ascii="標楷體" w:eastAsia="標楷體" w:hAnsi="標楷體" w:hint="eastAsia"/>
          <w:sz w:val="32"/>
        </w:rPr>
      </w:pPr>
      <w:r>
        <w:rPr>
          <w:rFonts w:ascii="標楷體" w:eastAsia="標楷體" w:hAnsi="標楷體" w:hint="eastAsia"/>
          <w:bCs/>
          <w:color w:val="FF0000"/>
          <w:sz w:val="32"/>
          <w:szCs w:val="28"/>
        </w:rPr>
        <w:t>（※餘視各機關（學校）需要自行增訂之）</w:t>
      </w:r>
    </w:p>
    <w:p w:rsidR="00220E0C" w:rsidRDefault="00220E0C">
      <w:pPr>
        <w:pStyle w:val="a3"/>
        <w:adjustRightInd w:val="0"/>
        <w:snapToGrid w:val="0"/>
        <w:spacing w:afterLines="0" w:after="0" w:line="240" w:lineRule="auto"/>
        <w:ind w:leftChars="532" w:left="1277"/>
        <w:rPr>
          <w:rFonts w:ascii="標楷體" w:eastAsia="標楷體" w:hAnsi="標楷體"/>
          <w:sz w:val="32"/>
        </w:rPr>
      </w:pPr>
      <w:r>
        <w:rPr>
          <w:rFonts w:ascii="標楷體" w:eastAsia="標楷體" w:hAnsi="標楷體" w:hint="eastAsia"/>
          <w:sz w:val="32"/>
          <w:szCs w:val="28"/>
        </w:rPr>
        <w:t>本機關（學校）</w:t>
      </w:r>
      <w:r>
        <w:rPr>
          <w:rFonts w:ascii="標楷體" w:eastAsia="標楷體" w:hAnsi="標楷體" w:hint="eastAsia"/>
          <w:sz w:val="32"/>
        </w:rPr>
        <w:t>依前項第一款、第二款及第四款至第七款規定終止契約者，應自知悉其情形之日起，30日內為之。</w:t>
      </w:r>
    </w:p>
    <w:p w:rsidR="00220E0C" w:rsidRDefault="00220E0C">
      <w:pPr>
        <w:pStyle w:val="a3"/>
        <w:adjustRightInd w:val="0"/>
        <w:snapToGrid w:val="0"/>
        <w:spacing w:afterLines="0" w:after="0" w:line="240" w:lineRule="auto"/>
        <w:rPr>
          <w:rFonts w:ascii="標楷體" w:eastAsia="標楷體" w:hAnsi="標楷體" w:hint="eastAsia"/>
          <w:sz w:val="32"/>
        </w:rPr>
      </w:pPr>
      <w:r>
        <w:rPr>
          <w:rFonts w:ascii="標楷體" w:eastAsia="標楷體" w:hAnsi="標楷體" w:hint="eastAsia"/>
          <w:sz w:val="32"/>
        </w:rPr>
        <w:t>第 十三 條　（辭職與預告）</w:t>
      </w:r>
    </w:p>
    <w:p w:rsidR="00220E0C" w:rsidRDefault="00220E0C">
      <w:pPr>
        <w:pStyle w:val="a3"/>
        <w:adjustRightInd w:val="0"/>
        <w:snapToGrid w:val="0"/>
        <w:spacing w:afterLines="0" w:after="0" w:line="240" w:lineRule="auto"/>
        <w:ind w:leftChars="532" w:left="1277"/>
        <w:rPr>
          <w:rFonts w:ascii="標楷體" w:eastAsia="標楷體" w:hAnsi="標楷體" w:hint="eastAsia"/>
          <w:sz w:val="32"/>
        </w:rPr>
      </w:pPr>
      <w:r>
        <w:rPr>
          <w:rFonts w:ascii="標楷體" w:eastAsia="標楷體" w:hAnsi="標楷體" w:hint="eastAsia"/>
          <w:sz w:val="32"/>
          <w:szCs w:val="28"/>
        </w:rPr>
        <w:t>本機關（學校）</w:t>
      </w:r>
      <w:r>
        <w:rPr>
          <w:rFonts w:ascii="標楷體" w:eastAsia="標楷體" w:hAnsi="標楷體" w:hint="eastAsia"/>
          <w:sz w:val="32"/>
        </w:rPr>
        <w:t>有下列情形之一者，臨時人員得不經預告終止契約：</w:t>
      </w:r>
    </w:p>
    <w:p w:rsidR="00220E0C" w:rsidRDefault="00220E0C">
      <w:pPr>
        <w:pStyle w:val="a3"/>
        <w:adjustRightInd w:val="0"/>
        <w:snapToGrid w:val="0"/>
        <w:spacing w:afterLines="0" w:after="0" w:line="240" w:lineRule="auto"/>
        <w:ind w:leftChars="532" w:left="1917" w:hangingChars="200" w:hanging="640"/>
        <w:rPr>
          <w:rFonts w:ascii="標楷體" w:eastAsia="標楷體" w:hAnsi="標楷體" w:hint="eastAsia"/>
          <w:sz w:val="32"/>
        </w:rPr>
      </w:pPr>
      <w:r>
        <w:rPr>
          <w:rFonts w:ascii="標楷體" w:eastAsia="標楷體" w:hAnsi="標楷體" w:hint="eastAsia"/>
          <w:sz w:val="32"/>
        </w:rPr>
        <w:t>一、</w:t>
      </w:r>
      <w:r>
        <w:rPr>
          <w:rFonts w:ascii="標楷體" w:eastAsia="標楷體" w:hAnsi="標楷體" w:hint="eastAsia"/>
          <w:sz w:val="32"/>
          <w:szCs w:val="28"/>
        </w:rPr>
        <w:t>本機關（學校）</w:t>
      </w:r>
      <w:r>
        <w:rPr>
          <w:rFonts w:ascii="標楷體" w:eastAsia="標楷體" w:hAnsi="標楷體" w:hint="eastAsia"/>
          <w:sz w:val="32"/>
        </w:rPr>
        <w:t>於訂立勞動契約時為虛偽之意思表示，使臨時人員誤信而有受損害之虞者。</w:t>
      </w:r>
    </w:p>
    <w:p w:rsidR="00220E0C" w:rsidRDefault="00220E0C">
      <w:pPr>
        <w:pStyle w:val="a3"/>
        <w:adjustRightInd w:val="0"/>
        <w:snapToGrid w:val="0"/>
        <w:spacing w:afterLines="0" w:after="0" w:line="240" w:lineRule="auto"/>
        <w:ind w:leftChars="532" w:left="1917" w:hangingChars="200" w:hanging="640"/>
        <w:rPr>
          <w:rFonts w:ascii="標楷體" w:eastAsia="標楷體" w:hAnsi="標楷體" w:hint="eastAsia"/>
          <w:sz w:val="32"/>
        </w:rPr>
      </w:pPr>
      <w:r>
        <w:rPr>
          <w:rFonts w:ascii="標楷體" w:eastAsia="標楷體" w:hAnsi="標楷體" w:hint="eastAsia"/>
          <w:sz w:val="32"/>
        </w:rPr>
        <w:t>二、</w:t>
      </w:r>
      <w:r>
        <w:rPr>
          <w:rFonts w:ascii="標楷體" w:eastAsia="標楷體" w:hAnsi="標楷體" w:hint="eastAsia"/>
          <w:sz w:val="32"/>
          <w:szCs w:val="28"/>
        </w:rPr>
        <w:t>本機關（學校）</w:t>
      </w:r>
      <w:r>
        <w:rPr>
          <w:rFonts w:ascii="標楷體" w:eastAsia="標楷體" w:hAnsi="標楷體" w:hint="eastAsia"/>
          <w:sz w:val="32"/>
        </w:rPr>
        <w:t>代表人或主管人員對於臨時人員，實施暴行或有重大侮辱之行為者。</w:t>
      </w:r>
    </w:p>
    <w:p w:rsidR="00220E0C" w:rsidRDefault="00220E0C">
      <w:pPr>
        <w:pStyle w:val="a3"/>
        <w:adjustRightInd w:val="0"/>
        <w:snapToGrid w:val="0"/>
        <w:spacing w:afterLines="0" w:after="0" w:line="240" w:lineRule="auto"/>
        <w:ind w:leftChars="532" w:left="1917" w:hangingChars="200" w:hanging="640"/>
        <w:rPr>
          <w:rFonts w:ascii="標楷體" w:eastAsia="標楷體" w:hAnsi="標楷體" w:hint="eastAsia"/>
          <w:sz w:val="32"/>
        </w:rPr>
      </w:pPr>
      <w:r>
        <w:rPr>
          <w:rFonts w:ascii="標楷體" w:eastAsia="標楷體" w:hAnsi="標楷體" w:hint="eastAsia"/>
          <w:sz w:val="32"/>
        </w:rPr>
        <w:t>三、契約所訂之工作，對於臨時人員健康有危害之虞，經通知</w:t>
      </w:r>
      <w:r>
        <w:rPr>
          <w:rFonts w:ascii="標楷體" w:eastAsia="標楷體" w:hAnsi="標楷體" w:hint="eastAsia"/>
          <w:sz w:val="32"/>
          <w:szCs w:val="28"/>
        </w:rPr>
        <w:t>本機關（學校）</w:t>
      </w:r>
      <w:r>
        <w:rPr>
          <w:rFonts w:ascii="標楷體" w:eastAsia="標楷體" w:hAnsi="標楷體" w:hint="eastAsia"/>
          <w:sz w:val="32"/>
        </w:rPr>
        <w:t>改善而無效果者。</w:t>
      </w:r>
    </w:p>
    <w:p w:rsidR="00220E0C" w:rsidRDefault="00220E0C">
      <w:pPr>
        <w:pStyle w:val="a3"/>
        <w:adjustRightInd w:val="0"/>
        <w:snapToGrid w:val="0"/>
        <w:spacing w:afterLines="0" w:after="0" w:line="240" w:lineRule="auto"/>
        <w:ind w:leftChars="532" w:left="1917" w:hangingChars="200" w:hanging="640"/>
        <w:rPr>
          <w:rFonts w:ascii="標楷體" w:eastAsia="標楷體" w:hAnsi="標楷體" w:hint="eastAsia"/>
          <w:sz w:val="32"/>
        </w:rPr>
      </w:pPr>
      <w:r>
        <w:rPr>
          <w:rFonts w:ascii="標楷體" w:eastAsia="標楷體" w:hAnsi="標楷體" w:hint="eastAsia"/>
          <w:sz w:val="32"/>
        </w:rPr>
        <w:t>四、</w:t>
      </w:r>
      <w:r>
        <w:rPr>
          <w:rFonts w:ascii="標楷體" w:eastAsia="標楷體" w:hAnsi="標楷體" w:hint="eastAsia"/>
          <w:sz w:val="32"/>
          <w:szCs w:val="28"/>
        </w:rPr>
        <w:t>本機關（學校）</w:t>
      </w:r>
      <w:r>
        <w:rPr>
          <w:rFonts w:ascii="標楷體" w:eastAsia="標楷體" w:hAnsi="標楷體" w:hint="eastAsia"/>
          <w:sz w:val="32"/>
        </w:rPr>
        <w:t>員工患有惡性傳染病，有傳染之虞者。</w:t>
      </w:r>
    </w:p>
    <w:p w:rsidR="00220E0C" w:rsidRDefault="00220E0C">
      <w:pPr>
        <w:pStyle w:val="a3"/>
        <w:adjustRightInd w:val="0"/>
        <w:snapToGrid w:val="0"/>
        <w:spacing w:afterLines="0" w:after="0" w:line="240" w:lineRule="auto"/>
        <w:ind w:leftChars="532" w:left="1917" w:hangingChars="200" w:hanging="640"/>
        <w:rPr>
          <w:rFonts w:ascii="標楷體" w:eastAsia="標楷體" w:hAnsi="標楷體" w:hint="eastAsia"/>
          <w:sz w:val="32"/>
        </w:rPr>
      </w:pPr>
      <w:r>
        <w:rPr>
          <w:rFonts w:ascii="標楷體" w:eastAsia="標楷體" w:hAnsi="標楷體" w:hint="eastAsia"/>
          <w:sz w:val="32"/>
        </w:rPr>
        <w:t>五、</w:t>
      </w:r>
      <w:r>
        <w:rPr>
          <w:rFonts w:ascii="標楷體" w:eastAsia="標楷體" w:hAnsi="標楷體" w:hint="eastAsia"/>
          <w:sz w:val="32"/>
          <w:szCs w:val="28"/>
        </w:rPr>
        <w:t>本機關（學校）</w:t>
      </w:r>
      <w:r>
        <w:rPr>
          <w:rFonts w:ascii="標楷體" w:eastAsia="標楷體" w:hAnsi="標楷體" w:hint="eastAsia"/>
          <w:sz w:val="32"/>
        </w:rPr>
        <w:t>不依勞動契約給付工作報酬。</w:t>
      </w:r>
    </w:p>
    <w:p w:rsidR="00220E0C" w:rsidRDefault="00220E0C">
      <w:pPr>
        <w:pStyle w:val="a3"/>
        <w:adjustRightInd w:val="0"/>
        <w:snapToGrid w:val="0"/>
        <w:spacing w:afterLines="0" w:after="0" w:line="240" w:lineRule="auto"/>
        <w:ind w:leftChars="532" w:left="1917" w:hangingChars="200" w:hanging="640"/>
        <w:rPr>
          <w:rFonts w:ascii="標楷體" w:eastAsia="標楷體" w:hAnsi="標楷體" w:hint="eastAsia"/>
          <w:sz w:val="32"/>
        </w:rPr>
      </w:pPr>
      <w:r>
        <w:rPr>
          <w:rFonts w:ascii="標楷體" w:eastAsia="標楷體" w:hAnsi="標楷體" w:hint="eastAsia"/>
          <w:sz w:val="32"/>
        </w:rPr>
        <w:t>六、</w:t>
      </w:r>
      <w:r>
        <w:rPr>
          <w:rFonts w:ascii="標楷體" w:eastAsia="標楷體" w:hAnsi="標楷體" w:hint="eastAsia"/>
          <w:sz w:val="32"/>
          <w:szCs w:val="28"/>
        </w:rPr>
        <w:t>本機關（學校）</w:t>
      </w:r>
      <w:r>
        <w:rPr>
          <w:rFonts w:ascii="標楷體" w:eastAsia="標楷體" w:hAnsi="標楷體" w:hint="eastAsia"/>
          <w:sz w:val="32"/>
        </w:rPr>
        <w:t>違反勞動契約或勞工法令，致有損害臨時人員權益之虞者。</w:t>
      </w:r>
    </w:p>
    <w:p w:rsidR="00220E0C" w:rsidRDefault="00220E0C">
      <w:pPr>
        <w:pStyle w:val="a3"/>
        <w:adjustRightInd w:val="0"/>
        <w:snapToGrid w:val="0"/>
        <w:spacing w:afterLines="0" w:after="0" w:line="240" w:lineRule="auto"/>
        <w:ind w:leftChars="532" w:left="1277"/>
        <w:rPr>
          <w:rFonts w:ascii="標楷體" w:eastAsia="標楷體" w:hAnsi="標楷體"/>
          <w:b/>
          <w:bCs/>
          <w:sz w:val="32"/>
          <w:szCs w:val="28"/>
        </w:rPr>
      </w:pPr>
      <w:r>
        <w:rPr>
          <w:rFonts w:ascii="標楷體" w:eastAsia="標楷體" w:hAnsi="標楷體" w:hint="eastAsia"/>
          <w:sz w:val="32"/>
        </w:rPr>
        <w:t>臨時人員有非屬前項情形而終止勞動契約者，應依勞動基準法之規定預告</w:t>
      </w:r>
      <w:r>
        <w:rPr>
          <w:rFonts w:ascii="標楷體" w:eastAsia="標楷體" w:hAnsi="標楷體" w:hint="eastAsia"/>
          <w:sz w:val="32"/>
          <w:szCs w:val="28"/>
        </w:rPr>
        <w:t>本機關（學校）</w:t>
      </w:r>
      <w:r>
        <w:rPr>
          <w:rFonts w:ascii="標楷體" w:eastAsia="標楷體" w:hAnsi="標楷體" w:hint="eastAsia"/>
          <w:sz w:val="32"/>
        </w:rPr>
        <w:t>。</w:t>
      </w:r>
    </w:p>
    <w:p w:rsidR="00220E0C" w:rsidRDefault="00220E0C">
      <w:pPr>
        <w:pStyle w:val="a3"/>
        <w:adjustRightInd w:val="0"/>
        <w:snapToGrid w:val="0"/>
        <w:spacing w:afterLines="0" w:after="0" w:line="240" w:lineRule="auto"/>
        <w:rPr>
          <w:rFonts w:ascii="標楷體" w:eastAsia="標楷體" w:hAnsi="標楷體" w:hint="eastAsia"/>
          <w:sz w:val="32"/>
        </w:rPr>
      </w:pPr>
      <w:r>
        <w:rPr>
          <w:rFonts w:ascii="標楷體" w:eastAsia="標楷體" w:hAnsi="標楷體" w:hint="eastAsia"/>
          <w:sz w:val="32"/>
        </w:rPr>
        <w:t>第 十四 條　（工資核敘）</w:t>
      </w:r>
    </w:p>
    <w:p w:rsidR="00220E0C" w:rsidRDefault="00220E0C">
      <w:pPr>
        <w:pStyle w:val="a3"/>
        <w:adjustRightInd w:val="0"/>
        <w:snapToGrid w:val="0"/>
        <w:spacing w:afterLines="0" w:after="0" w:line="240" w:lineRule="auto"/>
        <w:ind w:leftChars="532" w:left="1277"/>
        <w:rPr>
          <w:rFonts w:ascii="標楷體" w:eastAsia="標楷體" w:hAnsi="標楷體"/>
          <w:b/>
          <w:bCs/>
          <w:sz w:val="32"/>
          <w:szCs w:val="28"/>
        </w:rPr>
      </w:pPr>
      <w:r>
        <w:rPr>
          <w:rFonts w:ascii="標楷體" w:eastAsia="標楷體" w:hAnsi="標楷體" w:hint="eastAsia"/>
          <w:sz w:val="32"/>
        </w:rPr>
        <w:t>工資由</w:t>
      </w:r>
      <w:r>
        <w:rPr>
          <w:rFonts w:ascii="標楷體" w:eastAsia="標楷體" w:hAnsi="標楷體" w:hint="eastAsia"/>
          <w:sz w:val="32"/>
          <w:szCs w:val="28"/>
        </w:rPr>
        <w:t>本機關（學校）</w:t>
      </w:r>
      <w:r>
        <w:rPr>
          <w:rFonts w:ascii="標楷體" w:eastAsia="標楷體" w:hAnsi="標楷體" w:hint="eastAsia"/>
          <w:sz w:val="32"/>
        </w:rPr>
        <w:t>依工作繁簡難易、責任輕重、專業技能區分不同之時薪、日薪，由勞雇雙方簽約時議定之，但不得低於當時中央主管機關所核定之基本工資（含時薪、日薪）。</w:t>
      </w:r>
    </w:p>
    <w:p w:rsidR="00220E0C" w:rsidRDefault="00220E0C">
      <w:pPr>
        <w:pStyle w:val="a3"/>
        <w:adjustRightInd w:val="0"/>
        <w:snapToGrid w:val="0"/>
        <w:spacing w:afterLines="0" w:after="0" w:line="240" w:lineRule="auto"/>
        <w:rPr>
          <w:rFonts w:ascii="標楷體" w:eastAsia="標楷體" w:hAnsi="標楷體" w:hint="eastAsia"/>
          <w:sz w:val="32"/>
        </w:rPr>
      </w:pPr>
      <w:r>
        <w:rPr>
          <w:rFonts w:ascii="標楷體" w:eastAsia="標楷體" w:hAnsi="標楷體" w:hint="eastAsia"/>
          <w:sz w:val="32"/>
        </w:rPr>
        <w:t>第 十五 條　（基本工資定義）</w:t>
      </w:r>
    </w:p>
    <w:p w:rsidR="00220E0C" w:rsidRDefault="00220E0C">
      <w:pPr>
        <w:pStyle w:val="a3"/>
        <w:adjustRightInd w:val="0"/>
        <w:snapToGrid w:val="0"/>
        <w:spacing w:afterLines="0" w:after="0" w:line="240" w:lineRule="auto"/>
        <w:ind w:leftChars="532" w:left="1277"/>
        <w:rPr>
          <w:rFonts w:ascii="標楷體" w:eastAsia="標楷體" w:hAnsi="標楷體"/>
          <w:b/>
          <w:bCs/>
          <w:sz w:val="32"/>
          <w:szCs w:val="28"/>
        </w:rPr>
      </w:pPr>
      <w:r>
        <w:rPr>
          <w:rFonts w:ascii="標楷體" w:eastAsia="標楷體" w:hAnsi="標楷體" w:hint="eastAsia"/>
          <w:sz w:val="32"/>
        </w:rPr>
        <w:t>前項基本工資係指</w:t>
      </w:r>
      <w:r>
        <w:rPr>
          <w:rFonts w:ascii="標楷體" w:eastAsia="標楷體" w:hAnsi="標楷體" w:hint="eastAsia"/>
          <w:sz w:val="32"/>
          <w:szCs w:val="28"/>
        </w:rPr>
        <w:t>本機關（學校）</w:t>
      </w:r>
      <w:r>
        <w:rPr>
          <w:rFonts w:ascii="標楷體" w:eastAsia="標楷體" w:hAnsi="標楷體" w:hint="eastAsia"/>
          <w:sz w:val="32"/>
        </w:rPr>
        <w:t>臨時人員在正常工作時間內所得之報酬。延長工作時間之工資及相關假日工作加給之工資均不計入。</w:t>
      </w:r>
    </w:p>
    <w:p w:rsidR="00220E0C" w:rsidRDefault="00220E0C">
      <w:pPr>
        <w:pStyle w:val="a3"/>
        <w:adjustRightInd w:val="0"/>
        <w:snapToGrid w:val="0"/>
        <w:spacing w:afterLines="0" w:after="0" w:line="240" w:lineRule="auto"/>
        <w:rPr>
          <w:rFonts w:ascii="標楷體" w:eastAsia="標楷體" w:hAnsi="標楷體" w:hint="eastAsia"/>
          <w:sz w:val="32"/>
        </w:rPr>
      </w:pPr>
      <w:r>
        <w:rPr>
          <w:rFonts w:ascii="標楷體" w:eastAsia="標楷體" w:hAnsi="標楷體" w:hint="eastAsia"/>
          <w:sz w:val="32"/>
        </w:rPr>
        <w:t>第 十六 條 (工資計算及發放時間)</w:t>
      </w:r>
    </w:p>
    <w:p w:rsidR="00220E0C" w:rsidRDefault="00220E0C">
      <w:pPr>
        <w:pStyle w:val="a3"/>
        <w:adjustRightInd w:val="0"/>
        <w:snapToGrid w:val="0"/>
        <w:spacing w:afterLines="0" w:after="0" w:line="240" w:lineRule="auto"/>
        <w:ind w:leftChars="532" w:left="1277"/>
        <w:rPr>
          <w:rFonts w:ascii="標楷體" w:eastAsia="標楷體" w:hAnsi="標楷體" w:hint="eastAsia"/>
          <w:sz w:val="32"/>
        </w:rPr>
      </w:pPr>
      <w:r>
        <w:rPr>
          <w:rFonts w:ascii="標楷體" w:eastAsia="標楷體" w:hAnsi="標楷體" w:hint="eastAsia"/>
          <w:sz w:val="32"/>
          <w:szCs w:val="28"/>
        </w:rPr>
        <w:t>本機關（學校）</w:t>
      </w:r>
      <w:r>
        <w:rPr>
          <w:rFonts w:ascii="標楷體" w:eastAsia="標楷體" w:hAnsi="標楷體" w:hint="eastAsia"/>
          <w:sz w:val="32"/>
        </w:rPr>
        <w:t>臨時人員之工資計算方法，依需要得採計時制及計日制兩種。</w:t>
      </w:r>
    </w:p>
    <w:p w:rsidR="00220E0C" w:rsidRDefault="00220E0C">
      <w:pPr>
        <w:pStyle w:val="a3"/>
        <w:adjustRightInd w:val="0"/>
        <w:snapToGrid w:val="0"/>
        <w:spacing w:afterLines="0" w:after="0" w:line="240" w:lineRule="auto"/>
        <w:ind w:leftChars="532" w:left="1277"/>
        <w:rPr>
          <w:rFonts w:ascii="標楷體" w:eastAsia="標楷體" w:hAnsi="標楷體" w:hint="eastAsia"/>
          <w:sz w:val="32"/>
        </w:rPr>
      </w:pPr>
      <w:r>
        <w:rPr>
          <w:rFonts w:ascii="標楷體" w:eastAsia="標楷體" w:hAnsi="標楷體" w:hint="eastAsia"/>
          <w:bCs/>
          <w:color w:val="FF0000"/>
          <w:sz w:val="32"/>
          <w:szCs w:val="28"/>
        </w:rPr>
        <w:t>（※餘視各機關（學校）需要自行增訂之）</w:t>
      </w:r>
    </w:p>
    <w:p w:rsidR="00220E0C" w:rsidRDefault="00220E0C">
      <w:pPr>
        <w:pStyle w:val="a3"/>
        <w:adjustRightInd w:val="0"/>
        <w:snapToGrid w:val="0"/>
        <w:spacing w:afterLines="0" w:after="0" w:line="240" w:lineRule="auto"/>
        <w:ind w:leftChars="532" w:left="1277"/>
        <w:rPr>
          <w:rFonts w:ascii="標楷體" w:eastAsia="標楷體" w:hAnsi="標楷體" w:hint="eastAsia"/>
          <w:sz w:val="32"/>
        </w:rPr>
      </w:pPr>
      <w:r>
        <w:rPr>
          <w:rFonts w:ascii="標楷體" w:eastAsia="標楷體" w:hAnsi="標楷體" w:hint="eastAsia"/>
          <w:sz w:val="32"/>
        </w:rPr>
        <w:t>臨時人員工資之給付，除法令另有規定或與當事人另有約定</w:t>
      </w:r>
      <w:r>
        <w:rPr>
          <w:rFonts w:ascii="標楷體" w:eastAsia="標楷體" w:hAnsi="標楷體" w:hint="eastAsia"/>
          <w:sz w:val="32"/>
        </w:rPr>
        <w:lastRenderedPageBreak/>
        <w:t>外，直接給付臨時人員。</w:t>
      </w:r>
    </w:p>
    <w:p w:rsidR="00220E0C" w:rsidRDefault="00220E0C">
      <w:pPr>
        <w:pStyle w:val="a3"/>
        <w:adjustRightInd w:val="0"/>
        <w:snapToGrid w:val="0"/>
        <w:spacing w:afterLines="0" w:after="0" w:line="240" w:lineRule="auto"/>
        <w:ind w:leftChars="532" w:left="1277"/>
        <w:rPr>
          <w:rFonts w:ascii="標楷體" w:eastAsia="標楷體" w:hAnsi="標楷體"/>
          <w:b/>
          <w:bCs/>
          <w:sz w:val="32"/>
          <w:szCs w:val="28"/>
        </w:rPr>
      </w:pPr>
      <w:r>
        <w:rPr>
          <w:rFonts w:ascii="標楷體" w:eastAsia="標楷體" w:hAnsi="標楷體" w:hint="eastAsia"/>
          <w:sz w:val="32"/>
        </w:rPr>
        <w:t>給付臨時人員工資，於每月終了依工作出勤時數或日數結算報酬，並</w:t>
      </w:r>
      <w:r>
        <w:rPr>
          <w:rFonts w:ascii="標楷體" w:eastAsia="標楷體" w:hAnsi="標楷體" w:hint="eastAsia"/>
          <w:bCs/>
          <w:sz w:val="32"/>
        </w:rPr>
        <w:t>經臨時人員同意</w:t>
      </w:r>
      <w:r>
        <w:rPr>
          <w:rFonts w:ascii="標楷體" w:eastAsia="標楷體" w:hAnsi="標楷體" w:hint="eastAsia"/>
          <w:sz w:val="32"/>
        </w:rPr>
        <w:t>於次月15日前發放工資。</w:t>
      </w:r>
    </w:p>
    <w:p w:rsidR="00220E0C" w:rsidRDefault="00220E0C">
      <w:pPr>
        <w:pStyle w:val="a3"/>
        <w:adjustRightInd w:val="0"/>
        <w:snapToGrid w:val="0"/>
        <w:spacing w:afterLines="0" w:after="0" w:line="240" w:lineRule="auto"/>
        <w:rPr>
          <w:rFonts w:ascii="標楷體" w:eastAsia="標楷體" w:hAnsi="標楷體" w:hint="eastAsia"/>
          <w:sz w:val="32"/>
        </w:rPr>
      </w:pPr>
      <w:r>
        <w:rPr>
          <w:rFonts w:ascii="標楷體" w:eastAsia="標楷體" w:hAnsi="標楷體" w:hint="eastAsia"/>
          <w:sz w:val="32"/>
        </w:rPr>
        <w:t>第 十七 條   (延長工時工資加給標準)</w:t>
      </w:r>
    </w:p>
    <w:p w:rsidR="00220E0C" w:rsidRDefault="00220E0C">
      <w:pPr>
        <w:pStyle w:val="a3"/>
        <w:adjustRightInd w:val="0"/>
        <w:snapToGrid w:val="0"/>
        <w:spacing w:afterLines="0" w:after="0" w:line="240" w:lineRule="auto"/>
        <w:ind w:firstLineChars="400" w:firstLine="1280"/>
        <w:rPr>
          <w:rFonts w:ascii="標楷體" w:eastAsia="標楷體" w:hAnsi="標楷體" w:hint="eastAsia"/>
          <w:sz w:val="32"/>
        </w:rPr>
      </w:pPr>
      <w:r>
        <w:rPr>
          <w:rFonts w:ascii="標楷體" w:eastAsia="標楷體" w:hAnsi="標楷體" w:hint="eastAsia"/>
          <w:sz w:val="32"/>
        </w:rPr>
        <w:t>正常工作日延長工時工資發給：</w:t>
      </w:r>
    </w:p>
    <w:p w:rsidR="00220E0C" w:rsidRDefault="00220E0C">
      <w:pPr>
        <w:pStyle w:val="a3"/>
        <w:adjustRightInd w:val="0"/>
        <w:snapToGrid w:val="0"/>
        <w:spacing w:afterLines="0" w:after="0" w:line="240" w:lineRule="auto"/>
        <w:ind w:leftChars="532" w:left="1917" w:hangingChars="200" w:hanging="640"/>
        <w:rPr>
          <w:rFonts w:ascii="標楷體" w:eastAsia="標楷體" w:hAnsi="標楷體" w:hint="eastAsia"/>
          <w:sz w:val="32"/>
        </w:rPr>
      </w:pPr>
      <w:r>
        <w:rPr>
          <w:rFonts w:ascii="標楷體" w:eastAsia="標楷體" w:hAnsi="標楷體" w:hint="eastAsia"/>
          <w:sz w:val="32"/>
        </w:rPr>
        <w:t>一、延長工作時間在2小時以內者，按平日每小時工資額加給三分之一以上。</w:t>
      </w:r>
    </w:p>
    <w:p w:rsidR="00220E0C" w:rsidRDefault="00220E0C">
      <w:pPr>
        <w:pStyle w:val="a3"/>
        <w:adjustRightInd w:val="0"/>
        <w:snapToGrid w:val="0"/>
        <w:spacing w:afterLines="0" w:after="0" w:line="240" w:lineRule="auto"/>
        <w:ind w:leftChars="532" w:left="1917" w:hangingChars="200" w:hanging="640"/>
        <w:rPr>
          <w:rFonts w:ascii="標楷體" w:eastAsia="標楷體" w:hAnsi="標楷體" w:hint="eastAsia"/>
          <w:sz w:val="32"/>
        </w:rPr>
      </w:pPr>
      <w:r>
        <w:rPr>
          <w:rFonts w:ascii="標楷體" w:eastAsia="標楷體" w:hAnsi="標楷體" w:hint="eastAsia"/>
          <w:sz w:val="32"/>
        </w:rPr>
        <w:t>二、再延長工作時間在2小時以內者，按平日每小時工資額加給三分之二以上。</w:t>
      </w:r>
    </w:p>
    <w:p w:rsidR="00220E0C" w:rsidRDefault="00220E0C">
      <w:pPr>
        <w:pStyle w:val="a3"/>
        <w:adjustRightInd w:val="0"/>
        <w:snapToGrid w:val="0"/>
        <w:spacing w:afterLines="0" w:after="0" w:line="240" w:lineRule="auto"/>
        <w:ind w:leftChars="532" w:left="1917" w:hangingChars="200" w:hanging="640"/>
        <w:rPr>
          <w:rFonts w:ascii="標楷體" w:eastAsia="標楷體" w:hAnsi="標楷體"/>
          <w:b/>
          <w:bCs/>
          <w:sz w:val="32"/>
          <w:szCs w:val="28"/>
        </w:rPr>
      </w:pPr>
      <w:r>
        <w:rPr>
          <w:rFonts w:ascii="標楷體" w:eastAsia="標楷體" w:hAnsi="標楷體" w:hint="eastAsia"/>
          <w:sz w:val="32"/>
        </w:rPr>
        <w:t>三、因天災、事變或突發事件，延長工作時間者，按平日每小時工資額加倍發給之。</w:t>
      </w:r>
    </w:p>
    <w:p w:rsidR="00220E0C" w:rsidRDefault="00220E0C">
      <w:pPr>
        <w:pStyle w:val="a3"/>
        <w:adjustRightInd w:val="0"/>
        <w:snapToGrid w:val="0"/>
        <w:spacing w:afterLines="0" w:after="0" w:line="240" w:lineRule="auto"/>
        <w:rPr>
          <w:rFonts w:ascii="標楷體" w:eastAsia="標楷體" w:hAnsi="標楷體" w:hint="eastAsia"/>
          <w:sz w:val="32"/>
        </w:rPr>
      </w:pPr>
      <w:r>
        <w:rPr>
          <w:rFonts w:ascii="標楷體" w:eastAsia="標楷體" w:hAnsi="標楷體" w:hint="eastAsia"/>
          <w:sz w:val="32"/>
        </w:rPr>
        <w:t>第 十八 條  （工作時間）</w:t>
      </w:r>
    </w:p>
    <w:p w:rsidR="00220E0C" w:rsidRDefault="00220E0C">
      <w:pPr>
        <w:pStyle w:val="a3"/>
        <w:adjustRightInd w:val="0"/>
        <w:snapToGrid w:val="0"/>
        <w:spacing w:afterLines="0" w:after="0" w:line="240" w:lineRule="auto"/>
        <w:ind w:leftChars="532" w:left="1277"/>
        <w:rPr>
          <w:rFonts w:ascii="標楷體" w:eastAsia="標楷體" w:hAnsi="標楷體" w:hint="eastAsia"/>
          <w:sz w:val="32"/>
        </w:rPr>
      </w:pPr>
      <w:r>
        <w:rPr>
          <w:rFonts w:ascii="標楷體" w:eastAsia="標楷體" w:hAnsi="標楷體" w:hint="eastAsia"/>
          <w:sz w:val="32"/>
        </w:rPr>
        <w:t>臨時人員每日正常工作時間不超過8小時，每二週工作總時數不超過84小時。</w:t>
      </w:r>
    </w:p>
    <w:p w:rsidR="00220E0C" w:rsidRDefault="00220E0C">
      <w:pPr>
        <w:pStyle w:val="a3"/>
        <w:adjustRightInd w:val="0"/>
        <w:snapToGrid w:val="0"/>
        <w:spacing w:afterLines="0" w:after="0" w:line="240" w:lineRule="auto"/>
        <w:ind w:leftChars="532" w:left="1277"/>
        <w:rPr>
          <w:rFonts w:ascii="標楷體" w:eastAsia="標楷體" w:hAnsi="標楷體" w:hint="eastAsia"/>
          <w:sz w:val="32"/>
        </w:rPr>
      </w:pPr>
      <w:r>
        <w:rPr>
          <w:rFonts w:ascii="標楷體" w:eastAsia="標楷體" w:hAnsi="標楷體" w:hint="eastAsia"/>
          <w:sz w:val="32"/>
        </w:rPr>
        <w:t>正常上班時間，上午到勤為</w:t>
      </w:r>
      <w:r>
        <w:rPr>
          <w:rFonts w:ascii="標楷體" w:eastAsia="標楷體" w:hAnsi="標楷體"/>
          <w:sz w:val="32"/>
        </w:rPr>
        <w:t>8時至9時，退勤為12時</w:t>
      </w:r>
      <w:r>
        <w:rPr>
          <w:rFonts w:ascii="標楷體" w:eastAsia="標楷體" w:hAnsi="標楷體" w:hint="eastAsia"/>
          <w:sz w:val="32"/>
        </w:rPr>
        <w:t>30分</w:t>
      </w:r>
      <w:r>
        <w:rPr>
          <w:rFonts w:ascii="標楷體" w:eastAsia="標楷體" w:hAnsi="標楷體"/>
          <w:sz w:val="32"/>
        </w:rPr>
        <w:t>；下午1時30分應到勤，退勤為5時至6時；到勤時間以全日須滿</w:t>
      </w:r>
      <w:r>
        <w:rPr>
          <w:rFonts w:ascii="標楷體" w:eastAsia="標楷體" w:hAnsi="標楷體" w:hint="eastAsia"/>
          <w:sz w:val="32"/>
        </w:rPr>
        <w:t>8</w:t>
      </w:r>
      <w:r>
        <w:rPr>
          <w:rFonts w:ascii="標楷體" w:eastAsia="標楷體" w:hAnsi="標楷體"/>
          <w:sz w:val="32"/>
        </w:rPr>
        <w:t>小時。中午12時30分至下午1時30分休息。</w:t>
      </w:r>
    </w:p>
    <w:p w:rsidR="00220E0C" w:rsidRDefault="00220E0C">
      <w:pPr>
        <w:pStyle w:val="a3"/>
        <w:adjustRightInd w:val="0"/>
        <w:snapToGrid w:val="0"/>
        <w:spacing w:afterLines="0" w:after="0" w:line="240" w:lineRule="auto"/>
        <w:ind w:leftChars="532" w:left="1277"/>
        <w:rPr>
          <w:rFonts w:ascii="標楷體" w:eastAsia="標楷體" w:hAnsi="標楷體" w:hint="eastAsia"/>
          <w:sz w:val="32"/>
        </w:rPr>
      </w:pPr>
      <w:r>
        <w:rPr>
          <w:rFonts w:ascii="標楷體" w:eastAsia="標楷體" w:hAnsi="標楷體" w:hint="eastAsia"/>
          <w:sz w:val="32"/>
        </w:rPr>
        <w:t>出勤由服務單位管理，服務單位得視業務需要採輪班制或調整每日上下班時間。</w:t>
      </w:r>
    </w:p>
    <w:p w:rsidR="00220E0C" w:rsidRDefault="00220E0C">
      <w:pPr>
        <w:pStyle w:val="a3"/>
        <w:adjustRightInd w:val="0"/>
        <w:snapToGrid w:val="0"/>
        <w:spacing w:afterLines="0" w:after="0" w:line="240" w:lineRule="auto"/>
        <w:ind w:leftChars="532" w:left="1277"/>
        <w:rPr>
          <w:rFonts w:ascii="標楷體" w:eastAsia="標楷體" w:hAnsi="標楷體"/>
          <w:sz w:val="32"/>
        </w:rPr>
      </w:pPr>
      <w:r>
        <w:rPr>
          <w:rFonts w:ascii="標楷體" w:eastAsia="標楷體" w:hAnsi="標楷體" w:hint="eastAsia"/>
          <w:bCs/>
          <w:color w:val="FF0000"/>
          <w:sz w:val="32"/>
          <w:szCs w:val="28"/>
        </w:rPr>
        <w:t>（※各機關（學校）得視需要自行調整）</w:t>
      </w:r>
    </w:p>
    <w:p w:rsidR="00220E0C" w:rsidRDefault="00220E0C">
      <w:pPr>
        <w:pStyle w:val="a3"/>
        <w:adjustRightInd w:val="0"/>
        <w:snapToGrid w:val="0"/>
        <w:spacing w:afterLines="0" w:after="0" w:line="240" w:lineRule="auto"/>
        <w:rPr>
          <w:rFonts w:ascii="標楷體" w:eastAsia="標楷體" w:hAnsi="標楷體" w:hint="eastAsia"/>
          <w:sz w:val="32"/>
        </w:rPr>
      </w:pPr>
      <w:r>
        <w:rPr>
          <w:rFonts w:ascii="標楷體" w:eastAsia="標楷體" w:hAnsi="標楷體" w:hint="eastAsia"/>
          <w:sz w:val="32"/>
        </w:rPr>
        <w:t>第 十九 條　（延長工作時間）</w:t>
      </w:r>
    </w:p>
    <w:p w:rsidR="00220E0C" w:rsidRDefault="00220E0C">
      <w:pPr>
        <w:pStyle w:val="a3"/>
        <w:adjustRightInd w:val="0"/>
        <w:snapToGrid w:val="0"/>
        <w:spacing w:afterLines="0" w:after="0" w:line="240" w:lineRule="auto"/>
        <w:ind w:leftChars="532" w:left="1277"/>
        <w:rPr>
          <w:rFonts w:ascii="標楷體" w:eastAsia="標楷體" w:hAnsi="標楷體" w:hint="eastAsia"/>
          <w:sz w:val="32"/>
        </w:rPr>
      </w:pPr>
      <w:r>
        <w:rPr>
          <w:rFonts w:ascii="標楷體" w:eastAsia="標楷體" w:hAnsi="標楷體" w:hint="eastAsia"/>
          <w:sz w:val="32"/>
          <w:szCs w:val="28"/>
        </w:rPr>
        <w:t>本機關（學校）</w:t>
      </w:r>
      <w:r>
        <w:rPr>
          <w:rFonts w:ascii="標楷體" w:eastAsia="標楷體" w:hAnsi="標楷體" w:hint="eastAsia"/>
          <w:sz w:val="32"/>
        </w:rPr>
        <w:t>有使臨時人員在正常工作時間以外工作之必要者，經勞資會議同意後，得將工作時間延長之。一日連同正常工作時間，不得超過12小時。延長之工作時間，一個月不得超過46小時。</w:t>
      </w:r>
    </w:p>
    <w:p w:rsidR="00220E0C" w:rsidRDefault="00220E0C">
      <w:pPr>
        <w:pStyle w:val="a3"/>
        <w:adjustRightInd w:val="0"/>
        <w:snapToGrid w:val="0"/>
        <w:spacing w:afterLines="0" w:after="0" w:line="240" w:lineRule="auto"/>
        <w:ind w:leftChars="532" w:left="1277"/>
        <w:rPr>
          <w:rFonts w:ascii="標楷體" w:eastAsia="標楷體" w:hAnsi="標楷體"/>
          <w:b/>
          <w:bCs/>
          <w:sz w:val="32"/>
          <w:szCs w:val="28"/>
        </w:rPr>
      </w:pPr>
      <w:r>
        <w:rPr>
          <w:rFonts w:ascii="標楷體" w:eastAsia="標楷體" w:hAnsi="標楷體" w:hint="eastAsia"/>
          <w:sz w:val="32"/>
        </w:rPr>
        <w:t>因天災、事變或突發事件，</w:t>
      </w:r>
      <w:r>
        <w:rPr>
          <w:rFonts w:ascii="標楷體" w:eastAsia="標楷體" w:hAnsi="標楷體" w:hint="eastAsia"/>
          <w:sz w:val="32"/>
          <w:szCs w:val="28"/>
        </w:rPr>
        <w:t>本機關（學校）</w:t>
      </w:r>
      <w:r>
        <w:rPr>
          <w:rFonts w:ascii="標楷體" w:eastAsia="標楷體" w:hAnsi="標楷體" w:hint="eastAsia"/>
          <w:sz w:val="32"/>
        </w:rPr>
        <w:t>有使臨時人員在正常工作時間以外工作之必要者，得將工作時間延長之，延長之工作時間，應於事後補給臨時人員以適當之休息。</w:t>
      </w:r>
    </w:p>
    <w:p w:rsidR="00220E0C" w:rsidRDefault="00220E0C">
      <w:pPr>
        <w:pStyle w:val="a3"/>
        <w:adjustRightInd w:val="0"/>
        <w:snapToGrid w:val="0"/>
        <w:spacing w:afterLines="0" w:after="0" w:line="240" w:lineRule="auto"/>
        <w:rPr>
          <w:rFonts w:ascii="標楷體" w:eastAsia="標楷體" w:hAnsi="標楷體" w:hint="eastAsia"/>
          <w:sz w:val="32"/>
        </w:rPr>
      </w:pPr>
      <w:r>
        <w:rPr>
          <w:rFonts w:ascii="標楷體" w:eastAsia="標楷體" w:hAnsi="標楷體" w:hint="eastAsia"/>
          <w:sz w:val="32"/>
        </w:rPr>
        <w:t>第 二十 條　（停止假期）</w:t>
      </w:r>
    </w:p>
    <w:p w:rsidR="00220E0C" w:rsidRDefault="00220E0C">
      <w:pPr>
        <w:pStyle w:val="a3"/>
        <w:adjustRightInd w:val="0"/>
        <w:snapToGrid w:val="0"/>
        <w:spacing w:afterLines="0" w:after="0" w:line="240" w:lineRule="auto"/>
        <w:ind w:leftChars="532" w:left="1277"/>
        <w:rPr>
          <w:rFonts w:ascii="標楷體" w:eastAsia="標楷體" w:hAnsi="標楷體"/>
          <w:b/>
          <w:bCs/>
          <w:sz w:val="32"/>
          <w:szCs w:val="28"/>
        </w:rPr>
      </w:pPr>
      <w:r>
        <w:rPr>
          <w:rFonts w:ascii="標楷體" w:eastAsia="標楷體" w:hAnsi="標楷體" w:hint="eastAsia"/>
          <w:sz w:val="32"/>
        </w:rPr>
        <w:t>因天災、事變或突發事件，</w:t>
      </w:r>
      <w:r>
        <w:rPr>
          <w:rFonts w:ascii="標楷體" w:eastAsia="標楷體" w:hAnsi="標楷體" w:hint="eastAsia"/>
          <w:sz w:val="32"/>
          <w:szCs w:val="28"/>
        </w:rPr>
        <w:t>本機關（學校）</w:t>
      </w:r>
      <w:r>
        <w:rPr>
          <w:rFonts w:ascii="標楷體" w:eastAsia="標楷體" w:hAnsi="標楷體" w:hint="eastAsia"/>
          <w:sz w:val="32"/>
        </w:rPr>
        <w:t>認為有繼續工作之必要時，得停止臨時人員之假期。但停止假期之工資，加倍發給，並應於事後補假休息。</w:t>
      </w:r>
    </w:p>
    <w:p w:rsidR="00220E0C" w:rsidRDefault="00220E0C">
      <w:pPr>
        <w:pStyle w:val="a3"/>
        <w:adjustRightInd w:val="0"/>
        <w:snapToGrid w:val="0"/>
        <w:spacing w:afterLines="0" w:after="0" w:line="240" w:lineRule="auto"/>
        <w:rPr>
          <w:rFonts w:ascii="標楷體" w:eastAsia="標楷體" w:hAnsi="標楷體" w:hint="eastAsia"/>
          <w:sz w:val="32"/>
        </w:rPr>
      </w:pPr>
      <w:r>
        <w:rPr>
          <w:rFonts w:ascii="標楷體" w:eastAsia="標楷體" w:hAnsi="標楷體" w:hint="eastAsia"/>
          <w:sz w:val="32"/>
        </w:rPr>
        <w:t>第二十一條　（加班指派）</w:t>
      </w:r>
    </w:p>
    <w:p w:rsidR="00220E0C" w:rsidRDefault="00220E0C">
      <w:pPr>
        <w:pStyle w:val="a3"/>
        <w:adjustRightInd w:val="0"/>
        <w:snapToGrid w:val="0"/>
        <w:spacing w:afterLines="0" w:after="0" w:line="240" w:lineRule="auto"/>
        <w:ind w:leftChars="532" w:left="1277"/>
        <w:rPr>
          <w:rFonts w:ascii="標楷體" w:eastAsia="標楷體" w:hAnsi="標楷體"/>
          <w:b/>
          <w:bCs/>
          <w:sz w:val="32"/>
          <w:szCs w:val="28"/>
        </w:rPr>
      </w:pPr>
      <w:r>
        <w:rPr>
          <w:rFonts w:ascii="標楷體" w:eastAsia="標楷體" w:hAnsi="標楷體" w:hint="eastAsia"/>
          <w:sz w:val="32"/>
          <w:szCs w:val="28"/>
        </w:rPr>
        <w:t>本機關（學校）</w:t>
      </w:r>
      <w:r>
        <w:rPr>
          <w:rFonts w:ascii="標楷體" w:eastAsia="標楷體" w:hAnsi="標楷體" w:hint="eastAsia"/>
          <w:sz w:val="32"/>
        </w:rPr>
        <w:t>臨時人員因工作需要加班時，應填寫「加班單」，經各單位主管核准後送交人事室查核，實際加班時數</w:t>
      </w:r>
      <w:r>
        <w:rPr>
          <w:rFonts w:ascii="標楷體" w:eastAsia="標楷體" w:hAnsi="標楷體" w:hint="eastAsia"/>
          <w:sz w:val="32"/>
        </w:rPr>
        <w:lastRenderedPageBreak/>
        <w:t>及加班工資核給，以刷卡紀錄為憑。</w:t>
      </w:r>
    </w:p>
    <w:p w:rsidR="00220E0C" w:rsidRDefault="00220E0C">
      <w:pPr>
        <w:pStyle w:val="a3"/>
        <w:adjustRightInd w:val="0"/>
        <w:snapToGrid w:val="0"/>
        <w:spacing w:afterLines="0" w:after="0" w:line="240" w:lineRule="auto"/>
        <w:rPr>
          <w:rFonts w:ascii="標楷體" w:eastAsia="標楷體" w:hAnsi="標楷體" w:hint="eastAsia"/>
          <w:sz w:val="32"/>
        </w:rPr>
      </w:pPr>
      <w:r>
        <w:rPr>
          <w:rFonts w:ascii="標楷體" w:eastAsia="標楷體" w:hAnsi="標楷體" w:hint="eastAsia"/>
          <w:sz w:val="32"/>
        </w:rPr>
        <w:t>第二十二條　（例假日）</w:t>
      </w:r>
    </w:p>
    <w:p w:rsidR="00220E0C" w:rsidRDefault="00220E0C">
      <w:pPr>
        <w:pStyle w:val="a3"/>
        <w:adjustRightInd w:val="0"/>
        <w:snapToGrid w:val="0"/>
        <w:spacing w:afterLines="0" w:after="0" w:line="240" w:lineRule="auto"/>
        <w:ind w:firstLineChars="400" w:firstLine="1280"/>
        <w:rPr>
          <w:rFonts w:ascii="標楷體" w:eastAsia="標楷體" w:hAnsi="標楷體"/>
          <w:sz w:val="32"/>
          <w:szCs w:val="28"/>
        </w:rPr>
      </w:pPr>
      <w:r>
        <w:rPr>
          <w:rFonts w:ascii="標楷體" w:eastAsia="標楷體" w:hAnsi="標楷體" w:hint="eastAsia"/>
          <w:sz w:val="32"/>
        </w:rPr>
        <w:t>臨時人員每7日中至少應有1日之休息，作為例假</w:t>
      </w:r>
      <w:r>
        <w:rPr>
          <w:rFonts w:ascii="標楷體" w:eastAsia="標楷體" w:hAnsi="標楷體"/>
          <w:sz w:val="32"/>
        </w:rPr>
        <w:t>。</w:t>
      </w:r>
    </w:p>
    <w:p w:rsidR="00220E0C" w:rsidRDefault="00220E0C">
      <w:pPr>
        <w:pStyle w:val="a3"/>
        <w:adjustRightInd w:val="0"/>
        <w:snapToGrid w:val="0"/>
        <w:spacing w:afterLines="0" w:after="0" w:line="240" w:lineRule="auto"/>
        <w:rPr>
          <w:rFonts w:ascii="標楷體" w:eastAsia="標楷體" w:hAnsi="標楷體" w:hint="eastAsia"/>
          <w:sz w:val="32"/>
        </w:rPr>
      </w:pPr>
      <w:r>
        <w:rPr>
          <w:rFonts w:ascii="標楷體" w:eastAsia="標楷體" w:hAnsi="標楷體" w:hint="eastAsia"/>
          <w:sz w:val="32"/>
        </w:rPr>
        <w:t>第二十三條　（休假日）</w:t>
      </w:r>
    </w:p>
    <w:p w:rsidR="00220E0C" w:rsidRDefault="00220E0C">
      <w:pPr>
        <w:pStyle w:val="a3"/>
        <w:adjustRightInd w:val="0"/>
        <w:snapToGrid w:val="0"/>
        <w:spacing w:afterLines="0" w:after="0" w:line="240" w:lineRule="auto"/>
        <w:ind w:leftChars="532" w:left="1277"/>
        <w:rPr>
          <w:rFonts w:ascii="標楷體" w:eastAsia="標楷體" w:hAnsi="標楷體" w:hint="eastAsia"/>
          <w:sz w:val="32"/>
        </w:rPr>
      </w:pPr>
      <w:r>
        <w:rPr>
          <w:rFonts w:ascii="標楷體" w:eastAsia="標楷體" w:hAnsi="標楷體" w:hint="eastAsia"/>
          <w:sz w:val="32"/>
        </w:rPr>
        <w:t>臨時人員依勞動基準法所訂之紀念日、勞動節日及其他由中央主管機關規定應放假之日如下：</w:t>
      </w:r>
    </w:p>
    <w:p w:rsidR="00220E0C" w:rsidRDefault="00220E0C">
      <w:pPr>
        <w:pStyle w:val="a3"/>
        <w:adjustRightInd w:val="0"/>
        <w:snapToGrid w:val="0"/>
        <w:spacing w:afterLines="0" w:after="0" w:line="240" w:lineRule="auto"/>
        <w:ind w:leftChars="532" w:left="1277"/>
        <w:rPr>
          <w:rFonts w:ascii="標楷體" w:eastAsia="標楷體" w:hAnsi="標楷體" w:hint="eastAsia"/>
          <w:sz w:val="32"/>
        </w:rPr>
      </w:pPr>
      <w:r>
        <w:rPr>
          <w:rFonts w:ascii="標楷體" w:eastAsia="標楷體" w:hAnsi="標楷體" w:hint="eastAsia"/>
          <w:sz w:val="32"/>
        </w:rPr>
        <w:t>一、紀念日：</w:t>
      </w:r>
    </w:p>
    <w:p w:rsidR="00220E0C" w:rsidRDefault="00220E0C">
      <w:pPr>
        <w:pStyle w:val="a3"/>
        <w:adjustRightInd w:val="0"/>
        <w:snapToGrid w:val="0"/>
        <w:spacing w:afterLines="0" w:after="0" w:line="240" w:lineRule="auto"/>
        <w:ind w:firstLineChars="400" w:firstLine="1280"/>
        <w:rPr>
          <w:rFonts w:ascii="標楷體" w:eastAsia="標楷體" w:hAnsi="標楷體" w:hint="eastAsia"/>
          <w:sz w:val="32"/>
        </w:rPr>
      </w:pPr>
      <w:r>
        <w:rPr>
          <w:rFonts w:ascii="標楷體" w:eastAsia="標楷體" w:hAnsi="標楷體" w:hint="eastAsia"/>
          <w:sz w:val="32"/>
        </w:rPr>
        <w:t>（一）中華民國開國紀念日（</w:t>
      </w:r>
      <w:smartTag w:uri="urn:schemas-microsoft-com:office:smarttags" w:element="chsdate">
        <w:smartTagPr>
          <w:attr w:name="IsROCDate" w:val="False"/>
          <w:attr w:name="IsLunarDate" w:val="False"/>
          <w:attr w:name="Day" w:val="1"/>
          <w:attr w:name="Month" w:val="1"/>
          <w:attr w:name="Year" w:val="2008"/>
        </w:smartTagPr>
        <w:r>
          <w:rPr>
            <w:rFonts w:ascii="標楷體" w:eastAsia="標楷體" w:hAnsi="標楷體" w:hint="eastAsia"/>
            <w:sz w:val="32"/>
          </w:rPr>
          <w:t>1月1日</w:t>
        </w:r>
      </w:smartTag>
      <w:r>
        <w:rPr>
          <w:rFonts w:ascii="標楷體" w:eastAsia="標楷體" w:hAnsi="標楷體" w:hint="eastAsia"/>
          <w:sz w:val="32"/>
        </w:rPr>
        <w:t>）。</w:t>
      </w:r>
    </w:p>
    <w:p w:rsidR="00220E0C" w:rsidRDefault="00220E0C">
      <w:pPr>
        <w:pStyle w:val="a3"/>
        <w:adjustRightInd w:val="0"/>
        <w:snapToGrid w:val="0"/>
        <w:spacing w:afterLines="0" w:after="0" w:line="240" w:lineRule="auto"/>
        <w:ind w:firstLineChars="400" w:firstLine="1280"/>
        <w:rPr>
          <w:rFonts w:ascii="標楷體" w:eastAsia="標楷體" w:hAnsi="標楷體" w:hint="eastAsia"/>
          <w:sz w:val="32"/>
        </w:rPr>
      </w:pPr>
      <w:r>
        <w:rPr>
          <w:rFonts w:ascii="標楷體" w:eastAsia="標楷體" w:hAnsi="標楷體" w:hint="eastAsia"/>
          <w:sz w:val="32"/>
        </w:rPr>
        <w:t>（二）和平紀念日（</w:t>
      </w:r>
      <w:smartTag w:uri="urn:schemas-microsoft-com:office:smarttags" w:element="chsdate">
        <w:smartTagPr>
          <w:attr w:name="IsROCDate" w:val="False"/>
          <w:attr w:name="IsLunarDate" w:val="False"/>
          <w:attr w:name="Day" w:val="28"/>
          <w:attr w:name="Month" w:val="2"/>
          <w:attr w:name="Year" w:val="2008"/>
        </w:smartTagPr>
        <w:r>
          <w:rPr>
            <w:rFonts w:ascii="標楷體" w:eastAsia="標楷體" w:hAnsi="標楷體" w:hint="eastAsia"/>
            <w:sz w:val="32"/>
          </w:rPr>
          <w:t>2月28日</w:t>
        </w:r>
      </w:smartTag>
      <w:r>
        <w:rPr>
          <w:rFonts w:ascii="標楷體" w:eastAsia="標楷體" w:hAnsi="標楷體" w:hint="eastAsia"/>
          <w:sz w:val="32"/>
        </w:rPr>
        <w:t>）。</w:t>
      </w:r>
    </w:p>
    <w:p w:rsidR="00220E0C" w:rsidRDefault="00220E0C">
      <w:pPr>
        <w:pStyle w:val="a3"/>
        <w:adjustRightInd w:val="0"/>
        <w:snapToGrid w:val="0"/>
        <w:spacing w:afterLines="0" w:after="0" w:line="240" w:lineRule="auto"/>
        <w:ind w:firstLineChars="400" w:firstLine="1280"/>
        <w:rPr>
          <w:rFonts w:ascii="標楷體" w:eastAsia="標楷體" w:hAnsi="標楷體" w:hint="eastAsia"/>
          <w:sz w:val="32"/>
        </w:rPr>
      </w:pPr>
      <w:r>
        <w:rPr>
          <w:rFonts w:ascii="標楷體" w:eastAsia="標楷體" w:hAnsi="標楷體" w:hint="eastAsia"/>
          <w:sz w:val="32"/>
        </w:rPr>
        <w:t>（三）革命先烈紀念日（</w:t>
      </w:r>
      <w:smartTag w:uri="urn:schemas-microsoft-com:office:smarttags" w:element="chsdate">
        <w:smartTagPr>
          <w:attr w:name="IsROCDate" w:val="False"/>
          <w:attr w:name="IsLunarDate" w:val="False"/>
          <w:attr w:name="Day" w:val="29"/>
          <w:attr w:name="Month" w:val="3"/>
          <w:attr w:name="Year" w:val="2008"/>
        </w:smartTagPr>
        <w:r>
          <w:rPr>
            <w:rFonts w:ascii="標楷體" w:eastAsia="標楷體" w:hAnsi="標楷體" w:hint="eastAsia"/>
            <w:sz w:val="32"/>
          </w:rPr>
          <w:t>3月29日</w:t>
        </w:r>
      </w:smartTag>
      <w:r>
        <w:rPr>
          <w:rFonts w:ascii="標楷體" w:eastAsia="標楷體" w:hAnsi="標楷體" w:hint="eastAsia"/>
          <w:sz w:val="32"/>
        </w:rPr>
        <w:t>）。</w:t>
      </w:r>
    </w:p>
    <w:p w:rsidR="00220E0C" w:rsidRDefault="00220E0C">
      <w:pPr>
        <w:pStyle w:val="a3"/>
        <w:adjustRightInd w:val="0"/>
        <w:snapToGrid w:val="0"/>
        <w:spacing w:afterLines="0" w:after="0" w:line="240" w:lineRule="auto"/>
        <w:ind w:firstLineChars="400" w:firstLine="1280"/>
        <w:rPr>
          <w:rFonts w:ascii="標楷體" w:eastAsia="標楷體" w:hAnsi="標楷體" w:hint="eastAsia"/>
          <w:sz w:val="32"/>
        </w:rPr>
      </w:pPr>
      <w:r>
        <w:rPr>
          <w:rFonts w:ascii="標楷體" w:eastAsia="標楷體" w:hAnsi="標楷體" w:hint="eastAsia"/>
          <w:sz w:val="32"/>
        </w:rPr>
        <w:t>（四）孔子誕辰紀念日（</w:t>
      </w:r>
      <w:smartTag w:uri="urn:schemas-microsoft-com:office:smarttags" w:element="chsdate">
        <w:smartTagPr>
          <w:attr w:name="IsROCDate" w:val="False"/>
          <w:attr w:name="IsLunarDate" w:val="False"/>
          <w:attr w:name="Day" w:val="28"/>
          <w:attr w:name="Month" w:val="9"/>
          <w:attr w:name="Year" w:val="2008"/>
        </w:smartTagPr>
        <w:r>
          <w:rPr>
            <w:rFonts w:ascii="標楷體" w:eastAsia="標楷體" w:hAnsi="標楷體" w:hint="eastAsia"/>
            <w:sz w:val="32"/>
          </w:rPr>
          <w:t>9月28日</w:t>
        </w:r>
      </w:smartTag>
      <w:r>
        <w:rPr>
          <w:rFonts w:ascii="標楷體" w:eastAsia="標楷體" w:hAnsi="標楷體" w:hint="eastAsia"/>
          <w:sz w:val="32"/>
        </w:rPr>
        <w:t>）。</w:t>
      </w:r>
    </w:p>
    <w:p w:rsidR="00220E0C" w:rsidRDefault="00220E0C">
      <w:pPr>
        <w:pStyle w:val="a3"/>
        <w:adjustRightInd w:val="0"/>
        <w:snapToGrid w:val="0"/>
        <w:spacing w:afterLines="0" w:after="0" w:line="240" w:lineRule="auto"/>
        <w:ind w:firstLineChars="400" w:firstLine="1280"/>
        <w:rPr>
          <w:rFonts w:ascii="標楷體" w:eastAsia="標楷體" w:hAnsi="標楷體" w:hint="eastAsia"/>
          <w:sz w:val="32"/>
        </w:rPr>
      </w:pPr>
      <w:r>
        <w:rPr>
          <w:rFonts w:ascii="標楷體" w:eastAsia="標楷體" w:hAnsi="標楷體" w:hint="eastAsia"/>
          <w:sz w:val="32"/>
        </w:rPr>
        <w:t>（五）國慶日（</w:t>
      </w:r>
      <w:smartTag w:uri="urn:schemas-microsoft-com:office:smarttags" w:element="chsdate">
        <w:smartTagPr>
          <w:attr w:name="IsROCDate" w:val="False"/>
          <w:attr w:name="IsLunarDate" w:val="False"/>
          <w:attr w:name="Day" w:val="10"/>
          <w:attr w:name="Month" w:val="10"/>
          <w:attr w:name="Year" w:val="2008"/>
        </w:smartTagPr>
        <w:r>
          <w:rPr>
            <w:rFonts w:ascii="標楷體" w:eastAsia="標楷體" w:hAnsi="標楷體" w:hint="eastAsia"/>
            <w:sz w:val="32"/>
          </w:rPr>
          <w:t>10月10日</w:t>
        </w:r>
      </w:smartTag>
      <w:r>
        <w:rPr>
          <w:rFonts w:ascii="標楷體" w:eastAsia="標楷體" w:hAnsi="標楷體" w:hint="eastAsia"/>
          <w:sz w:val="32"/>
        </w:rPr>
        <w:t>）。</w:t>
      </w:r>
    </w:p>
    <w:p w:rsidR="00220E0C" w:rsidRDefault="00220E0C">
      <w:pPr>
        <w:pStyle w:val="a3"/>
        <w:adjustRightInd w:val="0"/>
        <w:snapToGrid w:val="0"/>
        <w:spacing w:afterLines="0" w:after="0" w:line="240" w:lineRule="auto"/>
        <w:ind w:firstLineChars="400" w:firstLine="1280"/>
        <w:rPr>
          <w:rFonts w:ascii="標楷體" w:eastAsia="標楷體" w:hAnsi="標楷體" w:hint="eastAsia"/>
          <w:sz w:val="32"/>
        </w:rPr>
      </w:pPr>
      <w:r>
        <w:rPr>
          <w:rFonts w:ascii="標楷體" w:eastAsia="標楷體" w:hAnsi="標楷體" w:hint="eastAsia"/>
          <w:sz w:val="32"/>
        </w:rPr>
        <w:t>（六）先總統　蔣公誕辰紀念日（10月31日）。</w:t>
      </w:r>
    </w:p>
    <w:p w:rsidR="00220E0C" w:rsidRDefault="00220E0C">
      <w:pPr>
        <w:pStyle w:val="a3"/>
        <w:adjustRightInd w:val="0"/>
        <w:snapToGrid w:val="0"/>
        <w:spacing w:afterLines="0" w:after="0" w:line="240" w:lineRule="auto"/>
        <w:ind w:firstLineChars="400" w:firstLine="1280"/>
        <w:rPr>
          <w:rFonts w:ascii="標楷體" w:eastAsia="標楷體" w:hAnsi="標楷體" w:hint="eastAsia"/>
          <w:sz w:val="32"/>
        </w:rPr>
      </w:pPr>
      <w:r>
        <w:rPr>
          <w:rFonts w:ascii="標楷體" w:eastAsia="標楷體" w:hAnsi="標楷體" w:hint="eastAsia"/>
          <w:sz w:val="32"/>
        </w:rPr>
        <w:t>（七）國父誕辰紀念日（</w:t>
      </w:r>
      <w:smartTag w:uri="urn:schemas-microsoft-com:office:smarttags" w:element="chsdate">
        <w:smartTagPr>
          <w:attr w:name="IsROCDate" w:val="False"/>
          <w:attr w:name="IsLunarDate" w:val="False"/>
          <w:attr w:name="Day" w:val="12"/>
          <w:attr w:name="Month" w:val="11"/>
          <w:attr w:name="Year" w:val="2008"/>
        </w:smartTagPr>
        <w:r>
          <w:rPr>
            <w:rFonts w:ascii="標楷體" w:eastAsia="標楷體" w:hAnsi="標楷體" w:hint="eastAsia"/>
            <w:sz w:val="32"/>
          </w:rPr>
          <w:t>11月12日</w:t>
        </w:r>
      </w:smartTag>
      <w:r>
        <w:rPr>
          <w:rFonts w:ascii="標楷體" w:eastAsia="標楷體" w:hAnsi="標楷體" w:hint="eastAsia"/>
          <w:sz w:val="32"/>
        </w:rPr>
        <w:t>）。</w:t>
      </w:r>
    </w:p>
    <w:p w:rsidR="00220E0C" w:rsidRDefault="00220E0C">
      <w:pPr>
        <w:pStyle w:val="a3"/>
        <w:adjustRightInd w:val="0"/>
        <w:snapToGrid w:val="0"/>
        <w:spacing w:afterLines="0" w:after="0" w:line="240" w:lineRule="auto"/>
        <w:ind w:firstLineChars="400" w:firstLine="1280"/>
        <w:rPr>
          <w:rFonts w:ascii="標楷體" w:eastAsia="標楷體" w:hAnsi="標楷體" w:hint="eastAsia"/>
          <w:sz w:val="32"/>
        </w:rPr>
      </w:pPr>
      <w:r>
        <w:rPr>
          <w:rFonts w:ascii="標楷體" w:eastAsia="標楷體" w:hAnsi="標楷體" w:hint="eastAsia"/>
          <w:sz w:val="32"/>
        </w:rPr>
        <w:t>（八）行憲紀念日（</w:t>
      </w:r>
      <w:smartTag w:uri="urn:schemas-microsoft-com:office:smarttags" w:element="chsdate">
        <w:smartTagPr>
          <w:attr w:name="IsROCDate" w:val="False"/>
          <w:attr w:name="IsLunarDate" w:val="False"/>
          <w:attr w:name="Day" w:val="25"/>
          <w:attr w:name="Month" w:val="12"/>
          <w:attr w:name="Year" w:val="2008"/>
        </w:smartTagPr>
        <w:r>
          <w:rPr>
            <w:rFonts w:ascii="標楷體" w:eastAsia="標楷體" w:hAnsi="標楷體" w:hint="eastAsia"/>
            <w:sz w:val="32"/>
          </w:rPr>
          <w:t>12月25日</w:t>
        </w:r>
      </w:smartTag>
      <w:r>
        <w:rPr>
          <w:rFonts w:ascii="標楷體" w:eastAsia="標楷體" w:hAnsi="標楷體" w:hint="eastAsia"/>
          <w:sz w:val="32"/>
        </w:rPr>
        <w:t>）。</w:t>
      </w:r>
    </w:p>
    <w:p w:rsidR="00220E0C" w:rsidRDefault="00220E0C">
      <w:pPr>
        <w:pStyle w:val="a3"/>
        <w:adjustRightInd w:val="0"/>
        <w:snapToGrid w:val="0"/>
        <w:spacing w:afterLines="0" w:after="0" w:line="240" w:lineRule="auto"/>
        <w:ind w:firstLineChars="400" w:firstLine="1280"/>
        <w:rPr>
          <w:rFonts w:ascii="標楷體" w:eastAsia="標楷體" w:hAnsi="標楷體" w:hint="eastAsia"/>
          <w:sz w:val="32"/>
        </w:rPr>
      </w:pPr>
      <w:r>
        <w:rPr>
          <w:rFonts w:ascii="標楷體" w:eastAsia="標楷體" w:hAnsi="標楷體" w:hint="eastAsia"/>
          <w:sz w:val="32"/>
        </w:rPr>
        <w:t>二、勞動節日：</w:t>
      </w:r>
    </w:p>
    <w:p w:rsidR="00220E0C" w:rsidRDefault="00220E0C">
      <w:pPr>
        <w:pStyle w:val="a3"/>
        <w:adjustRightInd w:val="0"/>
        <w:snapToGrid w:val="0"/>
        <w:spacing w:afterLines="0" w:after="0" w:line="240" w:lineRule="auto"/>
        <w:ind w:firstLineChars="600" w:firstLine="1920"/>
        <w:rPr>
          <w:rFonts w:ascii="標楷體" w:eastAsia="標楷體" w:hAnsi="標楷體" w:hint="eastAsia"/>
          <w:sz w:val="32"/>
        </w:rPr>
      </w:pPr>
      <w:smartTag w:uri="urn:schemas-microsoft-com:office:smarttags" w:element="chsdate">
        <w:smartTagPr>
          <w:attr w:name="IsROCDate" w:val="False"/>
          <w:attr w:name="IsLunarDate" w:val="False"/>
          <w:attr w:name="Day" w:val="1"/>
          <w:attr w:name="Month" w:val="5"/>
          <w:attr w:name="Year" w:val="2008"/>
        </w:smartTagPr>
        <w:r>
          <w:rPr>
            <w:rFonts w:ascii="標楷體" w:eastAsia="標楷體" w:hAnsi="標楷體" w:hint="eastAsia"/>
            <w:sz w:val="32"/>
          </w:rPr>
          <w:t>5月1日</w:t>
        </w:r>
      </w:smartTag>
      <w:r>
        <w:rPr>
          <w:rFonts w:ascii="標楷體" w:eastAsia="標楷體" w:hAnsi="標楷體" w:hint="eastAsia"/>
          <w:sz w:val="32"/>
        </w:rPr>
        <w:t>勞動節。</w:t>
      </w:r>
    </w:p>
    <w:p w:rsidR="00220E0C" w:rsidRDefault="00220E0C">
      <w:pPr>
        <w:pStyle w:val="a3"/>
        <w:adjustRightInd w:val="0"/>
        <w:snapToGrid w:val="0"/>
        <w:spacing w:afterLines="0" w:after="0" w:line="240" w:lineRule="auto"/>
        <w:ind w:leftChars="532" w:left="1277"/>
        <w:rPr>
          <w:rFonts w:ascii="標楷體" w:eastAsia="標楷體" w:hAnsi="標楷體" w:hint="eastAsia"/>
          <w:sz w:val="32"/>
        </w:rPr>
      </w:pPr>
      <w:r>
        <w:rPr>
          <w:rFonts w:ascii="標楷體" w:eastAsia="標楷體" w:hAnsi="標楷體" w:hint="eastAsia"/>
          <w:sz w:val="32"/>
        </w:rPr>
        <w:t>三、中央主管機關規定之放假日：</w:t>
      </w:r>
    </w:p>
    <w:p w:rsidR="00220E0C" w:rsidRDefault="00220E0C">
      <w:pPr>
        <w:pStyle w:val="a3"/>
        <w:adjustRightInd w:val="0"/>
        <w:snapToGrid w:val="0"/>
        <w:spacing w:afterLines="0" w:after="0" w:line="240" w:lineRule="auto"/>
        <w:ind w:firstLineChars="400" w:firstLine="1280"/>
        <w:rPr>
          <w:rFonts w:ascii="標楷體" w:eastAsia="標楷體" w:hAnsi="標楷體" w:hint="eastAsia"/>
          <w:sz w:val="32"/>
        </w:rPr>
      </w:pPr>
      <w:r>
        <w:rPr>
          <w:rFonts w:ascii="標楷體" w:eastAsia="標楷體" w:hAnsi="標楷體" w:hint="eastAsia"/>
          <w:sz w:val="32"/>
        </w:rPr>
        <w:t>（一）中華民國開國紀念日之翌日（</w:t>
      </w:r>
      <w:smartTag w:uri="urn:schemas-microsoft-com:office:smarttags" w:element="chsdate">
        <w:smartTagPr>
          <w:attr w:name="IsROCDate" w:val="False"/>
          <w:attr w:name="IsLunarDate" w:val="False"/>
          <w:attr w:name="Day" w:val="2"/>
          <w:attr w:name="Month" w:val="1"/>
          <w:attr w:name="Year" w:val="2008"/>
        </w:smartTagPr>
        <w:r>
          <w:rPr>
            <w:rFonts w:ascii="標楷體" w:eastAsia="標楷體" w:hAnsi="標楷體" w:hint="eastAsia"/>
            <w:sz w:val="32"/>
          </w:rPr>
          <w:t>1月2日</w:t>
        </w:r>
      </w:smartTag>
      <w:r>
        <w:rPr>
          <w:rFonts w:ascii="標楷體" w:eastAsia="標楷體" w:hAnsi="標楷體" w:hint="eastAsia"/>
          <w:sz w:val="32"/>
        </w:rPr>
        <w:t>）。</w:t>
      </w:r>
    </w:p>
    <w:p w:rsidR="00220E0C" w:rsidRDefault="00220E0C">
      <w:pPr>
        <w:pStyle w:val="a3"/>
        <w:adjustRightInd w:val="0"/>
        <w:snapToGrid w:val="0"/>
        <w:spacing w:afterLines="0" w:after="0" w:line="240" w:lineRule="auto"/>
        <w:ind w:firstLineChars="400" w:firstLine="1280"/>
        <w:rPr>
          <w:rFonts w:ascii="標楷體" w:eastAsia="標楷體" w:hAnsi="標楷體" w:hint="eastAsia"/>
          <w:sz w:val="32"/>
        </w:rPr>
      </w:pPr>
      <w:r>
        <w:rPr>
          <w:rFonts w:ascii="標楷體" w:eastAsia="標楷體" w:hAnsi="標楷體" w:hint="eastAsia"/>
          <w:sz w:val="32"/>
        </w:rPr>
        <w:t>（二）春節（</w:t>
      </w:r>
      <w:smartTag w:uri="urn:schemas-microsoft-com:office:smarttags" w:element="chsdate">
        <w:smartTagPr>
          <w:attr w:name="IsROCDate" w:val="False"/>
          <w:attr w:name="IsLunarDate" w:val="True"/>
          <w:attr w:name="Day" w:val="7"/>
          <w:attr w:name="Month" w:val="2"/>
          <w:attr w:name="Year" w:val="2008"/>
        </w:smartTagPr>
        <w:r>
          <w:rPr>
            <w:rFonts w:ascii="標楷體" w:eastAsia="標楷體" w:hAnsi="標楷體" w:hint="eastAsia"/>
            <w:sz w:val="32"/>
          </w:rPr>
          <w:t>農曆正月初一</w:t>
        </w:r>
      </w:smartTag>
      <w:r>
        <w:rPr>
          <w:rFonts w:ascii="標楷體" w:eastAsia="標楷體" w:hAnsi="標楷體" w:hint="eastAsia"/>
          <w:sz w:val="32"/>
        </w:rPr>
        <w:t>、初二、初三）。</w:t>
      </w:r>
    </w:p>
    <w:p w:rsidR="00220E0C" w:rsidRDefault="00220E0C">
      <w:pPr>
        <w:pStyle w:val="a3"/>
        <w:adjustRightInd w:val="0"/>
        <w:snapToGrid w:val="0"/>
        <w:spacing w:afterLines="0" w:after="0" w:line="240" w:lineRule="auto"/>
        <w:ind w:firstLineChars="400" w:firstLine="1280"/>
        <w:rPr>
          <w:rFonts w:ascii="標楷體" w:eastAsia="標楷體" w:hAnsi="標楷體" w:hint="eastAsia"/>
          <w:sz w:val="32"/>
        </w:rPr>
      </w:pPr>
      <w:r>
        <w:rPr>
          <w:rFonts w:ascii="標楷體" w:eastAsia="標楷體" w:hAnsi="標楷體" w:hint="eastAsia"/>
          <w:sz w:val="32"/>
        </w:rPr>
        <w:t>（三）婦女節、兒童節合併假日（民族掃墓節前1日）。</w:t>
      </w:r>
    </w:p>
    <w:p w:rsidR="00220E0C" w:rsidRDefault="00220E0C">
      <w:pPr>
        <w:pStyle w:val="a3"/>
        <w:adjustRightInd w:val="0"/>
        <w:snapToGrid w:val="0"/>
        <w:spacing w:afterLines="0" w:after="0" w:line="240" w:lineRule="auto"/>
        <w:ind w:firstLineChars="400" w:firstLine="1280"/>
        <w:rPr>
          <w:rFonts w:ascii="標楷體" w:eastAsia="標楷體" w:hAnsi="標楷體" w:hint="eastAsia"/>
          <w:sz w:val="32"/>
        </w:rPr>
      </w:pPr>
      <w:r>
        <w:rPr>
          <w:rFonts w:ascii="標楷體" w:eastAsia="標楷體" w:hAnsi="標楷體" w:hint="eastAsia"/>
          <w:sz w:val="32"/>
        </w:rPr>
        <w:t>（四）民族掃墓節（農曆清明節為準）。</w:t>
      </w:r>
    </w:p>
    <w:p w:rsidR="00220E0C" w:rsidRDefault="00220E0C">
      <w:pPr>
        <w:pStyle w:val="a3"/>
        <w:adjustRightInd w:val="0"/>
        <w:snapToGrid w:val="0"/>
        <w:spacing w:afterLines="0" w:after="0" w:line="240" w:lineRule="auto"/>
        <w:ind w:firstLineChars="400" w:firstLine="1280"/>
        <w:rPr>
          <w:rFonts w:ascii="標楷體" w:eastAsia="標楷體" w:hAnsi="標楷體" w:hint="eastAsia"/>
          <w:sz w:val="32"/>
        </w:rPr>
      </w:pPr>
      <w:r>
        <w:rPr>
          <w:rFonts w:ascii="標楷體" w:eastAsia="標楷體" w:hAnsi="標楷體" w:hint="eastAsia"/>
          <w:sz w:val="32"/>
        </w:rPr>
        <w:t>（五）端午節（</w:t>
      </w:r>
      <w:smartTag w:uri="urn:schemas-microsoft-com:office:smarttags" w:element="chsdate">
        <w:smartTagPr>
          <w:attr w:name="IsROCDate" w:val="False"/>
          <w:attr w:name="IsLunarDate" w:val="True"/>
          <w:attr w:name="Day" w:val="8"/>
          <w:attr w:name="Month" w:val="6"/>
          <w:attr w:name="Year" w:val="2008"/>
        </w:smartTagPr>
        <w:r>
          <w:rPr>
            <w:rFonts w:ascii="標楷體" w:eastAsia="標楷體" w:hAnsi="標楷體" w:hint="eastAsia"/>
            <w:sz w:val="32"/>
          </w:rPr>
          <w:t>農曆5月5日</w:t>
        </w:r>
      </w:smartTag>
      <w:r>
        <w:rPr>
          <w:rFonts w:ascii="標楷體" w:eastAsia="標楷體" w:hAnsi="標楷體" w:hint="eastAsia"/>
          <w:sz w:val="32"/>
        </w:rPr>
        <w:t>）。</w:t>
      </w:r>
    </w:p>
    <w:p w:rsidR="00220E0C" w:rsidRDefault="00220E0C">
      <w:pPr>
        <w:pStyle w:val="a3"/>
        <w:adjustRightInd w:val="0"/>
        <w:snapToGrid w:val="0"/>
        <w:spacing w:afterLines="0" w:after="0" w:line="240" w:lineRule="auto"/>
        <w:ind w:firstLineChars="400" w:firstLine="1280"/>
        <w:rPr>
          <w:rFonts w:ascii="標楷體" w:eastAsia="標楷體" w:hAnsi="標楷體" w:hint="eastAsia"/>
          <w:sz w:val="32"/>
        </w:rPr>
      </w:pPr>
      <w:r>
        <w:rPr>
          <w:rFonts w:ascii="標楷體" w:eastAsia="標楷體" w:hAnsi="標楷體" w:hint="eastAsia"/>
          <w:sz w:val="32"/>
        </w:rPr>
        <w:t>（六）中秋節（</w:t>
      </w:r>
      <w:smartTag w:uri="urn:schemas-microsoft-com:office:smarttags" w:element="chsdate">
        <w:smartTagPr>
          <w:attr w:name="IsROCDate" w:val="False"/>
          <w:attr w:name="IsLunarDate" w:val="True"/>
          <w:attr w:name="Day" w:val="14"/>
          <w:attr w:name="Month" w:val="9"/>
          <w:attr w:name="Year" w:val="2008"/>
        </w:smartTagPr>
        <w:r>
          <w:rPr>
            <w:rFonts w:ascii="標楷體" w:eastAsia="標楷體" w:hAnsi="標楷體" w:hint="eastAsia"/>
            <w:sz w:val="32"/>
          </w:rPr>
          <w:t>農曆8月15日</w:t>
        </w:r>
      </w:smartTag>
      <w:r>
        <w:rPr>
          <w:rFonts w:ascii="標楷體" w:eastAsia="標楷體" w:hAnsi="標楷體" w:hint="eastAsia"/>
          <w:sz w:val="32"/>
        </w:rPr>
        <w:t>）。</w:t>
      </w:r>
    </w:p>
    <w:p w:rsidR="00220E0C" w:rsidRDefault="00220E0C">
      <w:pPr>
        <w:pStyle w:val="a3"/>
        <w:adjustRightInd w:val="0"/>
        <w:snapToGrid w:val="0"/>
        <w:spacing w:afterLines="0" w:after="0" w:line="240" w:lineRule="auto"/>
        <w:ind w:firstLineChars="400" w:firstLine="1280"/>
        <w:rPr>
          <w:rFonts w:ascii="標楷體" w:eastAsia="標楷體" w:hAnsi="標楷體" w:hint="eastAsia"/>
          <w:sz w:val="32"/>
        </w:rPr>
      </w:pPr>
      <w:r>
        <w:rPr>
          <w:rFonts w:ascii="標楷體" w:eastAsia="標楷體" w:hAnsi="標楷體" w:hint="eastAsia"/>
          <w:sz w:val="32"/>
        </w:rPr>
        <w:t>（七）農曆除夕。</w:t>
      </w:r>
    </w:p>
    <w:p w:rsidR="00220E0C" w:rsidRDefault="00220E0C">
      <w:pPr>
        <w:pStyle w:val="a3"/>
        <w:adjustRightInd w:val="0"/>
        <w:snapToGrid w:val="0"/>
        <w:spacing w:afterLines="0" w:after="0" w:line="240" w:lineRule="auto"/>
        <w:ind w:firstLineChars="400" w:firstLine="1280"/>
        <w:rPr>
          <w:rFonts w:ascii="標楷體" w:eastAsia="標楷體" w:hAnsi="標楷體" w:hint="eastAsia"/>
          <w:sz w:val="32"/>
        </w:rPr>
      </w:pPr>
      <w:r>
        <w:rPr>
          <w:rFonts w:ascii="標楷體" w:eastAsia="標楷體" w:hAnsi="標楷體" w:hint="eastAsia"/>
          <w:sz w:val="32"/>
        </w:rPr>
        <w:t>（八）臺灣光復節（10月25日）。</w:t>
      </w:r>
    </w:p>
    <w:p w:rsidR="00220E0C" w:rsidRDefault="00220E0C">
      <w:pPr>
        <w:pStyle w:val="a3"/>
        <w:adjustRightInd w:val="0"/>
        <w:snapToGrid w:val="0"/>
        <w:spacing w:afterLines="0" w:after="0" w:line="240" w:lineRule="auto"/>
        <w:ind w:firstLineChars="400" w:firstLine="1280"/>
        <w:rPr>
          <w:rFonts w:ascii="標楷體" w:eastAsia="標楷體" w:hAnsi="標楷體" w:hint="eastAsia"/>
          <w:sz w:val="32"/>
        </w:rPr>
      </w:pPr>
      <w:r>
        <w:rPr>
          <w:rFonts w:ascii="標楷體" w:eastAsia="標楷體" w:hAnsi="標楷體" w:hint="eastAsia"/>
          <w:sz w:val="32"/>
        </w:rPr>
        <w:t>（九）其他經中央主管機關指定者。</w:t>
      </w:r>
    </w:p>
    <w:p w:rsidR="00220E0C" w:rsidRDefault="00220E0C">
      <w:pPr>
        <w:pStyle w:val="a3"/>
        <w:adjustRightInd w:val="0"/>
        <w:snapToGrid w:val="0"/>
        <w:spacing w:afterLines="0" w:after="0" w:line="240" w:lineRule="auto"/>
        <w:ind w:leftChars="532" w:left="1277"/>
        <w:rPr>
          <w:rFonts w:ascii="標楷體" w:eastAsia="標楷體" w:hAnsi="標楷體" w:hint="eastAsia"/>
          <w:sz w:val="32"/>
        </w:rPr>
      </w:pPr>
      <w:r>
        <w:rPr>
          <w:rFonts w:ascii="標楷體" w:eastAsia="標楷體" w:hAnsi="標楷體" w:hint="eastAsia"/>
          <w:sz w:val="32"/>
        </w:rPr>
        <w:t>前項紀念日、勞動節日及其他由中央主管機關規定之放假日，為約定不出勤日，臨時人員均予以休假，不支給工資。但前述休假日，經徵得臨時人員同意出勤工作者，工資加倍發給。</w:t>
      </w:r>
    </w:p>
    <w:p w:rsidR="00220E0C" w:rsidRDefault="00220E0C">
      <w:pPr>
        <w:pStyle w:val="a3"/>
        <w:adjustRightInd w:val="0"/>
        <w:snapToGrid w:val="0"/>
        <w:spacing w:afterLines="0" w:after="0" w:line="240" w:lineRule="auto"/>
        <w:ind w:leftChars="532" w:left="1277"/>
        <w:rPr>
          <w:rFonts w:ascii="標楷體" w:eastAsia="標楷體" w:hAnsi="標楷體" w:hint="eastAsia"/>
          <w:sz w:val="32"/>
        </w:rPr>
      </w:pPr>
      <w:r>
        <w:rPr>
          <w:rFonts w:ascii="標楷體" w:eastAsia="標楷體" w:hAnsi="標楷體" w:hint="eastAsia"/>
          <w:sz w:val="32"/>
        </w:rPr>
        <w:t>為配合</w:t>
      </w:r>
      <w:r>
        <w:rPr>
          <w:rFonts w:ascii="標楷體" w:eastAsia="標楷體" w:hAnsi="標楷體" w:hint="eastAsia"/>
          <w:sz w:val="32"/>
          <w:szCs w:val="28"/>
        </w:rPr>
        <w:t>本機關（學校）</w:t>
      </w:r>
      <w:r>
        <w:rPr>
          <w:rFonts w:ascii="標楷體" w:eastAsia="標楷體" w:hAnsi="標楷體" w:hint="eastAsia"/>
          <w:sz w:val="32"/>
        </w:rPr>
        <w:t>業務特性及作息，得與臨時人員協商調移上開規定之休假日。</w:t>
      </w:r>
    </w:p>
    <w:p w:rsidR="00220E0C" w:rsidRDefault="00220E0C">
      <w:pPr>
        <w:pStyle w:val="a3"/>
        <w:adjustRightInd w:val="0"/>
        <w:snapToGrid w:val="0"/>
        <w:spacing w:afterLines="0" w:after="0" w:line="240" w:lineRule="auto"/>
        <w:rPr>
          <w:rFonts w:ascii="標楷體" w:eastAsia="標楷體" w:hAnsi="標楷體" w:hint="eastAsia"/>
          <w:sz w:val="32"/>
        </w:rPr>
      </w:pPr>
      <w:r>
        <w:rPr>
          <w:rFonts w:ascii="標楷體" w:eastAsia="標楷體" w:hAnsi="標楷體" w:hint="eastAsia"/>
          <w:sz w:val="32"/>
        </w:rPr>
        <w:t>第二十四條　（特別休假）</w:t>
      </w:r>
    </w:p>
    <w:p w:rsidR="00220E0C" w:rsidRDefault="00220E0C">
      <w:pPr>
        <w:pStyle w:val="a3"/>
        <w:adjustRightInd w:val="0"/>
        <w:snapToGrid w:val="0"/>
        <w:spacing w:afterLines="0" w:after="0" w:line="240" w:lineRule="auto"/>
        <w:ind w:leftChars="532" w:left="1277"/>
        <w:rPr>
          <w:rFonts w:ascii="標楷體" w:eastAsia="標楷體" w:hAnsi="標楷體" w:hint="eastAsia"/>
          <w:sz w:val="32"/>
        </w:rPr>
      </w:pPr>
      <w:r>
        <w:rPr>
          <w:rFonts w:ascii="標楷體" w:eastAsia="標楷體" w:hAnsi="標楷體" w:hint="eastAsia"/>
          <w:sz w:val="32"/>
        </w:rPr>
        <w:t>臨時人員於</w:t>
      </w:r>
      <w:r>
        <w:rPr>
          <w:rFonts w:ascii="標楷體" w:eastAsia="標楷體" w:hAnsi="標楷體" w:hint="eastAsia"/>
          <w:sz w:val="32"/>
          <w:szCs w:val="28"/>
        </w:rPr>
        <w:t>本機關（學校）</w:t>
      </w:r>
      <w:r>
        <w:rPr>
          <w:rFonts w:ascii="標楷體" w:eastAsia="標楷體" w:hAnsi="標楷體" w:hint="eastAsia"/>
          <w:sz w:val="32"/>
        </w:rPr>
        <w:t>繼續工作滿一定期間者，每年均</w:t>
      </w:r>
      <w:r>
        <w:rPr>
          <w:rFonts w:ascii="標楷體" w:eastAsia="標楷體" w:hAnsi="標楷體" w:hint="eastAsia"/>
          <w:sz w:val="32"/>
        </w:rPr>
        <w:lastRenderedPageBreak/>
        <w:t>依下列規定給予特別休假，工資照給：</w:t>
      </w:r>
    </w:p>
    <w:p w:rsidR="00220E0C" w:rsidRDefault="00220E0C">
      <w:pPr>
        <w:pStyle w:val="a3"/>
        <w:adjustRightInd w:val="0"/>
        <w:snapToGrid w:val="0"/>
        <w:spacing w:afterLines="0" w:after="0" w:line="240" w:lineRule="auto"/>
        <w:ind w:firstLineChars="400" w:firstLine="1280"/>
        <w:rPr>
          <w:rFonts w:ascii="標楷體" w:eastAsia="標楷體" w:hAnsi="標楷體" w:hint="eastAsia"/>
          <w:sz w:val="32"/>
        </w:rPr>
      </w:pPr>
      <w:r>
        <w:rPr>
          <w:rFonts w:ascii="標楷體" w:eastAsia="標楷體" w:hAnsi="標楷體" w:hint="eastAsia"/>
          <w:sz w:val="32"/>
        </w:rPr>
        <w:t>一、1年以上3年未滿者7日。</w:t>
      </w:r>
    </w:p>
    <w:p w:rsidR="00220E0C" w:rsidRDefault="00220E0C">
      <w:pPr>
        <w:pStyle w:val="a3"/>
        <w:adjustRightInd w:val="0"/>
        <w:snapToGrid w:val="0"/>
        <w:spacing w:afterLines="0" w:after="0" w:line="240" w:lineRule="auto"/>
        <w:ind w:firstLineChars="400" w:firstLine="1280"/>
        <w:rPr>
          <w:rFonts w:ascii="標楷體" w:eastAsia="標楷體" w:hAnsi="標楷體" w:hint="eastAsia"/>
          <w:sz w:val="32"/>
        </w:rPr>
      </w:pPr>
      <w:r>
        <w:rPr>
          <w:rFonts w:ascii="標楷體" w:eastAsia="標楷體" w:hAnsi="標楷體" w:hint="eastAsia"/>
          <w:sz w:val="32"/>
        </w:rPr>
        <w:t>二、3年以上5年未滿者10日。</w:t>
      </w:r>
    </w:p>
    <w:p w:rsidR="00220E0C" w:rsidRDefault="00220E0C">
      <w:pPr>
        <w:pStyle w:val="a3"/>
        <w:adjustRightInd w:val="0"/>
        <w:snapToGrid w:val="0"/>
        <w:spacing w:afterLines="0" w:after="0" w:line="240" w:lineRule="auto"/>
        <w:ind w:firstLineChars="400" w:firstLine="1280"/>
        <w:rPr>
          <w:rFonts w:ascii="標楷體" w:eastAsia="標楷體" w:hAnsi="標楷體" w:hint="eastAsia"/>
          <w:sz w:val="32"/>
        </w:rPr>
      </w:pPr>
      <w:r>
        <w:rPr>
          <w:rFonts w:ascii="標楷體" w:eastAsia="標楷體" w:hAnsi="標楷體" w:hint="eastAsia"/>
          <w:sz w:val="32"/>
        </w:rPr>
        <w:t>三、5年以上10年未滿者14日。</w:t>
      </w:r>
    </w:p>
    <w:p w:rsidR="00220E0C" w:rsidRDefault="00220E0C">
      <w:pPr>
        <w:pStyle w:val="a3"/>
        <w:adjustRightInd w:val="0"/>
        <w:snapToGrid w:val="0"/>
        <w:spacing w:afterLines="0" w:after="0" w:line="240" w:lineRule="auto"/>
        <w:ind w:firstLineChars="400" w:firstLine="1280"/>
        <w:rPr>
          <w:rFonts w:ascii="標楷體" w:eastAsia="標楷體" w:hAnsi="標楷體" w:hint="eastAsia"/>
          <w:sz w:val="32"/>
        </w:rPr>
      </w:pPr>
      <w:r>
        <w:rPr>
          <w:rFonts w:ascii="標楷體" w:eastAsia="標楷體" w:hAnsi="標楷體" w:hint="eastAsia"/>
          <w:sz w:val="32"/>
        </w:rPr>
        <w:t>四、10年以上者，每1年加給1日，加至30日為止。</w:t>
      </w:r>
    </w:p>
    <w:p w:rsidR="00220E0C" w:rsidRDefault="00220E0C">
      <w:pPr>
        <w:pStyle w:val="a3"/>
        <w:adjustRightInd w:val="0"/>
        <w:snapToGrid w:val="0"/>
        <w:spacing w:afterLines="0" w:after="0" w:line="240" w:lineRule="auto"/>
        <w:ind w:leftChars="532" w:left="1277"/>
        <w:rPr>
          <w:rFonts w:ascii="標楷體" w:eastAsia="標楷體" w:hAnsi="標楷體"/>
          <w:b/>
          <w:bCs/>
          <w:sz w:val="32"/>
          <w:szCs w:val="28"/>
        </w:rPr>
      </w:pPr>
      <w:r>
        <w:rPr>
          <w:rFonts w:ascii="標楷體" w:eastAsia="標楷體" w:hAnsi="標楷體" w:hint="eastAsia"/>
          <w:sz w:val="32"/>
        </w:rPr>
        <w:t>前項臨時人員之工作年資自受僱日開始起算。休假日期應由</w:t>
      </w:r>
      <w:r>
        <w:rPr>
          <w:rFonts w:ascii="標楷體" w:eastAsia="標楷體" w:hAnsi="標楷體" w:hint="eastAsia"/>
          <w:sz w:val="32"/>
          <w:szCs w:val="28"/>
        </w:rPr>
        <w:t>本機關（學校）</w:t>
      </w:r>
      <w:r>
        <w:rPr>
          <w:rFonts w:ascii="標楷體" w:eastAsia="標楷體" w:hAnsi="標楷體" w:hint="eastAsia"/>
          <w:sz w:val="32"/>
        </w:rPr>
        <w:t>用人單位與臨時人員協商排定之，因年度終結或終止契約而未休，並歸責本機</w:t>
      </w:r>
      <w:r>
        <w:rPr>
          <w:rFonts w:ascii="標楷體" w:eastAsia="標楷體" w:hAnsi="標楷體" w:hint="eastAsia"/>
          <w:sz w:val="32"/>
          <w:szCs w:val="28"/>
        </w:rPr>
        <w:t>關（學校）</w:t>
      </w:r>
      <w:r>
        <w:rPr>
          <w:rFonts w:ascii="標楷體" w:eastAsia="標楷體" w:hAnsi="標楷體" w:hint="eastAsia"/>
          <w:sz w:val="32"/>
        </w:rPr>
        <w:t>原因者其應休未休之日數，由本機</w:t>
      </w:r>
      <w:r>
        <w:rPr>
          <w:rFonts w:ascii="標楷體" w:eastAsia="標楷體" w:hAnsi="標楷體" w:hint="eastAsia"/>
          <w:sz w:val="32"/>
          <w:szCs w:val="28"/>
        </w:rPr>
        <w:t>關（學校）</w:t>
      </w:r>
      <w:r>
        <w:rPr>
          <w:rFonts w:ascii="標楷體" w:eastAsia="標楷體" w:hAnsi="標楷體" w:hint="eastAsia"/>
          <w:sz w:val="32"/>
        </w:rPr>
        <w:t>發給工資。</w:t>
      </w:r>
    </w:p>
    <w:p w:rsidR="00220E0C" w:rsidRDefault="00220E0C">
      <w:pPr>
        <w:pStyle w:val="a3"/>
        <w:adjustRightInd w:val="0"/>
        <w:snapToGrid w:val="0"/>
        <w:spacing w:afterLines="0" w:after="0" w:line="240" w:lineRule="auto"/>
        <w:rPr>
          <w:rFonts w:ascii="標楷體" w:eastAsia="標楷體" w:hAnsi="標楷體" w:hint="eastAsia"/>
          <w:sz w:val="32"/>
        </w:rPr>
      </w:pPr>
      <w:r>
        <w:rPr>
          <w:rFonts w:ascii="標楷體" w:eastAsia="標楷體" w:hAnsi="標楷體" w:hint="eastAsia"/>
          <w:sz w:val="32"/>
        </w:rPr>
        <w:t>第二十五條　（請假規定）</w:t>
      </w:r>
    </w:p>
    <w:p w:rsidR="00220E0C" w:rsidRDefault="00220E0C">
      <w:pPr>
        <w:pStyle w:val="a3"/>
        <w:adjustRightInd w:val="0"/>
        <w:snapToGrid w:val="0"/>
        <w:spacing w:afterLines="0" w:after="0" w:line="240" w:lineRule="auto"/>
        <w:ind w:leftChars="532" w:left="1277"/>
        <w:rPr>
          <w:rFonts w:ascii="標楷體" w:eastAsia="標楷體" w:hAnsi="標楷體" w:hint="eastAsia"/>
          <w:sz w:val="32"/>
        </w:rPr>
      </w:pPr>
      <w:r>
        <w:rPr>
          <w:rFonts w:ascii="標楷體" w:eastAsia="標楷體" w:hAnsi="標楷體" w:hint="eastAsia"/>
          <w:sz w:val="32"/>
        </w:rPr>
        <w:t>臨時人員因婚、喪、疾病或其他正當理由請假，假別分為婚假、事假、家庭照顧假、普通傷病假、生理假、喪假、公傷病假、產假、公假及陪產假等10種。准假日數及工資給付如下：</w:t>
      </w:r>
    </w:p>
    <w:p w:rsidR="00220E0C" w:rsidRDefault="00220E0C">
      <w:pPr>
        <w:pStyle w:val="a3"/>
        <w:adjustRightInd w:val="0"/>
        <w:snapToGrid w:val="0"/>
        <w:spacing w:afterLines="0" w:after="0" w:line="240" w:lineRule="auto"/>
        <w:ind w:leftChars="532" w:left="1277"/>
        <w:rPr>
          <w:rFonts w:ascii="標楷體" w:eastAsia="標楷體" w:hAnsi="標楷體" w:hint="eastAsia"/>
          <w:sz w:val="32"/>
        </w:rPr>
      </w:pPr>
      <w:r>
        <w:rPr>
          <w:rFonts w:ascii="標楷體" w:eastAsia="標楷體" w:hAnsi="標楷體" w:hint="eastAsia"/>
          <w:sz w:val="32"/>
        </w:rPr>
        <w:t>一、婚假：臨時人員結婚者給予婚假8日，工資照給。</w:t>
      </w:r>
    </w:p>
    <w:p w:rsidR="00220E0C" w:rsidRDefault="00220E0C">
      <w:pPr>
        <w:pStyle w:val="a3"/>
        <w:adjustRightInd w:val="0"/>
        <w:snapToGrid w:val="0"/>
        <w:spacing w:afterLines="0" w:after="0" w:line="240" w:lineRule="auto"/>
        <w:ind w:leftChars="532" w:left="1917" w:hangingChars="200" w:hanging="640"/>
        <w:rPr>
          <w:rFonts w:ascii="標楷體" w:eastAsia="標楷體" w:hAnsi="標楷體" w:hint="eastAsia"/>
          <w:sz w:val="32"/>
        </w:rPr>
      </w:pPr>
      <w:r>
        <w:rPr>
          <w:rFonts w:ascii="標楷體" w:eastAsia="標楷體" w:hAnsi="標楷體" w:hint="eastAsia"/>
          <w:sz w:val="32"/>
        </w:rPr>
        <w:t>二、事假：臨時人員因事必須親自處理者，得請事假，1年內合計不得超過14日。事假期間不給工資。</w:t>
      </w:r>
    </w:p>
    <w:p w:rsidR="00220E0C" w:rsidRDefault="00220E0C">
      <w:pPr>
        <w:pStyle w:val="a3"/>
        <w:adjustRightInd w:val="0"/>
        <w:snapToGrid w:val="0"/>
        <w:spacing w:afterLines="0" w:after="0" w:line="240" w:lineRule="auto"/>
        <w:ind w:leftChars="532" w:left="1917" w:hangingChars="200" w:hanging="640"/>
        <w:rPr>
          <w:rFonts w:ascii="標楷體" w:eastAsia="標楷體" w:hAnsi="標楷體" w:hint="eastAsia"/>
          <w:sz w:val="32"/>
        </w:rPr>
      </w:pPr>
      <w:r>
        <w:rPr>
          <w:rFonts w:ascii="標楷體" w:eastAsia="標楷體" w:hAnsi="標楷體" w:hint="eastAsia"/>
          <w:sz w:val="32"/>
        </w:rPr>
        <w:t>三、普通傷病假：臨時人員因普通傷害、疾病或生理原因必須治療或休養者，得依下列規定請普通傷病假，請假連續2日（含）以上者須附繳醫療證明。（普通傷病假1年內合計未超過30日部分，工資折半發給）</w:t>
      </w:r>
    </w:p>
    <w:p w:rsidR="00220E0C" w:rsidRDefault="00220E0C">
      <w:pPr>
        <w:pStyle w:val="a3"/>
        <w:adjustRightInd w:val="0"/>
        <w:snapToGrid w:val="0"/>
        <w:spacing w:afterLines="0" w:after="0" w:line="240" w:lineRule="auto"/>
        <w:ind w:leftChars="665" w:left="1916" w:hangingChars="100" w:hanging="320"/>
        <w:rPr>
          <w:rFonts w:ascii="標楷體" w:eastAsia="標楷體" w:hAnsi="標楷體" w:hint="eastAsia"/>
          <w:sz w:val="32"/>
        </w:rPr>
      </w:pPr>
      <w:r>
        <w:rPr>
          <w:rFonts w:ascii="標楷體" w:eastAsia="標楷體" w:hAnsi="標楷體" w:hint="eastAsia"/>
          <w:sz w:val="32"/>
        </w:rPr>
        <w:t>（一）未住院者，1年內合計不得超過30日。</w:t>
      </w:r>
    </w:p>
    <w:p w:rsidR="00220E0C" w:rsidRDefault="00220E0C">
      <w:pPr>
        <w:pStyle w:val="a3"/>
        <w:adjustRightInd w:val="0"/>
        <w:snapToGrid w:val="0"/>
        <w:spacing w:afterLines="0" w:after="0" w:line="240" w:lineRule="auto"/>
        <w:ind w:leftChars="665" w:left="1916" w:hangingChars="100" w:hanging="320"/>
        <w:rPr>
          <w:rFonts w:ascii="標楷體" w:eastAsia="標楷體" w:hAnsi="標楷體" w:hint="eastAsia"/>
          <w:sz w:val="32"/>
        </w:rPr>
      </w:pPr>
      <w:r>
        <w:rPr>
          <w:rFonts w:ascii="標楷體" w:eastAsia="標楷體" w:hAnsi="標楷體" w:hint="eastAsia"/>
          <w:sz w:val="32"/>
        </w:rPr>
        <w:t>（二）住院者，2年內合計不得超過1年。</w:t>
      </w:r>
    </w:p>
    <w:p w:rsidR="00220E0C" w:rsidRDefault="00220E0C">
      <w:pPr>
        <w:pStyle w:val="a3"/>
        <w:adjustRightInd w:val="0"/>
        <w:snapToGrid w:val="0"/>
        <w:spacing w:afterLines="0" w:after="0" w:line="240" w:lineRule="auto"/>
        <w:ind w:leftChars="665" w:left="2556" w:hangingChars="300" w:hanging="960"/>
        <w:rPr>
          <w:rFonts w:ascii="標楷體" w:eastAsia="標楷體" w:hAnsi="標楷體" w:hint="eastAsia"/>
          <w:sz w:val="32"/>
        </w:rPr>
      </w:pPr>
      <w:r>
        <w:rPr>
          <w:rFonts w:ascii="標楷體" w:eastAsia="標楷體" w:hAnsi="標楷體" w:hint="eastAsia"/>
          <w:sz w:val="32"/>
        </w:rPr>
        <w:t>（三）未住院傷病假與住院傷病假2年內合計不得超過1年。</w:t>
      </w:r>
    </w:p>
    <w:p w:rsidR="00220E0C" w:rsidRDefault="00220E0C">
      <w:pPr>
        <w:pStyle w:val="a3"/>
        <w:adjustRightInd w:val="0"/>
        <w:snapToGrid w:val="0"/>
        <w:spacing w:afterLines="0" w:after="0" w:line="240" w:lineRule="auto"/>
        <w:ind w:leftChars="548" w:left="1955" w:hangingChars="200" w:hanging="640"/>
        <w:rPr>
          <w:rFonts w:ascii="標楷體" w:eastAsia="標楷體" w:hAnsi="標楷體" w:hint="eastAsia"/>
          <w:sz w:val="32"/>
        </w:rPr>
      </w:pPr>
      <w:r>
        <w:rPr>
          <w:rFonts w:ascii="標楷體" w:eastAsia="標楷體" w:hAnsi="標楷體" w:hint="eastAsia"/>
          <w:sz w:val="32"/>
        </w:rPr>
        <w:t>四、生理假：女性臨時人員因生理日致工作有困難者，每月得請生理假1日，其請假日數併入病假計算。生理假薪資之計算依病假規定辦理。</w:t>
      </w:r>
    </w:p>
    <w:p w:rsidR="00220E0C" w:rsidRDefault="00220E0C">
      <w:pPr>
        <w:pStyle w:val="a3"/>
        <w:adjustRightInd w:val="0"/>
        <w:snapToGrid w:val="0"/>
        <w:spacing w:afterLines="0" w:after="0" w:line="240" w:lineRule="auto"/>
        <w:ind w:leftChars="548" w:left="1955" w:hangingChars="200" w:hanging="640"/>
        <w:rPr>
          <w:rFonts w:ascii="標楷體" w:eastAsia="標楷體" w:hAnsi="標楷體" w:hint="eastAsia"/>
          <w:sz w:val="32"/>
        </w:rPr>
      </w:pPr>
      <w:r>
        <w:rPr>
          <w:rFonts w:ascii="標楷體" w:eastAsia="標楷體" w:hAnsi="標楷體" w:hint="eastAsia"/>
          <w:sz w:val="32"/>
        </w:rPr>
        <w:t>五、喪假：工資照給。臨時人員喪假得依習俗百日內分次申請。</w:t>
      </w:r>
    </w:p>
    <w:p w:rsidR="00220E0C" w:rsidRDefault="00220E0C">
      <w:pPr>
        <w:pStyle w:val="a3"/>
        <w:adjustRightInd w:val="0"/>
        <w:snapToGrid w:val="0"/>
        <w:spacing w:afterLines="0" w:after="0" w:line="240" w:lineRule="auto"/>
        <w:ind w:leftChars="681" w:left="2594" w:hangingChars="300" w:hanging="960"/>
        <w:rPr>
          <w:rFonts w:ascii="標楷體" w:eastAsia="標楷體" w:hAnsi="標楷體" w:hint="eastAsia"/>
          <w:sz w:val="32"/>
        </w:rPr>
      </w:pPr>
      <w:r>
        <w:rPr>
          <w:rFonts w:ascii="標楷體" w:eastAsia="標楷體" w:hAnsi="標楷體" w:hint="eastAsia"/>
          <w:sz w:val="32"/>
        </w:rPr>
        <w:t>（一）父母、養父母、繼父母、配偶喪亡者，給予喪假8日。</w:t>
      </w:r>
    </w:p>
    <w:p w:rsidR="00220E0C" w:rsidRDefault="00220E0C">
      <w:pPr>
        <w:pStyle w:val="a3"/>
        <w:adjustRightInd w:val="0"/>
        <w:snapToGrid w:val="0"/>
        <w:spacing w:afterLines="0" w:after="0" w:line="240" w:lineRule="auto"/>
        <w:ind w:leftChars="681" w:left="2594" w:hangingChars="300" w:hanging="960"/>
        <w:rPr>
          <w:rFonts w:ascii="標楷體" w:eastAsia="標楷體" w:hAnsi="標楷體" w:hint="eastAsia"/>
          <w:sz w:val="32"/>
        </w:rPr>
      </w:pPr>
      <w:r>
        <w:rPr>
          <w:rFonts w:ascii="標楷體" w:eastAsia="標楷體" w:hAnsi="標楷體" w:hint="eastAsia"/>
          <w:sz w:val="32"/>
        </w:rPr>
        <w:t>（二）祖父母（含母之父母）、子女、配偶之父母、配偶之養父母或繼父母喪亡者，給予喪假6日。</w:t>
      </w:r>
    </w:p>
    <w:p w:rsidR="00220E0C" w:rsidRDefault="00220E0C">
      <w:pPr>
        <w:pStyle w:val="a3"/>
        <w:adjustRightInd w:val="0"/>
        <w:snapToGrid w:val="0"/>
        <w:spacing w:afterLines="0" w:after="0" w:line="240" w:lineRule="auto"/>
        <w:ind w:leftChars="681" w:left="2594" w:hangingChars="300" w:hanging="960"/>
        <w:rPr>
          <w:rFonts w:ascii="標楷體" w:eastAsia="標楷體" w:hAnsi="標楷體" w:hint="eastAsia"/>
          <w:sz w:val="32"/>
        </w:rPr>
      </w:pPr>
      <w:r>
        <w:rPr>
          <w:rFonts w:ascii="標楷體" w:eastAsia="標楷體" w:hAnsi="標楷體" w:hint="eastAsia"/>
          <w:sz w:val="32"/>
        </w:rPr>
        <w:t>（三）兄弟姊妹、配偶之祖父母（含母之父母）喪亡者，</w:t>
      </w:r>
      <w:r>
        <w:rPr>
          <w:rFonts w:ascii="標楷體" w:eastAsia="標楷體" w:hAnsi="標楷體" w:hint="eastAsia"/>
          <w:sz w:val="32"/>
        </w:rPr>
        <w:lastRenderedPageBreak/>
        <w:t>給予喪假3日。</w:t>
      </w:r>
    </w:p>
    <w:p w:rsidR="00220E0C" w:rsidRDefault="00220E0C">
      <w:pPr>
        <w:pStyle w:val="a3"/>
        <w:adjustRightInd w:val="0"/>
        <w:snapToGrid w:val="0"/>
        <w:spacing w:afterLines="0" w:after="0" w:line="240" w:lineRule="auto"/>
        <w:ind w:leftChars="532" w:left="1917" w:hangingChars="200" w:hanging="640"/>
        <w:rPr>
          <w:rFonts w:ascii="標楷體" w:eastAsia="標楷體" w:hAnsi="標楷體" w:hint="eastAsia"/>
          <w:sz w:val="32"/>
        </w:rPr>
      </w:pPr>
      <w:r>
        <w:rPr>
          <w:rFonts w:ascii="標楷體" w:eastAsia="標楷體" w:hAnsi="標楷體" w:hint="eastAsia"/>
          <w:sz w:val="32"/>
        </w:rPr>
        <w:t>六、公傷病假：臨時人員因職業災害而致殘廢、傷害或疾病者，其治療、休養期間，給予公傷病假。</w:t>
      </w:r>
      <w:r>
        <w:rPr>
          <w:rFonts w:ascii="標楷體" w:eastAsia="標楷體" w:hAnsi="標楷體"/>
          <w:sz w:val="32"/>
        </w:rPr>
        <w:t>公傷病假期間，按其原領工資數額予以補償。</w:t>
      </w:r>
    </w:p>
    <w:p w:rsidR="00220E0C" w:rsidRDefault="00220E0C">
      <w:pPr>
        <w:pStyle w:val="a3"/>
        <w:adjustRightInd w:val="0"/>
        <w:snapToGrid w:val="0"/>
        <w:spacing w:afterLines="0" w:after="0" w:line="240" w:lineRule="auto"/>
        <w:ind w:leftChars="532" w:left="1917" w:hangingChars="200" w:hanging="640"/>
        <w:rPr>
          <w:rFonts w:ascii="標楷體" w:eastAsia="標楷體" w:hAnsi="標楷體" w:hint="eastAsia"/>
          <w:sz w:val="32"/>
        </w:rPr>
      </w:pPr>
      <w:r>
        <w:rPr>
          <w:rFonts w:ascii="標楷體" w:eastAsia="標楷體" w:hAnsi="標楷體" w:hint="eastAsia"/>
          <w:sz w:val="32"/>
        </w:rPr>
        <w:t>七、產假：</w:t>
      </w:r>
    </w:p>
    <w:p w:rsidR="00220E0C" w:rsidRDefault="00220E0C">
      <w:pPr>
        <w:pStyle w:val="a3"/>
        <w:adjustRightInd w:val="0"/>
        <w:snapToGrid w:val="0"/>
        <w:spacing w:afterLines="0" w:after="0" w:line="240" w:lineRule="auto"/>
        <w:ind w:leftChars="665" w:left="2556" w:hangingChars="300" w:hanging="960"/>
        <w:rPr>
          <w:rFonts w:ascii="標楷體" w:eastAsia="標楷體" w:hAnsi="標楷體" w:hint="eastAsia"/>
          <w:sz w:val="32"/>
        </w:rPr>
      </w:pPr>
      <w:r>
        <w:rPr>
          <w:rFonts w:ascii="標楷體" w:eastAsia="標楷體" w:hAnsi="標楷體" w:hint="eastAsia"/>
          <w:sz w:val="32"/>
        </w:rPr>
        <w:t>（一）女性臨時人員分娩前後，應停止工作，給予產假8星期。</w:t>
      </w:r>
    </w:p>
    <w:p w:rsidR="00220E0C" w:rsidRDefault="00220E0C">
      <w:pPr>
        <w:pStyle w:val="a3"/>
        <w:adjustRightInd w:val="0"/>
        <w:snapToGrid w:val="0"/>
        <w:spacing w:afterLines="0" w:after="0" w:line="240" w:lineRule="auto"/>
        <w:ind w:leftChars="665" w:left="2556" w:hangingChars="300" w:hanging="960"/>
        <w:rPr>
          <w:rFonts w:ascii="標楷體" w:eastAsia="標楷體" w:hAnsi="標楷體" w:hint="eastAsia"/>
          <w:sz w:val="32"/>
        </w:rPr>
      </w:pPr>
      <w:r>
        <w:rPr>
          <w:rFonts w:ascii="標楷體" w:eastAsia="標楷體" w:hAnsi="標楷體" w:hint="eastAsia"/>
          <w:sz w:val="32"/>
        </w:rPr>
        <w:t>（二）妊娠3個月以上流產者，應停止工作，給予產假4星期。</w:t>
      </w:r>
    </w:p>
    <w:p w:rsidR="00220E0C" w:rsidRDefault="00220E0C">
      <w:pPr>
        <w:pStyle w:val="a3"/>
        <w:adjustRightInd w:val="0"/>
        <w:snapToGrid w:val="0"/>
        <w:spacing w:afterLines="0" w:after="0" w:line="240" w:lineRule="auto"/>
        <w:ind w:leftChars="665" w:left="2556" w:hangingChars="300" w:hanging="960"/>
        <w:rPr>
          <w:rFonts w:ascii="標楷體" w:eastAsia="標楷體" w:hAnsi="標楷體" w:hint="eastAsia"/>
          <w:sz w:val="32"/>
        </w:rPr>
      </w:pPr>
      <w:r>
        <w:rPr>
          <w:rFonts w:ascii="標楷體" w:eastAsia="標楷體" w:hAnsi="標楷體" w:hint="eastAsia"/>
          <w:sz w:val="32"/>
        </w:rPr>
        <w:t>（三）第一目、第二目規定之女性臨時人員受僱工作在6個月以上者，停止工作期間工資照給，未滿6個月者減半發給。</w:t>
      </w:r>
    </w:p>
    <w:p w:rsidR="00220E0C" w:rsidRDefault="00220E0C">
      <w:pPr>
        <w:pStyle w:val="a3"/>
        <w:adjustRightInd w:val="0"/>
        <w:snapToGrid w:val="0"/>
        <w:spacing w:afterLines="0" w:after="0" w:line="240" w:lineRule="auto"/>
        <w:ind w:leftChars="665" w:left="2556" w:hangingChars="300" w:hanging="960"/>
        <w:rPr>
          <w:rFonts w:ascii="標楷體" w:eastAsia="標楷體" w:hAnsi="標楷體" w:hint="eastAsia"/>
          <w:sz w:val="32"/>
        </w:rPr>
      </w:pPr>
      <w:r>
        <w:rPr>
          <w:rFonts w:ascii="標楷體" w:eastAsia="標楷體" w:hAnsi="標楷體" w:hint="eastAsia"/>
          <w:sz w:val="32"/>
        </w:rPr>
        <w:t>（四）妊娠2個月以上未滿3個月流產者，應停止工作，給予產假1星期。</w:t>
      </w:r>
    </w:p>
    <w:p w:rsidR="00220E0C" w:rsidRDefault="00220E0C">
      <w:pPr>
        <w:pStyle w:val="a3"/>
        <w:adjustRightInd w:val="0"/>
        <w:snapToGrid w:val="0"/>
        <w:spacing w:afterLines="0" w:after="0" w:line="240" w:lineRule="auto"/>
        <w:ind w:leftChars="665" w:left="2556" w:hangingChars="300" w:hanging="960"/>
        <w:rPr>
          <w:rFonts w:ascii="標楷體" w:eastAsia="標楷體" w:hAnsi="標楷體" w:hint="eastAsia"/>
          <w:sz w:val="32"/>
        </w:rPr>
      </w:pPr>
      <w:r>
        <w:rPr>
          <w:rFonts w:ascii="標楷體" w:eastAsia="標楷體" w:hAnsi="標楷體" w:hint="eastAsia"/>
          <w:sz w:val="32"/>
        </w:rPr>
        <w:t>（五）妊娠未滿2個月流產者，應停止工作，給予產假5日。</w:t>
      </w:r>
    </w:p>
    <w:p w:rsidR="00220E0C" w:rsidRDefault="00220E0C">
      <w:pPr>
        <w:pStyle w:val="a3"/>
        <w:adjustRightInd w:val="0"/>
        <w:snapToGrid w:val="0"/>
        <w:spacing w:afterLines="0" w:after="0" w:line="240" w:lineRule="auto"/>
        <w:ind w:leftChars="665" w:left="2556" w:hangingChars="300" w:hanging="960"/>
        <w:rPr>
          <w:rFonts w:ascii="標楷體" w:eastAsia="標楷體" w:hAnsi="標楷體" w:hint="eastAsia"/>
          <w:sz w:val="32"/>
        </w:rPr>
      </w:pPr>
      <w:r>
        <w:rPr>
          <w:rFonts w:ascii="標楷體" w:eastAsia="標楷體" w:hAnsi="標楷體" w:hint="eastAsia"/>
          <w:sz w:val="32"/>
        </w:rPr>
        <w:t>（六）第四目、第五目規定停止工作期間工資，可參酌第三目之發給比例。</w:t>
      </w:r>
    </w:p>
    <w:p w:rsidR="00220E0C" w:rsidRDefault="00220E0C">
      <w:pPr>
        <w:pStyle w:val="a3"/>
        <w:adjustRightInd w:val="0"/>
        <w:snapToGrid w:val="0"/>
        <w:spacing w:afterLines="0" w:after="0" w:line="240" w:lineRule="auto"/>
        <w:ind w:leftChars="665" w:left="2556" w:hangingChars="300" w:hanging="960"/>
        <w:rPr>
          <w:rFonts w:ascii="標楷體" w:eastAsia="標楷體" w:hAnsi="標楷體" w:hint="eastAsia"/>
          <w:sz w:val="32"/>
        </w:rPr>
      </w:pPr>
      <w:r>
        <w:rPr>
          <w:rFonts w:ascii="標楷體" w:eastAsia="標楷體" w:hAnsi="標楷體" w:hint="eastAsia"/>
          <w:sz w:val="32"/>
        </w:rPr>
        <w:t>（七）女性臨時人員請產假應提出證明文件申請。</w:t>
      </w:r>
    </w:p>
    <w:p w:rsidR="00220E0C" w:rsidRDefault="00220E0C">
      <w:pPr>
        <w:pStyle w:val="a3"/>
        <w:adjustRightInd w:val="0"/>
        <w:snapToGrid w:val="0"/>
        <w:spacing w:afterLines="0" w:after="0" w:line="240" w:lineRule="auto"/>
        <w:ind w:leftChars="548" w:left="1955" w:hangingChars="200" w:hanging="640"/>
        <w:rPr>
          <w:rFonts w:ascii="標楷體" w:eastAsia="標楷體" w:hAnsi="標楷體" w:hint="eastAsia"/>
          <w:sz w:val="32"/>
        </w:rPr>
      </w:pPr>
      <w:r>
        <w:rPr>
          <w:rFonts w:ascii="標楷體" w:eastAsia="標楷體" w:hAnsi="標楷體" w:hint="eastAsia"/>
          <w:sz w:val="32"/>
        </w:rPr>
        <w:t>八、陪產假：臨時人員於其配偶分娩時，給予陪產假3日。陪產假工資照給。</w:t>
      </w:r>
    </w:p>
    <w:p w:rsidR="00220E0C" w:rsidRDefault="00220E0C">
      <w:pPr>
        <w:pStyle w:val="a3"/>
        <w:adjustRightInd w:val="0"/>
        <w:snapToGrid w:val="0"/>
        <w:spacing w:afterLines="0" w:after="0" w:line="240" w:lineRule="auto"/>
        <w:ind w:leftChars="548" w:left="1955" w:hangingChars="200" w:hanging="640"/>
        <w:rPr>
          <w:rFonts w:ascii="標楷體" w:eastAsia="標楷體" w:hAnsi="標楷體" w:hint="eastAsia"/>
          <w:sz w:val="32"/>
        </w:rPr>
      </w:pPr>
      <w:r>
        <w:rPr>
          <w:rFonts w:ascii="標楷體" w:eastAsia="標楷體" w:hAnsi="標楷體" w:hint="eastAsia"/>
          <w:sz w:val="32"/>
        </w:rPr>
        <w:t>九、家庭照顧假：臨時人員其家庭成員預防接種、發生嚴重之疾病或其他重大事故須親自照顧時，得請家庭照顧假，其請假日數併入事假計算，全年以7日為限。家庭照顧假薪資之計算，依事假規定辦理。</w:t>
      </w:r>
    </w:p>
    <w:p w:rsidR="00220E0C" w:rsidRDefault="00220E0C">
      <w:pPr>
        <w:pStyle w:val="a3"/>
        <w:adjustRightInd w:val="0"/>
        <w:snapToGrid w:val="0"/>
        <w:spacing w:afterLines="0" w:after="0" w:line="240" w:lineRule="auto"/>
        <w:ind w:leftChars="548" w:left="1955" w:hangingChars="200" w:hanging="640"/>
        <w:rPr>
          <w:rFonts w:ascii="標楷體" w:eastAsia="標楷體" w:hAnsi="標楷體" w:hint="eastAsia"/>
          <w:sz w:val="32"/>
        </w:rPr>
      </w:pPr>
      <w:r>
        <w:rPr>
          <w:rFonts w:ascii="標楷體" w:eastAsia="標楷體" w:hAnsi="標楷體" w:hint="eastAsia"/>
          <w:sz w:val="32"/>
        </w:rPr>
        <w:t>十、公假：臨時人員奉派出差、考察、訓練、兵役召集及其他法令規定應給公假等，依實際需要天數給予公假，工資照給。</w:t>
      </w:r>
    </w:p>
    <w:p w:rsidR="00220E0C" w:rsidRDefault="00220E0C">
      <w:pPr>
        <w:pStyle w:val="a3"/>
        <w:adjustRightInd w:val="0"/>
        <w:snapToGrid w:val="0"/>
        <w:spacing w:afterLines="0" w:after="0" w:line="240" w:lineRule="auto"/>
        <w:ind w:leftChars="548" w:left="1955" w:hangingChars="200" w:hanging="640"/>
        <w:rPr>
          <w:rFonts w:ascii="標楷體" w:eastAsia="標楷體" w:hAnsi="標楷體"/>
          <w:sz w:val="32"/>
        </w:rPr>
      </w:pPr>
      <w:r>
        <w:rPr>
          <w:rFonts w:ascii="標楷體" w:eastAsia="標楷體" w:hAnsi="標楷體" w:hint="eastAsia"/>
          <w:sz w:val="32"/>
        </w:rPr>
        <w:t>十一、臨時人員提出申請生理假、家庭照顧假、陪產假、產假為請求時，</w:t>
      </w:r>
      <w:r>
        <w:rPr>
          <w:rFonts w:ascii="標楷體" w:eastAsia="標楷體" w:hAnsi="標楷體" w:hint="eastAsia"/>
          <w:sz w:val="32"/>
          <w:szCs w:val="28"/>
        </w:rPr>
        <w:t>本機關（學校）</w:t>
      </w:r>
      <w:r>
        <w:rPr>
          <w:rFonts w:ascii="標楷體" w:eastAsia="標楷體" w:hAnsi="標楷體" w:hint="eastAsia"/>
          <w:sz w:val="32"/>
        </w:rPr>
        <w:t>不得拒絕，亦不得視為缺勤而為其他不利之處分。</w:t>
      </w:r>
    </w:p>
    <w:p w:rsidR="00220E0C" w:rsidRDefault="00220E0C">
      <w:pPr>
        <w:pStyle w:val="a3"/>
        <w:adjustRightInd w:val="0"/>
        <w:snapToGrid w:val="0"/>
        <w:spacing w:afterLines="0" w:after="0" w:line="240" w:lineRule="auto"/>
        <w:rPr>
          <w:rFonts w:ascii="標楷體" w:eastAsia="標楷體" w:hAnsi="標楷體" w:hint="eastAsia"/>
          <w:sz w:val="32"/>
        </w:rPr>
      </w:pPr>
      <w:r>
        <w:rPr>
          <w:rFonts w:ascii="標楷體" w:eastAsia="標楷體" w:hAnsi="標楷體" w:hint="eastAsia"/>
          <w:sz w:val="32"/>
        </w:rPr>
        <w:t>第二十六條　（請假手續）</w:t>
      </w:r>
    </w:p>
    <w:p w:rsidR="00220E0C" w:rsidRDefault="00220E0C">
      <w:pPr>
        <w:pStyle w:val="a3"/>
        <w:adjustRightInd w:val="0"/>
        <w:snapToGrid w:val="0"/>
        <w:spacing w:afterLines="0" w:after="0" w:line="240" w:lineRule="auto"/>
        <w:ind w:leftChars="532" w:left="1277"/>
        <w:rPr>
          <w:rFonts w:ascii="標楷體" w:eastAsia="標楷體" w:hAnsi="標楷體"/>
          <w:b/>
          <w:bCs/>
          <w:sz w:val="32"/>
          <w:szCs w:val="28"/>
        </w:rPr>
      </w:pPr>
      <w:r>
        <w:rPr>
          <w:rFonts w:ascii="標楷體" w:eastAsia="標楷體" w:hAnsi="標楷體" w:hint="eastAsia"/>
          <w:sz w:val="32"/>
        </w:rPr>
        <w:t>臨時人員因故必須請假者，應事先填寫請假單經核定後方可離開工作崗位或不出勤，如遇急病或臨時重大事故，得於一日內委託同事、家屬、親友或以電話、傳真、E─mail、限</w:t>
      </w:r>
      <w:r>
        <w:rPr>
          <w:rFonts w:ascii="標楷體" w:eastAsia="標楷體" w:hAnsi="標楷體" w:hint="eastAsia"/>
          <w:sz w:val="32"/>
        </w:rPr>
        <w:lastRenderedPageBreak/>
        <w:t>時函件報告工作單位，代辦請假手續。如需補述理由或提供證明，當事人應於3日內提送其工作單位按權責核定之。</w:t>
      </w:r>
    </w:p>
    <w:p w:rsidR="00220E0C" w:rsidRDefault="00220E0C">
      <w:pPr>
        <w:pStyle w:val="a3"/>
        <w:adjustRightInd w:val="0"/>
        <w:snapToGrid w:val="0"/>
        <w:spacing w:afterLines="0" w:after="0" w:line="240" w:lineRule="auto"/>
        <w:rPr>
          <w:rFonts w:ascii="標楷體" w:eastAsia="標楷體" w:hAnsi="標楷體" w:hint="eastAsia"/>
          <w:sz w:val="32"/>
        </w:rPr>
      </w:pPr>
      <w:r>
        <w:rPr>
          <w:rFonts w:ascii="標楷體" w:eastAsia="標楷體" w:hAnsi="標楷體" w:hint="eastAsia"/>
          <w:sz w:val="32"/>
        </w:rPr>
        <w:t>第二十七條　（請假日數計算）</w:t>
      </w:r>
    </w:p>
    <w:p w:rsidR="00220E0C" w:rsidRDefault="00220E0C">
      <w:pPr>
        <w:pStyle w:val="a3"/>
        <w:adjustRightInd w:val="0"/>
        <w:snapToGrid w:val="0"/>
        <w:spacing w:afterLines="0" w:after="0" w:line="240" w:lineRule="auto"/>
        <w:ind w:leftChars="532" w:left="1277"/>
        <w:rPr>
          <w:rFonts w:ascii="標楷體" w:eastAsia="標楷體" w:hAnsi="標楷體"/>
          <w:b/>
          <w:bCs/>
          <w:sz w:val="32"/>
          <w:szCs w:val="28"/>
        </w:rPr>
      </w:pPr>
      <w:r>
        <w:rPr>
          <w:rFonts w:ascii="標楷體" w:eastAsia="標楷體" w:hAnsi="標楷體" w:hint="eastAsia"/>
          <w:sz w:val="32"/>
        </w:rPr>
        <w:t>臨時人員事假及普通傷病假全年總日數的計算，均自每年</w:t>
      </w:r>
      <w:smartTag w:uri="urn:schemas-microsoft-com:office:smarttags" w:element="chsdate">
        <w:smartTagPr>
          <w:attr w:name="IsROCDate" w:val="False"/>
          <w:attr w:name="IsLunarDate" w:val="False"/>
          <w:attr w:name="Day" w:val="1"/>
          <w:attr w:name="Month" w:val="1"/>
          <w:attr w:name="Year" w:val="2008"/>
        </w:smartTagPr>
        <w:r>
          <w:rPr>
            <w:rFonts w:ascii="標楷體" w:eastAsia="標楷體" w:hAnsi="標楷體" w:hint="eastAsia"/>
            <w:sz w:val="32"/>
          </w:rPr>
          <w:t>1月1日</w:t>
        </w:r>
      </w:smartTag>
      <w:r>
        <w:rPr>
          <w:rFonts w:ascii="標楷體" w:eastAsia="標楷體" w:hAnsi="標楷體" w:hint="eastAsia"/>
          <w:sz w:val="32"/>
        </w:rPr>
        <w:t>起至同年</w:t>
      </w:r>
      <w:smartTag w:uri="urn:schemas-microsoft-com:office:smarttags" w:element="chsdate">
        <w:smartTagPr>
          <w:attr w:name="IsROCDate" w:val="False"/>
          <w:attr w:name="IsLunarDate" w:val="False"/>
          <w:attr w:name="Day" w:val="31"/>
          <w:attr w:name="Month" w:val="12"/>
          <w:attr w:name="Year" w:val="2008"/>
        </w:smartTagPr>
        <w:r>
          <w:rPr>
            <w:rFonts w:ascii="標楷體" w:eastAsia="標楷體" w:hAnsi="標楷體" w:hint="eastAsia"/>
            <w:sz w:val="32"/>
          </w:rPr>
          <w:t>12月31日</w:t>
        </w:r>
      </w:smartTag>
      <w:r>
        <w:rPr>
          <w:rFonts w:ascii="標楷體" w:eastAsia="標楷體" w:hAnsi="標楷體" w:hint="eastAsia"/>
          <w:sz w:val="32"/>
        </w:rPr>
        <w:t>止。</w:t>
      </w:r>
    </w:p>
    <w:p w:rsidR="00220E0C" w:rsidRDefault="00220E0C">
      <w:pPr>
        <w:pStyle w:val="a3"/>
        <w:adjustRightInd w:val="0"/>
        <w:snapToGrid w:val="0"/>
        <w:spacing w:afterLines="0" w:after="0" w:line="240" w:lineRule="auto"/>
        <w:rPr>
          <w:rFonts w:ascii="標楷體" w:eastAsia="標楷體" w:hAnsi="標楷體" w:hint="eastAsia"/>
          <w:sz w:val="32"/>
        </w:rPr>
      </w:pPr>
      <w:r>
        <w:rPr>
          <w:rFonts w:ascii="標楷體" w:eastAsia="標楷體" w:hAnsi="標楷體" w:hint="eastAsia"/>
          <w:sz w:val="32"/>
        </w:rPr>
        <w:t>第二十八條　（請假計算單位）</w:t>
      </w:r>
    </w:p>
    <w:p w:rsidR="00220E0C" w:rsidRDefault="00220E0C">
      <w:pPr>
        <w:pStyle w:val="a3"/>
        <w:adjustRightInd w:val="0"/>
        <w:snapToGrid w:val="0"/>
        <w:spacing w:afterLines="0" w:after="0" w:line="240" w:lineRule="auto"/>
        <w:ind w:leftChars="532" w:left="1277"/>
        <w:rPr>
          <w:rFonts w:ascii="標楷體" w:eastAsia="標楷體" w:hAnsi="標楷體" w:hint="eastAsia"/>
          <w:sz w:val="32"/>
        </w:rPr>
      </w:pPr>
      <w:r>
        <w:rPr>
          <w:rFonts w:ascii="標楷體" w:eastAsia="標楷體" w:hAnsi="標楷體" w:hint="eastAsia"/>
          <w:sz w:val="32"/>
        </w:rPr>
        <w:t>請假之最小申請單位，婚假以日計，喪假、特別休假以半日計，普通傷病假、事假均以1小時計。</w:t>
      </w:r>
    </w:p>
    <w:p w:rsidR="00220E0C" w:rsidRDefault="00220E0C">
      <w:pPr>
        <w:pStyle w:val="a3"/>
        <w:adjustRightInd w:val="0"/>
        <w:snapToGrid w:val="0"/>
        <w:spacing w:afterLines="0" w:after="0" w:line="240" w:lineRule="auto"/>
        <w:ind w:leftChars="532" w:left="1277"/>
        <w:rPr>
          <w:rFonts w:ascii="標楷體" w:eastAsia="標楷體" w:hAnsi="標楷體"/>
          <w:b/>
          <w:bCs/>
          <w:sz w:val="32"/>
          <w:szCs w:val="28"/>
        </w:rPr>
      </w:pPr>
      <w:r>
        <w:rPr>
          <w:rFonts w:ascii="標楷體" w:eastAsia="標楷體" w:hAnsi="標楷體" w:hint="eastAsia"/>
          <w:sz w:val="32"/>
        </w:rPr>
        <w:t>請事假、普通傷病假、婚假、喪假期間，除延長假期在一個月以上者，如遇例假日、紀念日、勞動節日及由中央主管機關規定應放假之日，應不計入請假期內。</w:t>
      </w:r>
    </w:p>
    <w:p w:rsidR="00220E0C" w:rsidRDefault="00220E0C">
      <w:pPr>
        <w:pStyle w:val="a3"/>
        <w:adjustRightInd w:val="0"/>
        <w:snapToGrid w:val="0"/>
        <w:spacing w:afterLines="0" w:after="0" w:line="240" w:lineRule="auto"/>
        <w:rPr>
          <w:rFonts w:ascii="標楷體" w:eastAsia="標楷體" w:hAnsi="標楷體" w:hint="eastAsia"/>
          <w:sz w:val="32"/>
        </w:rPr>
      </w:pPr>
      <w:r>
        <w:rPr>
          <w:rFonts w:ascii="標楷體" w:eastAsia="標楷體" w:hAnsi="標楷體" w:hint="eastAsia"/>
          <w:sz w:val="32"/>
        </w:rPr>
        <w:t>第二十九條  (女性夜間工作保護)</w:t>
      </w:r>
    </w:p>
    <w:p w:rsidR="00220E0C" w:rsidRDefault="00220E0C">
      <w:pPr>
        <w:pStyle w:val="a3"/>
        <w:adjustRightInd w:val="0"/>
        <w:snapToGrid w:val="0"/>
        <w:spacing w:afterLines="0" w:after="0" w:line="240" w:lineRule="auto"/>
        <w:ind w:leftChars="532" w:left="1277"/>
        <w:rPr>
          <w:rFonts w:ascii="標楷體" w:eastAsia="標楷體" w:hAnsi="標楷體" w:hint="eastAsia"/>
          <w:sz w:val="32"/>
        </w:rPr>
      </w:pPr>
      <w:r>
        <w:rPr>
          <w:rFonts w:ascii="標楷體" w:eastAsia="標楷體" w:hAnsi="標楷體" w:hint="eastAsia"/>
          <w:sz w:val="32"/>
          <w:szCs w:val="28"/>
        </w:rPr>
        <w:t>本機關（學校）</w:t>
      </w:r>
      <w:r>
        <w:rPr>
          <w:rFonts w:ascii="標楷體" w:eastAsia="標楷體" w:hAnsi="標楷體" w:hint="eastAsia"/>
          <w:sz w:val="32"/>
        </w:rPr>
        <w:t>不得使女性臨時人員於午後10時至翌晨6時之時間內工作。但經勞資會議同意後，且符合下列各款規定者，不在此限：</w:t>
      </w:r>
    </w:p>
    <w:p w:rsidR="00220E0C" w:rsidRDefault="00220E0C">
      <w:pPr>
        <w:pStyle w:val="a3"/>
        <w:adjustRightInd w:val="0"/>
        <w:snapToGrid w:val="0"/>
        <w:spacing w:afterLines="0" w:after="0" w:line="240" w:lineRule="auto"/>
        <w:ind w:leftChars="532" w:left="1277"/>
        <w:rPr>
          <w:rFonts w:ascii="標楷體" w:eastAsia="標楷體" w:hAnsi="標楷體"/>
          <w:sz w:val="32"/>
        </w:rPr>
      </w:pPr>
      <w:r>
        <w:rPr>
          <w:rFonts w:ascii="標楷體" w:eastAsia="標楷體" w:hAnsi="標楷體" w:hint="eastAsia"/>
          <w:sz w:val="32"/>
        </w:rPr>
        <w:t>一、提供必要之安全衛生設施。</w:t>
      </w:r>
    </w:p>
    <w:p w:rsidR="00220E0C" w:rsidRDefault="00220E0C">
      <w:pPr>
        <w:pStyle w:val="a3"/>
        <w:adjustRightInd w:val="0"/>
        <w:snapToGrid w:val="0"/>
        <w:spacing w:afterLines="0" w:after="0" w:line="240" w:lineRule="auto"/>
        <w:ind w:leftChars="532" w:left="1917" w:hangingChars="200" w:hanging="640"/>
        <w:rPr>
          <w:rFonts w:ascii="標楷體" w:eastAsia="標楷體" w:hAnsi="標楷體"/>
          <w:sz w:val="32"/>
        </w:rPr>
      </w:pPr>
      <w:r>
        <w:rPr>
          <w:rFonts w:ascii="標楷體" w:eastAsia="標楷體" w:hAnsi="標楷體" w:hint="eastAsia"/>
          <w:sz w:val="32"/>
        </w:rPr>
        <w:t>二、無大眾運輸工具可資運用時，提供交通工具或安排女性員工宿舍。</w:t>
      </w:r>
    </w:p>
    <w:p w:rsidR="00220E0C" w:rsidRDefault="00220E0C">
      <w:pPr>
        <w:pStyle w:val="a3"/>
        <w:adjustRightInd w:val="0"/>
        <w:snapToGrid w:val="0"/>
        <w:spacing w:afterLines="0" w:after="0" w:line="240" w:lineRule="auto"/>
        <w:ind w:leftChars="532" w:left="1277"/>
        <w:rPr>
          <w:rFonts w:ascii="標楷體" w:eastAsia="標楷體" w:hAnsi="標楷體"/>
          <w:sz w:val="32"/>
        </w:rPr>
      </w:pPr>
      <w:r>
        <w:rPr>
          <w:rFonts w:ascii="標楷體" w:eastAsia="標楷體" w:hAnsi="標楷體" w:hint="eastAsia"/>
          <w:sz w:val="32"/>
        </w:rPr>
        <w:t>女性臨時人員因健康或其他正當理由，不能於午後10時至翌晨6時之時間內工作者，</w:t>
      </w:r>
      <w:r>
        <w:rPr>
          <w:rFonts w:ascii="標楷體" w:eastAsia="標楷體" w:hAnsi="標楷體" w:hint="eastAsia"/>
          <w:sz w:val="32"/>
          <w:szCs w:val="28"/>
        </w:rPr>
        <w:t>本機關（學校）</w:t>
      </w:r>
      <w:r>
        <w:rPr>
          <w:rFonts w:ascii="標楷體" w:eastAsia="標楷體" w:hAnsi="標楷體" w:hint="eastAsia"/>
          <w:sz w:val="32"/>
        </w:rPr>
        <w:t>不得強制其工作。</w:t>
      </w:r>
    </w:p>
    <w:p w:rsidR="00220E0C" w:rsidRDefault="00220E0C">
      <w:pPr>
        <w:pStyle w:val="a3"/>
        <w:adjustRightInd w:val="0"/>
        <w:snapToGrid w:val="0"/>
        <w:spacing w:afterLines="0" w:after="0" w:line="240" w:lineRule="auto"/>
        <w:ind w:leftChars="532" w:left="1277"/>
        <w:rPr>
          <w:rFonts w:ascii="標楷體" w:eastAsia="標楷體" w:hAnsi="標楷體"/>
          <w:sz w:val="32"/>
        </w:rPr>
      </w:pPr>
      <w:r>
        <w:rPr>
          <w:rFonts w:ascii="標楷體" w:eastAsia="標楷體" w:hAnsi="標楷體" w:hint="eastAsia"/>
          <w:sz w:val="32"/>
        </w:rPr>
        <w:t>第一項規定，於因天災、事變或突發事件，</w:t>
      </w:r>
      <w:r>
        <w:rPr>
          <w:rFonts w:ascii="標楷體" w:eastAsia="標楷體" w:hAnsi="標楷體" w:hint="eastAsia"/>
          <w:sz w:val="32"/>
          <w:szCs w:val="28"/>
        </w:rPr>
        <w:t>本機關（學校）</w:t>
      </w:r>
      <w:r>
        <w:rPr>
          <w:rFonts w:ascii="標楷體" w:eastAsia="標楷體" w:hAnsi="標楷體" w:hint="eastAsia"/>
          <w:sz w:val="32"/>
        </w:rPr>
        <w:t>必須使女性臨時人員於午後10時至翌晨6時之時間內工作時，不適用之。</w:t>
      </w:r>
    </w:p>
    <w:p w:rsidR="00220E0C" w:rsidRDefault="00220E0C">
      <w:pPr>
        <w:pStyle w:val="a3"/>
        <w:adjustRightInd w:val="0"/>
        <w:snapToGrid w:val="0"/>
        <w:spacing w:afterLines="0" w:after="0" w:line="240" w:lineRule="auto"/>
        <w:ind w:leftChars="532" w:left="1277"/>
        <w:rPr>
          <w:rFonts w:ascii="標楷體" w:eastAsia="標楷體" w:hAnsi="標楷體"/>
          <w:sz w:val="32"/>
        </w:rPr>
      </w:pPr>
      <w:r>
        <w:rPr>
          <w:rFonts w:ascii="標楷體" w:eastAsia="標楷體" w:hAnsi="標楷體" w:hint="eastAsia"/>
          <w:sz w:val="32"/>
        </w:rPr>
        <w:t>第一項但書及前項規定，於妊娠或哺乳期間之女性臨時人員，不適用之。</w:t>
      </w:r>
    </w:p>
    <w:p w:rsidR="00220E0C" w:rsidRDefault="00220E0C">
      <w:pPr>
        <w:pStyle w:val="a3"/>
        <w:adjustRightInd w:val="0"/>
        <w:snapToGrid w:val="0"/>
        <w:spacing w:afterLines="0" w:after="0" w:line="240" w:lineRule="auto"/>
        <w:rPr>
          <w:rFonts w:ascii="標楷體" w:eastAsia="標楷體" w:hAnsi="標楷體" w:hint="eastAsia"/>
          <w:sz w:val="32"/>
        </w:rPr>
      </w:pPr>
      <w:r>
        <w:rPr>
          <w:rFonts w:ascii="標楷體" w:eastAsia="標楷體" w:hAnsi="標楷體" w:hint="eastAsia"/>
          <w:sz w:val="32"/>
        </w:rPr>
        <w:t>第 三十 條　（分娩前後的保護）</w:t>
      </w:r>
    </w:p>
    <w:p w:rsidR="00220E0C" w:rsidRDefault="00220E0C">
      <w:pPr>
        <w:pStyle w:val="a3"/>
        <w:adjustRightInd w:val="0"/>
        <w:snapToGrid w:val="0"/>
        <w:spacing w:afterLines="0" w:after="0" w:line="240" w:lineRule="auto"/>
        <w:ind w:leftChars="532" w:left="1277"/>
        <w:rPr>
          <w:rFonts w:ascii="標楷體" w:eastAsia="標楷體" w:hAnsi="標楷體"/>
          <w:b/>
          <w:bCs/>
          <w:sz w:val="32"/>
          <w:szCs w:val="28"/>
        </w:rPr>
      </w:pPr>
      <w:r>
        <w:rPr>
          <w:rFonts w:ascii="標楷體" w:eastAsia="標楷體" w:hAnsi="標楷體" w:hint="eastAsia"/>
          <w:sz w:val="32"/>
        </w:rPr>
        <w:t>女性臨時人員在妊娠期間，</w:t>
      </w:r>
      <w:r>
        <w:rPr>
          <w:rFonts w:ascii="標楷體" w:eastAsia="標楷體" w:hAnsi="標楷體" w:hint="eastAsia"/>
          <w:sz w:val="32"/>
          <w:szCs w:val="28"/>
        </w:rPr>
        <w:t>本機關（學校）</w:t>
      </w:r>
      <w:r>
        <w:rPr>
          <w:rFonts w:ascii="標楷體" w:eastAsia="標楷體" w:hAnsi="標楷體" w:hint="eastAsia"/>
          <w:sz w:val="32"/>
        </w:rPr>
        <w:t>若有較為輕易之工作，得申請改調，</w:t>
      </w:r>
      <w:r>
        <w:rPr>
          <w:rFonts w:ascii="標楷體" w:eastAsia="標楷體" w:hAnsi="標楷體" w:hint="eastAsia"/>
          <w:sz w:val="32"/>
          <w:szCs w:val="28"/>
        </w:rPr>
        <w:t>本機關（學校）</w:t>
      </w:r>
      <w:r>
        <w:rPr>
          <w:rFonts w:ascii="標楷體" w:eastAsia="標楷體" w:hAnsi="標楷體" w:hint="eastAsia"/>
          <w:sz w:val="32"/>
        </w:rPr>
        <w:t>不得拒絕且不得減少其工資。</w:t>
      </w:r>
    </w:p>
    <w:p w:rsidR="00220E0C" w:rsidRDefault="00220E0C">
      <w:pPr>
        <w:pStyle w:val="a3"/>
        <w:adjustRightInd w:val="0"/>
        <w:snapToGrid w:val="0"/>
        <w:spacing w:afterLines="0" w:after="0" w:line="240" w:lineRule="auto"/>
        <w:rPr>
          <w:rFonts w:ascii="標楷體" w:eastAsia="標楷體" w:hAnsi="標楷體" w:hint="eastAsia"/>
          <w:sz w:val="32"/>
        </w:rPr>
      </w:pPr>
      <w:r>
        <w:rPr>
          <w:rFonts w:ascii="標楷體" w:eastAsia="標楷體" w:hAnsi="標楷體" w:hint="eastAsia"/>
          <w:sz w:val="32"/>
        </w:rPr>
        <w:t>第三十一條　（哺乳時間）</w:t>
      </w:r>
    </w:p>
    <w:p w:rsidR="00220E0C" w:rsidRDefault="00220E0C">
      <w:pPr>
        <w:pStyle w:val="a3"/>
        <w:adjustRightInd w:val="0"/>
        <w:snapToGrid w:val="0"/>
        <w:spacing w:afterLines="0" w:after="0" w:line="240" w:lineRule="auto"/>
        <w:ind w:leftChars="532" w:left="1277"/>
        <w:rPr>
          <w:rFonts w:ascii="標楷體" w:eastAsia="標楷體" w:hAnsi="標楷體"/>
          <w:b/>
          <w:bCs/>
          <w:sz w:val="32"/>
          <w:szCs w:val="28"/>
        </w:rPr>
      </w:pPr>
      <w:r>
        <w:rPr>
          <w:rFonts w:ascii="標楷體" w:eastAsia="標楷體" w:hAnsi="標楷體" w:hint="eastAsia"/>
          <w:sz w:val="32"/>
        </w:rPr>
        <w:t>臨時人員其子女未滿一歲須親自哺乳者，於休息時間外，每日得於工作時間內哺乳2次，每次以30分鐘為度。</w:t>
      </w:r>
    </w:p>
    <w:p w:rsidR="00220E0C" w:rsidRDefault="00220E0C">
      <w:pPr>
        <w:pStyle w:val="a3"/>
        <w:adjustRightInd w:val="0"/>
        <w:snapToGrid w:val="0"/>
        <w:spacing w:afterLines="0" w:after="0" w:line="240" w:lineRule="auto"/>
        <w:jc w:val="left"/>
        <w:rPr>
          <w:rFonts w:ascii="標楷體" w:eastAsia="標楷體" w:hAnsi="標楷體" w:hint="eastAsia"/>
          <w:sz w:val="32"/>
        </w:rPr>
      </w:pPr>
      <w:r>
        <w:rPr>
          <w:rFonts w:ascii="標楷體" w:eastAsia="標楷體" w:hAnsi="標楷體" w:hint="eastAsia"/>
          <w:sz w:val="32"/>
        </w:rPr>
        <w:t>第三十二條 （遲到早退）</w:t>
      </w:r>
    </w:p>
    <w:p w:rsidR="00220E0C" w:rsidRDefault="00220E0C">
      <w:pPr>
        <w:pStyle w:val="a3"/>
        <w:adjustRightInd w:val="0"/>
        <w:snapToGrid w:val="0"/>
        <w:spacing w:afterLines="0" w:after="0" w:line="240" w:lineRule="auto"/>
        <w:ind w:leftChars="532" w:left="1277"/>
        <w:jc w:val="left"/>
        <w:rPr>
          <w:rFonts w:ascii="標楷體" w:eastAsia="標楷體" w:hAnsi="標楷體" w:hint="eastAsia"/>
          <w:sz w:val="32"/>
        </w:rPr>
      </w:pPr>
      <w:r>
        <w:rPr>
          <w:rFonts w:ascii="標楷體" w:eastAsia="標楷體" w:hAnsi="標楷體" w:hint="eastAsia"/>
          <w:sz w:val="32"/>
        </w:rPr>
        <w:t>臨時人員應準時上、下班，並依規定按時打卡（簽到）。有關遲到、早退、曠職規定如下：</w:t>
      </w:r>
    </w:p>
    <w:p w:rsidR="00220E0C" w:rsidRDefault="00220E0C">
      <w:pPr>
        <w:pStyle w:val="a3"/>
        <w:adjustRightInd w:val="0"/>
        <w:snapToGrid w:val="0"/>
        <w:spacing w:afterLines="0" w:after="0" w:line="240" w:lineRule="auto"/>
        <w:ind w:leftChars="532" w:left="1917" w:hangingChars="200" w:hanging="640"/>
        <w:jc w:val="left"/>
        <w:rPr>
          <w:rFonts w:ascii="標楷體" w:eastAsia="標楷體" w:hAnsi="標楷體" w:hint="eastAsia"/>
          <w:sz w:val="32"/>
        </w:rPr>
      </w:pPr>
      <w:r>
        <w:rPr>
          <w:rFonts w:ascii="標楷體" w:eastAsia="標楷體" w:hAnsi="標楷體" w:hint="eastAsia"/>
          <w:sz w:val="32"/>
        </w:rPr>
        <w:t>一、臨時人員逾規定上班時間15分鐘以內出勤者，視為遲到。</w:t>
      </w:r>
    </w:p>
    <w:p w:rsidR="00220E0C" w:rsidRDefault="00220E0C">
      <w:pPr>
        <w:pStyle w:val="a3"/>
        <w:adjustRightInd w:val="0"/>
        <w:snapToGrid w:val="0"/>
        <w:spacing w:afterLines="0" w:after="0" w:line="240" w:lineRule="auto"/>
        <w:ind w:leftChars="532" w:left="1917" w:hangingChars="200" w:hanging="640"/>
        <w:jc w:val="left"/>
        <w:rPr>
          <w:rFonts w:ascii="標楷體" w:eastAsia="標楷體" w:hAnsi="標楷體" w:hint="eastAsia"/>
          <w:sz w:val="32"/>
        </w:rPr>
      </w:pPr>
      <w:r>
        <w:rPr>
          <w:rFonts w:ascii="標楷體" w:eastAsia="標楷體" w:hAnsi="標楷體" w:hint="eastAsia"/>
          <w:sz w:val="32"/>
        </w:rPr>
        <w:t>二、於規定下班時間前15分鐘以內無故擅離工作場所視為早退。</w:t>
      </w:r>
    </w:p>
    <w:p w:rsidR="00220E0C" w:rsidRDefault="00220E0C">
      <w:pPr>
        <w:pStyle w:val="a3"/>
        <w:adjustRightInd w:val="0"/>
        <w:snapToGrid w:val="0"/>
        <w:spacing w:afterLines="0" w:after="0" w:line="240" w:lineRule="auto"/>
        <w:ind w:leftChars="532" w:left="1917" w:hangingChars="200" w:hanging="640"/>
        <w:jc w:val="left"/>
        <w:rPr>
          <w:rFonts w:ascii="標楷體" w:eastAsia="標楷體" w:hAnsi="標楷體" w:hint="eastAsia"/>
          <w:sz w:val="32"/>
        </w:rPr>
      </w:pPr>
      <w:r>
        <w:rPr>
          <w:rFonts w:ascii="標楷體" w:eastAsia="標楷體" w:hAnsi="標楷體" w:hint="eastAsia"/>
          <w:sz w:val="32"/>
        </w:rPr>
        <w:t>三、未經辦理請假手續或假滿未經續假，而無故擅不出勤者，以曠職論。</w:t>
      </w:r>
    </w:p>
    <w:p w:rsidR="00220E0C" w:rsidRDefault="00220E0C">
      <w:pPr>
        <w:pStyle w:val="a3"/>
        <w:adjustRightInd w:val="0"/>
        <w:snapToGrid w:val="0"/>
        <w:spacing w:afterLines="0" w:after="0" w:line="240" w:lineRule="auto"/>
        <w:ind w:leftChars="532" w:left="1917" w:hangingChars="200" w:hanging="640"/>
        <w:jc w:val="left"/>
        <w:rPr>
          <w:rFonts w:ascii="標楷體" w:eastAsia="標楷體" w:hAnsi="標楷體" w:hint="eastAsia"/>
          <w:sz w:val="32"/>
        </w:rPr>
      </w:pPr>
      <w:r>
        <w:rPr>
          <w:rFonts w:ascii="標楷體" w:eastAsia="標楷體" w:hAnsi="標楷體" w:hint="eastAsia"/>
          <w:sz w:val="32"/>
        </w:rPr>
        <w:t>四、在工作時間內未經准許及辦理請假手續，無故擅離工作場所或外出者，該缺勤期間以曠職論。</w:t>
      </w:r>
    </w:p>
    <w:p w:rsidR="00220E0C" w:rsidRDefault="00220E0C">
      <w:pPr>
        <w:pStyle w:val="a3"/>
        <w:adjustRightInd w:val="0"/>
        <w:snapToGrid w:val="0"/>
        <w:spacing w:afterLines="0" w:after="0" w:line="240" w:lineRule="auto"/>
        <w:jc w:val="left"/>
        <w:rPr>
          <w:rFonts w:ascii="標楷體" w:eastAsia="標楷體" w:hAnsi="標楷體" w:hint="eastAsia"/>
          <w:sz w:val="32"/>
        </w:rPr>
      </w:pPr>
      <w:r>
        <w:rPr>
          <w:rFonts w:ascii="標楷體" w:eastAsia="標楷體" w:hAnsi="標楷體" w:hint="eastAsia"/>
          <w:sz w:val="32"/>
        </w:rPr>
        <w:t>第三十三條 （考勤督飭）</w:t>
      </w:r>
    </w:p>
    <w:p w:rsidR="00220E0C" w:rsidRDefault="00220E0C">
      <w:pPr>
        <w:pStyle w:val="a3"/>
        <w:adjustRightInd w:val="0"/>
        <w:snapToGrid w:val="0"/>
        <w:spacing w:afterLines="0" w:after="0" w:line="240" w:lineRule="auto"/>
        <w:ind w:leftChars="532" w:left="1277"/>
        <w:rPr>
          <w:rFonts w:ascii="標楷體" w:eastAsia="標楷體" w:hAnsi="標楷體" w:hint="eastAsia"/>
          <w:sz w:val="32"/>
          <w:szCs w:val="28"/>
          <w:u w:val="single"/>
        </w:rPr>
      </w:pPr>
      <w:r>
        <w:rPr>
          <w:rFonts w:ascii="標楷體" w:eastAsia="標楷體" w:hAnsi="標楷體" w:hint="eastAsia"/>
          <w:sz w:val="32"/>
        </w:rPr>
        <w:t>各單位主管對臨時人員之考勤，應督飭嚴格執行，不得有故意不照規定辦理或其他隱瞞情事。另</w:t>
      </w:r>
      <w:r>
        <w:rPr>
          <w:rFonts w:ascii="標楷體" w:eastAsia="標楷體" w:hAnsi="標楷體" w:hint="eastAsia"/>
          <w:sz w:val="32"/>
          <w:szCs w:val="28"/>
        </w:rPr>
        <w:t>本機關（學校）</w:t>
      </w:r>
      <w:r>
        <w:rPr>
          <w:rFonts w:ascii="標楷體" w:eastAsia="標楷體" w:hAnsi="標楷體" w:hint="eastAsia"/>
          <w:sz w:val="32"/>
          <w:szCs w:val="28"/>
          <w:u w:val="single"/>
        </w:rPr>
        <w:t xml:space="preserve">      </w:t>
      </w:r>
    </w:p>
    <w:p w:rsidR="00220E0C" w:rsidRDefault="00220E0C">
      <w:pPr>
        <w:pStyle w:val="a3"/>
        <w:adjustRightInd w:val="0"/>
        <w:snapToGrid w:val="0"/>
        <w:spacing w:afterLines="0" w:after="0" w:line="240" w:lineRule="auto"/>
        <w:ind w:leftChars="532" w:left="1277"/>
        <w:rPr>
          <w:rFonts w:ascii="標楷體" w:eastAsia="標楷體" w:hAnsi="標楷體"/>
          <w:b/>
          <w:bCs/>
          <w:sz w:val="32"/>
          <w:szCs w:val="28"/>
        </w:rPr>
      </w:pPr>
      <w:r>
        <w:rPr>
          <w:rFonts w:ascii="標楷體" w:eastAsia="標楷體" w:hAnsi="標楷體" w:hint="eastAsia"/>
          <w:color w:val="FF0000"/>
          <w:sz w:val="32"/>
          <w:szCs w:val="28"/>
        </w:rPr>
        <w:t>（臨時人員管理單位）</w:t>
      </w:r>
      <w:r>
        <w:rPr>
          <w:rFonts w:ascii="標楷體" w:eastAsia="標楷體" w:hAnsi="標楷體" w:hint="eastAsia"/>
          <w:sz w:val="32"/>
        </w:rPr>
        <w:t>得會同政風室不定期抽察臨時人員出勤狀況，並列入相關考核參考。</w:t>
      </w:r>
    </w:p>
    <w:p w:rsidR="00220E0C" w:rsidRDefault="00220E0C">
      <w:pPr>
        <w:pStyle w:val="a3"/>
        <w:adjustRightInd w:val="0"/>
        <w:snapToGrid w:val="0"/>
        <w:spacing w:afterLines="0" w:after="0" w:line="240" w:lineRule="auto"/>
        <w:rPr>
          <w:rFonts w:ascii="標楷體" w:eastAsia="標楷體" w:hAnsi="標楷體" w:hint="eastAsia"/>
          <w:sz w:val="32"/>
        </w:rPr>
      </w:pPr>
      <w:r>
        <w:rPr>
          <w:rFonts w:ascii="標楷體" w:eastAsia="標楷體" w:hAnsi="標楷體" w:hint="eastAsia"/>
          <w:sz w:val="32"/>
        </w:rPr>
        <w:t>第三十四條 （勞工保險及全民健康保險）</w:t>
      </w:r>
    </w:p>
    <w:p w:rsidR="00220E0C" w:rsidRDefault="00220E0C">
      <w:pPr>
        <w:pStyle w:val="a3"/>
        <w:adjustRightInd w:val="0"/>
        <w:snapToGrid w:val="0"/>
        <w:spacing w:afterLines="0" w:after="0" w:line="240" w:lineRule="auto"/>
        <w:ind w:leftChars="532" w:left="1277"/>
        <w:rPr>
          <w:rFonts w:ascii="標楷體" w:eastAsia="標楷體" w:hAnsi="標楷體"/>
          <w:b/>
          <w:bCs/>
          <w:sz w:val="32"/>
          <w:szCs w:val="28"/>
        </w:rPr>
      </w:pPr>
      <w:bookmarkStart w:id="1" w:name="OLE_LINK1"/>
      <w:r>
        <w:rPr>
          <w:rFonts w:ascii="標楷體" w:eastAsia="標楷體" w:hAnsi="標楷體" w:hint="eastAsia"/>
          <w:sz w:val="32"/>
        </w:rPr>
        <w:t>臨時人員均由</w:t>
      </w:r>
      <w:r>
        <w:rPr>
          <w:rFonts w:ascii="標楷體" w:eastAsia="標楷體" w:hAnsi="標楷體" w:hint="eastAsia"/>
          <w:sz w:val="32"/>
          <w:szCs w:val="28"/>
        </w:rPr>
        <w:t>本機關（學校）</w:t>
      </w:r>
      <w:r>
        <w:rPr>
          <w:rFonts w:ascii="標楷體" w:eastAsia="標楷體" w:hAnsi="標楷體" w:hint="eastAsia"/>
          <w:sz w:val="32"/>
        </w:rPr>
        <w:t>依法令規定辦理勞工保險及全民健康保險，並依相關法令享有保險給付權利。對於生育、傷病、殘廢、老年、死亡等之給付，亦由</w:t>
      </w:r>
      <w:r>
        <w:rPr>
          <w:rFonts w:ascii="標楷體" w:eastAsia="標楷體" w:hAnsi="標楷體" w:hint="eastAsia"/>
          <w:sz w:val="32"/>
          <w:szCs w:val="28"/>
        </w:rPr>
        <w:t>本機關（學校）</w:t>
      </w:r>
      <w:r>
        <w:rPr>
          <w:rFonts w:ascii="標楷體" w:eastAsia="標楷體" w:hAnsi="標楷體" w:hint="eastAsia"/>
          <w:sz w:val="32"/>
        </w:rPr>
        <w:t>依「勞工保險條例」「全民健康保險法」，由</w:t>
      </w:r>
      <w:r>
        <w:rPr>
          <w:rFonts w:ascii="標楷體" w:eastAsia="標楷體" w:hAnsi="標楷體" w:hint="eastAsia"/>
          <w:sz w:val="32"/>
          <w:szCs w:val="28"/>
        </w:rPr>
        <w:t>本機關（學校）</w:t>
      </w:r>
      <w:r>
        <w:rPr>
          <w:rFonts w:ascii="標楷體" w:eastAsia="標楷體" w:hAnsi="標楷體" w:hint="eastAsia"/>
          <w:sz w:val="32"/>
        </w:rPr>
        <w:t>辦理轉請行政院勞工委員會勞工保險局及中央健康保險局給付</w:t>
      </w:r>
      <w:bookmarkEnd w:id="1"/>
      <w:r>
        <w:rPr>
          <w:rFonts w:ascii="標楷體" w:eastAsia="標楷體" w:hAnsi="標楷體" w:hint="eastAsia"/>
          <w:sz w:val="32"/>
        </w:rPr>
        <w:t>。</w:t>
      </w:r>
    </w:p>
    <w:p w:rsidR="00220E0C" w:rsidRDefault="00220E0C">
      <w:pPr>
        <w:pStyle w:val="a3"/>
        <w:adjustRightInd w:val="0"/>
        <w:snapToGrid w:val="0"/>
        <w:spacing w:afterLines="0" w:after="0" w:line="240" w:lineRule="auto"/>
        <w:rPr>
          <w:rFonts w:ascii="標楷體" w:eastAsia="標楷體" w:hAnsi="標楷體" w:hint="eastAsia"/>
          <w:sz w:val="32"/>
        </w:rPr>
      </w:pPr>
      <w:r>
        <w:rPr>
          <w:rFonts w:ascii="標楷體" w:eastAsia="標楷體" w:hAnsi="標楷體" w:hint="eastAsia"/>
          <w:sz w:val="32"/>
        </w:rPr>
        <w:t>第三十五條 （安全衛生）</w:t>
      </w:r>
    </w:p>
    <w:p w:rsidR="00220E0C" w:rsidRDefault="00220E0C">
      <w:pPr>
        <w:pStyle w:val="a3"/>
        <w:adjustRightInd w:val="0"/>
        <w:snapToGrid w:val="0"/>
        <w:spacing w:afterLines="0" w:after="0" w:line="240" w:lineRule="auto"/>
        <w:ind w:leftChars="532" w:left="1277"/>
        <w:rPr>
          <w:rFonts w:ascii="標楷體" w:eastAsia="標楷體" w:hAnsi="標楷體"/>
          <w:b/>
          <w:bCs/>
          <w:sz w:val="32"/>
          <w:szCs w:val="28"/>
        </w:rPr>
      </w:pPr>
      <w:r>
        <w:rPr>
          <w:rFonts w:ascii="標楷體" w:eastAsia="標楷體" w:hAnsi="標楷體" w:hint="eastAsia"/>
          <w:sz w:val="32"/>
          <w:szCs w:val="28"/>
        </w:rPr>
        <w:t>本機關（學校）</w:t>
      </w:r>
      <w:r>
        <w:rPr>
          <w:rFonts w:ascii="標楷體" w:eastAsia="標楷體" w:hAnsi="標楷體" w:hint="eastAsia"/>
          <w:sz w:val="32"/>
        </w:rPr>
        <w:t>應參照勞工安全衛生有關法令，辦理安全衛生工作，臨時人員應遵照相關規定配合辦理。</w:t>
      </w:r>
    </w:p>
    <w:p w:rsidR="00220E0C" w:rsidRDefault="00220E0C">
      <w:pPr>
        <w:pStyle w:val="a3"/>
        <w:adjustRightInd w:val="0"/>
        <w:snapToGrid w:val="0"/>
        <w:spacing w:afterLines="0" w:after="0" w:line="240" w:lineRule="auto"/>
        <w:rPr>
          <w:rFonts w:ascii="標楷體" w:eastAsia="標楷體" w:hAnsi="標楷體" w:hint="eastAsia"/>
          <w:sz w:val="32"/>
        </w:rPr>
      </w:pPr>
      <w:r>
        <w:rPr>
          <w:rFonts w:ascii="標楷體" w:eastAsia="標楷體" w:hAnsi="標楷體" w:hint="eastAsia"/>
          <w:sz w:val="32"/>
        </w:rPr>
        <w:t>第三十六條 （臨時人員保護）</w:t>
      </w:r>
    </w:p>
    <w:p w:rsidR="00220E0C" w:rsidRDefault="00220E0C">
      <w:pPr>
        <w:pStyle w:val="a3"/>
        <w:adjustRightInd w:val="0"/>
        <w:snapToGrid w:val="0"/>
        <w:spacing w:afterLines="0" w:after="0" w:line="240" w:lineRule="auto"/>
        <w:ind w:leftChars="532" w:left="1277"/>
        <w:rPr>
          <w:rFonts w:ascii="標楷體" w:eastAsia="標楷體" w:hAnsi="標楷體" w:hint="eastAsia"/>
          <w:sz w:val="32"/>
        </w:rPr>
      </w:pPr>
      <w:r>
        <w:rPr>
          <w:rFonts w:ascii="標楷體" w:eastAsia="標楷體" w:hAnsi="標楷體" w:hint="eastAsia"/>
          <w:sz w:val="32"/>
        </w:rPr>
        <w:t>臨時人員於工作場所遇有性騷擾時，可向</w:t>
      </w:r>
      <w:r>
        <w:rPr>
          <w:rFonts w:ascii="標楷體" w:eastAsia="標楷體" w:hAnsi="標楷體" w:hint="eastAsia"/>
          <w:sz w:val="32"/>
          <w:szCs w:val="28"/>
        </w:rPr>
        <w:t>本機關（學校）</w:t>
      </w:r>
      <w:r>
        <w:rPr>
          <w:rFonts w:ascii="標楷體" w:eastAsia="標楷體" w:hAnsi="標楷體" w:hint="eastAsia"/>
          <w:sz w:val="32"/>
        </w:rPr>
        <w:t>性騷擾申訴及處理委員會申訴。</w:t>
      </w:r>
    </w:p>
    <w:p w:rsidR="00220E0C" w:rsidRDefault="00220E0C">
      <w:pPr>
        <w:pStyle w:val="a3"/>
        <w:adjustRightInd w:val="0"/>
        <w:snapToGrid w:val="0"/>
        <w:spacing w:afterLines="0" w:after="0" w:line="240" w:lineRule="auto"/>
        <w:ind w:firstLineChars="400" w:firstLine="1280"/>
        <w:rPr>
          <w:rFonts w:ascii="標楷體" w:eastAsia="標楷體" w:hAnsi="標楷體" w:hint="eastAsia"/>
          <w:sz w:val="32"/>
        </w:rPr>
      </w:pPr>
      <w:r>
        <w:rPr>
          <w:rFonts w:ascii="標楷體" w:eastAsia="標楷體" w:hAnsi="標楷體" w:hint="eastAsia"/>
          <w:sz w:val="32"/>
        </w:rPr>
        <w:t>申訴專線電話：</w:t>
      </w:r>
      <w:r>
        <w:rPr>
          <w:rFonts w:ascii="標楷體" w:eastAsia="標楷體" w:hAnsi="標楷體" w:hint="eastAsia"/>
          <w:sz w:val="28"/>
          <w:szCs w:val="28"/>
          <w:u w:val="single"/>
        </w:rPr>
        <w:t xml:space="preserve">             </w:t>
      </w:r>
      <w:r>
        <w:rPr>
          <w:rFonts w:ascii="標楷體" w:eastAsia="標楷體" w:hAnsi="標楷體" w:hint="eastAsia"/>
          <w:b/>
          <w:color w:val="0000FF"/>
          <w:sz w:val="28"/>
          <w:szCs w:val="28"/>
        </w:rPr>
        <w:t>（請明訂）</w:t>
      </w:r>
    </w:p>
    <w:p w:rsidR="00220E0C" w:rsidRDefault="00220E0C">
      <w:pPr>
        <w:pStyle w:val="a3"/>
        <w:adjustRightInd w:val="0"/>
        <w:snapToGrid w:val="0"/>
        <w:spacing w:afterLines="0" w:after="0" w:line="240" w:lineRule="auto"/>
        <w:ind w:firstLineChars="400" w:firstLine="1280"/>
        <w:rPr>
          <w:rFonts w:ascii="標楷體" w:eastAsia="標楷體" w:hAnsi="標楷體" w:hint="eastAsia"/>
          <w:sz w:val="32"/>
        </w:rPr>
      </w:pPr>
      <w:r>
        <w:rPr>
          <w:rFonts w:ascii="標楷體" w:eastAsia="標楷體" w:hAnsi="標楷體" w:hint="eastAsia"/>
          <w:sz w:val="32"/>
        </w:rPr>
        <w:t>申訴專用信箱：</w:t>
      </w:r>
      <w:r>
        <w:rPr>
          <w:rFonts w:ascii="標楷體" w:eastAsia="標楷體" w:hAnsi="標楷體" w:hint="eastAsia"/>
          <w:sz w:val="28"/>
          <w:szCs w:val="28"/>
          <w:u w:val="single"/>
        </w:rPr>
        <w:t xml:space="preserve">             </w:t>
      </w:r>
      <w:r>
        <w:rPr>
          <w:rFonts w:ascii="標楷體" w:eastAsia="標楷體" w:hAnsi="標楷體" w:hint="eastAsia"/>
          <w:b/>
          <w:color w:val="0000FF"/>
          <w:sz w:val="28"/>
          <w:szCs w:val="28"/>
        </w:rPr>
        <w:t>（請明訂）</w:t>
      </w:r>
    </w:p>
    <w:p w:rsidR="00220E0C" w:rsidRDefault="00220E0C">
      <w:pPr>
        <w:pStyle w:val="a3"/>
        <w:adjustRightInd w:val="0"/>
        <w:snapToGrid w:val="0"/>
        <w:spacing w:afterLines="0" w:after="0" w:line="240" w:lineRule="auto"/>
        <w:ind w:firstLineChars="400" w:firstLine="1280"/>
        <w:rPr>
          <w:rFonts w:ascii="標楷體" w:eastAsia="標楷體" w:hAnsi="標楷體" w:hint="eastAsia"/>
          <w:sz w:val="32"/>
        </w:rPr>
      </w:pPr>
      <w:r>
        <w:rPr>
          <w:rFonts w:ascii="標楷體" w:eastAsia="標楷體" w:hAnsi="標楷體" w:hint="eastAsia"/>
          <w:sz w:val="32"/>
        </w:rPr>
        <w:t>申訴專用電子信箱：</w:t>
      </w:r>
      <w:r>
        <w:rPr>
          <w:rFonts w:ascii="標楷體" w:eastAsia="標楷體" w:hAnsi="標楷體" w:hint="eastAsia"/>
          <w:sz w:val="28"/>
          <w:szCs w:val="28"/>
          <w:u w:val="single"/>
        </w:rPr>
        <w:t xml:space="preserve">             </w:t>
      </w:r>
      <w:r>
        <w:rPr>
          <w:rFonts w:ascii="標楷體" w:eastAsia="標楷體" w:hAnsi="標楷體" w:hint="eastAsia"/>
          <w:b/>
          <w:color w:val="0000FF"/>
          <w:sz w:val="28"/>
          <w:szCs w:val="28"/>
        </w:rPr>
        <w:t>（請明訂）</w:t>
      </w:r>
    </w:p>
    <w:p w:rsidR="00220E0C" w:rsidRDefault="00220E0C">
      <w:pPr>
        <w:pStyle w:val="a3"/>
        <w:adjustRightInd w:val="0"/>
        <w:snapToGrid w:val="0"/>
        <w:spacing w:afterLines="0" w:after="0" w:line="240" w:lineRule="auto"/>
        <w:ind w:leftChars="532" w:left="1277"/>
        <w:rPr>
          <w:rFonts w:ascii="標楷體" w:eastAsia="標楷體" w:hAnsi="標楷體"/>
          <w:b/>
          <w:bCs/>
          <w:sz w:val="32"/>
          <w:szCs w:val="28"/>
        </w:rPr>
      </w:pPr>
      <w:r>
        <w:rPr>
          <w:rFonts w:ascii="標楷體" w:eastAsia="標楷體" w:hAnsi="標楷體" w:hint="eastAsia"/>
          <w:sz w:val="32"/>
        </w:rPr>
        <w:t>有關性騷擾防制措施及申訴程序，依</w:t>
      </w:r>
      <w:r>
        <w:rPr>
          <w:rFonts w:ascii="標楷體" w:eastAsia="標楷體" w:hAnsi="標楷體" w:hint="eastAsia"/>
          <w:sz w:val="32"/>
          <w:szCs w:val="28"/>
        </w:rPr>
        <w:t>本機關（學校）</w:t>
      </w:r>
      <w:r>
        <w:rPr>
          <w:rFonts w:ascii="標楷體" w:eastAsia="標楷體" w:hAnsi="標楷體" w:hint="eastAsia"/>
          <w:sz w:val="32"/>
        </w:rPr>
        <w:t>相關規定辦理。</w:t>
      </w:r>
    </w:p>
    <w:p w:rsidR="00220E0C" w:rsidRDefault="00220E0C">
      <w:pPr>
        <w:pStyle w:val="a3"/>
        <w:adjustRightInd w:val="0"/>
        <w:snapToGrid w:val="0"/>
        <w:spacing w:afterLines="0" w:after="0" w:line="240" w:lineRule="auto"/>
        <w:rPr>
          <w:rFonts w:ascii="標楷體" w:eastAsia="標楷體" w:hAnsi="標楷體" w:hint="eastAsia"/>
          <w:sz w:val="32"/>
        </w:rPr>
      </w:pPr>
      <w:r>
        <w:rPr>
          <w:rFonts w:ascii="標楷體" w:eastAsia="標楷體" w:hAnsi="標楷體" w:hint="eastAsia"/>
          <w:sz w:val="32"/>
        </w:rPr>
        <w:t>第三十七條 （臨時人員申訴處理制度）</w:t>
      </w:r>
    </w:p>
    <w:p w:rsidR="00220E0C" w:rsidRDefault="00220E0C">
      <w:pPr>
        <w:pStyle w:val="a3"/>
        <w:adjustRightInd w:val="0"/>
        <w:snapToGrid w:val="0"/>
        <w:spacing w:afterLines="0" w:after="0" w:line="240" w:lineRule="auto"/>
        <w:ind w:leftChars="532" w:left="1277"/>
        <w:rPr>
          <w:rFonts w:ascii="標楷體" w:eastAsia="標楷體" w:hAnsi="標楷體" w:hint="eastAsia"/>
          <w:sz w:val="32"/>
        </w:rPr>
      </w:pPr>
      <w:r>
        <w:rPr>
          <w:rFonts w:ascii="標楷體" w:eastAsia="標楷體" w:hAnsi="標楷體" w:hint="eastAsia"/>
          <w:sz w:val="32"/>
          <w:szCs w:val="28"/>
        </w:rPr>
        <w:t>本機關（學校）</w:t>
      </w:r>
      <w:r>
        <w:rPr>
          <w:rFonts w:ascii="標楷體" w:eastAsia="標楷體" w:hAnsi="標楷體" w:hint="eastAsia"/>
          <w:sz w:val="32"/>
        </w:rPr>
        <w:t>設臨時人員意見信箱及臨時人員申訴處理制度，提供臨時人員建言管道，以加強勞雇合作關係。臨時人員意見申訴辦法如下：</w:t>
      </w:r>
    </w:p>
    <w:p w:rsidR="00220E0C" w:rsidRDefault="00220E0C">
      <w:pPr>
        <w:pStyle w:val="a3"/>
        <w:adjustRightInd w:val="0"/>
        <w:snapToGrid w:val="0"/>
        <w:spacing w:afterLines="0" w:after="0" w:line="240" w:lineRule="auto"/>
        <w:ind w:leftChars="532" w:left="1917" w:hangingChars="200" w:hanging="640"/>
        <w:rPr>
          <w:rFonts w:ascii="標楷體" w:eastAsia="標楷體" w:hAnsi="標楷體" w:hint="eastAsia"/>
          <w:sz w:val="32"/>
        </w:rPr>
      </w:pPr>
      <w:r>
        <w:rPr>
          <w:rFonts w:ascii="標楷體" w:eastAsia="標楷體" w:hAnsi="標楷體" w:hint="eastAsia"/>
          <w:sz w:val="32"/>
        </w:rPr>
        <w:t>一、臨時人員如以口頭申訴，應由各服務單位受理人員作成紀錄，立即陳報處理。</w:t>
      </w:r>
    </w:p>
    <w:p w:rsidR="00220E0C" w:rsidRDefault="00220E0C">
      <w:pPr>
        <w:pStyle w:val="a3"/>
        <w:adjustRightInd w:val="0"/>
        <w:snapToGrid w:val="0"/>
        <w:spacing w:afterLines="0" w:after="0" w:line="240" w:lineRule="auto"/>
        <w:ind w:leftChars="532" w:left="1917" w:hangingChars="200" w:hanging="640"/>
        <w:rPr>
          <w:rFonts w:ascii="標楷體" w:eastAsia="標楷體" w:hAnsi="標楷體"/>
          <w:b/>
          <w:bCs/>
          <w:sz w:val="32"/>
          <w:szCs w:val="28"/>
        </w:rPr>
      </w:pPr>
      <w:r>
        <w:rPr>
          <w:rFonts w:ascii="標楷體" w:eastAsia="標楷體" w:hAnsi="標楷體" w:hint="eastAsia"/>
          <w:sz w:val="32"/>
        </w:rPr>
        <w:t>二、臨時人員如有權益受損，或有其他意見時，得以書面提出申訴事項，各單位主管應立即查明處理，或層報處理，並將結果或處理情形答覆申訴人。</w:t>
      </w:r>
    </w:p>
    <w:p w:rsidR="00220E0C" w:rsidRDefault="00220E0C">
      <w:pPr>
        <w:pStyle w:val="a3"/>
        <w:adjustRightInd w:val="0"/>
        <w:snapToGrid w:val="0"/>
        <w:spacing w:afterLines="0" w:after="0" w:line="240" w:lineRule="auto"/>
        <w:rPr>
          <w:rFonts w:ascii="標楷體" w:eastAsia="標楷體" w:hAnsi="標楷體"/>
          <w:sz w:val="32"/>
        </w:rPr>
      </w:pPr>
      <w:r>
        <w:rPr>
          <w:rFonts w:ascii="標楷體" w:eastAsia="標楷體" w:hAnsi="標楷體" w:hint="eastAsia"/>
          <w:sz w:val="32"/>
        </w:rPr>
        <w:t xml:space="preserve">第三十八條  </w:t>
      </w:r>
      <w:r>
        <w:rPr>
          <w:rFonts w:ascii="標楷體" w:eastAsia="標楷體" w:hAnsi="標楷體"/>
          <w:sz w:val="32"/>
        </w:rPr>
        <w:t>（自請退休）</w:t>
      </w:r>
    </w:p>
    <w:p w:rsidR="00220E0C" w:rsidRDefault="00220E0C">
      <w:pPr>
        <w:pStyle w:val="a3"/>
        <w:adjustRightInd w:val="0"/>
        <w:snapToGrid w:val="0"/>
        <w:spacing w:afterLines="0" w:after="0" w:line="240" w:lineRule="auto"/>
        <w:ind w:firstLineChars="400" w:firstLine="1280"/>
        <w:rPr>
          <w:rFonts w:ascii="標楷體" w:eastAsia="標楷體" w:hAnsi="標楷體"/>
          <w:sz w:val="32"/>
        </w:rPr>
      </w:pPr>
      <w:r>
        <w:rPr>
          <w:rFonts w:ascii="標楷體" w:eastAsia="標楷體" w:hAnsi="標楷體" w:hint="eastAsia"/>
          <w:sz w:val="32"/>
        </w:rPr>
        <w:t>臨時人員</w:t>
      </w:r>
      <w:r>
        <w:rPr>
          <w:rFonts w:ascii="標楷體" w:eastAsia="標楷體" w:hAnsi="標楷體"/>
          <w:sz w:val="32"/>
        </w:rPr>
        <w:t>有</w:t>
      </w:r>
      <w:r>
        <w:rPr>
          <w:rFonts w:ascii="標楷體" w:eastAsia="標楷體" w:hAnsi="標楷體" w:hint="eastAsia"/>
          <w:sz w:val="32"/>
        </w:rPr>
        <w:t>下</w:t>
      </w:r>
      <w:r>
        <w:rPr>
          <w:rFonts w:ascii="標楷體" w:eastAsia="標楷體" w:hAnsi="標楷體"/>
          <w:sz w:val="32"/>
        </w:rPr>
        <w:t>列情形之一者，得自請退休：</w:t>
      </w:r>
    </w:p>
    <w:p w:rsidR="00220E0C" w:rsidRDefault="00220E0C">
      <w:pPr>
        <w:pStyle w:val="a3"/>
        <w:adjustRightInd w:val="0"/>
        <w:snapToGrid w:val="0"/>
        <w:spacing w:afterLines="0" w:after="0" w:line="240" w:lineRule="auto"/>
        <w:ind w:firstLineChars="400" w:firstLine="1280"/>
        <w:rPr>
          <w:rFonts w:ascii="標楷體" w:eastAsia="標楷體" w:hAnsi="標楷體"/>
          <w:sz w:val="32"/>
        </w:rPr>
      </w:pPr>
      <w:r>
        <w:rPr>
          <w:rFonts w:ascii="標楷體" w:eastAsia="標楷體" w:hAnsi="標楷體"/>
          <w:sz w:val="32"/>
        </w:rPr>
        <w:t>一、工作</w:t>
      </w:r>
      <w:r>
        <w:rPr>
          <w:rFonts w:ascii="標楷體" w:eastAsia="標楷體" w:hAnsi="標楷體" w:hint="eastAsia"/>
          <w:sz w:val="32"/>
        </w:rPr>
        <w:t>15</w:t>
      </w:r>
      <w:r>
        <w:rPr>
          <w:rFonts w:ascii="標楷體" w:eastAsia="標楷體" w:hAnsi="標楷體"/>
          <w:sz w:val="32"/>
        </w:rPr>
        <w:t>年以上年滿</w:t>
      </w:r>
      <w:r>
        <w:rPr>
          <w:rFonts w:ascii="標楷體" w:eastAsia="標楷體" w:hAnsi="標楷體" w:hint="eastAsia"/>
          <w:sz w:val="32"/>
        </w:rPr>
        <w:t>55</w:t>
      </w:r>
      <w:r>
        <w:rPr>
          <w:rFonts w:ascii="標楷體" w:eastAsia="標楷體" w:hAnsi="標楷體"/>
          <w:sz w:val="32"/>
        </w:rPr>
        <w:t>歲者。</w:t>
      </w:r>
    </w:p>
    <w:p w:rsidR="00220E0C" w:rsidRDefault="00220E0C">
      <w:pPr>
        <w:pStyle w:val="a3"/>
        <w:adjustRightInd w:val="0"/>
        <w:snapToGrid w:val="0"/>
        <w:spacing w:afterLines="0" w:after="0" w:line="240" w:lineRule="auto"/>
        <w:ind w:firstLineChars="400" w:firstLine="1280"/>
        <w:rPr>
          <w:rFonts w:ascii="標楷體" w:eastAsia="標楷體" w:hAnsi="標楷體"/>
          <w:sz w:val="32"/>
        </w:rPr>
      </w:pPr>
      <w:r>
        <w:rPr>
          <w:rFonts w:ascii="標楷體" w:eastAsia="標楷體" w:hAnsi="標楷體"/>
          <w:sz w:val="32"/>
        </w:rPr>
        <w:t>二、工作</w:t>
      </w:r>
      <w:r>
        <w:rPr>
          <w:rFonts w:ascii="標楷體" w:eastAsia="標楷體" w:hAnsi="標楷體" w:hint="eastAsia"/>
          <w:sz w:val="32"/>
        </w:rPr>
        <w:t>25</w:t>
      </w:r>
      <w:r>
        <w:rPr>
          <w:rFonts w:ascii="標楷體" w:eastAsia="標楷體" w:hAnsi="標楷體"/>
          <w:sz w:val="32"/>
        </w:rPr>
        <w:t>年以上者。</w:t>
      </w:r>
    </w:p>
    <w:p w:rsidR="00220E0C" w:rsidRDefault="00220E0C">
      <w:pPr>
        <w:pStyle w:val="a3"/>
        <w:adjustRightInd w:val="0"/>
        <w:snapToGrid w:val="0"/>
        <w:spacing w:afterLines="0" w:after="0" w:line="240" w:lineRule="auto"/>
        <w:rPr>
          <w:rFonts w:ascii="標楷體" w:eastAsia="標楷體" w:hAnsi="標楷體"/>
          <w:sz w:val="32"/>
        </w:rPr>
      </w:pPr>
      <w:r>
        <w:rPr>
          <w:rFonts w:ascii="標楷體" w:eastAsia="標楷體" w:hAnsi="標楷體" w:hint="eastAsia"/>
          <w:sz w:val="32"/>
        </w:rPr>
        <w:t xml:space="preserve">第三十九條  </w:t>
      </w:r>
      <w:r>
        <w:rPr>
          <w:rFonts w:ascii="標楷體" w:eastAsia="標楷體" w:hAnsi="標楷體"/>
          <w:sz w:val="32"/>
        </w:rPr>
        <w:t>（強制退休）</w:t>
      </w:r>
    </w:p>
    <w:p w:rsidR="00220E0C" w:rsidRDefault="00220E0C">
      <w:pPr>
        <w:pStyle w:val="a3"/>
        <w:adjustRightInd w:val="0"/>
        <w:snapToGrid w:val="0"/>
        <w:spacing w:afterLines="0" w:after="0" w:line="240" w:lineRule="auto"/>
        <w:ind w:leftChars="532" w:left="1277"/>
        <w:rPr>
          <w:rFonts w:ascii="標楷體" w:eastAsia="標楷體" w:hAnsi="標楷體"/>
          <w:sz w:val="32"/>
        </w:rPr>
      </w:pPr>
      <w:r>
        <w:rPr>
          <w:rFonts w:ascii="標楷體" w:eastAsia="標楷體" w:hAnsi="標楷體" w:hint="eastAsia"/>
          <w:sz w:val="32"/>
        </w:rPr>
        <w:t>臨時人員</w:t>
      </w:r>
      <w:r>
        <w:rPr>
          <w:rFonts w:ascii="標楷體" w:eastAsia="標楷體" w:hAnsi="標楷體"/>
          <w:sz w:val="32"/>
        </w:rPr>
        <w:t>非有</w:t>
      </w:r>
      <w:r>
        <w:rPr>
          <w:rFonts w:ascii="標楷體" w:eastAsia="標楷體" w:hAnsi="標楷體" w:hint="eastAsia"/>
          <w:sz w:val="32"/>
        </w:rPr>
        <w:t>下</w:t>
      </w:r>
      <w:r>
        <w:rPr>
          <w:rFonts w:ascii="標楷體" w:eastAsia="標楷體" w:hAnsi="標楷體"/>
          <w:sz w:val="32"/>
        </w:rPr>
        <w:t>列情形之一者，</w:t>
      </w:r>
      <w:r>
        <w:rPr>
          <w:rFonts w:ascii="標楷體" w:eastAsia="標楷體" w:hAnsi="標楷體" w:hint="eastAsia"/>
          <w:sz w:val="32"/>
          <w:szCs w:val="28"/>
        </w:rPr>
        <w:t>本機關（學校）</w:t>
      </w:r>
      <w:r>
        <w:rPr>
          <w:rFonts w:ascii="標楷體" w:eastAsia="標楷體" w:hAnsi="標楷體"/>
          <w:sz w:val="32"/>
        </w:rPr>
        <w:t>不得強制其退休：</w:t>
      </w:r>
    </w:p>
    <w:p w:rsidR="00220E0C" w:rsidRDefault="00220E0C">
      <w:pPr>
        <w:pStyle w:val="a3"/>
        <w:adjustRightInd w:val="0"/>
        <w:snapToGrid w:val="0"/>
        <w:spacing w:afterLines="0" w:after="0" w:line="240" w:lineRule="auto"/>
        <w:ind w:firstLineChars="400" w:firstLine="1280"/>
        <w:rPr>
          <w:rFonts w:ascii="標楷體" w:eastAsia="標楷體" w:hAnsi="標楷體"/>
          <w:sz w:val="32"/>
        </w:rPr>
      </w:pPr>
      <w:r>
        <w:rPr>
          <w:rFonts w:ascii="標楷體" w:eastAsia="標楷體" w:hAnsi="標楷體"/>
          <w:sz w:val="32"/>
        </w:rPr>
        <w:t>一、年滿</w:t>
      </w:r>
      <w:r>
        <w:rPr>
          <w:rFonts w:ascii="標楷體" w:eastAsia="標楷體" w:hAnsi="標楷體" w:hint="eastAsia"/>
          <w:sz w:val="32"/>
        </w:rPr>
        <w:t>65</w:t>
      </w:r>
      <w:r>
        <w:rPr>
          <w:rFonts w:ascii="標楷體" w:eastAsia="標楷體" w:hAnsi="標楷體"/>
          <w:sz w:val="32"/>
        </w:rPr>
        <w:t>歲者。</w:t>
      </w:r>
    </w:p>
    <w:p w:rsidR="00220E0C" w:rsidRDefault="00220E0C">
      <w:pPr>
        <w:pStyle w:val="a3"/>
        <w:adjustRightInd w:val="0"/>
        <w:snapToGrid w:val="0"/>
        <w:spacing w:afterLines="0" w:after="0" w:line="240" w:lineRule="auto"/>
        <w:ind w:firstLineChars="400" w:firstLine="1280"/>
        <w:rPr>
          <w:rFonts w:ascii="標楷體" w:eastAsia="標楷體" w:hAnsi="標楷體"/>
          <w:sz w:val="32"/>
        </w:rPr>
      </w:pPr>
      <w:r>
        <w:rPr>
          <w:rFonts w:ascii="標楷體" w:eastAsia="標楷體" w:hAnsi="標楷體"/>
          <w:sz w:val="32"/>
        </w:rPr>
        <w:t>二、心神喪失或身體殘廢不堪勝任工作者。</w:t>
      </w:r>
    </w:p>
    <w:p w:rsidR="00220E0C" w:rsidRDefault="00220E0C">
      <w:pPr>
        <w:pStyle w:val="a3"/>
        <w:adjustRightInd w:val="0"/>
        <w:snapToGrid w:val="0"/>
        <w:spacing w:afterLines="0" w:after="0" w:line="240" w:lineRule="auto"/>
        <w:ind w:leftChars="532" w:left="1277"/>
        <w:rPr>
          <w:rFonts w:ascii="標楷體" w:eastAsia="標楷體" w:hAnsi="標楷體"/>
          <w:sz w:val="32"/>
        </w:rPr>
      </w:pPr>
      <w:r>
        <w:rPr>
          <w:rFonts w:ascii="標楷體" w:eastAsia="標楷體" w:hAnsi="標楷體"/>
          <w:sz w:val="32"/>
        </w:rPr>
        <w:t>前項第一款所規定之年齡，對於擔任具有危險、堅強體力等特殊性質之工作者，得由</w:t>
      </w:r>
      <w:r>
        <w:rPr>
          <w:rFonts w:ascii="標楷體" w:eastAsia="標楷體" w:hAnsi="標楷體" w:hint="eastAsia"/>
          <w:sz w:val="32"/>
        </w:rPr>
        <w:t>相關</w:t>
      </w:r>
      <w:r>
        <w:rPr>
          <w:rFonts w:ascii="標楷體" w:eastAsia="標楷體" w:hAnsi="標楷體"/>
          <w:sz w:val="32"/>
        </w:rPr>
        <w:t>單位報請中央主管機關予以調整。但不得少於</w:t>
      </w:r>
      <w:r>
        <w:rPr>
          <w:rFonts w:ascii="標楷體" w:eastAsia="標楷體" w:hAnsi="標楷體" w:hint="eastAsia"/>
          <w:sz w:val="32"/>
        </w:rPr>
        <w:t>55</w:t>
      </w:r>
      <w:r>
        <w:rPr>
          <w:rFonts w:ascii="標楷體" w:eastAsia="標楷體" w:hAnsi="標楷體"/>
          <w:sz w:val="32"/>
        </w:rPr>
        <w:t>歲。</w:t>
      </w:r>
    </w:p>
    <w:p w:rsidR="00220E0C" w:rsidRDefault="00220E0C">
      <w:pPr>
        <w:pStyle w:val="ab"/>
        <w:adjustRightInd w:val="0"/>
        <w:snapToGrid w:val="0"/>
        <w:spacing w:afterLines="0" w:after="0" w:line="240" w:lineRule="auto"/>
        <w:ind w:leftChars="0" w:left="0"/>
        <w:rPr>
          <w:rFonts w:ascii="標楷體" w:eastAsia="標楷體" w:hAnsi="標楷體" w:hint="eastAsia"/>
          <w:color w:val="auto"/>
          <w:sz w:val="32"/>
        </w:rPr>
      </w:pPr>
      <w:r>
        <w:rPr>
          <w:rFonts w:ascii="標楷體" w:eastAsia="標楷體" w:hAnsi="標楷體" w:hint="eastAsia"/>
          <w:color w:val="auto"/>
          <w:sz w:val="32"/>
        </w:rPr>
        <w:t>第 四十 條  （退休金給與標準）</w:t>
      </w:r>
    </w:p>
    <w:p w:rsidR="00220E0C" w:rsidRDefault="00220E0C">
      <w:pPr>
        <w:pStyle w:val="ab"/>
        <w:adjustRightInd w:val="0"/>
        <w:snapToGrid w:val="0"/>
        <w:spacing w:afterLines="0" w:after="0" w:line="240" w:lineRule="auto"/>
        <w:ind w:leftChars="532" w:left="1277"/>
        <w:rPr>
          <w:rFonts w:ascii="標楷體" w:eastAsia="標楷體" w:hAnsi="標楷體" w:hint="eastAsia"/>
          <w:color w:val="auto"/>
          <w:sz w:val="32"/>
        </w:rPr>
      </w:pPr>
      <w:r>
        <w:rPr>
          <w:rFonts w:ascii="標楷體" w:eastAsia="標楷體" w:hAnsi="標楷體" w:hint="eastAsia"/>
          <w:color w:val="auto"/>
          <w:sz w:val="32"/>
        </w:rPr>
        <w:t>退休金給與標準及請領之權利，依勞工退休金條例暨相關法令規定辦理。</w:t>
      </w:r>
    </w:p>
    <w:p w:rsidR="00220E0C" w:rsidRDefault="00220E0C">
      <w:pPr>
        <w:pStyle w:val="ab"/>
        <w:adjustRightInd w:val="0"/>
        <w:snapToGrid w:val="0"/>
        <w:spacing w:afterLines="0" w:after="0" w:line="240" w:lineRule="auto"/>
        <w:ind w:leftChars="532" w:left="1277"/>
        <w:rPr>
          <w:rFonts w:ascii="標楷體" w:eastAsia="標楷體" w:hAnsi="標楷體" w:hint="eastAsia"/>
          <w:color w:val="auto"/>
          <w:sz w:val="32"/>
        </w:rPr>
      </w:pPr>
      <w:r>
        <w:rPr>
          <w:rFonts w:ascii="標楷體" w:eastAsia="標楷體" w:hAnsi="標楷體" w:hint="eastAsia"/>
          <w:sz w:val="32"/>
          <w:szCs w:val="28"/>
        </w:rPr>
        <w:t>本機關（學校）</w:t>
      </w:r>
      <w:r>
        <w:rPr>
          <w:rFonts w:ascii="標楷體" w:eastAsia="標楷體" w:hAnsi="標楷體"/>
          <w:color w:val="auto"/>
          <w:sz w:val="32"/>
        </w:rPr>
        <w:t>應</w:t>
      </w:r>
      <w:r>
        <w:rPr>
          <w:rFonts w:ascii="標楷體" w:eastAsia="標楷體" w:hAnsi="標楷體" w:hint="eastAsia"/>
          <w:color w:val="auto"/>
          <w:sz w:val="32"/>
        </w:rPr>
        <w:t>依臨時人員每月工資之6%，按月提繳勞工退休金。</w:t>
      </w:r>
    </w:p>
    <w:p w:rsidR="00220E0C" w:rsidRDefault="00220E0C">
      <w:pPr>
        <w:pStyle w:val="ab"/>
        <w:adjustRightInd w:val="0"/>
        <w:snapToGrid w:val="0"/>
        <w:spacing w:afterLines="0" w:after="0" w:line="240" w:lineRule="auto"/>
        <w:ind w:leftChars="0" w:left="0"/>
        <w:rPr>
          <w:rFonts w:ascii="標楷體" w:eastAsia="標楷體" w:hAnsi="標楷體" w:hint="eastAsia"/>
          <w:color w:val="auto"/>
          <w:sz w:val="32"/>
        </w:rPr>
      </w:pPr>
      <w:r>
        <w:rPr>
          <w:rFonts w:ascii="標楷體" w:eastAsia="標楷體" w:hAnsi="標楷體" w:hint="eastAsia"/>
          <w:color w:val="auto"/>
          <w:sz w:val="32"/>
        </w:rPr>
        <w:t>第四十一條  （職業災害補償）</w:t>
      </w:r>
    </w:p>
    <w:p w:rsidR="00220E0C" w:rsidRDefault="00220E0C">
      <w:pPr>
        <w:pStyle w:val="ab"/>
        <w:adjustRightInd w:val="0"/>
        <w:snapToGrid w:val="0"/>
        <w:spacing w:afterLines="0" w:after="0" w:line="240" w:lineRule="auto"/>
        <w:ind w:leftChars="532" w:left="1277"/>
        <w:rPr>
          <w:rFonts w:ascii="標楷體" w:eastAsia="標楷體" w:hAnsi="標楷體" w:hint="eastAsia"/>
          <w:color w:val="auto"/>
          <w:sz w:val="32"/>
        </w:rPr>
      </w:pPr>
      <w:r>
        <w:rPr>
          <w:rFonts w:ascii="標楷體" w:eastAsia="標楷體" w:hAnsi="標楷體" w:hint="eastAsia"/>
          <w:color w:val="auto"/>
          <w:sz w:val="32"/>
        </w:rPr>
        <w:t>臨時人員因遭遇職業災害而致死亡、殘廢、傷害或疾病時，</w:t>
      </w:r>
      <w:r>
        <w:rPr>
          <w:rFonts w:ascii="標楷體" w:eastAsia="標楷體" w:hAnsi="標楷體" w:hint="eastAsia"/>
          <w:sz w:val="32"/>
          <w:szCs w:val="28"/>
        </w:rPr>
        <w:t>本機關（學校）</w:t>
      </w:r>
      <w:r>
        <w:rPr>
          <w:rFonts w:ascii="標楷體" w:eastAsia="標楷體" w:hAnsi="標楷體" w:hint="eastAsia"/>
          <w:color w:val="auto"/>
          <w:sz w:val="32"/>
        </w:rPr>
        <w:t>應依下列規定予以補償。但如同一事故，依勞工保險條例或其他法令規定，已由</w:t>
      </w:r>
      <w:r>
        <w:rPr>
          <w:rFonts w:ascii="標楷體" w:eastAsia="標楷體" w:hAnsi="標楷體" w:hint="eastAsia"/>
          <w:sz w:val="32"/>
          <w:szCs w:val="28"/>
        </w:rPr>
        <w:t>本機關（學校）</w:t>
      </w:r>
      <w:r>
        <w:rPr>
          <w:rFonts w:ascii="標楷體" w:eastAsia="標楷體" w:hAnsi="標楷體" w:hint="eastAsia"/>
          <w:color w:val="auto"/>
          <w:sz w:val="32"/>
        </w:rPr>
        <w:t>支付費用補償者，</w:t>
      </w:r>
      <w:r>
        <w:rPr>
          <w:rFonts w:ascii="標楷體" w:eastAsia="標楷體" w:hAnsi="標楷體" w:hint="eastAsia"/>
          <w:sz w:val="32"/>
          <w:szCs w:val="28"/>
        </w:rPr>
        <w:t>本機關（學校）</w:t>
      </w:r>
      <w:r>
        <w:rPr>
          <w:rFonts w:ascii="標楷體" w:eastAsia="標楷體" w:hAnsi="標楷體" w:hint="eastAsia"/>
          <w:color w:val="auto"/>
          <w:sz w:val="32"/>
        </w:rPr>
        <w:t>得予以抵充之：</w:t>
      </w:r>
    </w:p>
    <w:p w:rsidR="00220E0C" w:rsidRDefault="00220E0C">
      <w:pPr>
        <w:pStyle w:val="ab"/>
        <w:adjustRightInd w:val="0"/>
        <w:snapToGrid w:val="0"/>
        <w:spacing w:afterLines="0" w:after="0" w:line="240" w:lineRule="auto"/>
        <w:ind w:leftChars="532" w:left="1917" w:hangingChars="200" w:hanging="640"/>
        <w:rPr>
          <w:rFonts w:ascii="標楷體" w:eastAsia="標楷體" w:hAnsi="標楷體" w:hint="eastAsia"/>
          <w:color w:val="auto"/>
          <w:sz w:val="32"/>
        </w:rPr>
      </w:pPr>
      <w:r>
        <w:rPr>
          <w:rFonts w:ascii="標楷體" w:eastAsia="標楷體" w:hAnsi="標楷體" w:hint="eastAsia"/>
          <w:color w:val="auto"/>
          <w:sz w:val="32"/>
        </w:rPr>
        <w:t>一、臨時人員受傷或罹患職業病時，</w:t>
      </w:r>
      <w:r>
        <w:rPr>
          <w:rFonts w:ascii="標楷體" w:eastAsia="標楷體" w:hAnsi="標楷體" w:hint="eastAsia"/>
          <w:sz w:val="32"/>
          <w:szCs w:val="28"/>
        </w:rPr>
        <w:t>本機關（學校）</w:t>
      </w:r>
      <w:r>
        <w:rPr>
          <w:rFonts w:ascii="標楷體" w:eastAsia="標楷體" w:hAnsi="標楷體" w:hint="eastAsia"/>
          <w:color w:val="auto"/>
          <w:sz w:val="32"/>
        </w:rPr>
        <w:t>應補償其必需之醫療費用。職業病之種類及其醫療範圍，依勞工保險條例有關之規定。</w:t>
      </w:r>
    </w:p>
    <w:p w:rsidR="00220E0C" w:rsidRDefault="00220E0C">
      <w:pPr>
        <w:pStyle w:val="ab"/>
        <w:adjustRightInd w:val="0"/>
        <w:snapToGrid w:val="0"/>
        <w:spacing w:afterLines="0" w:after="0" w:line="240" w:lineRule="auto"/>
        <w:ind w:leftChars="532" w:left="1917" w:hangingChars="200" w:hanging="640"/>
        <w:rPr>
          <w:rFonts w:ascii="標楷體" w:eastAsia="標楷體" w:hAnsi="標楷體" w:hint="eastAsia"/>
          <w:color w:val="auto"/>
          <w:sz w:val="32"/>
        </w:rPr>
      </w:pPr>
      <w:r>
        <w:rPr>
          <w:rFonts w:ascii="標楷體" w:eastAsia="標楷體" w:hAnsi="標楷體" w:hint="eastAsia"/>
          <w:color w:val="auto"/>
          <w:sz w:val="32"/>
        </w:rPr>
        <w:t>二、臨時人員在醫療中不能工作時、</w:t>
      </w:r>
      <w:r>
        <w:rPr>
          <w:rFonts w:ascii="標楷體" w:eastAsia="標楷體" w:hAnsi="標楷體" w:hint="eastAsia"/>
          <w:sz w:val="32"/>
          <w:szCs w:val="28"/>
        </w:rPr>
        <w:t>本機關（學校）</w:t>
      </w:r>
      <w:r>
        <w:rPr>
          <w:rFonts w:ascii="標楷體" w:eastAsia="標楷體" w:hAnsi="標楷體" w:hint="eastAsia"/>
          <w:color w:val="auto"/>
          <w:sz w:val="32"/>
        </w:rPr>
        <w:t>應按其原領工資數額予以補償。但醫療期間屆滿2年仍未能痊癒，經指定之醫院診斷，審定喪失原有工作能力，且不合本條第三款之殘廢給付標準者，</w:t>
      </w:r>
      <w:r>
        <w:rPr>
          <w:rFonts w:ascii="標楷體" w:eastAsia="標楷體" w:hAnsi="標楷體" w:hint="eastAsia"/>
          <w:sz w:val="32"/>
          <w:szCs w:val="28"/>
        </w:rPr>
        <w:t>本機關（學校）</w:t>
      </w:r>
      <w:r>
        <w:rPr>
          <w:rFonts w:ascii="標楷體" w:eastAsia="標楷體" w:hAnsi="標楷體" w:hint="eastAsia"/>
          <w:color w:val="auto"/>
          <w:sz w:val="32"/>
        </w:rPr>
        <w:t>得一次給付40個月之平均工資後，免除此項工資補償責任。</w:t>
      </w:r>
    </w:p>
    <w:p w:rsidR="00220E0C" w:rsidRDefault="00220E0C">
      <w:pPr>
        <w:pStyle w:val="ab"/>
        <w:adjustRightInd w:val="0"/>
        <w:snapToGrid w:val="0"/>
        <w:spacing w:afterLines="0" w:after="0" w:line="240" w:lineRule="auto"/>
        <w:ind w:leftChars="532" w:left="1917" w:hangingChars="200" w:hanging="640"/>
        <w:rPr>
          <w:rFonts w:ascii="標楷體" w:eastAsia="標楷體" w:hAnsi="標楷體" w:hint="eastAsia"/>
          <w:color w:val="auto"/>
          <w:sz w:val="32"/>
        </w:rPr>
      </w:pPr>
      <w:r>
        <w:rPr>
          <w:rFonts w:ascii="標楷體" w:eastAsia="標楷體" w:hAnsi="標楷體" w:hint="eastAsia"/>
          <w:color w:val="auto"/>
          <w:sz w:val="32"/>
        </w:rPr>
        <w:t>三、臨時人員經治療終止後，經指定之醫院診斷，審定其身體遺存殘廢者，</w:t>
      </w:r>
      <w:r>
        <w:rPr>
          <w:rFonts w:ascii="標楷體" w:eastAsia="標楷體" w:hAnsi="標楷體" w:hint="eastAsia"/>
          <w:sz w:val="32"/>
          <w:szCs w:val="28"/>
        </w:rPr>
        <w:t>本機關（學校）</w:t>
      </w:r>
      <w:r>
        <w:rPr>
          <w:rFonts w:ascii="標楷體" w:eastAsia="標楷體" w:hAnsi="標楷體" w:hint="eastAsia"/>
          <w:color w:val="auto"/>
          <w:sz w:val="32"/>
        </w:rPr>
        <w:t>應按其平均工資及其殘廢程度，一次給予殘廢補償。殘廢補償標準，依勞工保險條例有關之規定。</w:t>
      </w:r>
    </w:p>
    <w:p w:rsidR="00220E0C" w:rsidRDefault="00220E0C">
      <w:pPr>
        <w:pStyle w:val="ab"/>
        <w:adjustRightInd w:val="0"/>
        <w:snapToGrid w:val="0"/>
        <w:spacing w:afterLines="0" w:after="0" w:line="240" w:lineRule="auto"/>
        <w:ind w:leftChars="532" w:left="1917" w:hangingChars="200" w:hanging="640"/>
        <w:rPr>
          <w:rFonts w:ascii="標楷體" w:eastAsia="標楷體" w:hAnsi="標楷體" w:hint="eastAsia"/>
          <w:color w:val="auto"/>
          <w:sz w:val="32"/>
        </w:rPr>
      </w:pPr>
      <w:r>
        <w:rPr>
          <w:rFonts w:ascii="標楷體" w:eastAsia="標楷體" w:hAnsi="標楷體" w:hint="eastAsia"/>
          <w:color w:val="auto"/>
          <w:sz w:val="32"/>
        </w:rPr>
        <w:t>四、</w:t>
      </w:r>
      <w:r w:rsidRPr="0076157C">
        <w:rPr>
          <w:rFonts w:ascii="標楷體" w:eastAsia="標楷體" w:hAnsi="標楷體" w:hint="eastAsia"/>
          <w:color w:val="FF0000"/>
          <w:sz w:val="32"/>
          <w:u w:val="single"/>
        </w:rPr>
        <w:t>臨時人員遭遇職業災害或罹患職業病而死亡時，</w:t>
      </w:r>
      <w:r w:rsidRPr="0076157C">
        <w:rPr>
          <w:rFonts w:ascii="標楷體" w:eastAsia="標楷體" w:hAnsi="標楷體" w:hint="eastAsia"/>
          <w:color w:val="FF0000"/>
          <w:sz w:val="32"/>
          <w:szCs w:val="28"/>
          <w:u w:val="single"/>
        </w:rPr>
        <w:t>本機關（學校）</w:t>
      </w:r>
      <w:r w:rsidRPr="0076157C">
        <w:rPr>
          <w:rFonts w:ascii="標楷體" w:eastAsia="標楷體" w:hAnsi="標楷體" w:hint="eastAsia"/>
          <w:color w:val="FF0000"/>
          <w:sz w:val="32"/>
          <w:u w:val="single"/>
        </w:rPr>
        <w:t>除給予5個月平均工資之喪葬費外，並應一次給與其遺屬40個月平均工資之死亡補償。</w:t>
      </w:r>
      <w:r>
        <w:rPr>
          <w:rFonts w:ascii="標楷體" w:eastAsia="標楷體" w:hAnsi="標楷體" w:hint="eastAsia"/>
          <w:color w:val="auto"/>
          <w:sz w:val="32"/>
        </w:rPr>
        <w:t>其遺屬受領死亡補償之順位如下：</w:t>
      </w:r>
    </w:p>
    <w:p w:rsidR="00220E0C" w:rsidRDefault="00220E0C">
      <w:pPr>
        <w:pStyle w:val="ab"/>
        <w:adjustRightInd w:val="0"/>
        <w:snapToGrid w:val="0"/>
        <w:spacing w:afterLines="0" w:after="0" w:line="240" w:lineRule="auto"/>
        <w:ind w:leftChars="665" w:left="1916" w:hangingChars="100" w:hanging="320"/>
        <w:rPr>
          <w:rFonts w:ascii="標楷體" w:eastAsia="標楷體" w:hAnsi="標楷體" w:hint="eastAsia"/>
          <w:color w:val="auto"/>
          <w:sz w:val="32"/>
        </w:rPr>
      </w:pPr>
      <w:r>
        <w:rPr>
          <w:rFonts w:ascii="標楷體" w:eastAsia="標楷體" w:hAnsi="標楷體" w:hint="eastAsia"/>
          <w:color w:val="auto"/>
          <w:sz w:val="32"/>
        </w:rPr>
        <w:t>（一）配偶及子女。</w:t>
      </w:r>
    </w:p>
    <w:p w:rsidR="00220E0C" w:rsidRDefault="00220E0C">
      <w:pPr>
        <w:pStyle w:val="ab"/>
        <w:adjustRightInd w:val="0"/>
        <w:snapToGrid w:val="0"/>
        <w:spacing w:afterLines="0" w:after="0" w:line="240" w:lineRule="auto"/>
        <w:ind w:leftChars="665" w:left="1916" w:hangingChars="100" w:hanging="320"/>
        <w:rPr>
          <w:rFonts w:ascii="標楷體" w:eastAsia="標楷體" w:hAnsi="標楷體" w:hint="eastAsia"/>
          <w:color w:val="auto"/>
          <w:sz w:val="32"/>
        </w:rPr>
      </w:pPr>
      <w:r>
        <w:rPr>
          <w:rFonts w:ascii="標楷體" w:eastAsia="標楷體" w:hAnsi="標楷體" w:hint="eastAsia"/>
          <w:color w:val="auto"/>
          <w:sz w:val="32"/>
        </w:rPr>
        <w:t>（二）父母。</w:t>
      </w:r>
    </w:p>
    <w:p w:rsidR="00220E0C" w:rsidRDefault="00220E0C">
      <w:pPr>
        <w:pStyle w:val="ab"/>
        <w:adjustRightInd w:val="0"/>
        <w:snapToGrid w:val="0"/>
        <w:spacing w:afterLines="0" w:after="0" w:line="240" w:lineRule="auto"/>
        <w:ind w:leftChars="665" w:left="1916" w:hangingChars="100" w:hanging="320"/>
        <w:rPr>
          <w:rFonts w:ascii="標楷體" w:eastAsia="標楷體" w:hAnsi="標楷體" w:hint="eastAsia"/>
          <w:color w:val="auto"/>
          <w:sz w:val="32"/>
        </w:rPr>
      </w:pPr>
      <w:r>
        <w:rPr>
          <w:rFonts w:ascii="標楷體" w:eastAsia="標楷體" w:hAnsi="標楷體" w:hint="eastAsia"/>
          <w:color w:val="auto"/>
          <w:sz w:val="32"/>
        </w:rPr>
        <w:t>（三）祖父母。</w:t>
      </w:r>
    </w:p>
    <w:p w:rsidR="00220E0C" w:rsidRDefault="00220E0C">
      <w:pPr>
        <w:pStyle w:val="ab"/>
        <w:adjustRightInd w:val="0"/>
        <w:snapToGrid w:val="0"/>
        <w:spacing w:afterLines="0" w:after="0" w:line="240" w:lineRule="auto"/>
        <w:ind w:leftChars="665" w:left="1916" w:hangingChars="100" w:hanging="320"/>
        <w:rPr>
          <w:rFonts w:ascii="標楷體" w:eastAsia="標楷體" w:hAnsi="標楷體" w:hint="eastAsia"/>
          <w:color w:val="auto"/>
          <w:sz w:val="32"/>
        </w:rPr>
      </w:pPr>
      <w:r>
        <w:rPr>
          <w:rFonts w:ascii="標楷體" w:eastAsia="標楷體" w:hAnsi="標楷體" w:hint="eastAsia"/>
          <w:color w:val="auto"/>
          <w:sz w:val="32"/>
        </w:rPr>
        <w:t>（四）孫子女。</w:t>
      </w:r>
    </w:p>
    <w:p w:rsidR="00220E0C" w:rsidRDefault="00220E0C">
      <w:pPr>
        <w:pStyle w:val="ab"/>
        <w:adjustRightInd w:val="0"/>
        <w:snapToGrid w:val="0"/>
        <w:spacing w:afterLines="0" w:after="0" w:line="240" w:lineRule="auto"/>
        <w:ind w:leftChars="665" w:left="1916" w:hangingChars="100" w:hanging="320"/>
        <w:rPr>
          <w:rFonts w:ascii="標楷體" w:eastAsia="標楷體" w:hAnsi="標楷體" w:hint="eastAsia"/>
          <w:color w:val="auto"/>
          <w:sz w:val="32"/>
        </w:rPr>
      </w:pPr>
      <w:r>
        <w:rPr>
          <w:rFonts w:ascii="標楷體" w:eastAsia="標楷體" w:hAnsi="標楷體" w:hint="eastAsia"/>
          <w:color w:val="auto"/>
          <w:sz w:val="32"/>
        </w:rPr>
        <w:t>（五）兄弟、姐妹。</w:t>
      </w:r>
    </w:p>
    <w:p w:rsidR="00220E0C" w:rsidRPr="0076157C" w:rsidRDefault="00220E0C">
      <w:pPr>
        <w:pStyle w:val="ab"/>
        <w:adjustRightInd w:val="0"/>
        <w:snapToGrid w:val="0"/>
        <w:spacing w:afterLines="0" w:after="0" w:line="240" w:lineRule="auto"/>
        <w:ind w:leftChars="0" w:left="0"/>
        <w:rPr>
          <w:rFonts w:ascii="標楷體" w:eastAsia="標楷體" w:hAnsi="標楷體" w:hint="eastAsia"/>
          <w:color w:val="FF0000"/>
          <w:sz w:val="32"/>
          <w:u w:val="single"/>
        </w:rPr>
      </w:pPr>
      <w:r>
        <w:rPr>
          <w:rFonts w:ascii="標楷體" w:eastAsia="標楷體" w:hAnsi="標楷體" w:hint="eastAsia"/>
          <w:color w:val="auto"/>
          <w:sz w:val="32"/>
        </w:rPr>
        <w:t xml:space="preserve">第四十二條 </w:t>
      </w:r>
      <w:r w:rsidRPr="0076157C">
        <w:rPr>
          <w:rFonts w:ascii="標楷體" w:eastAsia="標楷體" w:hAnsi="標楷體" w:hint="eastAsia"/>
          <w:color w:val="FF0000"/>
          <w:sz w:val="32"/>
          <w:u w:val="single"/>
        </w:rPr>
        <w:t>（一般災害撫卹）</w:t>
      </w:r>
    </w:p>
    <w:p w:rsidR="00220E0C" w:rsidRPr="0076157C" w:rsidRDefault="00220E0C">
      <w:pPr>
        <w:pStyle w:val="ab"/>
        <w:adjustRightInd w:val="0"/>
        <w:snapToGrid w:val="0"/>
        <w:spacing w:afterLines="0" w:after="0" w:line="240" w:lineRule="auto"/>
        <w:ind w:leftChars="532" w:left="1277"/>
        <w:rPr>
          <w:rFonts w:ascii="標楷體" w:eastAsia="標楷體" w:hAnsi="標楷體"/>
          <w:b/>
          <w:bCs/>
          <w:color w:val="FF0000"/>
          <w:sz w:val="32"/>
          <w:szCs w:val="28"/>
          <w:u w:val="single"/>
        </w:rPr>
      </w:pPr>
      <w:r w:rsidRPr="0076157C">
        <w:rPr>
          <w:rFonts w:ascii="標楷體" w:eastAsia="標楷體" w:hAnsi="標楷體" w:hint="eastAsia"/>
          <w:color w:val="FF0000"/>
          <w:sz w:val="32"/>
          <w:u w:val="single"/>
        </w:rPr>
        <w:t>臨時人員非因職業災害而致死亡時，</w:t>
      </w:r>
      <w:r w:rsidRPr="0076157C">
        <w:rPr>
          <w:rFonts w:ascii="標楷體" w:eastAsia="標楷體" w:hAnsi="標楷體" w:hint="eastAsia"/>
          <w:color w:val="FF0000"/>
          <w:sz w:val="32"/>
          <w:szCs w:val="28"/>
          <w:u w:val="single"/>
        </w:rPr>
        <w:t>本機關（學校）</w:t>
      </w:r>
      <w:r w:rsidRPr="0076157C">
        <w:rPr>
          <w:rFonts w:ascii="標楷體" w:eastAsia="標楷體" w:hAnsi="標楷體" w:hint="eastAsia"/>
          <w:color w:val="FF0000"/>
          <w:sz w:val="32"/>
          <w:u w:val="single"/>
        </w:rPr>
        <w:t>按其死亡時之服務</w:t>
      </w:r>
      <w:r w:rsidRPr="0076157C">
        <w:rPr>
          <w:rFonts w:ascii="標楷體" w:eastAsia="標楷體" w:hAnsi="標楷體" w:hint="eastAsia"/>
          <w:color w:val="FF0000"/>
          <w:sz w:val="32"/>
          <w:szCs w:val="28"/>
          <w:u w:val="single"/>
        </w:rPr>
        <w:t>年資給與1年1個月平均工資之撫卹金。其遺屬受領撫卹金之順位，依勞動基準法第59條規定辦理。</w:t>
      </w:r>
    </w:p>
    <w:p w:rsidR="00220E0C" w:rsidRDefault="00220E0C">
      <w:pPr>
        <w:pStyle w:val="a3"/>
        <w:adjustRightInd w:val="0"/>
        <w:snapToGrid w:val="0"/>
        <w:spacing w:afterLines="0" w:after="0" w:line="240" w:lineRule="auto"/>
        <w:rPr>
          <w:rFonts w:ascii="標楷體" w:eastAsia="標楷體" w:hAnsi="標楷體" w:hint="eastAsia"/>
          <w:sz w:val="32"/>
        </w:rPr>
      </w:pPr>
      <w:r>
        <w:rPr>
          <w:rFonts w:ascii="標楷體" w:eastAsia="標楷體" w:hAnsi="標楷體" w:hint="eastAsia"/>
          <w:sz w:val="32"/>
        </w:rPr>
        <w:t>第四十三條 （補充規定）</w:t>
      </w:r>
    </w:p>
    <w:p w:rsidR="00220E0C" w:rsidRDefault="00220E0C">
      <w:pPr>
        <w:pStyle w:val="a3"/>
        <w:adjustRightInd w:val="0"/>
        <w:snapToGrid w:val="0"/>
        <w:spacing w:afterLines="0" w:after="0" w:line="240" w:lineRule="auto"/>
        <w:ind w:leftChars="532" w:left="1277"/>
        <w:rPr>
          <w:rFonts w:ascii="標楷體" w:eastAsia="標楷體" w:hAnsi="標楷體"/>
          <w:b/>
          <w:bCs/>
          <w:sz w:val="32"/>
          <w:szCs w:val="28"/>
        </w:rPr>
      </w:pPr>
      <w:r>
        <w:rPr>
          <w:rFonts w:ascii="標楷體" w:eastAsia="標楷體" w:hAnsi="標楷體" w:hint="eastAsia"/>
          <w:sz w:val="32"/>
        </w:rPr>
        <w:t>本規則若有法令修改、未盡事宜或涉及臨時人員其他權利義務事項，</w:t>
      </w:r>
      <w:r>
        <w:rPr>
          <w:rFonts w:ascii="標楷體" w:eastAsia="標楷體" w:hAnsi="標楷體" w:hint="eastAsia"/>
          <w:sz w:val="32"/>
          <w:szCs w:val="28"/>
        </w:rPr>
        <w:t>本機關（學校）</w:t>
      </w:r>
      <w:r>
        <w:rPr>
          <w:rFonts w:ascii="標楷體" w:eastAsia="標楷體" w:hAnsi="標楷體" w:hint="eastAsia"/>
          <w:sz w:val="32"/>
        </w:rPr>
        <w:t>得視實際需要，按照有關法令規定辦理之。</w:t>
      </w:r>
    </w:p>
    <w:p w:rsidR="00220E0C" w:rsidRDefault="00220E0C">
      <w:pPr>
        <w:pStyle w:val="a3"/>
        <w:adjustRightInd w:val="0"/>
        <w:snapToGrid w:val="0"/>
        <w:spacing w:afterLines="0" w:after="0" w:line="240" w:lineRule="auto"/>
        <w:rPr>
          <w:rFonts w:ascii="標楷體" w:eastAsia="標楷體" w:hAnsi="標楷體" w:hint="eastAsia"/>
          <w:sz w:val="32"/>
        </w:rPr>
      </w:pPr>
      <w:r>
        <w:rPr>
          <w:rFonts w:ascii="標楷體" w:eastAsia="標楷體" w:hAnsi="標楷體" w:hint="eastAsia"/>
          <w:sz w:val="32"/>
        </w:rPr>
        <w:t>第四十四條 （實施）</w:t>
      </w:r>
    </w:p>
    <w:p w:rsidR="00220E0C" w:rsidRDefault="00220E0C">
      <w:pPr>
        <w:pStyle w:val="a3"/>
        <w:adjustRightInd w:val="0"/>
        <w:snapToGrid w:val="0"/>
        <w:spacing w:afterLines="0" w:after="0" w:line="240" w:lineRule="auto"/>
        <w:ind w:firstLineChars="400" w:firstLine="1280"/>
        <w:rPr>
          <w:rFonts w:ascii="標楷體" w:eastAsia="標楷體" w:hAnsi="標楷體"/>
          <w:b/>
          <w:bCs/>
          <w:sz w:val="32"/>
          <w:szCs w:val="28"/>
        </w:rPr>
      </w:pPr>
      <w:r>
        <w:rPr>
          <w:rFonts w:ascii="標楷體" w:eastAsia="標楷體" w:hAnsi="標楷體" w:hint="eastAsia"/>
          <w:sz w:val="32"/>
        </w:rPr>
        <w:t>本規則報請主管機關核備後公告施行，修正時亦同。</w:t>
      </w:r>
    </w:p>
    <w:p w:rsidR="00220E0C" w:rsidRDefault="00220E0C">
      <w:pPr>
        <w:pStyle w:val="a3"/>
        <w:adjustRightInd w:val="0"/>
        <w:snapToGrid w:val="0"/>
        <w:spacing w:line="240" w:lineRule="auto"/>
        <w:ind w:firstLineChars="400" w:firstLine="1280"/>
        <w:rPr>
          <w:rFonts w:ascii="標楷體" w:eastAsia="標楷體" w:hAnsi="標楷體" w:hint="eastAsia"/>
          <w:sz w:val="32"/>
        </w:rPr>
      </w:pPr>
    </w:p>
    <w:sectPr w:rsidR="00220E0C">
      <w:footerReference w:type="even" r:id="rId8"/>
      <w:footerReference w:type="default" r:id="rId9"/>
      <w:pgSz w:w="11906" w:h="16838" w:code="9"/>
      <w:pgMar w:top="1134" w:right="1134" w:bottom="1134" w:left="1134" w:header="680"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FEB" w:rsidRDefault="00634FEB">
      <w:r>
        <w:separator/>
      </w:r>
    </w:p>
  </w:endnote>
  <w:endnote w:type="continuationSeparator" w:id="0">
    <w:p w:rsidR="00634FEB" w:rsidRDefault="00634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rlett">
    <w:panose1 w:val="00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E0C" w:rsidRDefault="00220E0C">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7E3AA6">
      <w:rPr>
        <w:rStyle w:val="a8"/>
        <w:noProof/>
      </w:rPr>
      <w:t>8</w:t>
    </w:r>
    <w:r>
      <w:rPr>
        <w:rStyle w:val="a8"/>
      </w:rPr>
      <w:fldChar w:fldCharType="end"/>
    </w:r>
  </w:p>
  <w:p w:rsidR="00220E0C" w:rsidRDefault="00220E0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E0C" w:rsidRDefault="00220E0C">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7E3AA6">
      <w:rPr>
        <w:rStyle w:val="a8"/>
        <w:noProof/>
      </w:rPr>
      <w:t>7</w:t>
    </w:r>
    <w:r>
      <w:rPr>
        <w:rStyle w:val="a8"/>
      </w:rPr>
      <w:fldChar w:fldCharType="end"/>
    </w:r>
  </w:p>
  <w:p w:rsidR="00220E0C" w:rsidRDefault="00220E0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FEB" w:rsidRDefault="00634FEB">
      <w:r>
        <w:separator/>
      </w:r>
    </w:p>
  </w:footnote>
  <w:footnote w:type="continuationSeparator" w:id="0">
    <w:p w:rsidR="00634FEB" w:rsidRDefault="00634F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D5851"/>
    <w:multiLevelType w:val="hybridMultilevel"/>
    <w:tmpl w:val="FCDC4E98"/>
    <w:lvl w:ilvl="0" w:tplc="55ECC31A">
      <w:start w:val="1"/>
      <w:numFmt w:val="taiwaneseCountingThousand"/>
      <w:lvlText w:val="%1、"/>
      <w:lvlJc w:val="left"/>
      <w:pPr>
        <w:tabs>
          <w:tab w:val="num" w:pos="2009"/>
        </w:tabs>
        <w:ind w:left="2009" w:hanging="570"/>
      </w:pPr>
      <w:rPr>
        <w:rFonts w:hint="eastAsia"/>
      </w:rPr>
    </w:lvl>
    <w:lvl w:ilvl="1" w:tplc="04090019" w:tentative="1">
      <w:start w:val="1"/>
      <w:numFmt w:val="ideographTraditional"/>
      <w:lvlText w:val="%2、"/>
      <w:lvlJc w:val="left"/>
      <w:pPr>
        <w:tabs>
          <w:tab w:val="num" w:pos="2399"/>
        </w:tabs>
        <w:ind w:left="2399" w:hanging="480"/>
      </w:pPr>
    </w:lvl>
    <w:lvl w:ilvl="2" w:tplc="0409001B" w:tentative="1">
      <w:start w:val="1"/>
      <w:numFmt w:val="lowerRoman"/>
      <w:lvlText w:val="%3."/>
      <w:lvlJc w:val="right"/>
      <w:pPr>
        <w:tabs>
          <w:tab w:val="num" w:pos="2879"/>
        </w:tabs>
        <w:ind w:left="2879" w:hanging="480"/>
      </w:pPr>
    </w:lvl>
    <w:lvl w:ilvl="3" w:tplc="0409000F" w:tentative="1">
      <w:start w:val="1"/>
      <w:numFmt w:val="decimal"/>
      <w:lvlText w:val="%4."/>
      <w:lvlJc w:val="left"/>
      <w:pPr>
        <w:tabs>
          <w:tab w:val="num" w:pos="3359"/>
        </w:tabs>
        <w:ind w:left="3359" w:hanging="480"/>
      </w:pPr>
    </w:lvl>
    <w:lvl w:ilvl="4" w:tplc="04090019" w:tentative="1">
      <w:start w:val="1"/>
      <w:numFmt w:val="ideographTraditional"/>
      <w:lvlText w:val="%5、"/>
      <w:lvlJc w:val="left"/>
      <w:pPr>
        <w:tabs>
          <w:tab w:val="num" w:pos="3839"/>
        </w:tabs>
        <w:ind w:left="3839" w:hanging="480"/>
      </w:pPr>
    </w:lvl>
    <w:lvl w:ilvl="5" w:tplc="0409001B" w:tentative="1">
      <w:start w:val="1"/>
      <w:numFmt w:val="lowerRoman"/>
      <w:lvlText w:val="%6."/>
      <w:lvlJc w:val="right"/>
      <w:pPr>
        <w:tabs>
          <w:tab w:val="num" w:pos="4319"/>
        </w:tabs>
        <w:ind w:left="4319" w:hanging="480"/>
      </w:pPr>
    </w:lvl>
    <w:lvl w:ilvl="6" w:tplc="0409000F" w:tentative="1">
      <w:start w:val="1"/>
      <w:numFmt w:val="decimal"/>
      <w:lvlText w:val="%7."/>
      <w:lvlJc w:val="left"/>
      <w:pPr>
        <w:tabs>
          <w:tab w:val="num" w:pos="4799"/>
        </w:tabs>
        <w:ind w:left="4799" w:hanging="480"/>
      </w:pPr>
    </w:lvl>
    <w:lvl w:ilvl="7" w:tplc="04090019" w:tentative="1">
      <w:start w:val="1"/>
      <w:numFmt w:val="ideographTraditional"/>
      <w:lvlText w:val="%8、"/>
      <w:lvlJc w:val="left"/>
      <w:pPr>
        <w:tabs>
          <w:tab w:val="num" w:pos="5279"/>
        </w:tabs>
        <w:ind w:left="5279" w:hanging="480"/>
      </w:pPr>
    </w:lvl>
    <w:lvl w:ilvl="8" w:tplc="0409001B" w:tentative="1">
      <w:start w:val="1"/>
      <w:numFmt w:val="lowerRoman"/>
      <w:lvlText w:val="%9."/>
      <w:lvlJc w:val="right"/>
      <w:pPr>
        <w:tabs>
          <w:tab w:val="num" w:pos="5759"/>
        </w:tabs>
        <w:ind w:left="5759" w:hanging="480"/>
      </w:pPr>
    </w:lvl>
  </w:abstractNum>
  <w:abstractNum w:abstractNumId="1">
    <w:nsid w:val="2817475B"/>
    <w:multiLevelType w:val="hybridMultilevel"/>
    <w:tmpl w:val="82764B66"/>
    <w:lvl w:ilvl="0" w:tplc="644C3BDA">
      <w:numFmt w:val="bullet"/>
      <w:lvlText w:val="○"/>
      <w:lvlJc w:val="left"/>
      <w:pPr>
        <w:tabs>
          <w:tab w:val="num" w:pos="720"/>
        </w:tabs>
        <w:ind w:left="720" w:hanging="720"/>
      </w:pPr>
      <w:rPr>
        <w:rFonts w:ascii="Times New Roman" w:eastAsia="新細明體" w:hAnsi="Times New Roman" w:cs="Times New Roman" w:hint="default"/>
      </w:rPr>
    </w:lvl>
    <w:lvl w:ilvl="1" w:tplc="04090003" w:tentative="1">
      <w:start w:val="1"/>
      <w:numFmt w:val="bullet"/>
      <w:lvlText w:val=""/>
      <w:lvlJc w:val="left"/>
      <w:pPr>
        <w:tabs>
          <w:tab w:val="num" w:pos="960"/>
        </w:tabs>
        <w:ind w:left="960" w:hanging="480"/>
      </w:pPr>
      <w:rPr>
        <w:rFonts w:ascii="Marlett" w:hAnsi="Marlett" w:hint="default"/>
      </w:rPr>
    </w:lvl>
    <w:lvl w:ilvl="2" w:tplc="04090005" w:tentative="1">
      <w:start w:val="1"/>
      <w:numFmt w:val="bullet"/>
      <w:lvlText w:val=""/>
      <w:lvlJc w:val="left"/>
      <w:pPr>
        <w:tabs>
          <w:tab w:val="num" w:pos="1440"/>
        </w:tabs>
        <w:ind w:left="1440" w:hanging="480"/>
      </w:pPr>
      <w:rPr>
        <w:rFonts w:ascii="Marlett" w:hAnsi="Marlett" w:hint="default"/>
      </w:rPr>
    </w:lvl>
    <w:lvl w:ilvl="3" w:tplc="04090001" w:tentative="1">
      <w:start w:val="1"/>
      <w:numFmt w:val="bullet"/>
      <w:lvlText w:val=""/>
      <w:lvlJc w:val="left"/>
      <w:pPr>
        <w:tabs>
          <w:tab w:val="num" w:pos="1920"/>
        </w:tabs>
        <w:ind w:left="1920" w:hanging="480"/>
      </w:pPr>
      <w:rPr>
        <w:rFonts w:ascii="Marlett" w:hAnsi="Marlett" w:hint="default"/>
      </w:rPr>
    </w:lvl>
    <w:lvl w:ilvl="4" w:tplc="04090003" w:tentative="1">
      <w:start w:val="1"/>
      <w:numFmt w:val="bullet"/>
      <w:lvlText w:val=""/>
      <w:lvlJc w:val="left"/>
      <w:pPr>
        <w:tabs>
          <w:tab w:val="num" w:pos="2400"/>
        </w:tabs>
        <w:ind w:left="2400" w:hanging="480"/>
      </w:pPr>
      <w:rPr>
        <w:rFonts w:ascii="Marlett" w:hAnsi="Marlett" w:hint="default"/>
      </w:rPr>
    </w:lvl>
    <w:lvl w:ilvl="5" w:tplc="04090005" w:tentative="1">
      <w:start w:val="1"/>
      <w:numFmt w:val="bullet"/>
      <w:lvlText w:val=""/>
      <w:lvlJc w:val="left"/>
      <w:pPr>
        <w:tabs>
          <w:tab w:val="num" w:pos="2880"/>
        </w:tabs>
        <w:ind w:left="2880" w:hanging="480"/>
      </w:pPr>
      <w:rPr>
        <w:rFonts w:ascii="Marlett" w:hAnsi="Marlett" w:hint="default"/>
      </w:rPr>
    </w:lvl>
    <w:lvl w:ilvl="6" w:tplc="04090001" w:tentative="1">
      <w:start w:val="1"/>
      <w:numFmt w:val="bullet"/>
      <w:lvlText w:val=""/>
      <w:lvlJc w:val="left"/>
      <w:pPr>
        <w:tabs>
          <w:tab w:val="num" w:pos="3360"/>
        </w:tabs>
        <w:ind w:left="3360" w:hanging="480"/>
      </w:pPr>
      <w:rPr>
        <w:rFonts w:ascii="Marlett" w:hAnsi="Marlett" w:hint="default"/>
      </w:rPr>
    </w:lvl>
    <w:lvl w:ilvl="7" w:tplc="04090003" w:tentative="1">
      <w:start w:val="1"/>
      <w:numFmt w:val="bullet"/>
      <w:lvlText w:val=""/>
      <w:lvlJc w:val="left"/>
      <w:pPr>
        <w:tabs>
          <w:tab w:val="num" w:pos="3840"/>
        </w:tabs>
        <w:ind w:left="3840" w:hanging="480"/>
      </w:pPr>
      <w:rPr>
        <w:rFonts w:ascii="Marlett" w:hAnsi="Marlett" w:hint="default"/>
      </w:rPr>
    </w:lvl>
    <w:lvl w:ilvl="8" w:tplc="04090005" w:tentative="1">
      <w:start w:val="1"/>
      <w:numFmt w:val="bullet"/>
      <w:lvlText w:val=""/>
      <w:lvlJc w:val="left"/>
      <w:pPr>
        <w:tabs>
          <w:tab w:val="num" w:pos="4320"/>
        </w:tabs>
        <w:ind w:left="4320" w:hanging="480"/>
      </w:pPr>
      <w:rPr>
        <w:rFonts w:ascii="Marlett" w:hAnsi="Marlett" w:hint="default"/>
      </w:rPr>
    </w:lvl>
  </w:abstractNum>
  <w:abstractNum w:abstractNumId="2">
    <w:nsid w:val="2CE75490"/>
    <w:multiLevelType w:val="hybridMultilevel"/>
    <w:tmpl w:val="4EEAFF26"/>
    <w:lvl w:ilvl="0" w:tplc="E2A8DCEA">
      <w:start w:val="4"/>
      <w:numFmt w:val="bullet"/>
      <w:lvlText w:val="□"/>
      <w:lvlJc w:val="left"/>
      <w:pPr>
        <w:tabs>
          <w:tab w:val="num" w:pos="360"/>
        </w:tabs>
        <w:ind w:left="360" w:hanging="360"/>
      </w:pPr>
      <w:rPr>
        <w:rFonts w:ascii="標楷體" w:eastAsia="標楷體" w:hAnsi="標楷體" w:cs="Times New Roman" w:hint="eastAsia"/>
        <w:b/>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2F3012C3"/>
    <w:multiLevelType w:val="hybridMultilevel"/>
    <w:tmpl w:val="0FE66084"/>
    <w:lvl w:ilvl="0" w:tplc="6B46E91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D843FA6"/>
    <w:multiLevelType w:val="hybridMultilevel"/>
    <w:tmpl w:val="8FE60E66"/>
    <w:lvl w:ilvl="0" w:tplc="A134B25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F782FD7"/>
    <w:multiLevelType w:val="multilevel"/>
    <w:tmpl w:val="6E5A0374"/>
    <w:lvl w:ilvl="0">
      <w:start w:val="1"/>
      <w:numFmt w:val="taiwaneseCountingThousand"/>
      <w:lvlText w:val="%1、"/>
      <w:lvlJc w:val="left"/>
      <w:pPr>
        <w:tabs>
          <w:tab w:val="num" w:pos="2009"/>
        </w:tabs>
        <w:ind w:left="2009" w:hanging="570"/>
      </w:pPr>
      <w:rPr>
        <w:rFonts w:hint="eastAsia"/>
      </w:rPr>
    </w:lvl>
    <w:lvl w:ilvl="1">
      <w:start w:val="1"/>
      <w:numFmt w:val="ideographTraditional"/>
      <w:lvlText w:val="%2、"/>
      <w:lvlJc w:val="left"/>
      <w:pPr>
        <w:tabs>
          <w:tab w:val="num" w:pos="2399"/>
        </w:tabs>
        <w:ind w:left="2399" w:hanging="480"/>
      </w:pPr>
    </w:lvl>
    <w:lvl w:ilvl="2">
      <w:start w:val="1"/>
      <w:numFmt w:val="lowerRoman"/>
      <w:lvlText w:val="%3."/>
      <w:lvlJc w:val="right"/>
      <w:pPr>
        <w:tabs>
          <w:tab w:val="num" w:pos="2879"/>
        </w:tabs>
        <w:ind w:left="2879" w:hanging="480"/>
      </w:pPr>
    </w:lvl>
    <w:lvl w:ilvl="3">
      <w:start w:val="1"/>
      <w:numFmt w:val="decimal"/>
      <w:lvlText w:val="%4."/>
      <w:lvlJc w:val="left"/>
      <w:pPr>
        <w:tabs>
          <w:tab w:val="num" w:pos="3359"/>
        </w:tabs>
        <w:ind w:left="3359" w:hanging="480"/>
      </w:pPr>
    </w:lvl>
    <w:lvl w:ilvl="4">
      <w:start w:val="1"/>
      <w:numFmt w:val="ideographTraditional"/>
      <w:lvlText w:val="%5、"/>
      <w:lvlJc w:val="left"/>
      <w:pPr>
        <w:tabs>
          <w:tab w:val="num" w:pos="3839"/>
        </w:tabs>
        <w:ind w:left="3839" w:hanging="480"/>
      </w:pPr>
    </w:lvl>
    <w:lvl w:ilvl="5">
      <w:start w:val="1"/>
      <w:numFmt w:val="lowerRoman"/>
      <w:lvlText w:val="%6."/>
      <w:lvlJc w:val="right"/>
      <w:pPr>
        <w:tabs>
          <w:tab w:val="num" w:pos="4319"/>
        </w:tabs>
        <w:ind w:left="4319" w:hanging="480"/>
      </w:pPr>
    </w:lvl>
    <w:lvl w:ilvl="6">
      <w:start w:val="1"/>
      <w:numFmt w:val="decimal"/>
      <w:lvlText w:val="%7."/>
      <w:lvlJc w:val="left"/>
      <w:pPr>
        <w:tabs>
          <w:tab w:val="num" w:pos="4799"/>
        </w:tabs>
        <w:ind w:left="4799" w:hanging="480"/>
      </w:pPr>
    </w:lvl>
    <w:lvl w:ilvl="7">
      <w:start w:val="1"/>
      <w:numFmt w:val="ideographTraditional"/>
      <w:lvlText w:val="%8、"/>
      <w:lvlJc w:val="left"/>
      <w:pPr>
        <w:tabs>
          <w:tab w:val="num" w:pos="5279"/>
        </w:tabs>
        <w:ind w:left="5279" w:hanging="480"/>
      </w:pPr>
    </w:lvl>
    <w:lvl w:ilvl="8">
      <w:start w:val="1"/>
      <w:numFmt w:val="lowerRoman"/>
      <w:lvlText w:val="%9."/>
      <w:lvlJc w:val="right"/>
      <w:pPr>
        <w:tabs>
          <w:tab w:val="num" w:pos="5759"/>
        </w:tabs>
        <w:ind w:left="5759" w:hanging="480"/>
      </w:pPr>
    </w:lvl>
  </w:abstractNum>
  <w:abstractNum w:abstractNumId="6">
    <w:nsid w:val="41E64402"/>
    <w:multiLevelType w:val="hybridMultilevel"/>
    <w:tmpl w:val="B654382A"/>
    <w:lvl w:ilvl="0" w:tplc="12C451B4">
      <w:start w:val="1"/>
      <w:numFmt w:val="taiwaneseCountingThousand"/>
      <w:lvlText w:val="（%1）"/>
      <w:lvlJc w:val="left"/>
      <w:pPr>
        <w:tabs>
          <w:tab w:val="num" w:pos="2055"/>
        </w:tabs>
        <w:ind w:left="2055" w:hanging="855"/>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7">
    <w:nsid w:val="462D6138"/>
    <w:multiLevelType w:val="hybridMultilevel"/>
    <w:tmpl w:val="4398A5DE"/>
    <w:lvl w:ilvl="0" w:tplc="73E82148">
      <w:start w:val="1"/>
      <w:numFmt w:val="taiwaneseCountingThousand"/>
      <w:lvlText w:val="%1、"/>
      <w:lvlJc w:val="left"/>
      <w:pPr>
        <w:tabs>
          <w:tab w:val="num" w:pos="2160"/>
        </w:tabs>
        <w:ind w:left="2160" w:hanging="720"/>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8">
    <w:nsid w:val="49E34446"/>
    <w:multiLevelType w:val="multilevel"/>
    <w:tmpl w:val="0174F8B2"/>
    <w:lvl w:ilvl="0">
      <w:start w:val="4"/>
      <w:numFmt w:val="bullet"/>
      <w:lvlText w:val="□"/>
      <w:lvlJc w:val="left"/>
      <w:pPr>
        <w:tabs>
          <w:tab w:val="num" w:pos="360"/>
        </w:tabs>
        <w:ind w:left="360" w:hanging="360"/>
      </w:pPr>
      <w:rPr>
        <w:rFonts w:ascii="標楷體" w:eastAsia="標楷體" w:hAnsi="標楷體" w:cs="Times New Roman" w:hint="eastAsia"/>
        <w:b/>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9">
    <w:nsid w:val="5B3C6803"/>
    <w:multiLevelType w:val="hybridMultilevel"/>
    <w:tmpl w:val="FF006154"/>
    <w:lvl w:ilvl="0" w:tplc="BF04A2CC">
      <w:start w:val="4"/>
      <w:numFmt w:val="taiwaneseCountingThousand"/>
      <w:lvlText w:val="第%1章"/>
      <w:lvlJc w:val="left"/>
      <w:pPr>
        <w:tabs>
          <w:tab w:val="num" w:pos="2205"/>
        </w:tabs>
        <w:ind w:left="2205" w:hanging="1125"/>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0">
    <w:nsid w:val="6B4929B2"/>
    <w:multiLevelType w:val="hybridMultilevel"/>
    <w:tmpl w:val="49886058"/>
    <w:lvl w:ilvl="0" w:tplc="E7F8C586">
      <w:start w:val="1"/>
      <w:numFmt w:val="taiwaneseCountingThousand"/>
      <w:lvlText w:val="%1、"/>
      <w:lvlJc w:val="left"/>
      <w:pPr>
        <w:tabs>
          <w:tab w:val="num" w:pos="2160"/>
        </w:tabs>
        <w:ind w:left="2160" w:hanging="720"/>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1">
    <w:nsid w:val="74AB16DA"/>
    <w:multiLevelType w:val="hybridMultilevel"/>
    <w:tmpl w:val="E620F0D0"/>
    <w:lvl w:ilvl="0" w:tplc="FB18517E">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7A463230"/>
    <w:multiLevelType w:val="multilevel"/>
    <w:tmpl w:val="C21099F6"/>
    <w:lvl w:ilvl="0">
      <w:start w:val="4"/>
      <w:numFmt w:val="bullet"/>
      <w:lvlText w:val="□"/>
      <w:lvlJc w:val="left"/>
      <w:pPr>
        <w:tabs>
          <w:tab w:val="num" w:pos="360"/>
        </w:tabs>
        <w:ind w:left="360" w:hanging="360"/>
      </w:pPr>
      <w:rPr>
        <w:rFonts w:ascii="標楷體" w:eastAsia="標楷體" w:hAnsi="標楷體" w:cs="Times New Roman" w:hint="eastAsia"/>
        <w:b/>
        <w:lang w:val="en-US"/>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3">
    <w:nsid w:val="7C720220"/>
    <w:multiLevelType w:val="multilevel"/>
    <w:tmpl w:val="0FE66084"/>
    <w:lvl w:ilvl="0">
      <w:start w:val="1"/>
      <w:numFmt w:val="taiwaneseCountingThousand"/>
      <w:lvlText w:val="%1、"/>
      <w:lvlJc w:val="left"/>
      <w:pPr>
        <w:tabs>
          <w:tab w:val="num" w:pos="480"/>
        </w:tabs>
        <w:ind w:left="480"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nsid w:val="7FED0126"/>
    <w:multiLevelType w:val="hybridMultilevel"/>
    <w:tmpl w:val="09AEBE90"/>
    <w:lvl w:ilvl="0" w:tplc="1BBC55E0">
      <w:start w:val="1"/>
      <w:numFmt w:val="taiwaneseCountingThousand"/>
      <w:lvlText w:val="%1、"/>
      <w:lvlJc w:val="left"/>
      <w:pPr>
        <w:tabs>
          <w:tab w:val="num" w:pos="1920"/>
        </w:tabs>
        <w:ind w:left="1920" w:hanging="72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num w:numId="1">
    <w:abstractNumId w:val="7"/>
  </w:num>
  <w:num w:numId="2">
    <w:abstractNumId w:val="10"/>
  </w:num>
  <w:num w:numId="3">
    <w:abstractNumId w:val="6"/>
  </w:num>
  <w:num w:numId="4">
    <w:abstractNumId w:val="14"/>
  </w:num>
  <w:num w:numId="5">
    <w:abstractNumId w:val="9"/>
  </w:num>
  <w:num w:numId="6">
    <w:abstractNumId w:val="0"/>
  </w:num>
  <w:num w:numId="7">
    <w:abstractNumId w:val="3"/>
  </w:num>
  <w:num w:numId="8">
    <w:abstractNumId w:val="13"/>
  </w:num>
  <w:num w:numId="9">
    <w:abstractNumId w:val="5"/>
  </w:num>
  <w:num w:numId="10">
    <w:abstractNumId w:val="2"/>
  </w:num>
  <w:num w:numId="11">
    <w:abstractNumId w:val="8"/>
  </w:num>
  <w:num w:numId="12">
    <w:abstractNumId w:val="12"/>
  </w:num>
  <w:num w:numId="13">
    <w:abstractNumId w:val="1"/>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E0C"/>
    <w:rsid w:val="00220E0C"/>
    <w:rsid w:val="002730F4"/>
    <w:rsid w:val="00634FEB"/>
    <w:rsid w:val="0076157C"/>
    <w:rsid w:val="007E3A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qFormat/>
    <w:pPr>
      <w:keepNext/>
      <w:spacing w:before="180" w:after="180" w:line="720" w:lineRule="auto"/>
      <w:outlineLvl w:val="0"/>
    </w:pPr>
    <w:rPr>
      <w:rFonts w:ascii="Arial" w:eastAsia="標楷體" w:hAnsi="Arial"/>
      <w:bCs/>
      <w:kern w:val="52"/>
      <w:sz w:val="36"/>
      <w:szCs w:val="5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pPr>
      <w:spacing w:afterLines="20" w:after="72" w:line="280" w:lineRule="exact"/>
      <w:jc w:val="both"/>
    </w:pPr>
    <w:rPr>
      <w:rFonts w:ascii="細明體" w:eastAsia="細明體" w:hAnsi="Courier New"/>
      <w:sz w:val="20"/>
    </w:rPr>
  </w:style>
  <w:style w:type="character" w:styleId="a4">
    <w:name w:val="Hyperlink"/>
    <w:basedOn w:val="a0"/>
    <w:rPr>
      <w:color w:val="0000FF"/>
      <w:u w:val="single"/>
    </w:rPr>
  </w:style>
  <w:style w:type="paragraph" w:styleId="a5">
    <w:name w:val="header"/>
    <w:basedOn w:val="a"/>
    <w:pPr>
      <w:tabs>
        <w:tab w:val="center" w:pos="4153"/>
        <w:tab w:val="right" w:pos="8306"/>
      </w:tabs>
      <w:snapToGrid w:val="0"/>
    </w:pPr>
    <w:rPr>
      <w:sz w:val="20"/>
      <w:szCs w:val="20"/>
    </w:rPr>
  </w:style>
  <w:style w:type="paragraph" w:customStyle="1" w:styleId="a6">
    <w:name w:val="一"/>
    <w:basedOn w:val="a3"/>
    <w:pPr>
      <w:kinsoku w:val="0"/>
      <w:overflowPunct w:val="0"/>
      <w:autoSpaceDE w:val="0"/>
      <w:autoSpaceDN w:val="0"/>
      <w:spacing w:after="20"/>
      <w:ind w:leftChars="500" w:left="700" w:hangingChars="200" w:hanging="200"/>
    </w:pPr>
    <w:rPr>
      <w:rFonts w:ascii="新細明體" w:eastAsia="新細明體" w:hAnsi="新細明體"/>
      <w:bCs/>
      <w:color w:val="000000"/>
      <w:szCs w:val="28"/>
    </w:rPr>
  </w:style>
  <w:style w:type="paragraph" w:customStyle="1" w:styleId="a7">
    <w:name w:val="(一)"/>
    <w:basedOn w:val="a3"/>
    <w:pPr>
      <w:kinsoku w:val="0"/>
      <w:overflowPunct w:val="0"/>
      <w:autoSpaceDE w:val="0"/>
      <w:autoSpaceDN w:val="0"/>
      <w:spacing w:after="20"/>
      <w:ind w:leftChars="650" w:left="950" w:hangingChars="300" w:hanging="300"/>
    </w:pPr>
    <w:rPr>
      <w:rFonts w:ascii="新細明體" w:eastAsia="新細明體" w:hAnsi="新細明體"/>
      <w:bCs/>
      <w:color w:val="000000"/>
      <w:szCs w:val="28"/>
    </w:rPr>
  </w:style>
  <w:style w:type="paragraph" w:customStyle="1" w:styleId="10">
    <w:name w:val="1"/>
    <w:basedOn w:val="a3"/>
    <w:pPr>
      <w:kinsoku w:val="0"/>
      <w:overflowPunct w:val="0"/>
      <w:autoSpaceDE w:val="0"/>
      <w:autoSpaceDN w:val="0"/>
      <w:spacing w:after="20"/>
      <w:ind w:leftChars="350" w:left="550" w:hangingChars="200" w:hanging="200"/>
    </w:pPr>
  </w:style>
  <w:style w:type="paragraph" w:customStyle="1" w:styleId="11">
    <w:name w:val="(1)"/>
    <w:basedOn w:val="a3"/>
    <w:pPr>
      <w:kinsoku w:val="0"/>
      <w:overflowPunct w:val="0"/>
      <w:autoSpaceDE w:val="0"/>
      <w:autoSpaceDN w:val="0"/>
      <w:spacing w:after="20"/>
      <w:ind w:leftChars="450" w:left="750" w:hangingChars="300" w:hanging="300"/>
    </w:pPr>
    <w:rPr>
      <w:rFonts w:ascii="新細明體" w:eastAsia="新細明體" w:hAnsi="新細明體"/>
      <w:bCs/>
      <w:color w:val="000000"/>
      <w:szCs w:val="28"/>
    </w:rPr>
  </w:style>
  <w:style w:type="character" w:styleId="a8">
    <w:name w:val="page number"/>
    <w:basedOn w:val="a0"/>
  </w:style>
  <w:style w:type="paragraph" w:styleId="a9">
    <w:name w:val="footer"/>
    <w:basedOn w:val="a"/>
    <w:pPr>
      <w:tabs>
        <w:tab w:val="center" w:pos="4153"/>
        <w:tab w:val="right" w:pos="8306"/>
      </w:tabs>
      <w:snapToGrid w:val="0"/>
    </w:pPr>
    <w:rPr>
      <w:sz w:val="20"/>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paragraph" w:styleId="Web">
    <w:name w:val="Normal (Web)"/>
    <w:basedOn w:val="a"/>
    <w:pPr>
      <w:widowControl/>
      <w:spacing w:before="100" w:beforeAutospacing="1" w:after="100" w:afterAutospacing="1"/>
    </w:pPr>
    <w:rPr>
      <w:rFonts w:ascii="新細明體"/>
      <w:color w:val="000000"/>
      <w:kern w:val="0"/>
    </w:rPr>
  </w:style>
  <w:style w:type="character" w:styleId="aa">
    <w:name w:val="FollowedHyperlink"/>
    <w:basedOn w:val="a0"/>
    <w:rPr>
      <w:color w:val="800080"/>
      <w:u w:val="single"/>
    </w:rPr>
  </w:style>
  <w:style w:type="paragraph" w:customStyle="1" w:styleId="12">
    <w:name w:val="樣式1"/>
    <w:basedOn w:val="a3"/>
    <w:autoRedefine/>
    <w:pPr>
      <w:kinsoku w:val="0"/>
      <w:overflowPunct w:val="0"/>
      <w:autoSpaceDE w:val="0"/>
      <w:autoSpaceDN w:val="0"/>
      <w:adjustRightInd w:val="0"/>
      <w:snapToGrid w:val="0"/>
      <w:spacing w:beforeLines="50" w:before="180" w:afterLines="50" w:after="180" w:line="240" w:lineRule="auto"/>
      <w:ind w:firstLineChars="400" w:firstLine="1121"/>
      <w:jc w:val="left"/>
    </w:pPr>
    <w:rPr>
      <w:rFonts w:ascii="標楷體" w:eastAsia="標楷體" w:hAnsi="標楷體"/>
      <w:b/>
      <w:bCs/>
      <w:color w:val="000000"/>
      <w:sz w:val="28"/>
      <w:szCs w:val="28"/>
    </w:rPr>
  </w:style>
  <w:style w:type="paragraph" w:customStyle="1" w:styleId="ab">
    <w:name w:val="條平"/>
    <w:basedOn w:val="a3"/>
    <w:pPr>
      <w:kinsoku w:val="0"/>
      <w:overflowPunct w:val="0"/>
      <w:autoSpaceDE w:val="0"/>
      <w:autoSpaceDN w:val="0"/>
      <w:spacing w:after="20"/>
      <w:ind w:leftChars="500" w:left="500"/>
    </w:pPr>
    <w:rPr>
      <w:rFonts w:ascii="新細明體" w:eastAsia="新細明體" w:hAnsi="新細明體"/>
      <w:color w:val="000000"/>
    </w:rPr>
  </w:style>
  <w:style w:type="paragraph" w:styleId="ac">
    <w:name w:val="Block Text"/>
    <w:basedOn w:val="a"/>
    <w:pPr>
      <w:kinsoku w:val="0"/>
      <w:overflowPunct w:val="0"/>
      <w:autoSpaceDE w:val="0"/>
      <w:autoSpaceDN w:val="0"/>
      <w:spacing w:before="50" w:after="50" w:line="280" w:lineRule="exact"/>
      <w:ind w:leftChars="50" w:left="112" w:rightChars="50" w:right="110" w:hanging="2"/>
      <w:jc w:val="both"/>
    </w:pPr>
    <w:rPr>
      <w:rFonts w:ascii="標楷體" w:eastAsia="標楷體"/>
      <w:bCs/>
      <w:color w:val="FF0000"/>
      <w:sz w:val="22"/>
    </w:rPr>
  </w:style>
  <w:style w:type="paragraph" w:customStyle="1" w:styleId="ad">
    <w:name w:val="內文一"/>
    <w:basedOn w:val="a"/>
    <w:pPr>
      <w:kinsoku w:val="0"/>
      <w:overflowPunct w:val="0"/>
      <w:autoSpaceDE w:val="0"/>
      <w:autoSpaceDN w:val="0"/>
      <w:spacing w:line="280" w:lineRule="exact"/>
      <w:ind w:leftChars="50" w:left="260" w:rightChars="50" w:right="106" w:hangingChars="210" w:hanging="210"/>
      <w:jc w:val="both"/>
    </w:pPr>
    <w:rPr>
      <w:rFonts w:eastAsia="標楷體"/>
      <w:color w:val="000000"/>
      <w:sz w:val="22"/>
    </w:rPr>
  </w:style>
  <w:style w:type="paragraph" w:customStyle="1" w:styleId="ae">
    <w:name w:val="內文(一)"/>
    <w:basedOn w:val="ad"/>
    <w:pPr>
      <w:ind w:leftChars="150" w:left="470" w:hangingChars="320" w:hanging="320"/>
    </w:pPr>
  </w:style>
  <w:style w:type="paragraph" w:styleId="af">
    <w:name w:val="Balloon Text"/>
    <w:basedOn w:val="a"/>
    <w:semiHidden/>
    <w:rsid w:val="0076157C"/>
    <w:rPr>
      <w:rFonts w:ascii="Arial"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qFormat/>
    <w:pPr>
      <w:keepNext/>
      <w:spacing w:before="180" w:after="180" w:line="720" w:lineRule="auto"/>
      <w:outlineLvl w:val="0"/>
    </w:pPr>
    <w:rPr>
      <w:rFonts w:ascii="Arial" w:eastAsia="標楷體" w:hAnsi="Arial"/>
      <w:bCs/>
      <w:kern w:val="52"/>
      <w:sz w:val="36"/>
      <w:szCs w:val="5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pPr>
      <w:spacing w:afterLines="20" w:after="72" w:line="280" w:lineRule="exact"/>
      <w:jc w:val="both"/>
    </w:pPr>
    <w:rPr>
      <w:rFonts w:ascii="細明體" w:eastAsia="細明體" w:hAnsi="Courier New"/>
      <w:sz w:val="20"/>
    </w:rPr>
  </w:style>
  <w:style w:type="character" w:styleId="a4">
    <w:name w:val="Hyperlink"/>
    <w:basedOn w:val="a0"/>
    <w:rPr>
      <w:color w:val="0000FF"/>
      <w:u w:val="single"/>
    </w:rPr>
  </w:style>
  <w:style w:type="paragraph" w:styleId="a5">
    <w:name w:val="header"/>
    <w:basedOn w:val="a"/>
    <w:pPr>
      <w:tabs>
        <w:tab w:val="center" w:pos="4153"/>
        <w:tab w:val="right" w:pos="8306"/>
      </w:tabs>
      <w:snapToGrid w:val="0"/>
    </w:pPr>
    <w:rPr>
      <w:sz w:val="20"/>
      <w:szCs w:val="20"/>
    </w:rPr>
  </w:style>
  <w:style w:type="paragraph" w:customStyle="1" w:styleId="a6">
    <w:name w:val="一"/>
    <w:basedOn w:val="a3"/>
    <w:pPr>
      <w:kinsoku w:val="0"/>
      <w:overflowPunct w:val="0"/>
      <w:autoSpaceDE w:val="0"/>
      <w:autoSpaceDN w:val="0"/>
      <w:spacing w:after="20"/>
      <w:ind w:leftChars="500" w:left="700" w:hangingChars="200" w:hanging="200"/>
    </w:pPr>
    <w:rPr>
      <w:rFonts w:ascii="新細明體" w:eastAsia="新細明體" w:hAnsi="新細明體"/>
      <w:bCs/>
      <w:color w:val="000000"/>
      <w:szCs w:val="28"/>
    </w:rPr>
  </w:style>
  <w:style w:type="paragraph" w:customStyle="1" w:styleId="a7">
    <w:name w:val="(一)"/>
    <w:basedOn w:val="a3"/>
    <w:pPr>
      <w:kinsoku w:val="0"/>
      <w:overflowPunct w:val="0"/>
      <w:autoSpaceDE w:val="0"/>
      <w:autoSpaceDN w:val="0"/>
      <w:spacing w:after="20"/>
      <w:ind w:leftChars="650" w:left="950" w:hangingChars="300" w:hanging="300"/>
    </w:pPr>
    <w:rPr>
      <w:rFonts w:ascii="新細明體" w:eastAsia="新細明體" w:hAnsi="新細明體"/>
      <w:bCs/>
      <w:color w:val="000000"/>
      <w:szCs w:val="28"/>
    </w:rPr>
  </w:style>
  <w:style w:type="paragraph" w:customStyle="1" w:styleId="10">
    <w:name w:val="1"/>
    <w:basedOn w:val="a3"/>
    <w:pPr>
      <w:kinsoku w:val="0"/>
      <w:overflowPunct w:val="0"/>
      <w:autoSpaceDE w:val="0"/>
      <w:autoSpaceDN w:val="0"/>
      <w:spacing w:after="20"/>
      <w:ind w:leftChars="350" w:left="550" w:hangingChars="200" w:hanging="200"/>
    </w:pPr>
  </w:style>
  <w:style w:type="paragraph" w:customStyle="1" w:styleId="11">
    <w:name w:val="(1)"/>
    <w:basedOn w:val="a3"/>
    <w:pPr>
      <w:kinsoku w:val="0"/>
      <w:overflowPunct w:val="0"/>
      <w:autoSpaceDE w:val="0"/>
      <w:autoSpaceDN w:val="0"/>
      <w:spacing w:after="20"/>
      <w:ind w:leftChars="450" w:left="750" w:hangingChars="300" w:hanging="300"/>
    </w:pPr>
    <w:rPr>
      <w:rFonts w:ascii="新細明體" w:eastAsia="新細明體" w:hAnsi="新細明體"/>
      <w:bCs/>
      <w:color w:val="000000"/>
      <w:szCs w:val="28"/>
    </w:rPr>
  </w:style>
  <w:style w:type="character" w:styleId="a8">
    <w:name w:val="page number"/>
    <w:basedOn w:val="a0"/>
  </w:style>
  <w:style w:type="paragraph" w:styleId="a9">
    <w:name w:val="footer"/>
    <w:basedOn w:val="a"/>
    <w:pPr>
      <w:tabs>
        <w:tab w:val="center" w:pos="4153"/>
        <w:tab w:val="right" w:pos="8306"/>
      </w:tabs>
      <w:snapToGrid w:val="0"/>
    </w:pPr>
    <w:rPr>
      <w:sz w:val="20"/>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paragraph" w:styleId="Web">
    <w:name w:val="Normal (Web)"/>
    <w:basedOn w:val="a"/>
    <w:pPr>
      <w:widowControl/>
      <w:spacing w:before="100" w:beforeAutospacing="1" w:after="100" w:afterAutospacing="1"/>
    </w:pPr>
    <w:rPr>
      <w:rFonts w:ascii="新細明體"/>
      <w:color w:val="000000"/>
      <w:kern w:val="0"/>
    </w:rPr>
  </w:style>
  <w:style w:type="character" w:styleId="aa">
    <w:name w:val="FollowedHyperlink"/>
    <w:basedOn w:val="a0"/>
    <w:rPr>
      <w:color w:val="800080"/>
      <w:u w:val="single"/>
    </w:rPr>
  </w:style>
  <w:style w:type="paragraph" w:customStyle="1" w:styleId="12">
    <w:name w:val="樣式1"/>
    <w:basedOn w:val="a3"/>
    <w:autoRedefine/>
    <w:pPr>
      <w:kinsoku w:val="0"/>
      <w:overflowPunct w:val="0"/>
      <w:autoSpaceDE w:val="0"/>
      <w:autoSpaceDN w:val="0"/>
      <w:adjustRightInd w:val="0"/>
      <w:snapToGrid w:val="0"/>
      <w:spacing w:beforeLines="50" w:before="180" w:afterLines="50" w:after="180" w:line="240" w:lineRule="auto"/>
      <w:ind w:firstLineChars="400" w:firstLine="1121"/>
      <w:jc w:val="left"/>
    </w:pPr>
    <w:rPr>
      <w:rFonts w:ascii="標楷體" w:eastAsia="標楷體" w:hAnsi="標楷體"/>
      <w:b/>
      <w:bCs/>
      <w:color w:val="000000"/>
      <w:sz w:val="28"/>
      <w:szCs w:val="28"/>
    </w:rPr>
  </w:style>
  <w:style w:type="paragraph" w:customStyle="1" w:styleId="ab">
    <w:name w:val="條平"/>
    <w:basedOn w:val="a3"/>
    <w:pPr>
      <w:kinsoku w:val="0"/>
      <w:overflowPunct w:val="0"/>
      <w:autoSpaceDE w:val="0"/>
      <w:autoSpaceDN w:val="0"/>
      <w:spacing w:after="20"/>
      <w:ind w:leftChars="500" w:left="500"/>
    </w:pPr>
    <w:rPr>
      <w:rFonts w:ascii="新細明體" w:eastAsia="新細明體" w:hAnsi="新細明體"/>
      <w:color w:val="000000"/>
    </w:rPr>
  </w:style>
  <w:style w:type="paragraph" w:styleId="ac">
    <w:name w:val="Block Text"/>
    <w:basedOn w:val="a"/>
    <w:pPr>
      <w:kinsoku w:val="0"/>
      <w:overflowPunct w:val="0"/>
      <w:autoSpaceDE w:val="0"/>
      <w:autoSpaceDN w:val="0"/>
      <w:spacing w:before="50" w:after="50" w:line="280" w:lineRule="exact"/>
      <w:ind w:leftChars="50" w:left="112" w:rightChars="50" w:right="110" w:hanging="2"/>
      <w:jc w:val="both"/>
    </w:pPr>
    <w:rPr>
      <w:rFonts w:ascii="標楷體" w:eastAsia="標楷體"/>
      <w:bCs/>
      <w:color w:val="FF0000"/>
      <w:sz w:val="22"/>
    </w:rPr>
  </w:style>
  <w:style w:type="paragraph" w:customStyle="1" w:styleId="ad">
    <w:name w:val="內文一"/>
    <w:basedOn w:val="a"/>
    <w:pPr>
      <w:kinsoku w:val="0"/>
      <w:overflowPunct w:val="0"/>
      <w:autoSpaceDE w:val="0"/>
      <w:autoSpaceDN w:val="0"/>
      <w:spacing w:line="280" w:lineRule="exact"/>
      <w:ind w:leftChars="50" w:left="260" w:rightChars="50" w:right="106" w:hangingChars="210" w:hanging="210"/>
      <w:jc w:val="both"/>
    </w:pPr>
    <w:rPr>
      <w:rFonts w:eastAsia="標楷體"/>
      <w:color w:val="000000"/>
      <w:sz w:val="22"/>
    </w:rPr>
  </w:style>
  <w:style w:type="paragraph" w:customStyle="1" w:styleId="ae">
    <w:name w:val="內文(一)"/>
    <w:basedOn w:val="ad"/>
    <w:pPr>
      <w:ind w:leftChars="150" w:left="470" w:hangingChars="320" w:hanging="320"/>
    </w:pPr>
  </w:style>
  <w:style w:type="paragraph" w:styleId="af">
    <w:name w:val="Balloon Text"/>
    <w:basedOn w:val="a"/>
    <w:semiHidden/>
    <w:rsid w:val="0076157C"/>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1184</Words>
  <Characters>6752</Characters>
  <Application>Microsoft Office Word</Application>
  <DocSecurity>0</DocSecurity>
  <Lines>56</Lines>
  <Paragraphs>15</Paragraphs>
  <ScaleCrop>false</ScaleCrop>
  <Company/>
  <LinksUpToDate>false</LinksUpToDate>
  <CharactersWithSpaces>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壹、如何訂定工作規則</dc:title>
  <dc:creator>user</dc:creator>
  <cp:lastModifiedBy>Netdo</cp:lastModifiedBy>
  <cp:revision>2</cp:revision>
  <cp:lastPrinted>2008-10-08T02:32:00Z</cp:lastPrinted>
  <dcterms:created xsi:type="dcterms:W3CDTF">2017-06-21T07:36:00Z</dcterms:created>
  <dcterms:modified xsi:type="dcterms:W3CDTF">2017-06-21T07:36:00Z</dcterms:modified>
</cp:coreProperties>
</file>