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FE" w:rsidRPr="008F72E7" w:rsidRDefault="003E10FE" w:rsidP="008F72E7">
      <w:pPr>
        <w:jc w:val="center"/>
        <w:rPr>
          <w:rFonts w:ascii="標楷體" w:eastAsia="標楷體" w:hAnsi="標楷體"/>
          <w:b/>
          <w:sz w:val="28"/>
        </w:rPr>
      </w:pPr>
      <w:r w:rsidRPr="008F72E7">
        <w:rPr>
          <w:rFonts w:ascii="標楷體" w:eastAsia="標楷體" w:hAnsi="標楷體" w:hint="eastAsia"/>
          <w:b/>
          <w:sz w:val="28"/>
        </w:rPr>
        <w:t>統計資料背景說明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資料種類：公務人員任免統計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資料項目：</w:t>
      </w:r>
      <w:r w:rsidR="00A35154" w:rsidRPr="00E00703">
        <w:rPr>
          <w:rFonts w:ascii="標楷體" w:eastAsia="標楷體" w:hAnsi="標楷體" w:hint="eastAsia"/>
        </w:rPr>
        <w:t>連江</w:t>
      </w:r>
      <w:r w:rsidRPr="00A35154">
        <w:rPr>
          <w:rFonts w:ascii="標楷體" w:eastAsia="標楷體" w:hAnsi="標楷體" w:hint="eastAsia"/>
        </w:rPr>
        <w:t>縣政府各級機關學校公教人員概況－官等別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一、 發布及編製機關單位</w:t>
      </w:r>
    </w:p>
    <w:p w:rsidR="003E10FE" w:rsidRPr="00E00703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＊發布機關、單位：</w:t>
      </w:r>
      <w:r w:rsidR="00E00703" w:rsidRPr="00E00703">
        <w:rPr>
          <w:rFonts w:ascii="標楷體" w:eastAsia="標楷體" w:hAnsi="標楷體" w:hint="eastAsia"/>
        </w:rPr>
        <w:t>連江縣政府人事處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＊編製單位：</w:t>
      </w:r>
      <w:r w:rsidR="00E00703" w:rsidRPr="00E00703">
        <w:rPr>
          <w:rFonts w:ascii="標楷體" w:eastAsia="標楷體" w:hAnsi="標楷體" w:hint="eastAsia"/>
        </w:rPr>
        <w:t>連江縣政府人事處</w:t>
      </w:r>
    </w:p>
    <w:p w:rsidR="00E00703" w:rsidRPr="00E00703" w:rsidRDefault="00E00703" w:rsidP="00E00703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聯絡人：高錦華</w:t>
      </w:r>
    </w:p>
    <w:p w:rsidR="00E00703" w:rsidRPr="00E00703" w:rsidRDefault="00E00703" w:rsidP="00E00703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聯絡電話： 0836-22111轉6608</w:t>
      </w:r>
    </w:p>
    <w:p w:rsidR="00E00703" w:rsidRPr="00E00703" w:rsidRDefault="00E00703" w:rsidP="00E00703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傳真：</w:t>
      </w:r>
      <w:r w:rsidRPr="00E00703">
        <w:rPr>
          <w:rFonts w:ascii="標楷體" w:eastAsia="標楷體" w:hAnsi="標楷體"/>
        </w:rPr>
        <w:t>0836-22243</w:t>
      </w:r>
      <w:bookmarkStart w:id="0" w:name="_GoBack"/>
      <w:bookmarkEnd w:id="0"/>
    </w:p>
    <w:p w:rsidR="00E00703" w:rsidRPr="00E00703" w:rsidRDefault="00E00703" w:rsidP="00E00703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電子信箱：</w:t>
      </w:r>
      <w:r w:rsidRPr="00E00703">
        <w:rPr>
          <w:rFonts w:ascii="標楷體" w:eastAsia="標楷體" w:hAnsi="標楷體"/>
        </w:rPr>
        <w:t>gjh22273@gmail.com</w:t>
      </w:r>
    </w:p>
    <w:p w:rsidR="003E10FE" w:rsidRPr="00A35154" w:rsidRDefault="003E10FE" w:rsidP="00E00703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二、發布形式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 口頭：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 ）記者會或說明會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 書面：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 ）新聞稿 （v）報表 （ ）書刊，刊名：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＊電子媒體：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</w:t>
      </w:r>
      <w:r w:rsidR="00E00703">
        <w:rPr>
          <w:rFonts w:ascii="標楷體" w:eastAsia="標楷體" w:hAnsi="標楷體" w:hint="eastAsia"/>
        </w:rPr>
        <w:t xml:space="preserve"> </w:t>
      </w:r>
      <w:r w:rsidRPr="00A35154">
        <w:rPr>
          <w:rFonts w:ascii="標楷體" w:eastAsia="標楷體" w:hAnsi="標楷體" w:hint="eastAsia"/>
        </w:rPr>
        <w:t>）線上書刊及資料庫，網址：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 ）磁片 （ ）光碟片 （ ）其他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三、資料範圍、週期及時效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＊統計地區範圍及對象：本縣政府各級機關、縣立學校之公教人員均為統計對象。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＊統計標準時間：以每年12月底為準。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＊統計項目定義：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（一）公教人員：包括政務人員、民選首長、正式職員、校長及教師。</w:t>
      </w:r>
    </w:p>
    <w:p w:rsidR="003E10FE" w:rsidRPr="00A35154" w:rsidRDefault="003E10FE" w:rsidP="00E00703">
      <w:pPr>
        <w:ind w:left="708" w:hangingChars="295" w:hanging="708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（二）官等別：係以現支官等及職等為準，區分民選首長、政務人員、簡薦委任</w:t>
      </w:r>
      <w:r w:rsidR="00E00703">
        <w:rPr>
          <w:rFonts w:ascii="標楷體" w:eastAsia="標楷體" w:hAnsi="標楷體" w:hint="eastAsia"/>
        </w:rPr>
        <w:t>(</w:t>
      </w:r>
      <w:r w:rsidRPr="00A35154">
        <w:rPr>
          <w:rFonts w:ascii="標楷體" w:eastAsia="標楷體" w:hAnsi="標楷體" w:hint="eastAsia"/>
        </w:rPr>
        <w:t>派)人員、警察人員、醫事人員、校長及教師。</w:t>
      </w:r>
    </w:p>
    <w:p w:rsidR="003E10FE" w:rsidRPr="00A35154" w:rsidRDefault="003E10FE" w:rsidP="00E00703">
      <w:pPr>
        <w:ind w:left="708" w:hangingChars="295" w:hanging="708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三）校長及教師：公立各級學校校長、正式教師（含兼行政教師）、特殊教育教師、專任輔導教師、依「各級學校專任運動教練聘任管理辦法」聘任之專任運動教練、公立高級中學教官，但不包含公立幼兒園之教師。</w:t>
      </w:r>
    </w:p>
    <w:p w:rsidR="003E10FE" w:rsidRPr="00A35154" w:rsidRDefault="003E10FE" w:rsidP="00E00703">
      <w:pPr>
        <w:ind w:left="708" w:hangingChars="295" w:hanging="708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四）機關類別：區分為縣議會；縣政府；稅捐稽徵處、稅務局；警察局及所屬；消防局；衛生局及所屬；縣立醫院；鄉鎮市衛生所；環境保護局及所屬；地政事務所；戶政事務所；其他縣屬機關；鄉鎮市公所；鄉鎮市民代表會；鄉鎮市公所所屬機關(不含幼兒園)；縣、鄉鎮營事業機構；高級中等學校；國民中學；國民小學(不含幼兒園)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＊統計單位：人。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＊統計分類：</w:t>
      </w:r>
    </w:p>
    <w:p w:rsidR="003E10FE" w:rsidRPr="00A35154" w:rsidRDefault="003E10FE" w:rsidP="00E00703">
      <w:pPr>
        <w:ind w:left="708" w:hangingChars="295" w:hanging="708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（一）縱項目按民選首長、政務人員、簡薦委任(派)人員、警察人員、醫事人</w:t>
      </w:r>
      <w:r w:rsidRPr="00A35154">
        <w:rPr>
          <w:rFonts w:ascii="標楷體" w:eastAsia="標楷體" w:hAnsi="標楷體" w:hint="eastAsia"/>
        </w:rPr>
        <w:lastRenderedPageBreak/>
        <w:t>員、校長及教師分。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1.簡薦委任(派)人員：按簡任(派) 、薦任(派)、委任(派) 、雇員分。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2.警察人員：按警監、警正、警佐分。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3.醫事人員：按師(一)級、師(二)級、師(三)級、士(生)級分。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（二）橫項目按性別及機關類別分。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＊發布週期：年。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＊時效（指統計標準時間至資料發布時間之間隔時間）：</w:t>
      </w:r>
      <w:r w:rsidR="007826E3">
        <w:rPr>
          <w:rFonts w:ascii="標楷體" w:eastAsia="標楷體" w:hAnsi="標楷體" w:hint="eastAsia"/>
        </w:rPr>
        <w:t>2</w:t>
      </w:r>
      <w:r w:rsidRPr="00A35154">
        <w:rPr>
          <w:rFonts w:ascii="標楷體" w:eastAsia="標楷體" w:hAnsi="標楷體" w:hint="eastAsia"/>
        </w:rPr>
        <w:t>個月。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＊資料變革：無。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四、公開資料發布訊息</w:t>
      </w:r>
    </w:p>
    <w:p w:rsidR="007826E3" w:rsidRPr="007826E3" w:rsidRDefault="003E10FE" w:rsidP="00DA3CB1">
      <w:pPr>
        <w:jc w:val="both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＊預告發布日期：</w:t>
      </w:r>
      <w:r w:rsidR="007826E3" w:rsidRPr="007826E3">
        <w:rPr>
          <w:rFonts w:ascii="標楷體" w:eastAsia="標楷體" w:hAnsi="標楷體" w:hint="eastAsia"/>
        </w:rPr>
        <w:t>次年2月底前（遇假日順延）以報表及網際網路方式公布。</w:t>
      </w:r>
    </w:p>
    <w:p w:rsidR="003E10FE" w:rsidRPr="00A35154" w:rsidRDefault="003E10FE" w:rsidP="007826E3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＊同步發送單位：</w:t>
      </w:r>
      <w:r w:rsidR="007826E3">
        <w:rPr>
          <w:rFonts w:ascii="標楷體" w:eastAsia="標楷體" w:hAnsi="標楷體" w:hint="eastAsia"/>
        </w:rPr>
        <w:t>連江</w:t>
      </w:r>
      <w:r w:rsidRPr="00A35154">
        <w:rPr>
          <w:rFonts w:ascii="標楷體" w:eastAsia="標楷體" w:hAnsi="標楷體" w:hint="eastAsia"/>
        </w:rPr>
        <w:t>縣政府主計處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五、資料品質</w:t>
      </w:r>
    </w:p>
    <w:p w:rsidR="003E10FE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＊統計指標編製方法與資料來源說明：係依據行政院人事行政總處「公務人力倉儲系統」資料彙編。</w:t>
      </w:r>
    </w:p>
    <w:p w:rsidR="00BD5751" w:rsidRPr="00A35154" w:rsidRDefault="003E10FE" w:rsidP="003E10FE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六、須注意及預定改變之事項：無。</w:t>
      </w:r>
    </w:p>
    <w:sectPr w:rsidR="00BD5751" w:rsidRPr="00A35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90" w:rsidRDefault="00217D90" w:rsidP="00DA3CB1">
      <w:r>
        <w:separator/>
      </w:r>
    </w:p>
  </w:endnote>
  <w:endnote w:type="continuationSeparator" w:id="0">
    <w:p w:rsidR="00217D90" w:rsidRDefault="00217D90" w:rsidP="00DA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90" w:rsidRDefault="00217D90" w:rsidP="00DA3CB1">
      <w:r>
        <w:separator/>
      </w:r>
    </w:p>
  </w:footnote>
  <w:footnote w:type="continuationSeparator" w:id="0">
    <w:p w:rsidR="00217D90" w:rsidRDefault="00217D90" w:rsidP="00DA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FE8"/>
    <w:multiLevelType w:val="hybridMultilevel"/>
    <w:tmpl w:val="EF900AB0"/>
    <w:lvl w:ilvl="0" w:tplc="78804B3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E"/>
    <w:rsid w:val="00213B7F"/>
    <w:rsid w:val="00217D90"/>
    <w:rsid w:val="003E10FE"/>
    <w:rsid w:val="007826E3"/>
    <w:rsid w:val="008F72E7"/>
    <w:rsid w:val="00A35154"/>
    <w:rsid w:val="00BA7A11"/>
    <w:rsid w:val="00BD5751"/>
    <w:rsid w:val="00DA3CB1"/>
    <w:rsid w:val="00E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80E8F-9903-427D-A61F-BC5C1B5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C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C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PC-47</cp:lastModifiedBy>
  <cp:revision>5</cp:revision>
  <dcterms:created xsi:type="dcterms:W3CDTF">2020-07-17T02:07:00Z</dcterms:created>
  <dcterms:modified xsi:type="dcterms:W3CDTF">2020-07-20T03:25:00Z</dcterms:modified>
</cp:coreProperties>
</file>