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C2D" w:rsidRDefault="00023C2D">
      <w:pPr>
        <w:spacing w:line="400" w:lineRule="exact"/>
        <w:jc w:val="center"/>
        <w:rPr>
          <w:rFonts w:ascii="標楷體" w:hAnsi="標楷體"/>
          <w:sz w:val="40"/>
          <w:szCs w:val="40"/>
        </w:rPr>
      </w:pPr>
      <w:bookmarkStart w:id="0" w:name="_GoBack"/>
      <w:bookmarkEnd w:id="0"/>
      <w:r>
        <w:rPr>
          <w:rFonts w:ascii="標楷體" w:hAnsi="標楷體" w:hint="eastAsia"/>
          <w:sz w:val="40"/>
          <w:szCs w:val="40"/>
        </w:rPr>
        <w:t>公</w:t>
      </w:r>
      <w:r>
        <w:rPr>
          <w:rFonts w:ascii="標楷體" w:hAnsi="標楷體"/>
          <w:sz w:val="40"/>
          <w:szCs w:val="40"/>
        </w:rPr>
        <w:t xml:space="preserve">  </w:t>
      </w:r>
      <w:r>
        <w:rPr>
          <w:rFonts w:ascii="標楷體" w:hAnsi="標楷體" w:hint="eastAsia"/>
          <w:sz w:val="40"/>
          <w:szCs w:val="40"/>
        </w:rPr>
        <w:t>教</w:t>
      </w:r>
      <w:r>
        <w:rPr>
          <w:rFonts w:ascii="標楷體" w:hAnsi="標楷體"/>
          <w:sz w:val="40"/>
          <w:szCs w:val="40"/>
        </w:rPr>
        <w:t xml:space="preserve">  </w:t>
      </w:r>
      <w:r>
        <w:rPr>
          <w:rFonts w:ascii="標楷體" w:hAnsi="標楷體" w:hint="eastAsia"/>
          <w:sz w:val="40"/>
          <w:szCs w:val="40"/>
        </w:rPr>
        <w:t>人</w:t>
      </w:r>
      <w:r>
        <w:rPr>
          <w:rFonts w:ascii="標楷體" w:hAnsi="標楷體"/>
          <w:sz w:val="40"/>
          <w:szCs w:val="40"/>
        </w:rPr>
        <w:t xml:space="preserve">  </w:t>
      </w:r>
      <w:r>
        <w:rPr>
          <w:rFonts w:ascii="標楷體" w:hAnsi="標楷體" w:hint="eastAsia"/>
          <w:sz w:val="40"/>
          <w:szCs w:val="40"/>
        </w:rPr>
        <w:t>員</w:t>
      </w:r>
      <w:r>
        <w:rPr>
          <w:rFonts w:ascii="標楷體" w:hAnsi="標楷體"/>
          <w:sz w:val="40"/>
          <w:szCs w:val="40"/>
        </w:rPr>
        <w:t xml:space="preserve">  </w:t>
      </w:r>
      <w:r>
        <w:rPr>
          <w:rFonts w:ascii="標楷體" w:hAnsi="標楷體" w:hint="eastAsia"/>
          <w:sz w:val="40"/>
          <w:szCs w:val="40"/>
        </w:rPr>
        <w:t>保</w:t>
      </w:r>
      <w:r>
        <w:rPr>
          <w:rFonts w:ascii="標楷體" w:hAnsi="標楷體"/>
          <w:sz w:val="40"/>
          <w:szCs w:val="40"/>
        </w:rPr>
        <w:t xml:space="preserve">  </w:t>
      </w:r>
      <w:r>
        <w:rPr>
          <w:rFonts w:ascii="標楷體" w:hAnsi="標楷體" w:hint="eastAsia"/>
          <w:sz w:val="40"/>
          <w:szCs w:val="40"/>
        </w:rPr>
        <w:t>險</w:t>
      </w:r>
    </w:p>
    <w:p w:rsidR="00023C2D" w:rsidRDefault="00023C2D">
      <w:pPr>
        <w:spacing w:line="400" w:lineRule="exact"/>
        <w:jc w:val="center"/>
        <w:rPr>
          <w:rFonts w:ascii="標楷體" w:hAnsi="標楷體" w:hint="eastAsia"/>
          <w:sz w:val="36"/>
          <w:szCs w:val="36"/>
          <w:u w:val="single"/>
        </w:rPr>
      </w:pPr>
      <w:r>
        <w:rPr>
          <w:rFonts w:ascii="標楷體" w:hAnsi="標楷體" w:hint="eastAsia"/>
          <w:sz w:val="36"/>
          <w:szCs w:val="36"/>
        </w:rPr>
        <w:t>被保險人</w:t>
      </w:r>
      <w:r w:rsidR="00BC66BB">
        <w:rPr>
          <w:rFonts w:ascii="標楷體" w:hAnsi="標楷體" w:hint="eastAsia"/>
          <w:b/>
          <w:sz w:val="36"/>
          <w:szCs w:val="36"/>
        </w:rPr>
        <w:t>借調</w:t>
      </w:r>
      <w:r>
        <w:rPr>
          <w:rFonts w:ascii="標楷體" w:hAnsi="標楷體" w:hint="eastAsia"/>
          <w:sz w:val="36"/>
          <w:szCs w:val="36"/>
        </w:rPr>
        <w:t>留職停薪</w:t>
      </w:r>
      <w:r w:rsidR="007F4034">
        <w:rPr>
          <w:rFonts w:ascii="標楷體" w:hAnsi="標楷體" w:hint="eastAsia"/>
          <w:sz w:val="36"/>
          <w:szCs w:val="36"/>
        </w:rPr>
        <w:t>選擇</w:t>
      </w:r>
      <w:r w:rsidR="005739F9">
        <w:rPr>
          <w:rFonts w:ascii="標楷體" w:hAnsi="標楷體" w:hint="eastAsia"/>
          <w:sz w:val="36"/>
          <w:szCs w:val="36"/>
        </w:rPr>
        <w:t>續（退）</w:t>
      </w:r>
      <w:r w:rsidR="00633D23">
        <w:rPr>
          <w:rFonts w:ascii="標楷體" w:hAnsi="標楷體" w:hint="eastAsia"/>
          <w:sz w:val="36"/>
          <w:szCs w:val="36"/>
        </w:rPr>
        <w:t>保</w:t>
      </w:r>
      <w:r>
        <w:rPr>
          <w:rFonts w:ascii="標楷體" w:hAnsi="標楷體" w:hint="eastAsia"/>
          <w:sz w:val="36"/>
          <w:szCs w:val="36"/>
        </w:rPr>
        <w:t>同意書</w:t>
      </w:r>
    </w:p>
    <w:p w:rsidR="00023C2D" w:rsidRDefault="00023C2D" w:rsidP="00572841">
      <w:pPr>
        <w:spacing w:line="200" w:lineRule="exact"/>
        <w:jc w:val="center"/>
        <w:rPr>
          <w:rFonts w:ascii="標楷體" w:hAnsi="標楷體" w:hint="eastAsia"/>
          <w:sz w:val="32"/>
        </w:rPr>
      </w:pPr>
    </w:p>
    <w:p w:rsidR="00023C2D" w:rsidRDefault="000028D5" w:rsidP="000F6B92">
      <w:pPr>
        <w:spacing w:line="280" w:lineRule="exact"/>
        <w:rPr>
          <w:rFonts w:ascii="標楷體" w:hAnsi="標楷體" w:hint="eastAsia"/>
          <w:b/>
          <w:sz w:val="28"/>
          <w:szCs w:val="28"/>
        </w:rPr>
      </w:pPr>
      <w:r>
        <w:rPr>
          <w:rFonts w:ascii="標楷體" w:hAnsi="標楷體" w:hint="eastAsia"/>
          <w:b/>
          <w:sz w:val="28"/>
          <w:szCs w:val="28"/>
        </w:rPr>
        <w:t>為保障借調留職停薪人員之權益，</w:t>
      </w:r>
      <w:r w:rsidR="005739F9">
        <w:rPr>
          <w:rFonts w:ascii="標楷體" w:hAnsi="標楷體" w:hint="eastAsia"/>
          <w:b/>
          <w:sz w:val="28"/>
          <w:szCs w:val="28"/>
        </w:rPr>
        <w:t>依銓敘部98年4月3日部退一字第0983022101號函釋，</w:t>
      </w:r>
      <w:r w:rsidR="008A3EB9">
        <w:rPr>
          <w:rFonts w:ascii="標楷體" w:hAnsi="標楷體" w:hint="eastAsia"/>
          <w:b/>
          <w:sz w:val="28"/>
          <w:szCs w:val="28"/>
        </w:rPr>
        <w:t>訂定本同意書，</w:t>
      </w:r>
      <w:r w:rsidR="00023C2D">
        <w:rPr>
          <w:rFonts w:ascii="標楷體" w:hAnsi="標楷體" w:hint="eastAsia"/>
          <w:b/>
          <w:sz w:val="28"/>
          <w:szCs w:val="28"/>
        </w:rPr>
        <w:t>請詳閱以下說明後再行選填：</w:t>
      </w:r>
    </w:p>
    <w:p w:rsidR="00244354" w:rsidRDefault="00023C2D" w:rsidP="009376F6">
      <w:pPr>
        <w:spacing w:line="280" w:lineRule="exact"/>
        <w:ind w:left="599" w:hangingChars="214" w:hanging="599"/>
        <w:jc w:val="both"/>
        <w:rPr>
          <w:rFonts w:hint="eastAsia"/>
          <w:color w:val="000000"/>
          <w:kern w:val="18"/>
          <w:sz w:val="28"/>
          <w:szCs w:val="28"/>
        </w:rPr>
      </w:pPr>
      <w:r>
        <w:rPr>
          <w:rFonts w:hint="eastAsia"/>
          <w:color w:val="000000"/>
          <w:kern w:val="18"/>
          <w:sz w:val="28"/>
          <w:szCs w:val="28"/>
        </w:rPr>
        <w:t>一、被保險人</w:t>
      </w:r>
      <w:r w:rsidR="000451BF">
        <w:rPr>
          <w:rFonts w:hint="eastAsia"/>
          <w:color w:val="000000"/>
          <w:kern w:val="18"/>
          <w:sz w:val="28"/>
          <w:szCs w:val="28"/>
        </w:rPr>
        <w:t>借調</w:t>
      </w:r>
      <w:r>
        <w:rPr>
          <w:rFonts w:hint="eastAsia"/>
          <w:color w:val="000000"/>
          <w:kern w:val="18"/>
          <w:sz w:val="28"/>
          <w:szCs w:val="28"/>
        </w:rPr>
        <w:t>留職停薪應自留職停薪生效日起</w:t>
      </w:r>
      <w:r>
        <w:rPr>
          <w:rFonts w:hint="eastAsia"/>
          <w:color w:val="000000"/>
          <w:kern w:val="18"/>
          <w:sz w:val="28"/>
          <w:szCs w:val="28"/>
        </w:rPr>
        <w:t>60</w:t>
      </w:r>
      <w:r>
        <w:rPr>
          <w:rFonts w:hint="eastAsia"/>
          <w:color w:val="000000"/>
          <w:kern w:val="18"/>
          <w:sz w:val="28"/>
          <w:szCs w:val="28"/>
        </w:rPr>
        <w:t>日內填具同意書一式</w:t>
      </w:r>
      <w:r>
        <w:rPr>
          <w:rFonts w:hint="eastAsia"/>
          <w:color w:val="000000"/>
          <w:kern w:val="18"/>
          <w:sz w:val="28"/>
          <w:szCs w:val="28"/>
        </w:rPr>
        <w:t>2</w:t>
      </w:r>
      <w:r>
        <w:rPr>
          <w:rFonts w:hint="eastAsia"/>
          <w:color w:val="000000"/>
          <w:kern w:val="18"/>
          <w:sz w:val="28"/>
          <w:szCs w:val="28"/>
        </w:rPr>
        <w:t>份，</w:t>
      </w:r>
      <w:r>
        <w:rPr>
          <w:rFonts w:hint="eastAsia"/>
          <w:color w:val="000000"/>
          <w:kern w:val="18"/>
          <w:sz w:val="28"/>
          <w:szCs w:val="28"/>
        </w:rPr>
        <w:t>1</w:t>
      </w:r>
      <w:r>
        <w:rPr>
          <w:rFonts w:hint="eastAsia"/>
          <w:color w:val="000000"/>
          <w:kern w:val="18"/>
          <w:sz w:val="28"/>
          <w:szCs w:val="28"/>
        </w:rPr>
        <w:t>份由要保機關存查，</w:t>
      </w:r>
      <w:r>
        <w:rPr>
          <w:rFonts w:hint="eastAsia"/>
          <w:color w:val="000000"/>
          <w:kern w:val="18"/>
          <w:sz w:val="28"/>
          <w:szCs w:val="28"/>
        </w:rPr>
        <w:t>1</w:t>
      </w:r>
      <w:r>
        <w:rPr>
          <w:rFonts w:hint="eastAsia"/>
          <w:color w:val="000000"/>
          <w:kern w:val="18"/>
          <w:sz w:val="28"/>
          <w:szCs w:val="28"/>
        </w:rPr>
        <w:t>份由要保機關送</w:t>
      </w:r>
      <w:r w:rsidR="00F62D8C">
        <w:rPr>
          <w:rFonts w:hint="eastAsia"/>
          <w:color w:val="000000"/>
          <w:kern w:val="18"/>
          <w:sz w:val="28"/>
          <w:szCs w:val="28"/>
        </w:rPr>
        <w:t>公教保險部</w:t>
      </w:r>
      <w:r>
        <w:rPr>
          <w:rFonts w:hint="eastAsia"/>
          <w:color w:val="000000"/>
          <w:kern w:val="18"/>
          <w:sz w:val="28"/>
          <w:szCs w:val="28"/>
        </w:rPr>
        <w:t>辦理。</w:t>
      </w:r>
    </w:p>
    <w:p w:rsidR="00E14E87" w:rsidRPr="00244354" w:rsidRDefault="00E14E87" w:rsidP="009376F6">
      <w:pPr>
        <w:spacing w:line="280" w:lineRule="exact"/>
        <w:ind w:left="599" w:hangingChars="214" w:hanging="599"/>
        <w:jc w:val="both"/>
        <w:rPr>
          <w:rFonts w:hint="eastAsia"/>
          <w:color w:val="000000"/>
          <w:kern w:val="18"/>
          <w:sz w:val="28"/>
          <w:szCs w:val="28"/>
        </w:rPr>
      </w:pPr>
      <w:r>
        <w:rPr>
          <w:rFonts w:hint="eastAsia"/>
          <w:color w:val="000000"/>
          <w:kern w:val="18"/>
          <w:sz w:val="28"/>
          <w:szCs w:val="28"/>
        </w:rPr>
        <w:t>二、被保險人借調至其他公保要保機關者，</w:t>
      </w:r>
      <w:r w:rsidR="00D45305">
        <w:rPr>
          <w:rFonts w:hint="eastAsia"/>
          <w:color w:val="000000"/>
          <w:kern w:val="18"/>
          <w:sz w:val="28"/>
          <w:szCs w:val="28"/>
        </w:rPr>
        <w:t>應自留職停薪機關退保，由借調支薪機關續保；借調至非公保要保機關者，</w:t>
      </w:r>
      <w:r w:rsidR="00F8166D">
        <w:rPr>
          <w:rFonts w:hint="eastAsia"/>
          <w:color w:val="000000"/>
          <w:kern w:val="18"/>
          <w:sz w:val="28"/>
          <w:szCs w:val="28"/>
        </w:rPr>
        <w:t>應先暸解</w:t>
      </w:r>
      <w:r w:rsidR="00246F55">
        <w:rPr>
          <w:rFonts w:hint="eastAsia"/>
          <w:color w:val="000000"/>
          <w:kern w:val="18"/>
          <w:sz w:val="28"/>
          <w:szCs w:val="28"/>
        </w:rPr>
        <w:t>借調機關（構）所屬社會保險（勞保、農保、軍保）規定，並確認有無未具該保險</w:t>
      </w:r>
      <w:r w:rsidR="00505F35">
        <w:rPr>
          <w:rFonts w:hint="eastAsia"/>
          <w:color w:val="000000"/>
          <w:kern w:val="18"/>
          <w:sz w:val="28"/>
          <w:szCs w:val="28"/>
        </w:rPr>
        <w:t>加保資格及</w:t>
      </w:r>
      <w:r w:rsidR="004528AE">
        <w:rPr>
          <w:rFonts w:hint="eastAsia"/>
          <w:color w:val="000000"/>
          <w:kern w:val="18"/>
          <w:sz w:val="28"/>
          <w:szCs w:val="28"/>
        </w:rPr>
        <w:t>是</w:t>
      </w:r>
      <w:r w:rsidR="00505F35">
        <w:rPr>
          <w:rFonts w:hint="eastAsia"/>
          <w:color w:val="000000"/>
          <w:kern w:val="18"/>
          <w:sz w:val="28"/>
          <w:szCs w:val="28"/>
        </w:rPr>
        <w:t>否強制參加該保險不得放棄等情事，再</w:t>
      </w:r>
      <w:r w:rsidR="00244354">
        <w:rPr>
          <w:rFonts w:hint="eastAsia"/>
          <w:color w:val="000000"/>
          <w:kern w:val="18"/>
          <w:sz w:val="28"/>
          <w:szCs w:val="28"/>
        </w:rPr>
        <w:t>選擇「續保」或「退保」，一經選定後，不得變更。</w:t>
      </w:r>
    </w:p>
    <w:p w:rsidR="00023C2D" w:rsidRDefault="00505F35" w:rsidP="009376F6">
      <w:pPr>
        <w:spacing w:line="280" w:lineRule="exact"/>
        <w:ind w:left="599" w:hangingChars="214" w:hanging="599"/>
        <w:jc w:val="both"/>
        <w:rPr>
          <w:rFonts w:ascii="標楷體" w:hAnsi="標楷體" w:hint="eastAsia"/>
          <w:sz w:val="32"/>
        </w:rPr>
      </w:pPr>
      <w:r>
        <w:rPr>
          <w:rFonts w:ascii="標楷體" w:hAnsi="標楷體" w:hint="eastAsia"/>
          <w:kern w:val="18"/>
          <w:sz w:val="28"/>
          <w:szCs w:val="28"/>
        </w:rPr>
        <w:t>三</w:t>
      </w:r>
      <w:r w:rsidR="00023C2D">
        <w:rPr>
          <w:rFonts w:ascii="標楷體" w:hAnsi="標楷體" w:hint="eastAsia"/>
          <w:kern w:val="18"/>
          <w:sz w:val="28"/>
          <w:szCs w:val="28"/>
        </w:rPr>
        <w:t>、被保險人留職停薪期滿之日，接續於同一要保機關以同一事由辦理留職停薪或延長留職停薪期限時，不得變更原選擇之續（退）保方式。</w:t>
      </w:r>
    </w:p>
    <w:p w:rsidR="00023C2D" w:rsidRDefault="00766A78" w:rsidP="000F6B92">
      <w:pPr>
        <w:pStyle w:val="3"/>
        <w:spacing w:line="280" w:lineRule="exact"/>
        <w:ind w:left="0" w:firstLine="0"/>
        <w:jc w:val="left"/>
        <w:rPr>
          <w:rFonts w:hint="eastAsia"/>
          <w:color w:val="000000"/>
          <w:sz w:val="28"/>
          <w:szCs w:val="28"/>
        </w:rPr>
      </w:pPr>
      <w:r>
        <w:rPr>
          <w:rFonts w:hint="eastAsia"/>
          <w:sz w:val="28"/>
          <w:szCs w:val="28"/>
        </w:rPr>
        <w:t>四</w:t>
      </w:r>
      <w:r w:rsidR="00023C2D">
        <w:rPr>
          <w:rFonts w:hint="eastAsia"/>
          <w:sz w:val="28"/>
          <w:szCs w:val="28"/>
        </w:rPr>
        <w:t>、</w:t>
      </w:r>
      <w:r w:rsidR="00023C2D">
        <w:rPr>
          <w:rFonts w:ascii="新細明體" w:hint="eastAsia"/>
          <w:sz w:val="28"/>
          <w:szCs w:val="28"/>
        </w:rPr>
        <w:t>選擇續（退）保</w:t>
      </w:r>
      <w:r w:rsidR="00023C2D">
        <w:rPr>
          <w:rFonts w:hint="eastAsia"/>
          <w:sz w:val="28"/>
          <w:szCs w:val="28"/>
        </w:rPr>
        <w:t>之保險權益：</w:t>
      </w:r>
    </w:p>
    <w:p w:rsidR="00023C2D" w:rsidRDefault="00023C2D" w:rsidP="000F6B92">
      <w:pPr>
        <w:spacing w:line="280" w:lineRule="exact"/>
        <w:ind w:left="280"/>
        <w:rPr>
          <w:rFonts w:hAnsi="新細明體" w:hint="eastAsia"/>
          <w:color w:val="000000"/>
          <w:sz w:val="28"/>
          <w:szCs w:val="28"/>
        </w:rPr>
      </w:pPr>
      <w:r>
        <w:rPr>
          <w:rFonts w:hAnsi="新細明體" w:hint="eastAsia"/>
          <w:color w:val="000000"/>
          <w:sz w:val="28"/>
          <w:szCs w:val="28"/>
        </w:rPr>
        <w:t>（一）選擇續保者</w:t>
      </w:r>
    </w:p>
    <w:p w:rsidR="00023C2D" w:rsidRDefault="00023C2D" w:rsidP="000F6B92">
      <w:pPr>
        <w:pStyle w:val="3"/>
        <w:spacing w:line="280" w:lineRule="exact"/>
        <w:ind w:leftChars="500" w:left="1560" w:hanging="360"/>
        <w:jc w:val="left"/>
        <w:rPr>
          <w:rFonts w:hint="eastAsia"/>
          <w:color w:val="000000"/>
          <w:sz w:val="28"/>
          <w:szCs w:val="28"/>
        </w:rPr>
      </w:pPr>
      <w:r>
        <w:rPr>
          <w:rFonts w:hAnsi="新細明體" w:hint="eastAsia"/>
          <w:color w:val="000000"/>
          <w:sz w:val="28"/>
          <w:szCs w:val="28"/>
        </w:rPr>
        <w:t>1</w:t>
      </w:r>
      <w:r>
        <w:rPr>
          <w:rFonts w:hAnsi="新細明體" w:hint="eastAsia"/>
          <w:color w:val="000000"/>
          <w:sz w:val="28"/>
          <w:szCs w:val="28"/>
        </w:rPr>
        <w:t>、</w:t>
      </w:r>
      <w:r>
        <w:rPr>
          <w:rFonts w:ascii="新細明體" w:hAnsi="新細明體" w:hint="eastAsia"/>
          <w:color w:val="000000"/>
          <w:sz w:val="28"/>
          <w:szCs w:val="28"/>
        </w:rPr>
        <w:t>須繳納全額保險費。</w:t>
      </w:r>
    </w:p>
    <w:p w:rsidR="00023C2D" w:rsidRDefault="00023C2D" w:rsidP="000F6B92">
      <w:pPr>
        <w:pStyle w:val="3"/>
        <w:spacing w:line="280" w:lineRule="exact"/>
        <w:ind w:leftChars="500" w:left="1560" w:hanging="360"/>
        <w:jc w:val="left"/>
        <w:rPr>
          <w:rFonts w:ascii="新細明體" w:hAnsi="新細明體" w:hint="eastAsia"/>
          <w:color w:val="000000"/>
          <w:sz w:val="28"/>
          <w:szCs w:val="28"/>
        </w:rPr>
      </w:pPr>
      <w:r>
        <w:rPr>
          <w:rFonts w:ascii="新細明體" w:hAnsi="新細明體" w:hint="eastAsia"/>
          <w:color w:val="000000"/>
          <w:sz w:val="28"/>
          <w:szCs w:val="28"/>
        </w:rPr>
        <w:t>2</w:t>
      </w:r>
      <w:r>
        <w:rPr>
          <w:rFonts w:ascii="新細明體" w:hAnsi="新細明體" w:hint="eastAsia"/>
          <w:color w:val="000000"/>
          <w:sz w:val="28"/>
          <w:szCs w:val="28"/>
        </w:rPr>
        <w:t>、留職停薪期間計列為保險有效年資。</w:t>
      </w:r>
    </w:p>
    <w:p w:rsidR="00023C2D" w:rsidRDefault="00023C2D" w:rsidP="000F6B92">
      <w:pPr>
        <w:pStyle w:val="3"/>
        <w:spacing w:line="280" w:lineRule="exact"/>
        <w:ind w:leftChars="500" w:left="1560" w:hanging="360"/>
        <w:jc w:val="left"/>
        <w:rPr>
          <w:rFonts w:ascii="新細明體" w:hAnsi="新細明體" w:hint="eastAsia"/>
          <w:color w:val="000000"/>
          <w:sz w:val="28"/>
          <w:szCs w:val="28"/>
        </w:rPr>
      </w:pPr>
      <w:r>
        <w:rPr>
          <w:rFonts w:ascii="新細明體" w:hAnsi="新細明體" w:hint="eastAsia"/>
          <w:color w:val="000000"/>
          <w:sz w:val="28"/>
          <w:szCs w:val="28"/>
        </w:rPr>
        <w:t>3</w:t>
      </w:r>
      <w:r>
        <w:rPr>
          <w:rFonts w:ascii="新細明體" w:hAnsi="新細明體" w:hint="eastAsia"/>
          <w:color w:val="000000"/>
          <w:sz w:val="28"/>
          <w:szCs w:val="28"/>
        </w:rPr>
        <w:t>、留職停薪期間如發生保險事故，得請領現金給付。</w:t>
      </w:r>
    </w:p>
    <w:p w:rsidR="00023C2D" w:rsidRDefault="00023C2D" w:rsidP="009376F6">
      <w:pPr>
        <w:spacing w:line="280" w:lineRule="exact"/>
        <w:ind w:left="280"/>
        <w:jc w:val="both"/>
        <w:rPr>
          <w:rFonts w:ascii="新細明體" w:hAnsi="新細明體" w:hint="eastAsia"/>
          <w:color w:val="000000"/>
          <w:sz w:val="28"/>
          <w:szCs w:val="28"/>
        </w:rPr>
      </w:pPr>
      <w:r>
        <w:rPr>
          <w:rFonts w:ascii="新細明體" w:hAnsi="新細明體" w:hint="eastAsia"/>
          <w:color w:val="000000"/>
          <w:sz w:val="28"/>
          <w:szCs w:val="28"/>
        </w:rPr>
        <w:t>（二）選擇退保者：</w:t>
      </w:r>
    </w:p>
    <w:p w:rsidR="00023C2D" w:rsidRDefault="00023C2D" w:rsidP="009376F6">
      <w:pPr>
        <w:pStyle w:val="3"/>
        <w:numPr>
          <w:ilvl w:val="0"/>
          <w:numId w:val="7"/>
        </w:numPr>
        <w:tabs>
          <w:tab w:val="clear" w:pos="1920"/>
          <w:tab w:val="num" w:pos="1680"/>
        </w:tabs>
        <w:kinsoku w:val="0"/>
        <w:overflowPunct w:val="0"/>
        <w:autoSpaceDE w:val="0"/>
        <w:autoSpaceDN w:val="0"/>
        <w:spacing w:line="280" w:lineRule="exact"/>
        <w:ind w:left="1680" w:hanging="480"/>
        <w:rPr>
          <w:rFonts w:ascii="新細明體" w:hAnsi="新細明體" w:hint="eastAsia"/>
          <w:color w:val="000000"/>
          <w:sz w:val="28"/>
          <w:szCs w:val="28"/>
        </w:rPr>
      </w:pPr>
      <w:r>
        <w:rPr>
          <w:rFonts w:ascii="新細明體" w:hAnsi="新細明體" w:hint="eastAsia"/>
          <w:color w:val="000000"/>
          <w:sz w:val="28"/>
          <w:szCs w:val="28"/>
        </w:rPr>
        <w:t>停止繳納保險費，日後不得要求補繳留職停薪期間之保險費改</w:t>
      </w:r>
      <w:r w:rsidR="004528AE">
        <w:rPr>
          <w:rFonts w:ascii="新細明體" w:hAnsi="新細明體" w:hint="eastAsia"/>
          <w:color w:val="000000"/>
          <w:sz w:val="28"/>
          <w:szCs w:val="28"/>
        </w:rPr>
        <w:t>選擇</w:t>
      </w:r>
      <w:r>
        <w:rPr>
          <w:rFonts w:ascii="新細明體" w:hAnsi="新細明體" w:hint="eastAsia"/>
          <w:color w:val="000000"/>
          <w:sz w:val="28"/>
          <w:szCs w:val="28"/>
        </w:rPr>
        <w:t>續保。</w:t>
      </w:r>
    </w:p>
    <w:p w:rsidR="00023C2D" w:rsidRDefault="00023C2D" w:rsidP="009376F6">
      <w:pPr>
        <w:pStyle w:val="3"/>
        <w:numPr>
          <w:ilvl w:val="0"/>
          <w:numId w:val="7"/>
        </w:numPr>
        <w:tabs>
          <w:tab w:val="clear" w:pos="1920"/>
          <w:tab w:val="num" w:pos="1680"/>
        </w:tabs>
        <w:kinsoku w:val="0"/>
        <w:overflowPunct w:val="0"/>
        <w:autoSpaceDE w:val="0"/>
        <w:autoSpaceDN w:val="0"/>
        <w:spacing w:line="280" w:lineRule="exact"/>
        <w:ind w:left="1680" w:hanging="480"/>
        <w:rPr>
          <w:rFonts w:ascii="新細明體" w:hAnsi="新細明體" w:hint="eastAsia"/>
          <w:color w:val="000000"/>
          <w:sz w:val="28"/>
          <w:szCs w:val="28"/>
        </w:rPr>
      </w:pPr>
      <w:r>
        <w:rPr>
          <w:rFonts w:ascii="新細明體" w:hAnsi="新細明體" w:hint="eastAsia"/>
          <w:color w:val="000000"/>
          <w:sz w:val="28"/>
          <w:szCs w:val="28"/>
        </w:rPr>
        <w:t>留職停薪期間無保險年資。</w:t>
      </w:r>
    </w:p>
    <w:p w:rsidR="00023C2D" w:rsidRDefault="00023C2D" w:rsidP="009376F6">
      <w:pPr>
        <w:pStyle w:val="3"/>
        <w:numPr>
          <w:ilvl w:val="0"/>
          <w:numId w:val="7"/>
        </w:numPr>
        <w:tabs>
          <w:tab w:val="clear" w:pos="1920"/>
          <w:tab w:val="num" w:pos="1680"/>
        </w:tabs>
        <w:kinsoku w:val="0"/>
        <w:overflowPunct w:val="0"/>
        <w:autoSpaceDE w:val="0"/>
        <w:autoSpaceDN w:val="0"/>
        <w:spacing w:line="280" w:lineRule="exact"/>
        <w:ind w:left="1680" w:hanging="480"/>
        <w:rPr>
          <w:rFonts w:ascii="新細明體" w:hAnsi="新細明體" w:hint="eastAsia"/>
          <w:color w:val="000000"/>
          <w:sz w:val="28"/>
          <w:szCs w:val="28"/>
        </w:rPr>
      </w:pPr>
      <w:r>
        <w:rPr>
          <w:rFonts w:ascii="新細明體" w:hAnsi="新細明體" w:hint="eastAsia"/>
          <w:color w:val="000000"/>
          <w:sz w:val="28"/>
          <w:szCs w:val="28"/>
        </w:rPr>
        <w:t>留職停薪期間如發生殘廢、死亡及眷屬喪葬</w:t>
      </w:r>
      <w:r>
        <w:rPr>
          <w:rFonts w:ascii="新細明體" w:hAnsi="新細明體" w:hint="eastAsia"/>
          <w:color w:val="000000"/>
          <w:sz w:val="28"/>
          <w:szCs w:val="28"/>
        </w:rPr>
        <w:t>3</w:t>
      </w:r>
      <w:r>
        <w:rPr>
          <w:rFonts w:ascii="新細明體" w:hAnsi="新細明體" w:hint="eastAsia"/>
          <w:color w:val="000000"/>
          <w:sz w:val="28"/>
          <w:szCs w:val="28"/>
        </w:rPr>
        <w:t>項保險事故，或未復職即辦理退休、資遣者，</w:t>
      </w:r>
      <w:r w:rsidR="004528AE">
        <w:rPr>
          <w:rFonts w:ascii="新細明體" w:hAnsi="新細明體" w:hint="eastAsia"/>
          <w:color w:val="000000"/>
          <w:sz w:val="28"/>
          <w:szCs w:val="28"/>
        </w:rPr>
        <w:t>均</w:t>
      </w:r>
      <w:r>
        <w:rPr>
          <w:rFonts w:ascii="新細明體" w:hAnsi="新細明體" w:hint="eastAsia"/>
          <w:color w:val="000000"/>
          <w:sz w:val="28"/>
          <w:szCs w:val="28"/>
        </w:rPr>
        <w:t>不得請領現金給付。</w:t>
      </w:r>
    </w:p>
    <w:p w:rsidR="00023C2D" w:rsidRDefault="001D1518" w:rsidP="009376F6">
      <w:pPr>
        <w:spacing w:line="280" w:lineRule="exact"/>
        <w:ind w:left="599" w:hangingChars="214" w:hanging="599"/>
        <w:jc w:val="both"/>
        <w:rPr>
          <w:rFonts w:hint="eastAsia"/>
          <w:sz w:val="28"/>
          <w:szCs w:val="28"/>
        </w:rPr>
      </w:pPr>
      <w:r>
        <w:rPr>
          <w:rFonts w:hint="eastAsia"/>
          <w:sz w:val="28"/>
          <w:szCs w:val="28"/>
        </w:rPr>
        <w:t>五</w:t>
      </w:r>
      <w:r w:rsidR="00023C2D">
        <w:rPr>
          <w:rFonts w:hint="eastAsia"/>
          <w:sz w:val="28"/>
          <w:szCs w:val="28"/>
        </w:rPr>
        <w:t>、選擇續保者不得重複參加健保以外之社會保險（勞保、農保、軍保），否則一經查覺，一律按誤保處理，除註銷承保，所繳保險費不退還外，已領之保險給付應予繳回。</w:t>
      </w:r>
    </w:p>
    <w:p w:rsidR="00023C2D" w:rsidRDefault="00023C2D">
      <w:pPr>
        <w:spacing w:line="360" w:lineRule="exact"/>
        <w:ind w:right="1123"/>
        <w:rPr>
          <w:rFonts w:ascii="標楷體" w:hAnsi="標楷體" w:hint="eastAsia"/>
          <w:sz w:val="28"/>
        </w:rPr>
      </w:pPr>
      <w:r>
        <w:rPr>
          <w:rFonts w:ascii="標楷體" w:hAnsi="標楷體" w:hint="eastAsia"/>
          <w:sz w:val="28"/>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0"/>
        <w:gridCol w:w="650"/>
        <w:gridCol w:w="651"/>
        <w:gridCol w:w="650"/>
        <w:gridCol w:w="651"/>
        <w:gridCol w:w="651"/>
        <w:gridCol w:w="650"/>
        <w:gridCol w:w="651"/>
        <w:gridCol w:w="650"/>
        <w:gridCol w:w="651"/>
        <w:gridCol w:w="651"/>
      </w:tblGrid>
      <w:tr w:rsidR="00023C2D">
        <w:trPr>
          <w:trHeight w:val="483"/>
        </w:trPr>
        <w:tc>
          <w:tcPr>
            <w:tcW w:w="2760" w:type="dxa"/>
          </w:tcPr>
          <w:p w:rsidR="00023C2D" w:rsidRDefault="00023C2D" w:rsidP="000F6B92">
            <w:pPr>
              <w:spacing w:line="520" w:lineRule="exact"/>
              <w:jc w:val="distribute"/>
              <w:rPr>
                <w:rFonts w:hint="eastAsia"/>
                <w:sz w:val="28"/>
                <w:szCs w:val="28"/>
              </w:rPr>
            </w:pPr>
            <w:r>
              <w:rPr>
                <w:rFonts w:hint="eastAsia"/>
                <w:sz w:val="28"/>
                <w:szCs w:val="28"/>
              </w:rPr>
              <w:t>被保險人姓名</w:t>
            </w:r>
          </w:p>
        </w:tc>
        <w:tc>
          <w:tcPr>
            <w:tcW w:w="6506" w:type="dxa"/>
            <w:gridSpan w:val="10"/>
          </w:tcPr>
          <w:p w:rsidR="00023C2D" w:rsidRDefault="00023C2D" w:rsidP="000F6B92">
            <w:pPr>
              <w:spacing w:line="520" w:lineRule="exact"/>
              <w:jc w:val="distribute"/>
              <w:rPr>
                <w:sz w:val="28"/>
                <w:szCs w:val="28"/>
              </w:rPr>
            </w:pPr>
          </w:p>
        </w:tc>
      </w:tr>
      <w:tr w:rsidR="00A409D9">
        <w:tc>
          <w:tcPr>
            <w:tcW w:w="2760" w:type="dxa"/>
          </w:tcPr>
          <w:p w:rsidR="00A409D9" w:rsidRDefault="00A409D9" w:rsidP="000F6B92">
            <w:pPr>
              <w:spacing w:line="520" w:lineRule="exact"/>
              <w:jc w:val="distribute"/>
              <w:rPr>
                <w:rFonts w:hint="eastAsia"/>
                <w:sz w:val="28"/>
                <w:szCs w:val="28"/>
              </w:rPr>
            </w:pPr>
            <w:r>
              <w:rPr>
                <w:rFonts w:hint="eastAsia"/>
                <w:sz w:val="28"/>
                <w:szCs w:val="28"/>
              </w:rPr>
              <w:t>身分證號</w:t>
            </w:r>
          </w:p>
        </w:tc>
        <w:tc>
          <w:tcPr>
            <w:tcW w:w="650" w:type="dxa"/>
          </w:tcPr>
          <w:p w:rsidR="00A409D9" w:rsidRDefault="00A409D9" w:rsidP="000F6B92">
            <w:pPr>
              <w:spacing w:line="520" w:lineRule="exact"/>
              <w:jc w:val="distribute"/>
              <w:rPr>
                <w:sz w:val="28"/>
                <w:szCs w:val="28"/>
              </w:rPr>
            </w:pPr>
          </w:p>
        </w:tc>
        <w:tc>
          <w:tcPr>
            <w:tcW w:w="651" w:type="dxa"/>
          </w:tcPr>
          <w:p w:rsidR="00A409D9" w:rsidRDefault="00A409D9" w:rsidP="000F6B92">
            <w:pPr>
              <w:spacing w:line="520" w:lineRule="exact"/>
              <w:jc w:val="distribute"/>
              <w:rPr>
                <w:sz w:val="28"/>
                <w:szCs w:val="28"/>
              </w:rPr>
            </w:pPr>
          </w:p>
        </w:tc>
        <w:tc>
          <w:tcPr>
            <w:tcW w:w="650" w:type="dxa"/>
          </w:tcPr>
          <w:p w:rsidR="00A409D9" w:rsidRDefault="00A409D9" w:rsidP="000F6B92">
            <w:pPr>
              <w:spacing w:line="520" w:lineRule="exact"/>
              <w:jc w:val="distribute"/>
              <w:rPr>
                <w:sz w:val="28"/>
                <w:szCs w:val="28"/>
              </w:rPr>
            </w:pPr>
          </w:p>
        </w:tc>
        <w:tc>
          <w:tcPr>
            <w:tcW w:w="651" w:type="dxa"/>
          </w:tcPr>
          <w:p w:rsidR="00A409D9" w:rsidRDefault="00A409D9" w:rsidP="000F6B92">
            <w:pPr>
              <w:spacing w:line="520" w:lineRule="exact"/>
              <w:jc w:val="distribute"/>
              <w:rPr>
                <w:sz w:val="28"/>
                <w:szCs w:val="28"/>
              </w:rPr>
            </w:pPr>
          </w:p>
        </w:tc>
        <w:tc>
          <w:tcPr>
            <w:tcW w:w="651" w:type="dxa"/>
          </w:tcPr>
          <w:p w:rsidR="00A409D9" w:rsidRDefault="00A409D9" w:rsidP="000F6B92">
            <w:pPr>
              <w:spacing w:line="520" w:lineRule="exact"/>
              <w:jc w:val="distribute"/>
              <w:rPr>
                <w:sz w:val="28"/>
                <w:szCs w:val="28"/>
              </w:rPr>
            </w:pPr>
          </w:p>
        </w:tc>
        <w:tc>
          <w:tcPr>
            <w:tcW w:w="650" w:type="dxa"/>
          </w:tcPr>
          <w:p w:rsidR="00A409D9" w:rsidRDefault="00A409D9" w:rsidP="000F6B92">
            <w:pPr>
              <w:spacing w:line="520" w:lineRule="exact"/>
              <w:jc w:val="distribute"/>
              <w:rPr>
                <w:sz w:val="28"/>
                <w:szCs w:val="28"/>
              </w:rPr>
            </w:pPr>
          </w:p>
        </w:tc>
        <w:tc>
          <w:tcPr>
            <w:tcW w:w="651" w:type="dxa"/>
          </w:tcPr>
          <w:p w:rsidR="00A409D9" w:rsidRDefault="00A409D9" w:rsidP="000F6B92">
            <w:pPr>
              <w:spacing w:line="520" w:lineRule="exact"/>
              <w:jc w:val="distribute"/>
              <w:rPr>
                <w:sz w:val="28"/>
                <w:szCs w:val="28"/>
              </w:rPr>
            </w:pPr>
          </w:p>
        </w:tc>
        <w:tc>
          <w:tcPr>
            <w:tcW w:w="650" w:type="dxa"/>
          </w:tcPr>
          <w:p w:rsidR="00A409D9" w:rsidRDefault="00A409D9" w:rsidP="000F6B92">
            <w:pPr>
              <w:spacing w:line="520" w:lineRule="exact"/>
              <w:jc w:val="distribute"/>
              <w:rPr>
                <w:sz w:val="28"/>
                <w:szCs w:val="28"/>
              </w:rPr>
            </w:pPr>
          </w:p>
        </w:tc>
        <w:tc>
          <w:tcPr>
            <w:tcW w:w="651" w:type="dxa"/>
          </w:tcPr>
          <w:p w:rsidR="00A409D9" w:rsidRDefault="00A409D9" w:rsidP="000F6B92">
            <w:pPr>
              <w:spacing w:line="520" w:lineRule="exact"/>
              <w:jc w:val="distribute"/>
              <w:rPr>
                <w:sz w:val="28"/>
                <w:szCs w:val="28"/>
              </w:rPr>
            </w:pPr>
          </w:p>
        </w:tc>
        <w:tc>
          <w:tcPr>
            <w:tcW w:w="651" w:type="dxa"/>
          </w:tcPr>
          <w:p w:rsidR="00A409D9" w:rsidRDefault="00A409D9" w:rsidP="000F6B92">
            <w:pPr>
              <w:spacing w:line="520" w:lineRule="exact"/>
              <w:jc w:val="distribute"/>
              <w:rPr>
                <w:sz w:val="28"/>
                <w:szCs w:val="28"/>
              </w:rPr>
            </w:pPr>
          </w:p>
        </w:tc>
      </w:tr>
      <w:tr w:rsidR="00023C2D">
        <w:tc>
          <w:tcPr>
            <w:tcW w:w="2760" w:type="dxa"/>
          </w:tcPr>
          <w:p w:rsidR="00023C2D" w:rsidRDefault="00023C2D" w:rsidP="000F6B92">
            <w:pPr>
              <w:spacing w:line="320" w:lineRule="exact"/>
              <w:jc w:val="distribute"/>
              <w:rPr>
                <w:rFonts w:hint="eastAsia"/>
                <w:sz w:val="28"/>
                <w:szCs w:val="28"/>
              </w:rPr>
            </w:pPr>
            <w:r>
              <w:rPr>
                <w:rFonts w:hint="eastAsia"/>
                <w:sz w:val="28"/>
                <w:szCs w:val="28"/>
              </w:rPr>
              <w:t>留職停薪</w:t>
            </w:r>
          </w:p>
          <w:p w:rsidR="00023C2D" w:rsidRDefault="00BC66BB" w:rsidP="000F6B92">
            <w:pPr>
              <w:spacing w:line="320" w:lineRule="exact"/>
              <w:jc w:val="distribute"/>
              <w:rPr>
                <w:sz w:val="28"/>
                <w:szCs w:val="28"/>
              </w:rPr>
            </w:pPr>
            <w:r>
              <w:rPr>
                <w:rFonts w:hint="eastAsia"/>
                <w:sz w:val="28"/>
                <w:szCs w:val="28"/>
              </w:rPr>
              <w:t>起迄日期</w:t>
            </w:r>
          </w:p>
        </w:tc>
        <w:tc>
          <w:tcPr>
            <w:tcW w:w="6506" w:type="dxa"/>
            <w:gridSpan w:val="10"/>
          </w:tcPr>
          <w:p w:rsidR="00AC24B6" w:rsidRDefault="00A6053D" w:rsidP="00A6053D">
            <w:pPr>
              <w:spacing w:line="320" w:lineRule="exact"/>
              <w:rPr>
                <w:rFonts w:hint="eastAsia"/>
                <w:sz w:val="28"/>
                <w:szCs w:val="28"/>
              </w:rPr>
            </w:pPr>
            <w:r>
              <w:rPr>
                <w:rFonts w:hint="eastAsia"/>
                <w:sz w:val="28"/>
                <w:szCs w:val="28"/>
              </w:rPr>
              <w:t xml:space="preserve">    </w:t>
            </w:r>
            <w:r w:rsidR="00AC24B6">
              <w:rPr>
                <w:rFonts w:hint="eastAsia"/>
                <w:sz w:val="28"/>
                <w:szCs w:val="28"/>
              </w:rPr>
              <w:t>自</w:t>
            </w:r>
            <w:r w:rsidR="00AC24B6">
              <w:rPr>
                <w:rFonts w:hint="eastAsia"/>
                <w:sz w:val="28"/>
                <w:szCs w:val="28"/>
              </w:rPr>
              <w:t xml:space="preserve">    </w:t>
            </w:r>
            <w:r w:rsidR="00446CAC">
              <w:rPr>
                <w:rFonts w:hint="eastAsia"/>
                <w:sz w:val="28"/>
                <w:szCs w:val="28"/>
              </w:rPr>
              <w:t xml:space="preserve"> </w:t>
            </w:r>
            <w:r w:rsidR="00AC24B6">
              <w:rPr>
                <w:rFonts w:hint="eastAsia"/>
                <w:sz w:val="28"/>
                <w:szCs w:val="28"/>
              </w:rPr>
              <w:t xml:space="preserve">  </w:t>
            </w:r>
            <w:r w:rsidR="00AC24B6">
              <w:rPr>
                <w:rFonts w:hint="eastAsia"/>
                <w:sz w:val="28"/>
                <w:szCs w:val="28"/>
              </w:rPr>
              <w:t>年</w:t>
            </w:r>
            <w:r w:rsidR="00AC24B6">
              <w:rPr>
                <w:rFonts w:hint="eastAsia"/>
                <w:sz w:val="28"/>
                <w:szCs w:val="28"/>
              </w:rPr>
              <w:t xml:space="preserve">   </w:t>
            </w:r>
            <w:r w:rsidR="00446CAC">
              <w:rPr>
                <w:rFonts w:hint="eastAsia"/>
                <w:sz w:val="28"/>
                <w:szCs w:val="28"/>
              </w:rPr>
              <w:t xml:space="preserve"> </w:t>
            </w:r>
            <w:r w:rsidR="00AC24B6">
              <w:rPr>
                <w:rFonts w:hint="eastAsia"/>
                <w:sz w:val="28"/>
                <w:szCs w:val="28"/>
              </w:rPr>
              <w:t xml:space="preserve">   </w:t>
            </w:r>
            <w:r w:rsidR="00AC24B6">
              <w:rPr>
                <w:rFonts w:hint="eastAsia"/>
                <w:sz w:val="28"/>
                <w:szCs w:val="28"/>
              </w:rPr>
              <w:t>月</w:t>
            </w:r>
            <w:r w:rsidR="00AC24B6">
              <w:rPr>
                <w:rFonts w:hint="eastAsia"/>
                <w:sz w:val="28"/>
                <w:szCs w:val="28"/>
              </w:rPr>
              <w:t xml:space="preserve">   </w:t>
            </w:r>
            <w:r w:rsidR="00446CAC">
              <w:rPr>
                <w:rFonts w:hint="eastAsia"/>
                <w:sz w:val="28"/>
                <w:szCs w:val="28"/>
              </w:rPr>
              <w:t xml:space="preserve"> </w:t>
            </w:r>
            <w:r w:rsidR="00AC24B6">
              <w:rPr>
                <w:rFonts w:hint="eastAsia"/>
                <w:sz w:val="28"/>
                <w:szCs w:val="28"/>
              </w:rPr>
              <w:t xml:space="preserve">   </w:t>
            </w:r>
            <w:r w:rsidR="00AC24B6">
              <w:rPr>
                <w:rFonts w:hint="eastAsia"/>
                <w:sz w:val="28"/>
                <w:szCs w:val="28"/>
              </w:rPr>
              <w:t>日起</w:t>
            </w:r>
          </w:p>
          <w:p w:rsidR="00023C2D" w:rsidRDefault="00AC24B6" w:rsidP="000F6B92">
            <w:pPr>
              <w:spacing w:line="320" w:lineRule="exact"/>
              <w:rPr>
                <w:sz w:val="28"/>
                <w:szCs w:val="28"/>
              </w:rPr>
            </w:pPr>
            <w:r>
              <w:rPr>
                <w:rFonts w:hint="eastAsia"/>
                <w:sz w:val="28"/>
                <w:szCs w:val="28"/>
              </w:rPr>
              <w:t xml:space="preserve">    </w:t>
            </w:r>
            <w:r w:rsidR="00072286">
              <w:rPr>
                <w:rFonts w:hint="eastAsia"/>
                <w:sz w:val="28"/>
                <w:szCs w:val="28"/>
              </w:rPr>
              <w:t>至</w:t>
            </w:r>
            <w:r w:rsidR="00072286">
              <w:rPr>
                <w:rFonts w:hint="eastAsia"/>
                <w:sz w:val="28"/>
                <w:szCs w:val="28"/>
              </w:rPr>
              <w:t xml:space="preserve">   </w:t>
            </w:r>
            <w:r w:rsidR="00446CAC">
              <w:rPr>
                <w:rFonts w:hint="eastAsia"/>
                <w:sz w:val="28"/>
                <w:szCs w:val="28"/>
              </w:rPr>
              <w:t xml:space="preserve"> </w:t>
            </w:r>
            <w:r w:rsidR="00072286">
              <w:rPr>
                <w:rFonts w:hint="eastAsia"/>
                <w:sz w:val="28"/>
                <w:szCs w:val="28"/>
              </w:rPr>
              <w:t xml:space="preserve">   </w:t>
            </w:r>
            <w:r w:rsidR="00072286">
              <w:rPr>
                <w:rFonts w:hint="eastAsia"/>
                <w:sz w:val="28"/>
                <w:szCs w:val="28"/>
              </w:rPr>
              <w:t>年</w:t>
            </w:r>
            <w:r w:rsidR="00072286">
              <w:rPr>
                <w:rFonts w:hint="eastAsia"/>
                <w:sz w:val="28"/>
                <w:szCs w:val="28"/>
              </w:rPr>
              <w:t xml:space="preserve"> </w:t>
            </w:r>
            <w:r w:rsidR="00446CAC">
              <w:rPr>
                <w:rFonts w:hint="eastAsia"/>
                <w:sz w:val="28"/>
                <w:szCs w:val="28"/>
              </w:rPr>
              <w:t xml:space="preserve"> </w:t>
            </w:r>
            <w:r w:rsidR="00072286">
              <w:rPr>
                <w:rFonts w:hint="eastAsia"/>
                <w:sz w:val="28"/>
                <w:szCs w:val="28"/>
              </w:rPr>
              <w:t xml:space="preserve">     </w:t>
            </w:r>
            <w:r w:rsidR="00072286">
              <w:rPr>
                <w:rFonts w:hint="eastAsia"/>
                <w:sz w:val="28"/>
                <w:szCs w:val="28"/>
              </w:rPr>
              <w:t>月</w:t>
            </w:r>
            <w:r w:rsidR="00072286">
              <w:rPr>
                <w:rFonts w:hint="eastAsia"/>
                <w:sz w:val="28"/>
                <w:szCs w:val="28"/>
              </w:rPr>
              <w:t xml:space="preserve">   </w:t>
            </w:r>
            <w:r w:rsidR="00446CAC">
              <w:rPr>
                <w:rFonts w:hint="eastAsia"/>
                <w:sz w:val="28"/>
                <w:szCs w:val="28"/>
              </w:rPr>
              <w:t xml:space="preserve"> </w:t>
            </w:r>
            <w:r w:rsidR="00072286">
              <w:rPr>
                <w:rFonts w:hint="eastAsia"/>
                <w:sz w:val="28"/>
                <w:szCs w:val="28"/>
              </w:rPr>
              <w:t xml:space="preserve">   </w:t>
            </w:r>
            <w:r w:rsidR="00072286">
              <w:rPr>
                <w:rFonts w:hint="eastAsia"/>
                <w:sz w:val="28"/>
                <w:szCs w:val="28"/>
              </w:rPr>
              <w:t>日止</w:t>
            </w:r>
          </w:p>
        </w:tc>
      </w:tr>
      <w:tr w:rsidR="00023C2D">
        <w:tc>
          <w:tcPr>
            <w:tcW w:w="2760" w:type="dxa"/>
          </w:tcPr>
          <w:p w:rsidR="00072286" w:rsidRDefault="008E6F1B" w:rsidP="005A7EAB">
            <w:pPr>
              <w:spacing w:line="520" w:lineRule="exact"/>
              <w:jc w:val="distribute"/>
              <w:rPr>
                <w:sz w:val="28"/>
                <w:szCs w:val="28"/>
              </w:rPr>
            </w:pPr>
            <w:r>
              <w:rPr>
                <w:rFonts w:hint="eastAsia"/>
                <w:sz w:val="28"/>
                <w:szCs w:val="28"/>
              </w:rPr>
              <w:t>借調機關（構）</w:t>
            </w:r>
            <w:r w:rsidR="00E912B9">
              <w:rPr>
                <w:rFonts w:hint="eastAsia"/>
                <w:sz w:val="28"/>
                <w:szCs w:val="28"/>
              </w:rPr>
              <w:t>名稱</w:t>
            </w:r>
          </w:p>
        </w:tc>
        <w:tc>
          <w:tcPr>
            <w:tcW w:w="6506" w:type="dxa"/>
            <w:gridSpan w:val="10"/>
          </w:tcPr>
          <w:p w:rsidR="00023C2D" w:rsidRDefault="00023C2D" w:rsidP="00A10287">
            <w:pPr>
              <w:spacing w:line="440" w:lineRule="exact"/>
              <w:rPr>
                <w:sz w:val="28"/>
                <w:szCs w:val="28"/>
              </w:rPr>
            </w:pPr>
          </w:p>
        </w:tc>
      </w:tr>
      <w:tr w:rsidR="005A7EAB">
        <w:tc>
          <w:tcPr>
            <w:tcW w:w="2760" w:type="dxa"/>
          </w:tcPr>
          <w:p w:rsidR="00792DF6" w:rsidRDefault="006A254F" w:rsidP="001D1518">
            <w:pPr>
              <w:spacing w:line="600" w:lineRule="exact"/>
              <w:jc w:val="distribute"/>
              <w:rPr>
                <w:rFonts w:hint="eastAsia"/>
                <w:sz w:val="28"/>
                <w:szCs w:val="28"/>
              </w:rPr>
            </w:pPr>
            <w:r>
              <w:rPr>
                <w:rFonts w:hint="eastAsia"/>
                <w:kern w:val="0"/>
                <w:sz w:val="28"/>
                <w:szCs w:val="28"/>
              </w:rPr>
              <w:t>依</w:t>
            </w:r>
            <w:r w:rsidR="00663E2D">
              <w:rPr>
                <w:rFonts w:hint="eastAsia"/>
                <w:kern w:val="0"/>
                <w:sz w:val="28"/>
                <w:szCs w:val="28"/>
              </w:rPr>
              <w:t xml:space="preserve"> </w:t>
            </w:r>
            <w:r>
              <w:rPr>
                <w:rFonts w:hint="eastAsia"/>
                <w:sz w:val="28"/>
                <w:szCs w:val="28"/>
              </w:rPr>
              <w:t>借</w:t>
            </w:r>
            <w:r>
              <w:rPr>
                <w:rFonts w:hint="eastAsia"/>
                <w:sz w:val="28"/>
                <w:szCs w:val="28"/>
              </w:rPr>
              <w:t xml:space="preserve"> </w:t>
            </w:r>
            <w:r>
              <w:rPr>
                <w:rFonts w:hint="eastAsia"/>
                <w:sz w:val="28"/>
                <w:szCs w:val="28"/>
              </w:rPr>
              <w:t>調</w:t>
            </w:r>
            <w:r>
              <w:rPr>
                <w:rFonts w:hint="eastAsia"/>
                <w:sz w:val="28"/>
                <w:szCs w:val="28"/>
              </w:rPr>
              <w:t xml:space="preserve"> </w:t>
            </w:r>
            <w:r>
              <w:rPr>
                <w:rFonts w:hint="eastAsia"/>
                <w:sz w:val="28"/>
                <w:szCs w:val="28"/>
              </w:rPr>
              <w:t>機</w:t>
            </w:r>
          </w:p>
          <w:p w:rsidR="00663E2D" w:rsidRDefault="006A254F" w:rsidP="001D1518">
            <w:pPr>
              <w:spacing w:line="600" w:lineRule="exact"/>
              <w:jc w:val="distribute"/>
              <w:rPr>
                <w:rFonts w:hint="eastAsia"/>
                <w:sz w:val="28"/>
                <w:szCs w:val="28"/>
              </w:rPr>
            </w:pPr>
            <w:r>
              <w:rPr>
                <w:rFonts w:hint="eastAsia"/>
                <w:sz w:val="28"/>
                <w:szCs w:val="28"/>
              </w:rPr>
              <w:t>關（構）性</w:t>
            </w:r>
            <w:r w:rsidR="00663E2D">
              <w:rPr>
                <w:rFonts w:hint="eastAsia"/>
                <w:sz w:val="28"/>
                <w:szCs w:val="28"/>
              </w:rPr>
              <w:t xml:space="preserve"> </w:t>
            </w:r>
            <w:r>
              <w:rPr>
                <w:rFonts w:hint="eastAsia"/>
                <w:sz w:val="28"/>
                <w:szCs w:val="28"/>
              </w:rPr>
              <w:t>質</w:t>
            </w:r>
          </w:p>
          <w:p w:rsidR="005A7EAB" w:rsidRDefault="001D1518" w:rsidP="001D1518">
            <w:pPr>
              <w:spacing w:line="600" w:lineRule="exact"/>
              <w:jc w:val="distribute"/>
              <w:rPr>
                <w:rFonts w:hint="eastAsia"/>
                <w:kern w:val="0"/>
                <w:sz w:val="28"/>
                <w:szCs w:val="28"/>
              </w:rPr>
            </w:pPr>
            <w:r>
              <w:rPr>
                <w:rFonts w:hint="eastAsia"/>
                <w:sz w:val="28"/>
                <w:szCs w:val="28"/>
              </w:rPr>
              <w:t>擇一勾選</w:t>
            </w:r>
          </w:p>
        </w:tc>
        <w:tc>
          <w:tcPr>
            <w:tcW w:w="6506" w:type="dxa"/>
            <w:gridSpan w:val="10"/>
          </w:tcPr>
          <w:p w:rsidR="005A7EAB" w:rsidRPr="00363DA7" w:rsidRDefault="005A7EAB" w:rsidP="00C017BB">
            <w:pPr>
              <w:numPr>
                <w:ilvl w:val="0"/>
                <w:numId w:val="6"/>
              </w:numPr>
              <w:tabs>
                <w:tab w:val="clear" w:pos="500"/>
                <w:tab w:val="num" w:pos="252"/>
              </w:tabs>
              <w:spacing w:line="320" w:lineRule="exact"/>
              <w:ind w:left="252"/>
              <w:rPr>
                <w:rFonts w:ascii="標楷體" w:hint="eastAsia"/>
                <w:sz w:val="28"/>
                <w:szCs w:val="28"/>
              </w:rPr>
            </w:pPr>
            <w:r>
              <w:rPr>
                <w:rFonts w:hint="eastAsia"/>
                <w:color w:val="000000"/>
                <w:kern w:val="18"/>
                <w:sz w:val="28"/>
                <w:szCs w:val="28"/>
              </w:rPr>
              <w:t>借調</w:t>
            </w:r>
            <w:r w:rsidR="006A254F">
              <w:rPr>
                <w:rFonts w:hint="eastAsia"/>
                <w:color w:val="000000"/>
                <w:kern w:val="18"/>
                <w:sz w:val="28"/>
                <w:szCs w:val="28"/>
              </w:rPr>
              <w:t>至</w:t>
            </w:r>
            <w:r w:rsidR="00446CAC">
              <w:rPr>
                <w:rFonts w:hint="eastAsia"/>
                <w:color w:val="000000"/>
                <w:kern w:val="18"/>
                <w:sz w:val="28"/>
                <w:szCs w:val="28"/>
              </w:rPr>
              <w:t>其他</w:t>
            </w:r>
            <w:r>
              <w:rPr>
                <w:rFonts w:hint="eastAsia"/>
                <w:color w:val="000000"/>
                <w:kern w:val="18"/>
                <w:sz w:val="28"/>
                <w:szCs w:val="28"/>
              </w:rPr>
              <w:t>公保要保機關</w:t>
            </w:r>
            <w:r w:rsidR="004528AE">
              <w:rPr>
                <w:rFonts w:hint="eastAsia"/>
                <w:color w:val="000000"/>
                <w:kern w:val="18"/>
                <w:sz w:val="28"/>
                <w:szCs w:val="28"/>
              </w:rPr>
              <w:t>者</w:t>
            </w:r>
            <w:r w:rsidR="006A254F">
              <w:rPr>
                <w:rFonts w:hint="eastAsia"/>
                <w:color w:val="000000"/>
                <w:kern w:val="18"/>
                <w:sz w:val="28"/>
                <w:szCs w:val="28"/>
              </w:rPr>
              <w:t>，</w:t>
            </w:r>
            <w:r w:rsidR="004528AE">
              <w:rPr>
                <w:rFonts w:hint="eastAsia"/>
                <w:color w:val="000000"/>
                <w:kern w:val="18"/>
                <w:sz w:val="28"/>
                <w:szCs w:val="28"/>
              </w:rPr>
              <w:t>由留職停薪</w:t>
            </w:r>
            <w:r w:rsidR="00446CAC">
              <w:rPr>
                <w:rFonts w:hint="eastAsia"/>
                <w:color w:val="000000"/>
                <w:kern w:val="18"/>
                <w:sz w:val="28"/>
                <w:szCs w:val="28"/>
              </w:rPr>
              <w:t>機關</w:t>
            </w:r>
            <w:r w:rsidR="00F937B0">
              <w:rPr>
                <w:rFonts w:hint="eastAsia"/>
                <w:color w:val="000000"/>
                <w:kern w:val="18"/>
                <w:sz w:val="28"/>
                <w:szCs w:val="28"/>
              </w:rPr>
              <w:t>退保，至</w:t>
            </w:r>
            <w:r w:rsidR="00F937B0">
              <w:rPr>
                <w:rFonts w:hint="eastAsia"/>
                <w:sz w:val="28"/>
                <w:szCs w:val="28"/>
              </w:rPr>
              <w:t>借調</w:t>
            </w:r>
            <w:r w:rsidR="00446CAC">
              <w:rPr>
                <w:rFonts w:hint="eastAsia"/>
                <w:sz w:val="28"/>
                <w:szCs w:val="28"/>
              </w:rPr>
              <w:t>之</w:t>
            </w:r>
            <w:r w:rsidR="00446CAC">
              <w:rPr>
                <w:rFonts w:hint="eastAsia"/>
                <w:color w:val="000000"/>
                <w:kern w:val="18"/>
                <w:sz w:val="28"/>
                <w:szCs w:val="28"/>
              </w:rPr>
              <w:t>要保機關</w:t>
            </w:r>
            <w:r w:rsidR="00470385">
              <w:rPr>
                <w:rFonts w:hint="eastAsia"/>
                <w:color w:val="000000"/>
                <w:kern w:val="18"/>
                <w:sz w:val="28"/>
                <w:szCs w:val="28"/>
              </w:rPr>
              <w:t>繼</w:t>
            </w:r>
            <w:r w:rsidR="003C2B8E">
              <w:rPr>
                <w:rFonts w:hint="eastAsia"/>
                <w:color w:val="000000"/>
                <w:kern w:val="18"/>
                <w:sz w:val="28"/>
                <w:szCs w:val="28"/>
              </w:rPr>
              <w:t>續</w:t>
            </w:r>
            <w:r w:rsidR="00470385">
              <w:rPr>
                <w:rFonts w:hint="eastAsia"/>
                <w:color w:val="000000"/>
                <w:kern w:val="18"/>
                <w:sz w:val="28"/>
                <w:szCs w:val="28"/>
              </w:rPr>
              <w:t>參</w:t>
            </w:r>
            <w:r w:rsidR="00F937B0">
              <w:rPr>
                <w:rFonts w:hint="eastAsia"/>
                <w:color w:val="000000"/>
                <w:kern w:val="18"/>
                <w:sz w:val="28"/>
                <w:szCs w:val="28"/>
              </w:rPr>
              <w:t>加公保</w:t>
            </w:r>
            <w:r>
              <w:rPr>
                <w:rFonts w:hint="eastAsia"/>
                <w:color w:val="000000"/>
                <w:kern w:val="18"/>
                <w:sz w:val="28"/>
                <w:szCs w:val="28"/>
              </w:rPr>
              <w:t>。</w:t>
            </w:r>
          </w:p>
          <w:p w:rsidR="005A7EAB" w:rsidRPr="00D64611" w:rsidRDefault="003519C8" w:rsidP="00C017BB">
            <w:pPr>
              <w:numPr>
                <w:ilvl w:val="0"/>
                <w:numId w:val="6"/>
              </w:numPr>
              <w:tabs>
                <w:tab w:val="clear" w:pos="500"/>
                <w:tab w:val="num" w:pos="252"/>
              </w:tabs>
              <w:spacing w:line="320" w:lineRule="exact"/>
              <w:ind w:left="252"/>
              <w:rPr>
                <w:rFonts w:ascii="標楷體" w:hint="eastAsia"/>
                <w:sz w:val="28"/>
                <w:szCs w:val="28"/>
              </w:rPr>
            </w:pPr>
            <w:r>
              <w:rPr>
                <w:rFonts w:hint="eastAsia"/>
                <w:color w:val="000000"/>
                <w:kern w:val="18"/>
                <w:sz w:val="28"/>
                <w:szCs w:val="28"/>
              </w:rPr>
              <w:t>借調至非公保要保機關</w:t>
            </w:r>
            <w:r w:rsidR="004528AE">
              <w:rPr>
                <w:rFonts w:hint="eastAsia"/>
                <w:color w:val="000000"/>
                <w:kern w:val="18"/>
                <w:sz w:val="28"/>
                <w:szCs w:val="28"/>
              </w:rPr>
              <w:t>者</w:t>
            </w:r>
            <w:r w:rsidR="005A7EAB">
              <w:rPr>
                <w:rFonts w:hint="eastAsia"/>
                <w:color w:val="000000"/>
                <w:kern w:val="18"/>
                <w:sz w:val="28"/>
                <w:szCs w:val="28"/>
              </w:rPr>
              <w:t>，</w:t>
            </w:r>
            <w:r w:rsidR="004528AE">
              <w:rPr>
                <w:rFonts w:hint="eastAsia"/>
                <w:color w:val="000000"/>
                <w:kern w:val="18"/>
                <w:sz w:val="28"/>
                <w:szCs w:val="28"/>
              </w:rPr>
              <w:t>由留職停薪</w:t>
            </w:r>
            <w:r w:rsidR="00786D06">
              <w:rPr>
                <w:rFonts w:hint="eastAsia"/>
                <w:color w:val="000000"/>
                <w:kern w:val="18"/>
                <w:sz w:val="28"/>
                <w:szCs w:val="28"/>
              </w:rPr>
              <w:t>機關</w:t>
            </w:r>
            <w:r>
              <w:rPr>
                <w:rFonts w:hint="eastAsia"/>
                <w:color w:val="000000"/>
                <w:kern w:val="18"/>
                <w:sz w:val="28"/>
                <w:szCs w:val="28"/>
              </w:rPr>
              <w:t>退保，至</w:t>
            </w:r>
            <w:r>
              <w:rPr>
                <w:rFonts w:hint="eastAsia"/>
                <w:sz w:val="28"/>
                <w:szCs w:val="28"/>
              </w:rPr>
              <w:t>借調機關（構）</w:t>
            </w:r>
            <w:r w:rsidR="005A7EAB">
              <w:rPr>
                <w:rFonts w:hint="eastAsia"/>
                <w:color w:val="000000"/>
                <w:kern w:val="18"/>
                <w:sz w:val="28"/>
                <w:szCs w:val="28"/>
              </w:rPr>
              <w:t>參加</w:t>
            </w:r>
            <w:r w:rsidR="00F87138">
              <w:rPr>
                <w:rFonts w:hint="eastAsia"/>
                <w:color w:val="000000"/>
                <w:kern w:val="18"/>
                <w:sz w:val="28"/>
                <w:szCs w:val="28"/>
              </w:rPr>
              <w:t>：</w:t>
            </w:r>
            <w:r w:rsidR="00F303C0">
              <w:rPr>
                <w:rFonts w:ascii="標楷體" w:hAnsi="標楷體"/>
                <w:color w:val="000000"/>
                <w:kern w:val="18"/>
                <w:sz w:val="28"/>
                <w:szCs w:val="28"/>
              </w:rPr>
              <w:t>□</w:t>
            </w:r>
            <w:r w:rsidR="000028D5" w:rsidRPr="00A363E0">
              <w:rPr>
                <w:rFonts w:hint="eastAsia"/>
                <w:color w:val="000000"/>
                <w:kern w:val="18"/>
                <w:sz w:val="28"/>
                <w:szCs w:val="28"/>
              </w:rPr>
              <w:t>勞</w:t>
            </w:r>
            <w:r w:rsidR="00F303C0">
              <w:rPr>
                <w:rFonts w:hint="eastAsia"/>
                <w:color w:val="000000"/>
                <w:kern w:val="18"/>
                <w:sz w:val="28"/>
                <w:szCs w:val="28"/>
              </w:rPr>
              <w:t>保</w:t>
            </w:r>
            <w:r w:rsidR="00F303C0">
              <w:rPr>
                <w:rFonts w:ascii="標楷體" w:hAnsi="標楷體"/>
                <w:color w:val="000000"/>
                <w:kern w:val="18"/>
                <w:sz w:val="28"/>
                <w:szCs w:val="28"/>
              </w:rPr>
              <w:t>□</w:t>
            </w:r>
            <w:r w:rsidR="00F87138">
              <w:rPr>
                <w:rFonts w:ascii="標楷體" w:hAnsi="標楷體" w:hint="eastAsia"/>
                <w:color w:val="000000"/>
                <w:kern w:val="18"/>
                <w:sz w:val="28"/>
                <w:szCs w:val="28"/>
              </w:rPr>
              <w:t>農</w:t>
            </w:r>
            <w:r w:rsidR="00F303C0">
              <w:rPr>
                <w:rFonts w:hint="eastAsia"/>
                <w:color w:val="000000"/>
                <w:kern w:val="18"/>
                <w:sz w:val="28"/>
                <w:szCs w:val="28"/>
              </w:rPr>
              <w:t>保</w:t>
            </w:r>
            <w:r w:rsidR="00F303C0">
              <w:rPr>
                <w:rFonts w:ascii="標楷體" w:hAnsi="標楷體"/>
                <w:color w:val="000000"/>
                <w:kern w:val="18"/>
                <w:sz w:val="28"/>
                <w:szCs w:val="28"/>
              </w:rPr>
              <w:t>□</w:t>
            </w:r>
            <w:r w:rsidR="00F87138">
              <w:rPr>
                <w:rFonts w:hint="eastAsia"/>
                <w:color w:val="000000"/>
                <w:kern w:val="18"/>
                <w:sz w:val="28"/>
                <w:szCs w:val="28"/>
              </w:rPr>
              <w:t>軍</w:t>
            </w:r>
            <w:r w:rsidR="00F303C0">
              <w:rPr>
                <w:rFonts w:hint="eastAsia"/>
                <w:color w:val="000000"/>
                <w:kern w:val="18"/>
                <w:sz w:val="28"/>
                <w:szCs w:val="28"/>
              </w:rPr>
              <w:t>保</w:t>
            </w:r>
            <w:r w:rsidR="005A7EAB">
              <w:rPr>
                <w:rFonts w:hint="eastAsia"/>
                <w:color w:val="000000"/>
                <w:kern w:val="18"/>
                <w:sz w:val="28"/>
                <w:szCs w:val="28"/>
              </w:rPr>
              <w:t>。</w:t>
            </w:r>
          </w:p>
          <w:p w:rsidR="005A7EAB" w:rsidRPr="00E04F1D" w:rsidRDefault="005A7EAB" w:rsidP="005965EB">
            <w:pPr>
              <w:spacing w:line="320" w:lineRule="exact"/>
              <w:ind w:leftChars="-43" w:left="253" w:hangingChars="127" w:hanging="356"/>
              <w:jc w:val="both"/>
              <w:rPr>
                <w:rFonts w:hint="eastAsia"/>
                <w:color w:val="000000"/>
                <w:kern w:val="18"/>
                <w:sz w:val="28"/>
                <w:szCs w:val="28"/>
              </w:rPr>
            </w:pPr>
            <w:r>
              <w:rPr>
                <w:rFonts w:ascii="標楷體" w:hint="eastAsia"/>
                <w:sz w:val="28"/>
                <w:szCs w:val="28"/>
              </w:rPr>
              <w:t>□</w:t>
            </w:r>
            <w:r w:rsidR="009376F6">
              <w:rPr>
                <w:rFonts w:ascii="標楷體" w:hint="eastAsia"/>
                <w:sz w:val="28"/>
                <w:szCs w:val="28"/>
              </w:rPr>
              <w:t xml:space="preserve"> </w:t>
            </w:r>
            <w:r w:rsidR="00E04F1D">
              <w:rPr>
                <w:rFonts w:hint="eastAsia"/>
                <w:color w:val="000000"/>
                <w:kern w:val="18"/>
                <w:sz w:val="28"/>
                <w:szCs w:val="28"/>
              </w:rPr>
              <w:t>借調至非公保要保機關</w:t>
            </w:r>
            <w:r w:rsidR="004528AE">
              <w:rPr>
                <w:rFonts w:hint="eastAsia"/>
                <w:color w:val="000000"/>
                <w:kern w:val="18"/>
                <w:sz w:val="28"/>
                <w:szCs w:val="28"/>
              </w:rPr>
              <w:t>者</w:t>
            </w:r>
            <w:r w:rsidR="00E04F1D">
              <w:rPr>
                <w:rFonts w:hint="eastAsia"/>
                <w:color w:val="000000"/>
                <w:kern w:val="18"/>
                <w:sz w:val="28"/>
                <w:szCs w:val="28"/>
              </w:rPr>
              <w:t>，</w:t>
            </w:r>
            <w:r w:rsidR="004528AE">
              <w:rPr>
                <w:rFonts w:hint="eastAsia"/>
                <w:color w:val="000000"/>
                <w:kern w:val="18"/>
                <w:sz w:val="28"/>
                <w:szCs w:val="28"/>
              </w:rPr>
              <w:t>由留職停薪</w:t>
            </w:r>
            <w:r w:rsidR="001D1518">
              <w:rPr>
                <w:rFonts w:hint="eastAsia"/>
                <w:color w:val="000000"/>
                <w:kern w:val="18"/>
                <w:sz w:val="28"/>
                <w:szCs w:val="28"/>
              </w:rPr>
              <w:t>機關</w:t>
            </w:r>
            <w:r w:rsidR="00E04F1D">
              <w:rPr>
                <w:rFonts w:ascii="標楷體" w:hint="eastAsia"/>
                <w:sz w:val="28"/>
                <w:szCs w:val="28"/>
              </w:rPr>
              <w:t>繳納全額保險費</w:t>
            </w:r>
            <w:r w:rsidR="00470385">
              <w:rPr>
                <w:rFonts w:ascii="標楷體" w:hint="eastAsia"/>
                <w:sz w:val="28"/>
                <w:szCs w:val="28"/>
              </w:rPr>
              <w:t>繼</w:t>
            </w:r>
            <w:r w:rsidR="00E04F1D">
              <w:rPr>
                <w:rFonts w:hint="eastAsia"/>
                <w:color w:val="000000"/>
                <w:kern w:val="18"/>
                <w:sz w:val="28"/>
                <w:szCs w:val="28"/>
              </w:rPr>
              <w:t>續</w:t>
            </w:r>
            <w:r w:rsidR="00470385">
              <w:rPr>
                <w:rFonts w:hint="eastAsia"/>
                <w:color w:val="000000"/>
                <w:kern w:val="18"/>
                <w:sz w:val="28"/>
                <w:szCs w:val="28"/>
              </w:rPr>
              <w:t>參</w:t>
            </w:r>
            <w:r w:rsidR="00E04F1D">
              <w:rPr>
                <w:rFonts w:hint="eastAsia"/>
                <w:color w:val="000000"/>
                <w:kern w:val="18"/>
                <w:sz w:val="28"/>
                <w:szCs w:val="28"/>
              </w:rPr>
              <w:t>加公保。</w:t>
            </w:r>
          </w:p>
        </w:tc>
      </w:tr>
    </w:tbl>
    <w:p w:rsidR="00023C2D" w:rsidRDefault="00023C2D" w:rsidP="009437AA">
      <w:pPr>
        <w:spacing w:line="400" w:lineRule="exact"/>
        <w:ind w:left="839" w:hanging="839"/>
        <w:jc w:val="both"/>
        <w:rPr>
          <w:rFonts w:ascii="標楷體" w:hAnsi="標楷體" w:hint="eastAsia"/>
          <w:sz w:val="28"/>
        </w:rPr>
      </w:pPr>
      <w:r>
        <w:rPr>
          <w:rFonts w:ascii="新細明體" w:eastAsia="新細明體" w:hint="eastAsia"/>
          <w:sz w:val="28"/>
        </w:rPr>
        <w:t xml:space="preserve"> </w:t>
      </w:r>
      <w:r>
        <w:rPr>
          <w:rFonts w:ascii="新細明體" w:eastAsia="新細明體"/>
          <w:sz w:val="28"/>
        </w:rPr>
        <w:t xml:space="preserve"> </w:t>
      </w:r>
      <w:r>
        <w:rPr>
          <w:rFonts w:ascii="標楷體" w:hAnsi="標楷體" w:hint="eastAsia"/>
          <w:sz w:val="28"/>
        </w:rPr>
        <w:t xml:space="preserve"> 立</w:t>
      </w:r>
      <w:r w:rsidR="00DD7A3D">
        <w:rPr>
          <w:rFonts w:ascii="標楷體" w:hAnsi="標楷體" w:hint="eastAsia"/>
          <w:sz w:val="28"/>
        </w:rPr>
        <w:t xml:space="preserve"> </w:t>
      </w:r>
      <w:r>
        <w:rPr>
          <w:rFonts w:ascii="標楷體" w:hAnsi="標楷體" w:hint="eastAsia"/>
          <w:sz w:val="28"/>
        </w:rPr>
        <w:t>同</w:t>
      </w:r>
      <w:r w:rsidR="00DD7A3D">
        <w:rPr>
          <w:rFonts w:ascii="標楷體" w:hAnsi="標楷體" w:hint="eastAsia"/>
          <w:sz w:val="28"/>
        </w:rPr>
        <w:t xml:space="preserve"> </w:t>
      </w:r>
      <w:r>
        <w:rPr>
          <w:rFonts w:ascii="標楷體" w:hAnsi="標楷體" w:hint="eastAsia"/>
          <w:sz w:val="28"/>
        </w:rPr>
        <w:t>意</w:t>
      </w:r>
      <w:r w:rsidR="00DD7A3D">
        <w:rPr>
          <w:rFonts w:ascii="標楷體" w:hAnsi="標楷體" w:hint="eastAsia"/>
          <w:sz w:val="28"/>
        </w:rPr>
        <w:t xml:space="preserve"> </w:t>
      </w:r>
      <w:r>
        <w:rPr>
          <w:rFonts w:ascii="標楷體" w:hAnsi="標楷體" w:hint="eastAsia"/>
          <w:sz w:val="28"/>
        </w:rPr>
        <w:t>書</w:t>
      </w:r>
      <w:r w:rsidR="00DD7A3D">
        <w:rPr>
          <w:rFonts w:ascii="標楷體" w:hAnsi="標楷體" w:hint="eastAsia"/>
          <w:sz w:val="28"/>
        </w:rPr>
        <w:t xml:space="preserve"> </w:t>
      </w:r>
      <w:r>
        <w:rPr>
          <w:rFonts w:ascii="標楷體" w:hAnsi="標楷體" w:hint="eastAsia"/>
          <w:sz w:val="28"/>
        </w:rPr>
        <w:t xml:space="preserve">人：              </w:t>
      </w:r>
      <w:r>
        <w:rPr>
          <w:rFonts w:ascii="標楷體" w:hAnsi="標楷體"/>
          <w:sz w:val="28"/>
        </w:rPr>
        <w:t xml:space="preserve">    </w:t>
      </w:r>
      <w:r w:rsidR="00DD6A8F">
        <w:rPr>
          <w:rFonts w:ascii="標楷體" w:hAnsi="標楷體" w:hint="eastAsia"/>
          <w:sz w:val="28"/>
        </w:rPr>
        <w:t xml:space="preserve">   </w:t>
      </w:r>
      <w:r w:rsidR="00DD7A3D">
        <w:rPr>
          <w:rFonts w:ascii="標楷體" w:hAnsi="標楷體" w:hint="eastAsia"/>
          <w:sz w:val="28"/>
        </w:rPr>
        <w:t>（簽名或蓋章）</w:t>
      </w:r>
      <w:r>
        <w:rPr>
          <w:rFonts w:ascii="標楷體" w:hAnsi="標楷體" w:hint="eastAsia"/>
          <w:sz w:val="28"/>
        </w:rPr>
        <w:t xml:space="preserve">        </w:t>
      </w:r>
      <w:r>
        <w:rPr>
          <w:rFonts w:ascii="標楷體" w:hAnsi="標楷體"/>
          <w:sz w:val="28"/>
        </w:rPr>
        <w:t xml:space="preserve">     </w:t>
      </w:r>
      <w:r>
        <w:rPr>
          <w:rFonts w:ascii="標楷體" w:hAnsi="標楷體" w:hint="eastAsia"/>
          <w:sz w:val="28"/>
        </w:rPr>
        <w:t xml:space="preserve">  </w:t>
      </w:r>
    </w:p>
    <w:p w:rsidR="00023C2D" w:rsidRDefault="00023C2D" w:rsidP="009437AA">
      <w:pPr>
        <w:spacing w:line="400" w:lineRule="exact"/>
        <w:ind w:left="839" w:hanging="839"/>
        <w:jc w:val="both"/>
        <w:rPr>
          <w:rFonts w:ascii="標楷體" w:hAnsi="標楷體" w:hint="eastAsia"/>
          <w:sz w:val="28"/>
        </w:rPr>
      </w:pPr>
      <w:r>
        <w:rPr>
          <w:rFonts w:ascii="標楷體" w:hAnsi="標楷體"/>
          <w:sz w:val="28"/>
        </w:rPr>
        <w:t xml:space="preserve">  </w:t>
      </w:r>
      <w:r>
        <w:rPr>
          <w:rFonts w:ascii="標楷體" w:hAnsi="標楷體" w:hint="eastAsia"/>
          <w:sz w:val="28"/>
        </w:rPr>
        <w:t xml:space="preserve"> 聯</w:t>
      </w:r>
      <w:r w:rsidR="00DD7A3D">
        <w:rPr>
          <w:rFonts w:ascii="標楷體" w:hAnsi="標楷體" w:hint="eastAsia"/>
          <w:sz w:val="28"/>
        </w:rPr>
        <w:t xml:space="preserve">  </w:t>
      </w:r>
      <w:r>
        <w:rPr>
          <w:rFonts w:ascii="標楷體" w:hAnsi="標楷體" w:hint="eastAsia"/>
          <w:sz w:val="28"/>
        </w:rPr>
        <w:t>絡</w:t>
      </w:r>
      <w:r w:rsidR="00DD7A3D">
        <w:rPr>
          <w:rFonts w:ascii="標楷體" w:hAnsi="標楷體" w:hint="eastAsia"/>
          <w:sz w:val="28"/>
        </w:rPr>
        <w:t xml:space="preserve">  </w:t>
      </w:r>
      <w:r>
        <w:rPr>
          <w:rFonts w:ascii="標楷體" w:hAnsi="標楷體" w:hint="eastAsia"/>
          <w:sz w:val="28"/>
        </w:rPr>
        <w:t>地</w:t>
      </w:r>
      <w:r w:rsidR="00DD7A3D">
        <w:rPr>
          <w:rFonts w:ascii="標楷體" w:hAnsi="標楷體" w:hint="eastAsia"/>
          <w:sz w:val="28"/>
        </w:rPr>
        <w:t xml:space="preserve">  </w:t>
      </w:r>
      <w:r>
        <w:rPr>
          <w:rFonts w:ascii="標楷體" w:hAnsi="標楷體" w:hint="eastAsia"/>
          <w:sz w:val="28"/>
        </w:rPr>
        <w:t>址：</w:t>
      </w:r>
    </w:p>
    <w:p w:rsidR="00023C2D" w:rsidRDefault="00023C2D" w:rsidP="009437AA">
      <w:pPr>
        <w:spacing w:line="400" w:lineRule="exact"/>
        <w:ind w:left="839" w:hanging="839"/>
        <w:jc w:val="both"/>
        <w:rPr>
          <w:rFonts w:ascii="標楷體" w:hAnsi="標楷體" w:hint="eastAsia"/>
          <w:sz w:val="28"/>
        </w:rPr>
      </w:pPr>
      <w:r>
        <w:rPr>
          <w:rFonts w:ascii="標楷體" w:hAnsi="標楷體" w:hint="eastAsia"/>
          <w:sz w:val="28"/>
        </w:rPr>
        <w:t xml:space="preserve">  </w:t>
      </w:r>
      <w:r>
        <w:rPr>
          <w:rFonts w:ascii="標楷體" w:hAnsi="標楷體"/>
          <w:sz w:val="28"/>
        </w:rPr>
        <w:t xml:space="preserve"> </w:t>
      </w:r>
      <w:r>
        <w:rPr>
          <w:rFonts w:ascii="標楷體" w:hAnsi="標楷體" w:hint="eastAsia"/>
          <w:sz w:val="28"/>
        </w:rPr>
        <w:t>聯</w:t>
      </w:r>
      <w:r w:rsidR="00DD7A3D">
        <w:rPr>
          <w:rFonts w:ascii="標楷體" w:hAnsi="標楷體" w:hint="eastAsia"/>
          <w:sz w:val="28"/>
        </w:rPr>
        <w:t xml:space="preserve">  </w:t>
      </w:r>
      <w:r>
        <w:rPr>
          <w:rFonts w:ascii="標楷體" w:hAnsi="標楷體" w:hint="eastAsia"/>
          <w:sz w:val="28"/>
        </w:rPr>
        <w:t>絡</w:t>
      </w:r>
      <w:r w:rsidR="00DD7A3D">
        <w:rPr>
          <w:rFonts w:ascii="標楷體" w:hAnsi="標楷體" w:hint="eastAsia"/>
          <w:sz w:val="28"/>
        </w:rPr>
        <w:t xml:space="preserve">  </w:t>
      </w:r>
      <w:r>
        <w:rPr>
          <w:rFonts w:ascii="標楷體" w:hAnsi="標楷體" w:hint="eastAsia"/>
          <w:sz w:val="28"/>
        </w:rPr>
        <w:t>電</w:t>
      </w:r>
      <w:r w:rsidR="00DD7A3D">
        <w:rPr>
          <w:rFonts w:ascii="標楷體" w:hAnsi="標楷體" w:hint="eastAsia"/>
          <w:sz w:val="28"/>
        </w:rPr>
        <w:t xml:space="preserve">  </w:t>
      </w:r>
      <w:r>
        <w:rPr>
          <w:rFonts w:ascii="標楷體" w:hAnsi="標楷體" w:hint="eastAsia"/>
          <w:sz w:val="28"/>
        </w:rPr>
        <w:t>話：</w:t>
      </w:r>
    </w:p>
    <w:p w:rsidR="00023C2D" w:rsidRDefault="00023C2D" w:rsidP="009437AA">
      <w:pPr>
        <w:spacing w:line="400" w:lineRule="exact"/>
        <w:ind w:left="600" w:hanging="600"/>
        <w:jc w:val="both"/>
        <w:rPr>
          <w:rFonts w:ascii="標楷體" w:hAnsi="標楷體" w:hint="eastAsia"/>
          <w:sz w:val="28"/>
        </w:rPr>
      </w:pPr>
      <w:r>
        <w:rPr>
          <w:rFonts w:ascii="標楷體" w:hAnsi="標楷體" w:hint="eastAsia"/>
          <w:sz w:val="28"/>
        </w:rPr>
        <w:t xml:space="preserve">  </w:t>
      </w:r>
      <w:r>
        <w:rPr>
          <w:rFonts w:ascii="標楷體" w:hAnsi="標楷體"/>
          <w:sz w:val="28"/>
        </w:rPr>
        <w:t xml:space="preserve"> </w:t>
      </w:r>
      <w:r>
        <w:rPr>
          <w:rFonts w:ascii="標楷體" w:hAnsi="標楷體" w:hint="eastAsia"/>
          <w:sz w:val="28"/>
        </w:rPr>
        <w:t>服</w:t>
      </w:r>
      <w:r w:rsidR="00DD7A3D">
        <w:rPr>
          <w:rFonts w:ascii="標楷體" w:hAnsi="標楷體" w:hint="eastAsia"/>
          <w:sz w:val="28"/>
        </w:rPr>
        <w:t xml:space="preserve">  </w:t>
      </w:r>
      <w:r>
        <w:rPr>
          <w:rFonts w:ascii="標楷體" w:hAnsi="標楷體" w:hint="eastAsia"/>
          <w:sz w:val="28"/>
        </w:rPr>
        <w:t>務</w:t>
      </w:r>
      <w:r w:rsidR="00DD7A3D">
        <w:rPr>
          <w:rFonts w:ascii="標楷體" w:hAnsi="標楷體" w:hint="eastAsia"/>
          <w:sz w:val="28"/>
        </w:rPr>
        <w:t xml:space="preserve">  </w:t>
      </w:r>
      <w:r>
        <w:rPr>
          <w:rFonts w:ascii="標楷體" w:hAnsi="標楷體" w:hint="eastAsia"/>
          <w:sz w:val="28"/>
        </w:rPr>
        <w:t>單</w:t>
      </w:r>
      <w:r w:rsidR="00DD7A3D">
        <w:rPr>
          <w:rFonts w:ascii="標楷體" w:hAnsi="標楷體" w:hint="eastAsia"/>
          <w:sz w:val="28"/>
        </w:rPr>
        <w:t xml:space="preserve">  </w:t>
      </w:r>
      <w:r>
        <w:rPr>
          <w:rFonts w:ascii="標楷體" w:hAnsi="標楷體" w:hint="eastAsia"/>
          <w:sz w:val="28"/>
        </w:rPr>
        <w:t>位：</w:t>
      </w:r>
      <w:r>
        <w:rPr>
          <w:rFonts w:ascii="標楷體" w:hAnsi="標楷體"/>
          <w:sz w:val="28"/>
        </w:rPr>
        <w:t xml:space="preserve">  </w:t>
      </w:r>
    </w:p>
    <w:p w:rsidR="00023C2D" w:rsidRDefault="00023C2D" w:rsidP="009437AA">
      <w:pPr>
        <w:spacing w:line="400" w:lineRule="exact"/>
        <w:ind w:left="600" w:hanging="600"/>
        <w:jc w:val="both"/>
        <w:rPr>
          <w:rFonts w:ascii="標楷體" w:hAnsi="標楷體" w:hint="eastAsia"/>
          <w:sz w:val="28"/>
        </w:rPr>
      </w:pPr>
      <w:r>
        <w:rPr>
          <w:rFonts w:ascii="標楷體" w:hAnsi="標楷體" w:hint="eastAsia"/>
          <w:sz w:val="28"/>
        </w:rPr>
        <w:t xml:space="preserve">   填</w:t>
      </w:r>
      <w:r w:rsidR="00DD7A3D">
        <w:rPr>
          <w:rFonts w:ascii="標楷體" w:hAnsi="標楷體" w:hint="eastAsia"/>
          <w:sz w:val="28"/>
        </w:rPr>
        <w:t xml:space="preserve">  </w:t>
      </w:r>
      <w:r>
        <w:rPr>
          <w:rFonts w:ascii="標楷體" w:hAnsi="標楷體" w:hint="eastAsia"/>
          <w:sz w:val="28"/>
        </w:rPr>
        <w:t>寫</w:t>
      </w:r>
      <w:r w:rsidR="00DD7A3D">
        <w:rPr>
          <w:rFonts w:ascii="標楷體" w:hAnsi="標楷體" w:hint="eastAsia"/>
          <w:sz w:val="28"/>
        </w:rPr>
        <w:t xml:space="preserve">  </w:t>
      </w:r>
      <w:r>
        <w:rPr>
          <w:rFonts w:ascii="標楷體" w:hAnsi="標楷體" w:hint="eastAsia"/>
          <w:sz w:val="28"/>
        </w:rPr>
        <w:t>日</w:t>
      </w:r>
      <w:r w:rsidR="00DD7A3D">
        <w:rPr>
          <w:rFonts w:ascii="標楷體" w:hAnsi="標楷體" w:hint="eastAsia"/>
          <w:sz w:val="28"/>
        </w:rPr>
        <w:t xml:space="preserve">  </w:t>
      </w:r>
      <w:r>
        <w:rPr>
          <w:rFonts w:ascii="標楷體" w:hAnsi="標楷體" w:hint="eastAsia"/>
          <w:sz w:val="28"/>
        </w:rPr>
        <w:t xml:space="preserve">期：  </w:t>
      </w:r>
      <w:r w:rsidR="00DD7A3D">
        <w:rPr>
          <w:rFonts w:ascii="標楷體" w:hAnsi="標楷體" w:hint="eastAsia"/>
          <w:sz w:val="28"/>
        </w:rPr>
        <w:t xml:space="preserve">   </w:t>
      </w:r>
      <w:r>
        <w:rPr>
          <w:rFonts w:ascii="標楷體" w:hAnsi="標楷體" w:hint="eastAsia"/>
          <w:sz w:val="28"/>
        </w:rPr>
        <w:t xml:space="preserve"> 年 </w:t>
      </w:r>
      <w:r w:rsidR="00DD7A3D">
        <w:rPr>
          <w:rFonts w:ascii="標楷體" w:hAnsi="標楷體" w:hint="eastAsia"/>
          <w:sz w:val="28"/>
        </w:rPr>
        <w:t xml:space="preserve">   </w:t>
      </w:r>
      <w:r>
        <w:rPr>
          <w:rFonts w:ascii="標楷體" w:hAnsi="標楷體" w:hint="eastAsia"/>
          <w:sz w:val="28"/>
        </w:rPr>
        <w:t xml:space="preserve">  月</w:t>
      </w:r>
      <w:r w:rsidR="00DD7A3D">
        <w:rPr>
          <w:rFonts w:ascii="標楷體" w:hAnsi="標楷體" w:hint="eastAsia"/>
          <w:sz w:val="28"/>
        </w:rPr>
        <w:t xml:space="preserve">   </w:t>
      </w:r>
      <w:r>
        <w:rPr>
          <w:rFonts w:ascii="標楷體" w:hAnsi="標楷體" w:hint="eastAsia"/>
          <w:sz w:val="28"/>
        </w:rPr>
        <w:t xml:space="preserve">   日</w:t>
      </w:r>
      <w:r>
        <w:rPr>
          <w:rFonts w:ascii="標楷體" w:hAnsi="標楷體"/>
          <w:sz w:val="28"/>
        </w:rPr>
        <w:t xml:space="preserve"> </w:t>
      </w:r>
      <w:r>
        <w:rPr>
          <w:rFonts w:ascii="新細明體" w:eastAsia="新細明體"/>
          <w:sz w:val="28"/>
        </w:rPr>
        <w:t xml:space="preserve">                               </w:t>
      </w:r>
      <w:r>
        <w:rPr>
          <w:rFonts w:ascii="新細明體" w:eastAsia="新細明體" w:hint="eastAsia"/>
          <w:sz w:val="28"/>
        </w:rPr>
        <w:t xml:space="preserve">   </w:t>
      </w:r>
      <w:r>
        <w:rPr>
          <w:rFonts w:ascii="新細明體" w:eastAsia="新細明體"/>
          <w:sz w:val="28"/>
        </w:rPr>
        <w:t xml:space="preserve">    </w:t>
      </w:r>
    </w:p>
    <w:sectPr w:rsidR="00023C2D">
      <w:pgSz w:w="11906" w:h="16838" w:code="9"/>
      <w:pgMar w:top="1134" w:right="1134" w:bottom="1134" w:left="1134" w:header="851" w:footer="992" w:gutter="0"/>
      <w:cols w:space="425"/>
      <w:docGrid w:type="lines"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4E50"/>
    <w:multiLevelType w:val="hybridMultilevel"/>
    <w:tmpl w:val="A748294C"/>
    <w:lvl w:ilvl="0" w:tplc="478E6394">
      <w:start w:val="1"/>
      <w:numFmt w:val="decimal"/>
      <w:lvlText w:val="%1、"/>
      <w:lvlJc w:val="left"/>
      <w:pPr>
        <w:tabs>
          <w:tab w:val="num" w:pos="1920"/>
        </w:tabs>
        <w:ind w:left="1920" w:hanging="72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
    <w:nsid w:val="11C15CD0"/>
    <w:multiLevelType w:val="singleLevel"/>
    <w:tmpl w:val="B67AF8B0"/>
    <w:lvl w:ilvl="0">
      <w:numFmt w:val="bullet"/>
      <w:lvlText w:val="□"/>
      <w:lvlJc w:val="left"/>
      <w:pPr>
        <w:tabs>
          <w:tab w:val="num" w:pos="288"/>
        </w:tabs>
        <w:ind w:left="288" w:hanging="288"/>
      </w:pPr>
      <w:rPr>
        <w:rFonts w:ascii="標楷體" w:eastAsia="標楷體" w:hAnsi="Times New Roman" w:hint="eastAsia"/>
      </w:rPr>
    </w:lvl>
  </w:abstractNum>
  <w:abstractNum w:abstractNumId="2">
    <w:nsid w:val="31DF648A"/>
    <w:multiLevelType w:val="singleLevel"/>
    <w:tmpl w:val="86142AD6"/>
    <w:lvl w:ilvl="0">
      <w:start w:val="1"/>
      <w:numFmt w:val="taiwaneseCountingThousand"/>
      <w:lvlText w:val="%1、"/>
      <w:lvlJc w:val="left"/>
      <w:pPr>
        <w:tabs>
          <w:tab w:val="num" w:pos="570"/>
        </w:tabs>
        <w:ind w:left="570" w:hanging="570"/>
      </w:pPr>
      <w:rPr>
        <w:rFonts w:hint="eastAsia"/>
      </w:rPr>
    </w:lvl>
  </w:abstractNum>
  <w:abstractNum w:abstractNumId="3">
    <w:nsid w:val="5707794E"/>
    <w:multiLevelType w:val="hybridMultilevel"/>
    <w:tmpl w:val="9B942D4E"/>
    <w:lvl w:ilvl="0" w:tplc="9730BC88">
      <w:start w:val="1"/>
      <w:numFmt w:val="taiwaneseCountingThousand"/>
      <w:lvlText w:val="%1、"/>
      <w:lvlJc w:val="left"/>
      <w:pPr>
        <w:tabs>
          <w:tab w:val="num" w:pos="720"/>
        </w:tabs>
        <w:ind w:left="720" w:hanging="720"/>
      </w:pPr>
      <w:rPr>
        <w:rFonts w:ascii="標楷體" w:hAnsi="標楷體"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88C4A24"/>
    <w:multiLevelType w:val="hybridMultilevel"/>
    <w:tmpl w:val="096017FE"/>
    <w:lvl w:ilvl="0" w:tplc="DC2C2C18">
      <w:numFmt w:val="bullet"/>
      <w:lvlText w:val="□"/>
      <w:lvlJc w:val="left"/>
      <w:pPr>
        <w:tabs>
          <w:tab w:val="num" w:pos="500"/>
        </w:tabs>
        <w:ind w:left="500" w:hanging="360"/>
      </w:pPr>
      <w:rPr>
        <w:rFonts w:ascii="標楷體" w:eastAsia="標楷體" w:hAnsi="標楷體" w:cs="Times New Roman" w:hint="eastAsia"/>
      </w:rPr>
    </w:lvl>
    <w:lvl w:ilvl="1" w:tplc="04090003" w:tentative="1">
      <w:start w:val="1"/>
      <w:numFmt w:val="bullet"/>
      <w:lvlText w:val=""/>
      <w:lvlJc w:val="left"/>
      <w:pPr>
        <w:tabs>
          <w:tab w:val="num" w:pos="1100"/>
        </w:tabs>
        <w:ind w:left="1100" w:hanging="480"/>
      </w:pPr>
      <w:rPr>
        <w:rFonts w:ascii="Wingdings" w:hAnsi="Wingdings" w:hint="default"/>
      </w:rPr>
    </w:lvl>
    <w:lvl w:ilvl="2" w:tplc="04090005" w:tentative="1">
      <w:start w:val="1"/>
      <w:numFmt w:val="bullet"/>
      <w:lvlText w:val=""/>
      <w:lvlJc w:val="left"/>
      <w:pPr>
        <w:tabs>
          <w:tab w:val="num" w:pos="1580"/>
        </w:tabs>
        <w:ind w:left="1580" w:hanging="480"/>
      </w:pPr>
      <w:rPr>
        <w:rFonts w:ascii="Wingdings" w:hAnsi="Wingdings" w:hint="default"/>
      </w:rPr>
    </w:lvl>
    <w:lvl w:ilvl="3" w:tplc="04090001" w:tentative="1">
      <w:start w:val="1"/>
      <w:numFmt w:val="bullet"/>
      <w:lvlText w:val=""/>
      <w:lvlJc w:val="left"/>
      <w:pPr>
        <w:tabs>
          <w:tab w:val="num" w:pos="2060"/>
        </w:tabs>
        <w:ind w:left="2060" w:hanging="480"/>
      </w:pPr>
      <w:rPr>
        <w:rFonts w:ascii="Wingdings" w:hAnsi="Wingdings" w:hint="default"/>
      </w:rPr>
    </w:lvl>
    <w:lvl w:ilvl="4" w:tplc="04090003" w:tentative="1">
      <w:start w:val="1"/>
      <w:numFmt w:val="bullet"/>
      <w:lvlText w:val=""/>
      <w:lvlJc w:val="left"/>
      <w:pPr>
        <w:tabs>
          <w:tab w:val="num" w:pos="2540"/>
        </w:tabs>
        <w:ind w:left="2540" w:hanging="480"/>
      </w:pPr>
      <w:rPr>
        <w:rFonts w:ascii="Wingdings" w:hAnsi="Wingdings" w:hint="default"/>
      </w:rPr>
    </w:lvl>
    <w:lvl w:ilvl="5" w:tplc="04090005" w:tentative="1">
      <w:start w:val="1"/>
      <w:numFmt w:val="bullet"/>
      <w:lvlText w:val=""/>
      <w:lvlJc w:val="left"/>
      <w:pPr>
        <w:tabs>
          <w:tab w:val="num" w:pos="3020"/>
        </w:tabs>
        <w:ind w:left="3020" w:hanging="480"/>
      </w:pPr>
      <w:rPr>
        <w:rFonts w:ascii="Wingdings" w:hAnsi="Wingdings" w:hint="default"/>
      </w:rPr>
    </w:lvl>
    <w:lvl w:ilvl="6" w:tplc="04090001" w:tentative="1">
      <w:start w:val="1"/>
      <w:numFmt w:val="bullet"/>
      <w:lvlText w:val=""/>
      <w:lvlJc w:val="left"/>
      <w:pPr>
        <w:tabs>
          <w:tab w:val="num" w:pos="3500"/>
        </w:tabs>
        <w:ind w:left="3500" w:hanging="480"/>
      </w:pPr>
      <w:rPr>
        <w:rFonts w:ascii="Wingdings" w:hAnsi="Wingdings" w:hint="default"/>
      </w:rPr>
    </w:lvl>
    <w:lvl w:ilvl="7" w:tplc="04090003" w:tentative="1">
      <w:start w:val="1"/>
      <w:numFmt w:val="bullet"/>
      <w:lvlText w:val=""/>
      <w:lvlJc w:val="left"/>
      <w:pPr>
        <w:tabs>
          <w:tab w:val="num" w:pos="3980"/>
        </w:tabs>
        <w:ind w:left="3980" w:hanging="480"/>
      </w:pPr>
      <w:rPr>
        <w:rFonts w:ascii="Wingdings" w:hAnsi="Wingdings" w:hint="default"/>
      </w:rPr>
    </w:lvl>
    <w:lvl w:ilvl="8" w:tplc="04090005" w:tentative="1">
      <w:start w:val="1"/>
      <w:numFmt w:val="bullet"/>
      <w:lvlText w:val=""/>
      <w:lvlJc w:val="left"/>
      <w:pPr>
        <w:tabs>
          <w:tab w:val="num" w:pos="4460"/>
        </w:tabs>
        <w:ind w:left="4460" w:hanging="480"/>
      </w:pPr>
      <w:rPr>
        <w:rFonts w:ascii="Wingdings" w:hAnsi="Wingdings" w:hint="default"/>
      </w:rPr>
    </w:lvl>
  </w:abstractNum>
  <w:abstractNum w:abstractNumId="5">
    <w:nsid w:val="5D426DEA"/>
    <w:multiLevelType w:val="singleLevel"/>
    <w:tmpl w:val="D390CA2C"/>
    <w:lvl w:ilvl="0">
      <w:start w:val="1"/>
      <w:numFmt w:val="bullet"/>
      <w:lvlText w:val="□"/>
      <w:lvlJc w:val="left"/>
      <w:pPr>
        <w:tabs>
          <w:tab w:val="num" w:pos="285"/>
        </w:tabs>
        <w:ind w:left="285" w:hanging="285"/>
      </w:pPr>
      <w:rPr>
        <w:rFonts w:ascii="標楷體" w:eastAsia="標楷體" w:hAnsi="Times New Roman" w:hint="eastAsia"/>
      </w:rPr>
    </w:lvl>
  </w:abstractNum>
  <w:abstractNum w:abstractNumId="6">
    <w:nsid w:val="615D766E"/>
    <w:multiLevelType w:val="hybridMultilevel"/>
    <w:tmpl w:val="82C2E9CE"/>
    <w:lvl w:ilvl="0" w:tplc="E838518A">
      <w:start w:val="1"/>
      <w:numFmt w:val="taiwaneseCountingThousand"/>
      <w:lvlText w:val="（%1）"/>
      <w:lvlJc w:val="left"/>
      <w:pPr>
        <w:tabs>
          <w:tab w:val="num" w:pos="1360"/>
        </w:tabs>
        <w:ind w:left="1360" w:hanging="108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num w:numId="1">
    <w:abstractNumId w:val="1"/>
  </w:num>
  <w:num w:numId="2">
    <w:abstractNumId w:val="2"/>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C2D"/>
    <w:rsid w:val="000028D5"/>
    <w:rsid w:val="00023C2D"/>
    <w:rsid w:val="000451BF"/>
    <w:rsid w:val="00072286"/>
    <w:rsid w:val="000A4D48"/>
    <w:rsid w:val="000A5554"/>
    <w:rsid w:val="000F3018"/>
    <w:rsid w:val="000F6B92"/>
    <w:rsid w:val="001D1518"/>
    <w:rsid w:val="00244354"/>
    <w:rsid w:val="00246F55"/>
    <w:rsid w:val="002871EB"/>
    <w:rsid w:val="003519C8"/>
    <w:rsid w:val="00356234"/>
    <w:rsid w:val="0035796C"/>
    <w:rsid w:val="00363DA7"/>
    <w:rsid w:val="003A326D"/>
    <w:rsid w:val="003C2B8E"/>
    <w:rsid w:val="00446CAC"/>
    <w:rsid w:val="004528AE"/>
    <w:rsid w:val="00470385"/>
    <w:rsid w:val="00505F35"/>
    <w:rsid w:val="00572841"/>
    <w:rsid w:val="005739F9"/>
    <w:rsid w:val="005965EB"/>
    <w:rsid w:val="005A7EAB"/>
    <w:rsid w:val="005B4EC0"/>
    <w:rsid w:val="00633D23"/>
    <w:rsid w:val="00663E2D"/>
    <w:rsid w:val="00673E49"/>
    <w:rsid w:val="006A254F"/>
    <w:rsid w:val="006E281A"/>
    <w:rsid w:val="00766A78"/>
    <w:rsid w:val="00786D06"/>
    <w:rsid w:val="00792DF6"/>
    <w:rsid w:val="007B21E1"/>
    <w:rsid w:val="007E73CF"/>
    <w:rsid w:val="007F4034"/>
    <w:rsid w:val="00873DF5"/>
    <w:rsid w:val="008A3EB9"/>
    <w:rsid w:val="008E6F1B"/>
    <w:rsid w:val="008F29B2"/>
    <w:rsid w:val="009376F6"/>
    <w:rsid w:val="009437AA"/>
    <w:rsid w:val="00995118"/>
    <w:rsid w:val="00A10287"/>
    <w:rsid w:val="00A363E0"/>
    <w:rsid w:val="00A409D9"/>
    <w:rsid w:val="00A6053D"/>
    <w:rsid w:val="00A85ADB"/>
    <w:rsid w:val="00AC24B6"/>
    <w:rsid w:val="00B1244E"/>
    <w:rsid w:val="00BC66BB"/>
    <w:rsid w:val="00C017BB"/>
    <w:rsid w:val="00C27668"/>
    <w:rsid w:val="00CF5A88"/>
    <w:rsid w:val="00D45305"/>
    <w:rsid w:val="00D64611"/>
    <w:rsid w:val="00DA35B4"/>
    <w:rsid w:val="00DB04B9"/>
    <w:rsid w:val="00DD6A8F"/>
    <w:rsid w:val="00DD7A3D"/>
    <w:rsid w:val="00E04F1D"/>
    <w:rsid w:val="00E14E87"/>
    <w:rsid w:val="00E178E0"/>
    <w:rsid w:val="00E912B9"/>
    <w:rsid w:val="00F303C0"/>
    <w:rsid w:val="00F55008"/>
    <w:rsid w:val="00F62D8C"/>
    <w:rsid w:val="00F8166D"/>
    <w:rsid w:val="00F87138"/>
    <w:rsid w:val="00F937B0"/>
    <w:rsid w:val="00FE33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400" w:lineRule="exact"/>
      <w:ind w:left="452" w:hanging="452"/>
      <w:jc w:val="both"/>
    </w:pPr>
  </w:style>
  <w:style w:type="paragraph" w:styleId="2">
    <w:name w:val="Body Text Indent 2"/>
    <w:basedOn w:val="a"/>
    <w:pPr>
      <w:spacing w:line="400" w:lineRule="exact"/>
      <w:ind w:left="360"/>
      <w:jc w:val="both"/>
    </w:pPr>
  </w:style>
  <w:style w:type="paragraph" w:styleId="3">
    <w:name w:val="Body Text Indent 3"/>
    <w:basedOn w:val="a"/>
    <w:pPr>
      <w:spacing w:line="400" w:lineRule="exact"/>
      <w:ind w:left="839" w:hanging="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400" w:lineRule="exact"/>
      <w:ind w:left="452" w:hanging="452"/>
      <w:jc w:val="both"/>
    </w:pPr>
  </w:style>
  <w:style w:type="paragraph" w:styleId="2">
    <w:name w:val="Body Text Indent 2"/>
    <w:basedOn w:val="a"/>
    <w:pPr>
      <w:spacing w:line="400" w:lineRule="exact"/>
      <w:ind w:left="360"/>
      <w:jc w:val="both"/>
    </w:pPr>
  </w:style>
  <w:style w:type="paragraph" w:styleId="3">
    <w:name w:val="Body Text Indent 3"/>
    <w:basedOn w:val="a"/>
    <w:pPr>
      <w:spacing w:line="400" w:lineRule="exact"/>
      <w:ind w:left="839" w:hanging="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Manager>財政部</Manager>
  <Company>307200000N</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公教人員保險借調留職停薪選擇續（退）保同意書</dc:title>
  <dc:subject>借調留職停薪選擇續（退）保同意書</dc:subject>
  <dc:creator>公教保險部</dc:creator>
  <cp:keywords>借調留職停薪,續退保,同意書</cp:keywords>
  <cp:lastModifiedBy>Administrator</cp:lastModifiedBy>
  <cp:revision>2</cp:revision>
  <cp:lastPrinted>2009-04-14T07:03:00Z</cp:lastPrinted>
  <dcterms:created xsi:type="dcterms:W3CDTF">2017-07-25T01:45:00Z</dcterms:created>
  <dcterms:modified xsi:type="dcterms:W3CDTF">2017-07-25T01:45:00Z</dcterms:modified>
  <cp:category>823</cp:category>
</cp:coreProperties>
</file>