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羊皮紙" type="tile"/>
    </v:background>
  </w:background>
  <w:body>
    <w:p w:rsidR="002608D0" w:rsidRPr="00600D7B" w:rsidRDefault="002608D0" w:rsidP="0005472B">
      <w:pPr>
        <w:spacing w:after="100" w:afterAutospacing="1"/>
        <w:jc w:val="center"/>
        <w:rPr>
          <w:rFonts w:eastAsia="標楷體"/>
          <w:b/>
          <w:color w:val="000000"/>
          <w:sz w:val="40"/>
          <w:szCs w:val="40"/>
        </w:rPr>
      </w:pPr>
      <w:bookmarkStart w:id="0" w:name="_GoBack"/>
      <w:bookmarkEnd w:id="0"/>
      <w:r w:rsidRPr="00600D7B">
        <w:rPr>
          <w:rFonts w:eastAsia="標楷體"/>
          <w:b/>
          <w:color w:val="000000"/>
          <w:sz w:val="40"/>
          <w:szCs w:val="40"/>
        </w:rPr>
        <w:t>代扣所得稅注意事項</w:t>
      </w:r>
    </w:p>
    <w:p w:rsidR="00456DB7" w:rsidRDefault="00600D7B" w:rsidP="00600D7B">
      <w:pPr>
        <w:pStyle w:val="a"/>
        <w:numPr>
          <w:ilvl w:val="0"/>
          <w:numId w:val="0"/>
        </w:numPr>
        <w:spacing w:line="240" w:lineRule="auto"/>
        <w:ind w:left="463" w:hangingChars="193" w:hanging="463"/>
        <w:jc w:val="both"/>
        <w:rPr>
          <w:rFonts w:eastAsia="標楷體" w:hint="eastAsia"/>
          <w:spacing w:val="0"/>
        </w:rPr>
      </w:pPr>
      <w:r w:rsidRPr="00600D7B">
        <w:rPr>
          <w:rFonts w:eastAsia="標楷體" w:hint="eastAsia"/>
          <w:spacing w:val="0"/>
        </w:rPr>
        <w:t>一、</w:t>
      </w:r>
      <w:r w:rsidR="00E275D9">
        <w:rPr>
          <w:rFonts w:eastAsia="標楷體" w:hint="eastAsia"/>
          <w:spacing w:val="0"/>
        </w:rPr>
        <w:t>請登入校務行政入口，點選</w:t>
      </w:r>
      <w:r w:rsidR="002608D0" w:rsidRPr="00600D7B">
        <w:rPr>
          <w:rFonts w:eastAsia="標楷體"/>
          <w:spacing w:val="0"/>
        </w:rPr>
        <w:t>「所得稅系統」／稅表製作子系統／資料維護／人員資料維護輸入所得人身分證字號進入系統建檔後，再製作所得稅表，姓名、身分證字號、戶籍住址、所得種類等，請再檢查一次，</w:t>
      </w:r>
      <w:r w:rsidR="00E275D9">
        <w:rPr>
          <w:rFonts w:eastAsia="標楷體" w:hint="eastAsia"/>
          <w:spacing w:val="0"/>
        </w:rPr>
        <w:t>確定</w:t>
      </w:r>
      <w:r w:rsidR="002608D0" w:rsidRPr="00600D7B">
        <w:rPr>
          <w:rFonts w:eastAsia="標楷體"/>
          <w:spacing w:val="0"/>
        </w:rPr>
        <w:t>資料正確無誤，將所得稅電子檔打勾傳送至出納組。</w:t>
      </w:r>
    </w:p>
    <w:p w:rsidR="002608D0" w:rsidRPr="00600D7B" w:rsidRDefault="002608D0" w:rsidP="00600D7B">
      <w:pPr>
        <w:pStyle w:val="a"/>
        <w:numPr>
          <w:ilvl w:val="0"/>
          <w:numId w:val="0"/>
        </w:numPr>
        <w:spacing w:line="240" w:lineRule="auto"/>
        <w:ind w:left="463" w:hangingChars="193" w:hanging="463"/>
        <w:jc w:val="both"/>
        <w:rPr>
          <w:rFonts w:eastAsia="標楷體"/>
          <w:spacing w:val="0"/>
        </w:rPr>
      </w:pPr>
      <w:r w:rsidRPr="00600D7B">
        <w:rPr>
          <w:rFonts w:eastAsia="標楷體"/>
          <w:spacing w:val="0"/>
        </w:rPr>
        <w:t>另將常見問題說明於後：</w:t>
      </w:r>
    </w:p>
    <w:p w:rsidR="002608D0" w:rsidRPr="00600D7B" w:rsidRDefault="0005472B" w:rsidP="00600D7B">
      <w:pPr>
        <w:pStyle w:val="a"/>
        <w:numPr>
          <w:ilvl w:val="0"/>
          <w:numId w:val="0"/>
        </w:numPr>
        <w:spacing w:line="240" w:lineRule="auto"/>
        <w:ind w:leftChars="200" w:left="1177" w:hangingChars="290" w:hanging="697"/>
        <w:jc w:val="both"/>
        <w:rPr>
          <w:rFonts w:eastAsia="標楷體"/>
          <w:b/>
          <w:spacing w:val="0"/>
        </w:rPr>
      </w:pPr>
      <w:r w:rsidRPr="00600D7B">
        <w:rPr>
          <w:rFonts w:eastAsia="標楷體"/>
          <w:b/>
          <w:spacing w:val="0"/>
        </w:rPr>
        <w:t>（一）</w:t>
      </w:r>
      <w:r w:rsidR="002608D0" w:rsidRPr="00600D7B">
        <w:rPr>
          <w:rFonts w:eastAsia="標楷體"/>
          <w:b/>
          <w:spacing w:val="0"/>
        </w:rPr>
        <w:t>外籍人士的定義？</w:t>
      </w:r>
    </w:p>
    <w:p w:rsidR="002608D0" w:rsidRPr="00600D7B" w:rsidRDefault="002608D0" w:rsidP="00600D7B">
      <w:pPr>
        <w:pStyle w:val="a"/>
        <w:numPr>
          <w:ilvl w:val="0"/>
          <w:numId w:val="0"/>
        </w:numPr>
        <w:spacing w:line="240" w:lineRule="auto"/>
        <w:ind w:left="1200"/>
        <w:jc w:val="both"/>
        <w:rPr>
          <w:rFonts w:eastAsia="標楷體"/>
          <w:spacing w:val="0"/>
        </w:rPr>
      </w:pPr>
      <w:r w:rsidRPr="00600D7B">
        <w:rPr>
          <w:rFonts w:eastAsia="標楷體"/>
          <w:spacing w:val="0"/>
        </w:rPr>
        <w:t>答：意指外國人士、</w:t>
      </w:r>
      <w:r w:rsidRPr="00600D7B">
        <w:rPr>
          <w:rFonts w:eastAsia="標楷體"/>
          <w:color w:val="FF0000"/>
          <w:spacing w:val="0"/>
          <w:u w:val="thick"/>
        </w:rPr>
        <w:t>大陸人士</w:t>
      </w:r>
      <w:r w:rsidRPr="00600D7B">
        <w:rPr>
          <w:rFonts w:eastAsia="標楷體"/>
          <w:spacing w:val="0"/>
        </w:rPr>
        <w:t>、華僑及僑生等</w:t>
      </w:r>
      <w:r w:rsidRPr="00600D7B">
        <w:rPr>
          <w:rFonts w:eastAsia="標楷體"/>
          <w:spacing w:val="0"/>
        </w:rPr>
        <w:t>…</w:t>
      </w:r>
      <w:r w:rsidRPr="00600D7B">
        <w:rPr>
          <w:rFonts w:eastAsia="標楷體"/>
          <w:spacing w:val="0"/>
        </w:rPr>
        <w:t>而言。</w:t>
      </w:r>
    </w:p>
    <w:p w:rsidR="002608D0" w:rsidRPr="00600D7B" w:rsidRDefault="0005472B" w:rsidP="00600D7B">
      <w:pPr>
        <w:pStyle w:val="a"/>
        <w:numPr>
          <w:ilvl w:val="0"/>
          <w:numId w:val="0"/>
        </w:numPr>
        <w:spacing w:line="240" w:lineRule="auto"/>
        <w:ind w:leftChars="200" w:left="1177" w:hangingChars="290" w:hanging="697"/>
        <w:jc w:val="both"/>
        <w:rPr>
          <w:rFonts w:eastAsia="標楷體"/>
          <w:b/>
          <w:spacing w:val="0"/>
        </w:rPr>
      </w:pPr>
      <w:r w:rsidRPr="00600D7B">
        <w:rPr>
          <w:rFonts w:eastAsia="標楷體"/>
          <w:b/>
          <w:spacing w:val="0"/>
        </w:rPr>
        <w:t>（二）</w:t>
      </w:r>
      <w:r w:rsidR="002608D0" w:rsidRPr="00600D7B">
        <w:rPr>
          <w:rFonts w:eastAsia="標楷體"/>
          <w:b/>
          <w:spacing w:val="0"/>
        </w:rPr>
        <w:t>何謂「中華民國境內居住之個人：居住者」與「非中華民國境內居住之個人：非居住者」？</w:t>
      </w:r>
    </w:p>
    <w:p w:rsidR="002608D0" w:rsidRPr="00600D7B" w:rsidRDefault="002608D0" w:rsidP="00600D7B">
      <w:pPr>
        <w:pStyle w:val="a"/>
        <w:numPr>
          <w:ilvl w:val="0"/>
          <w:numId w:val="0"/>
        </w:numPr>
        <w:spacing w:line="240" w:lineRule="auto"/>
        <w:ind w:left="1200"/>
        <w:jc w:val="both"/>
        <w:rPr>
          <w:rFonts w:eastAsia="標楷體"/>
          <w:spacing w:val="0"/>
        </w:rPr>
      </w:pPr>
      <w:r w:rsidRPr="00600D7B">
        <w:rPr>
          <w:rFonts w:eastAsia="標楷體"/>
          <w:spacing w:val="0"/>
        </w:rPr>
        <w:t>答：下列兩種人是</w:t>
      </w:r>
      <w:r w:rsidRPr="00E275D9">
        <w:rPr>
          <w:rFonts w:eastAsia="標楷體"/>
          <w:b/>
          <w:spacing w:val="0"/>
          <w:u w:val="single"/>
        </w:rPr>
        <w:t>中華民國境內居住</w:t>
      </w:r>
      <w:r w:rsidRPr="00600D7B">
        <w:rPr>
          <w:rFonts w:eastAsia="標楷體"/>
          <w:spacing w:val="0"/>
        </w:rPr>
        <w:t>的個人：</w:t>
      </w:r>
    </w:p>
    <w:p w:rsidR="002608D0" w:rsidRPr="00600D7B" w:rsidRDefault="002608D0" w:rsidP="00E275D9">
      <w:pPr>
        <w:pStyle w:val="a"/>
        <w:numPr>
          <w:ilvl w:val="0"/>
          <w:numId w:val="0"/>
        </w:numPr>
        <w:spacing w:line="240" w:lineRule="auto"/>
        <w:ind w:leftChars="537" w:left="2158" w:hangingChars="362" w:hanging="869"/>
        <w:jc w:val="both"/>
        <w:rPr>
          <w:rFonts w:eastAsia="標楷體"/>
          <w:spacing w:val="0"/>
        </w:rPr>
      </w:pPr>
      <w:r w:rsidRPr="00600D7B">
        <w:rPr>
          <w:rFonts w:eastAsia="標楷體"/>
          <w:spacing w:val="0"/>
        </w:rPr>
        <w:t xml:space="preserve">    1</w:t>
      </w:r>
      <w:r w:rsidRPr="00600D7B">
        <w:rPr>
          <w:rFonts w:eastAsia="標楷體"/>
          <w:spacing w:val="0"/>
        </w:rPr>
        <w:t>、在中華民國境內有住所，並經常居住中華民國境內者（即在台設有戶籍，一課稅年度</w:t>
      </w:r>
      <w:r w:rsidR="004E4107" w:rsidRPr="00600D7B">
        <w:rPr>
          <w:rFonts w:eastAsia="標楷體"/>
          <w:spacing w:val="0"/>
        </w:rPr>
        <w:t>至少</w:t>
      </w:r>
      <w:r w:rsidR="00E275D9">
        <w:rPr>
          <w:rFonts w:eastAsia="標楷體" w:hint="eastAsia"/>
          <w:spacing w:val="0"/>
        </w:rPr>
        <w:t>有</w:t>
      </w:r>
      <w:r w:rsidR="004E4107" w:rsidRPr="00600D7B">
        <w:rPr>
          <w:rFonts w:eastAsia="標楷體"/>
          <w:spacing w:val="0"/>
        </w:rPr>
        <w:t>入境</w:t>
      </w:r>
      <w:r w:rsidR="00E275D9">
        <w:rPr>
          <w:rFonts w:eastAsia="標楷體" w:hint="eastAsia"/>
          <w:spacing w:val="0"/>
        </w:rPr>
        <w:t>1</w:t>
      </w:r>
      <w:r w:rsidR="004E4107" w:rsidRPr="00600D7B">
        <w:rPr>
          <w:rFonts w:eastAsia="標楷體"/>
          <w:spacing w:val="0"/>
        </w:rPr>
        <w:t>天</w:t>
      </w:r>
      <w:r w:rsidRPr="00600D7B">
        <w:rPr>
          <w:rFonts w:eastAsia="標楷體"/>
          <w:spacing w:val="0"/>
        </w:rPr>
        <w:t>）。</w:t>
      </w:r>
    </w:p>
    <w:p w:rsidR="002608D0" w:rsidRPr="00600D7B" w:rsidRDefault="002608D0" w:rsidP="00E275D9">
      <w:pPr>
        <w:pStyle w:val="a"/>
        <w:numPr>
          <w:ilvl w:val="0"/>
          <w:numId w:val="0"/>
        </w:numPr>
        <w:spacing w:line="240" w:lineRule="auto"/>
        <w:ind w:leftChars="537" w:left="2158" w:hangingChars="362" w:hanging="869"/>
        <w:jc w:val="both"/>
        <w:rPr>
          <w:rFonts w:eastAsia="標楷體"/>
          <w:spacing w:val="0"/>
        </w:rPr>
      </w:pPr>
      <w:r w:rsidRPr="00600D7B">
        <w:rPr>
          <w:rFonts w:eastAsia="標楷體"/>
          <w:spacing w:val="0"/>
        </w:rPr>
        <w:t xml:space="preserve">    2</w:t>
      </w:r>
      <w:r w:rsidRPr="00600D7B">
        <w:rPr>
          <w:rFonts w:eastAsia="標楷體"/>
          <w:spacing w:val="0"/>
        </w:rPr>
        <w:t>、在中華民國境內無住所，而於</w:t>
      </w:r>
      <w:r w:rsidRPr="00600D7B">
        <w:rPr>
          <w:rFonts w:eastAsia="標楷體"/>
          <w:color w:val="FF0000"/>
          <w:spacing w:val="0"/>
        </w:rPr>
        <w:t>一課稅年度</w:t>
      </w:r>
      <w:r w:rsidRPr="00600D7B">
        <w:rPr>
          <w:rFonts w:eastAsia="標楷體"/>
          <w:spacing w:val="0"/>
        </w:rPr>
        <w:t>內在中華民國境內停留、居留</w:t>
      </w:r>
      <w:r w:rsidRPr="00600D7B">
        <w:rPr>
          <w:rFonts w:eastAsia="標楷體"/>
          <w:color w:val="FF0000"/>
          <w:spacing w:val="0"/>
        </w:rPr>
        <w:t>合計滿（含）</w:t>
      </w:r>
      <w:r w:rsidRPr="00600D7B">
        <w:rPr>
          <w:rFonts w:eastAsia="標楷體"/>
          <w:color w:val="FF0000"/>
          <w:spacing w:val="0"/>
        </w:rPr>
        <w:t>183</w:t>
      </w:r>
      <w:r w:rsidRPr="00600D7B">
        <w:rPr>
          <w:rFonts w:eastAsia="標楷體"/>
          <w:color w:val="FF0000"/>
          <w:spacing w:val="0"/>
        </w:rPr>
        <w:t>天以上者</w:t>
      </w:r>
      <w:r w:rsidRPr="00600D7B">
        <w:rPr>
          <w:rFonts w:eastAsia="標楷體"/>
          <w:spacing w:val="0"/>
        </w:rPr>
        <w:t>。</w:t>
      </w:r>
    </w:p>
    <w:p w:rsidR="002608D0" w:rsidRPr="00600D7B" w:rsidRDefault="0005472B" w:rsidP="00E275D9">
      <w:pPr>
        <w:pStyle w:val="a"/>
        <w:numPr>
          <w:ilvl w:val="0"/>
          <w:numId w:val="0"/>
        </w:numPr>
        <w:spacing w:line="240" w:lineRule="auto"/>
        <w:ind w:leftChars="701" w:left="3122" w:hangingChars="600" w:hanging="1440"/>
        <w:jc w:val="both"/>
        <w:rPr>
          <w:rFonts w:eastAsia="標楷體"/>
          <w:spacing w:val="0"/>
        </w:rPr>
      </w:pPr>
      <w:r w:rsidRPr="00600D7B">
        <w:rPr>
          <w:rFonts w:eastAsia="標楷體"/>
          <w:color w:val="FF0000"/>
          <w:spacing w:val="0"/>
        </w:rPr>
        <w:t>（</w:t>
      </w:r>
      <w:r w:rsidR="002608D0" w:rsidRPr="00600D7B">
        <w:rPr>
          <w:rFonts w:eastAsia="標楷體"/>
          <w:color w:val="FF0000"/>
          <w:spacing w:val="0"/>
        </w:rPr>
        <w:t>註：課稅年度指</w:t>
      </w:r>
      <w:smartTag w:uri="urn:schemas-microsoft-com:office:smarttags" w:element="chsdate">
        <w:smartTagPr>
          <w:attr w:name="Year" w:val="2009"/>
          <w:attr w:name="Month" w:val="1"/>
          <w:attr w:name="Day" w:val="1"/>
          <w:attr w:name="IsLunarDate" w:val="False"/>
          <w:attr w:name="IsROCDate" w:val="False"/>
        </w:smartTagPr>
        <w:r w:rsidR="002608D0" w:rsidRPr="00600D7B">
          <w:rPr>
            <w:rFonts w:eastAsia="標楷體"/>
            <w:color w:val="FF0000"/>
            <w:spacing w:val="0"/>
          </w:rPr>
          <w:t>1</w:t>
        </w:r>
        <w:r w:rsidR="002608D0" w:rsidRPr="00600D7B">
          <w:rPr>
            <w:rFonts w:eastAsia="標楷體"/>
            <w:color w:val="FF0000"/>
            <w:spacing w:val="0"/>
          </w:rPr>
          <w:t>月</w:t>
        </w:r>
        <w:r w:rsidR="002608D0" w:rsidRPr="00600D7B">
          <w:rPr>
            <w:rFonts w:eastAsia="標楷體"/>
            <w:color w:val="FF0000"/>
            <w:spacing w:val="0"/>
          </w:rPr>
          <w:t>1</w:t>
        </w:r>
        <w:r w:rsidR="002608D0" w:rsidRPr="00600D7B">
          <w:rPr>
            <w:rFonts w:eastAsia="標楷體"/>
            <w:color w:val="FF0000"/>
            <w:spacing w:val="0"/>
          </w:rPr>
          <w:t>日</w:t>
        </w:r>
      </w:smartTag>
      <w:r w:rsidR="002608D0" w:rsidRPr="00600D7B">
        <w:rPr>
          <w:rFonts w:eastAsia="標楷體"/>
          <w:color w:val="FF0000"/>
          <w:spacing w:val="0"/>
        </w:rPr>
        <w:t>起算至</w:t>
      </w:r>
      <w:smartTag w:uri="urn:schemas-microsoft-com:office:smarttags" w:element="chsdate">
        <w:smartTagPr>
          <w:attr w:name="Year" w:val="2012"/>
          <w:attr w:name="Month" w:val="12"/>
          <w:attr w:name="Day" w:val="31"/>
          <w:attr w:name="IsLunarDate" w:val="False"/>
          <w:attr w:name="IsROCDate" w:val="False"/>
        </w:smartTagPr>
        <w:r w:rsidR="002608D0" w:rsidRPr="00600D7B">
          <w:rPr>
            <w:rFonts w:eastAsia="標楷體"/>
            <w:color w:val="FF0000"/>
            <w:spacing w:val="0"/>
          </w:rPr>
          <w:t>12</w:t>
        </w:r>
        <w:r w:rsidR="002608D0" w:rsidRPr="00600D7B">
          <w:rPr>
            <w:rFonts w:eastAsia="標楷體"/>
            <w:color w:val="FF0000"/>
            <w:spacing w:val="0"/>
          </w:rPr>
          <w:t>月</w:t>
        </w:r>
        <w:r w:rsidR="002608D0" w:rsidRPr="00600D7B">
          <w:rPr>
            <w:rFonts w:eastAsia="標楷體"/>
            <w:color w:val="FF0000"/>
            <w:spacing w:val="0"/>
          </w:rPr>
          <w:t>31</w:t>
        </w:r>
        <w:r w:rsidR="002608D0" w:rsidRPr="00600D7B">
          <w:rPr>
            <w:rFonts w:eastAsia="標楷體"/>
            <w:color w:val="FF0000"/>
            <w:spacing w:val="0"/>
          </w:rPr>
          <w:t>日</w:t>
        </w:r>
      </w:smartTag>
      <w:r w:rsidR="002608D0" w:rsidRPr="00600D7B">
        <w:rPr>
          <w:rFonts w:eastAsia="標楷體"/>
          <w:color w:val="FF0000"/>
          <w:spacing w:val="0"/>
        </w:rPr>
        <w:t>止</w:t>
      </w:r>
      <w:r w:rsidR="002608D0" w:rsidRPr="00600D7B">
        <w:rPr>
          <w:rFonts w:eastAsia="標楷體"/>
          <w:spacing w:val="0"/>
        </w:rPr>
        <w:t>。</w:t>
      </w:r>
      <w:r w:rsidRPr="00600D7B">
        <w:rPr>
          <w:rFonts w:eastAsia="標楷體"/>
          <w:color w:val="FF0000"/>
          <w:spacing w:val="0"/>
        </w:rPr>
        <w:t>）</w:t>
      </w:r>
    </w:p>
    <w:p w:rsidR="002608D0" w:rsidRPr="00600D7B" w:rsidRDefault="0005472B" w:rsidP="00600D7B">
      <w:pPr>
        <w:pStyle w:val="a"/>
        <w:numPr>
          <w:ilvl w:val="0"/>
          <w:numId w:val="0"/>
        </w:numPr>
        <w:spacing w:line="240" w:lineRule="auto"/>
        <w:ind w:leftChars="200" w:left="1177" w:hangingChars="290" w:hanging="697"/>
        <w:jc w:val="both"/>
        <w:rPr>
          <w:rFonts w:eastAsia="標楷體"/>
          <w:b/>
          <w:spacing w:val="0"/>
        </w:rPr>
      </w:pPr>
      <w:r w:rsidRPr="00600D7B">
        <w:rPr>
          <w:rFonts w:eastAsia="標楷體"/>
          <w:b/>
          <w:spacing w:val="0"/>
        </w:rPr>
        <w:t>（</w:t>
      </w:r>
      <w:r w:rsidR="002608D0" w:rsidRPr="00600D7B">
        <w:rPr>
          <w:rFonts w:eastAsia="標楷體"/>
          <w:b/>
          <w:spacing w:val="0"/>
        </w:rPr>
        <w:t>三</w:t>
      </w:r>
      <w:r w:rsidRPr="00600D7B">
        <w:rPr>
          <w:rFonts w:eastAsia="標楷體"/>
          <w:b/>
          <w:spacing w:val="0"/>
        </w:rPr>
        <w:t>）</w:t>
      </w:r>
      <w:r w:rsidR="002608D0" w:rsidRPr="00600D7B">
        <w:rPr>
          <w:rFonts w:eastAsia="標楷體"/>
          <w:b/>
          <w:spacing w:val="0"/>
        </w:rPr>
        <w:t>外籍人士如何鍵入所得稅系統？</w:t>
      </w:r>
    </w:p>
    <w:p w:rsidR="002608D0" w:rsidRPr="00600D7B" w:rsidRDefault="002608D0" w:rsidP="00600D7B">
      <w:pPr>
        <w:pStyle w:val="a9"/>
        <w:spacing w:line="240" w:lineRule="auto"/>
        <w:ind w:leftChars="499" w:left="1704" w:hangingChars="211" w:hanging="506"/>
        <w:jc w:val="both"/>
        <w:rPr>
          <w:rFonts w:ascii="Times New Roman"/>
          <w:b/>
          <w:color w:val="000000"/>
        </w:rPr>
      </w:pPr>
      <w:r w:rsidRPr="00600D7B">
        <w:rPr>
          <w:rFonts w:ascii="Times New Roman"/>
        </w:rPr>
        <w:t>答：</w:t>
      </w:r>
      <w:r w:rsidRPr="00600D7B">
        <w:rPr>
          <w:rFonts w:ascii="Times New Roman"/>
        </w:rPr>
        <w:t>1</w:t>
      </w:r>
      <w:r w:rsidRPr="00600D7B">
        <w:rPr>
          <w:rFonts w:ascii="Times New Roman"/>
        </w:rPr>
        <w:t>、外籍人士身分證統一編號一律為</w:t>
      </w:r>
      <w:r w:rsidRPr="00600D7B">
        <w:rPr>
          <w:rFonts w:ascii="Times New Roman"/>
          <w:color w:val="FF0000"/>
        </w:rPr>
        <w:t>居留證統一證號計１</w:t>
      </w:r>
      <w:smartTag w:uri="urn:schemas-microsoft-com:office:smarttags" w:element="chmetcnv">
        <w:smartTagPr>
          <w:attr w:name="UnitName" w:val="碼"/>
          <w:attr w:name="SourceValue" w:val="0"/>
          <w:attr w:name="HasSpace" w:val="False"/>
          <w:attr w:name="Negative" w:val="False"/>
          <w:attr w:name="NumberType" w:val="1"/>
          <w:attr w:name="TCSC" w:val="0"/>
        </w:smartTagPr>
        <w:r w:rsidRPr="00600D7B">
          <w:rPr>
            <w:rFonts w:ascii="Times New Roman"/>
            <w:color w:val="FF0000"/>
          </w:rPr>
          <w:t>０碼</w:t>
        </w:r>
      </w:smartTag>
      <w:r w:rsidRPr="00600D7B">
        <w:rPr>
          <w:rFonts w:ascii="Times New Roman"/>
        </w:rPr>
        <w:t>（警察機關核發），前面二位欄位為英文字母，後面八位欄位為阿拉伯數字，請依據所得人提示之居留證上之「統一證號」欄位填寫，並附上居留證影本以供核對，</w:t>
      </w:r>
      <w:r w:rsidRPr="00600D7B">
        <w:rPr>
          <w:rFonts w:ascii="Times New Roman"/>
          <w:b/>
          <w:color w:val="000000"/>
          <w:u w:val="single"/>
        </w:rPr>
        <w:t>外籍人士統一編號填寫方法</w:t>
      </w:r>
      <w:r w:rsidRPr="00600D7B">
        <w:rPr>
          <w:rFonts w:ascii="Times New Roman"/>
        </w:rPr>
        <w:t>請詳閱</w:t>
      </w:r>
      <w:r w:rsidRPr="00600D7B">
        <w:rPr>
          <w:rFonts w:ascii="Times New Roman"/>
          <w:color w:val="000000"/>
        </w:rPr>
        <w:t>所得稅系統</w:t>
      </w:r>
      <w:r w:rsidRPr="00600D7B">
        <w:rPr>
          <w:rFonts w:ascii="Times New Roman"/>
          <w:color w:val="000000"/>
        </w:rPr>
        <w:t>──</w:t>
      </w:r>
      <w:r w:rsidRPr="00600D7B">
        <w:rPr>
          <w:rFonts w:ascii="Times New Roman"/>
          <w:color w:val="000000"/>
        </w:rPr>
        <w:t>公告（所得稅系統首頁）</w:t>
      </w:r>
      <w:r w:rsidRPr="00600D7B">
        <w:rPr>
          <w:rFonts w:ascii="Times New Roman"/>
          <w:b/>
          <w:color w:val="000000"/>
        </w:rPr>
        <w:t>。</w:t>
      </w:r>
    </w:p>
    <w:p w:rsidR="002608D0" w:rsidRPr="00600D7B" w:rsidRDefault="002608D0" w:rsidP="00600D7B">
      <w:pPr>
        <w:pStyle w:val="a9"/>
        <w:spacing w:line="240" w:lineRule="auto"/>
        <w:ind w:left="1701" w:hanging="340"/>
        <w:jc w:val="both"/>
        <w:rPr>
          <w:rFonts w:ascii="Times New Roman"/>
          <w:color w:val="000000"/>
        </w:rPr>
      </w:pPr>
      <w:r w:rsidRPr="00600D7B">
        <w:rPr>
          <w:rFonts w:ascii="Times New Roman"/>
          <w:color w:val="000000"/>
        </w:rPr>
        <w:t>2</w:t>
      </w:r>
      <w:r w:rsidRPr="00600D7B">
        <w:rPr>
          <w:rFonts w:ascii="Times New Roman"/>
          <w:color w:val="000000"/>
        </w:rPr>
        <w:t>、外籍人士未領有居留證號者請以</w:t>
      </w:r>
      <w:r w:rsidRPr="00600D7B">
        <w:rPr>
          <w:rFonts w:ascii="Times New Roman"/>
          <w:color w:val="FF0000"/>
        </w:rPr>
        <w:t>西元出生年月日加所得人護照內英文姓名第一個字前兩個英文字母</w:t>
      </w:r>
      <w:r w:rsidRPr="00600D7B">
        <w:rPr>
          <w:rFonts w:ascii="Times New Roman"/>
          <w:color w:val="000000"/>
        </w:rPr>
        <w:t>填入</w:t>
      </w:r>
      <w:r w:rsidRPr="00600D7B">
        <w:rPr>
          <w:rFonts w:ascii="Times New Roman"/>
        </w:rPr>
        <w:t>身分證統一編號欄位</w:t>
      </w:r>
      <w:r w:rsidRPr="00600D7B">
        <w:rPr>
          <w:rFonts w:ascii="Times New Roman"/>
          <w:color w:val="000000"/>
        </w:rPr>
        <w:t>。</w:t>
      </w:r>
    </w:p>
    <w:p w:rsidR="002608D0" w:rsidRPr="00600D7B" w:rsidRDefault="0005472B" w:rsidP="00600D7B">
      <w:pPr>
        <w:pStyle w:val="a"/>
        <w:numPr>
          <w:ilvl w:val="0"/>
          <w:numId w:val="0"/>
        </w:numPr>
        <w:spacing w:line="240" w:lineRule="auto"/>
        <w:ind w:leftChars="200" w:left="1177" w:hangingChars="290" w:hanging="697"/>
        <w:jc w:val="both"/>
        <w:rPr>
          <w:rFonts w:eastAsia="標楷體"/>
          <w:b/>
          <w:spacing w:val="0"/>
        </w:rPr>
      </w:pPr>
      <w:r w:rsidRPr="00600D7B">
        <w:rPr>
          <w:rFonts w:eastAsia="標楷體"/>
          <w:b/>
          <w:spacing w:val="0"/>
        </w:rPr>
        <w:t>（</w:t>
      </w:r>
      <w:r w:rsidR="002608D0" w:rsidRPr="00600D7B">
        <w:rPr>
          <w:rFonts w:eastAsia="標楷體"/>
          <w:b/>
          <w:spacing w:val="0"/>
        </w:rPr>
        <w:t>四</w:t>
      </w:r>
      <w:r w:rsidRPr="00600D7B">
        <w:rPr>
          <w:rFonts w:eastAsia="標楷體"/>
          <w:b/>
          <w:spacing w:val="0"/>
        </w:rPr>
        <w:t>）</w:t>
      </w:r>
      <w:r w:rsidR="002608D0" w:rsidRPr="00600D7B">
        <w:rPr>
          <w:rFonts w:eastAsia="標楷體"/>
          <w:b/>
          <w:spacing w:val="0"/>
        </w:rPr>
        <w:t>外僑如無中文姓名，亦無中文地址，如何輸入？</w:t>
      </w:r>
    </w:p>
    <w:p w:rsidR="002608D0" w:rsidRPr="00600D7B" w:rsidRDefault="002608D0" w:rsidP="00600D7B">
      <w:pPr>
        <w:pStyle w:val="a9"/>
        <w:spacing w:line="240" w:lineRule="auto"/>
        <w:ind w:leftChars="494" w:left="1664" w:hangingChars="199" w:hanging="478"/>
        <w:jc w:val="both"/>
        <w:rPr>
          <w:rFonts w:ascii="Times New Roman"/>
        </w:rPr>
      </w:pPr>
      <w:r w:rsidRPr="00600D7B">
        <w:rPr>
          <w:rFonts w:ascii="Times New Roman"/>
        </w:rPr>
        <w:t>答：若外僑無中文姓名時，應將護照上英文姓名前六位以全型字母鍵入，無中文居留地址時，則鍵入本校地址。</w:t>
      </w:r>
    </w:p>
    <w:p w:rsidR="002608D0" w:rsidRPr="00600D7B" w:rsidRDefault="0005472B" w:rsidP="00600D7B">
      <w:pPr>
        <w:pStyle w:val="a9"/>
        <w:spacing w:line="240" w:lineRule="auto"/>
        <w:ind w:left="1200" w:hanging="720"/>
        <w:jc w:val="both"/>
        <w:rPr>
          <w:rFonts w:ascii="Times New Roman"/>
        </w:rPr>
      </w:pPr>
      <w:r w:rsidRPr="00600D7B">
        <w:rPr>
          <w:rFonts w:ascii="Times New Roman"/>
        </w:rPr>
        <w:t>（</w:t>
      </w:r>
      <w:r w:rsidR="002608D0" w:rsidRPr="00600D7B">
        <w:rPr>
          <w:rFonts w:ascii="Times New Roman"/>
        </w:rPr>
        <w:t>五</w:t>
      </w:r>
      <w:r w:rsidRPr="00600D7B">
        <w:rPr>
          <w:rFonts w:ascii="Times New Roman"/>
        </w:rPr>
        <w:t>）</w:t>
      </w:r>
      <w:r w:rsidR="002608D0" w:rsidRPr="00FE1251">
        <w:rPr>
          <w:rFonts w:ascii="Times New Roman"/>
        </w:rPr>
        <w:t>支付</w:t>
      </w:r>
      <w:r w:rsidR="00D70A2F">
        <w:rPr>
          <w:rFonts w:ascii="Times New Roman" w:hint="eastAsia"/>
        </w:rPr>
        <w:t>外僑</w:t>
      </w:r>
      <w:r w:rsidR="002608D0" w:rsidRPr="00EE2299">
        <w:rPr>
          <w:rFonts w:ascii="Times New Roman"/>
        </w:rPr>
        <w:t>之各類所得</w:t>
      </w:r>
      <w:r w:rsidR="00D70A2F">
        <w:rPr>
          <w:rFonts w:ascii="Times New Roman" w:hint="eastAsia"/>
        </w:rPr>
        <w:t>（一般工作費、薪資）</w:t>
      </w:r>
      <w:r w:rsidR="00FE1251" w:rsidRPr="00FE1251">
        <w:rPr>
          <w:rFonts w:ascii="Times New Roman" w:hint="eastAsia"/>
          <w:color w:val="FF0000"/>
        </w:rPr>
        <w:t>請</w:t>
      </w:r>
      <w:r w:rsidR="00FE1251">
        <w:rPr>
          <w:rFonts w:ascii="Times New Roman" w:hint="eastAsia"/>
          <w:color w:val="FF0000"/>
        </w:rPr>
        <w:t>代</w:t>
      </w:r>
      <w:r w:rsidR="00FE1251" w:rsidRPr="00FE1251">
        <w:rPr>
          <w:rFonts w:ascii="Times New Roman"/>
          <w:color w:val="FF0000"/>
        </w:rPr>
        <w:t>扣</w:t>
      </w:r>
      <w:r w:rsidR="00FE1251">
        <w:rPr>
          <w:rFonts w:ascii="Times New Roman" w:hint="eastAsia"/>
          <w:color w:val="FF0000"/>
        </w:rPr>
        <w:t>6</w:t>
      </w:r>
      <w:r w:rsidR="00FE1251" w:rsidRPr="00FE1251">
        <w:rPr>
          <w:rFonts w:ascii="Times New Roman"/>
          <w:color w:val="FF0000"/>
        </w:rPr>
        <w:t>％</w:t>
      </w:r>
      <w:r w:rsidR="00FE1251" w:rsidRPr="00FE1251">
        <w:rPr>
          <w:rFonts w:ascii="Times New Roman" w:hint="eastAsia"/>
          <w:color w:val="FF0000"/>
        </w:rPr>
        <w:t>所得</w:t>
      </w:r>
      <w:r w:rsidR="00FE1251" w:rsidRPr="00FE1251">
        <w:rPr>
          <w:rFonts w:ascii="Times New Roman"/>
          <w:color w:val="FF0000"/>
        </w:rPr>
        <w:t>稅</w:t>
      </w:r>
      <w:r w:rsidR="00FE1251">
        <w:rPr>
          <w:rFonts w:ascii="Times New Roman" w:hint="eastAsia"/>
          <w:color w:val="FF0000"/>
        </w:rPr>
        <w:t>，惟</w:t>
      </w:r>
      <w:r w:rsidR="00CB792E" w:rsidRPr="00FE1251">
        <w:rPr>
          <w:rFonts w:ascii="Times New Roman" w:hint="eastAsia"/>
          <w:color w:val="FF0000"/>
        </w:rPr>
        <w:t>金額如果大於基本工資</w:t>
      </w:r>
      <w:r w:rsidR="00CB792E" w:rsidRPr="00FE1251">
        <w:rPr>
          <w:rFonts w:ascii="Times New Roman" w:hint="eastAsia"/>
          <w:color w:val="FF0000"/>
        </w:rPr>
        <w:t>1.5</w:t>
      </w:r>
      <w:r w:rsidR="00CB792E" w:rsidRPr="00FE1251">
        <w:rPr>
          <w:rFonts w:ascii="Times New Roman" w:hint="eastAsia"/>
          <w:color w:val="FF0000"/>
        </w:rPr>
        <w:t>倍（目前的</w:t>
      </w:r>
      <w:r w:rsidR="00D70A2F">
        <w:rPr>
          <w:rFonts w:ascii="Times New Roman" w:hint="eastAsia"/>
          <w:color w:val="FF0000"/>
        </w:rPr>
        <w:t>區分標準</w:t>
      </w:r>
      <w:r w:rsidR="00CB792E" w:rsidRPr="00FE1251">
        <w:rPr>
          <w:rFonts w:ascii="Times New Roman" w:hint="eastAsia"/>
          <w:color w:val="FF0000"/>
        </w:rPr>
        <w:t>為</w:t>
      </w:r>
      <w:r w:rsidR="00CB792E" w:rsidRPr="00FE1251">
        <w:rPr>
          <w:rFonts w:ascii="Times New Roman" w:hint="eastAsia"/>
          <w:color w:val="FF0000"/>
        </w:rPr>
        <w:t>28,</w:t>
      </w:r>
      <w:r w:rsidR="00440C95">
        <w:rPr>
          <w:rFonts w:ascii="Times New Roman" w:hint="eastAsia"/>
          <w:color w:val="FF0000"/>
        </w:rPr>
        <w:t>571</w:t>
      </w:r>
      <w:r w:rsidR="00CB792E" w:rsidRPr="00FE1251">
        <w:rPr>
          <w:rFonts w:ascii="Times New Roman" w:hint="eastAsia"/>
          <w:color w:val="FF0000"/>
        </w:rPr>
        <w:t>元）</w:t>
      </w:r>
      <w:r w:rsidR="002608D0" w:rsidRPr="00FE1251">
        <w:rPr>
          <w:rFonts w:ascii="Times New Roman"/>
          <w:color w:val="FF0000"/>
        </w:rPr>
        <w:t>，</w:t>
      </w:r>
      <w:r w:rsidR="00CB792E" w:rsidRPr="00FE1251">
        <w:rPr>
          <w:rFonts w:ascii="Times New Roman" w:hint="eastAsia"/>
          <w:color w:val="FF0000"/>
        </w:rPr>
        <w:t>請</w:t>
      </w:r>
      <w:r w:rsidR="002608D0" w:rsidRPr="00FE1251">
        <w:rPr>
          <w:rFonts w:ascii="Times New Roman"/>
          <w:color w:val="FF0000"/>
        </w:rPr>
        <w:t>扣繳</w:t>
      </w:r>
      <w:r w:rsidR="00CB792E" w:rsidRPr="00FE1251">
        <w:rPr>
          <w:rFonts w:ascii="Times New Roman" w:hint="eastAsia"/>
          <w:color w:val="FF0000"/>
        </w:rPr>
        <w:t>18</w:t>
      </w:r>
      <w:r w:rsidR="002608D0" w:rsidRPr="00FE1251">
        <w:rPr>
          <w:rFonts w:ascii="Times New Roman"/>
          <w:color w:val="FF0000"/>
        </w:rPr>
        <w:t>％</w:t>
      </w:r>
      <w:r w:rsidR="00CB792E" w:rsidRPr="00FE1251">
        <w:rPr>
          <w:rFonts w:ascii="Times New Roman" w:hint="eastAsia"/>
          <w:color w:val="FF0000"/>
        </w:rPr>
        <w:t>所得</w:t>
      </w:r>
      <w:r w:rsidR="002608D0" w:rsidRPr="00FE1251">
        <w:rPr>
          <w:rFonts w:ascii="Times New Roman"/>
          <w:color w:val="FF0000"/>
        </w:rPr>
        <w:t>稅</w:t>
      </w:r>
      <w:r w:rsidR="00CB792E" w:rsidRPr="00FE1251">
        <w:rPr>
          <w:rFonts w:ascii="Times New Roman" w:hint="eastAsia"/>
        </w:rPr>
        <w:t>。</w:t>
      </w:r>
      <w:r w:rsidR="00CB792E" w:rsidRPr="00600D7B">
        <w:rPr>
          <w:rFonts w:ascii="Times New Roman"/>
        </w:rPr>
        <w:t>但</w:t>
      </w:r>
      <w:r w:rsidR="002608D0" w:rsidRPr="00600D7B">
        <w:rPr>
          <w:rFonts w:ascii="Times New Roman"/>
        </w:rPr>
        <w:t>給付稿費、版稅、樂譜、作曲、編劇、漫畫、講演的鐘點費等執行業務報酬，</w:t>
      </w:r>
      <w:r w:rsidR="002608D0" w:rsidRPr="00FE1251">
        <w:rPr>
          <w:rFonts w:ascii="Times New Roman"/>
        </w:rPr>
        <w:t>每次給付不超過新臺幣</w:t>
      </w:r>
      <w:r w:rsidR="002608D0" w:rsidRPr="00FE1251">
        <w:rPr>
          <w:rFonts w:ascii="Times New Roman"/>
        </w:rPr>
        <w:t>5,000</w:t>
      </w:r>
      <w:r w:rsidR="002608D0" w:rsidRPr="00FE1251">
        <w:rPr>
          <w:rFonts w:ascii="Times New Roman"/>
        </w:rPr>
        <w:t>元者（請參照師大網站出納組之</w:t>
      </w:r>
      <w:r w:rsidR="002608D0" w:rsidRPr="00FE1251">
        <w:rPr>
          <w:rFonts w:ascii="Times New Roman"/>
        </w:rPr>
        <w:t>9B</w:t>
      </w:r>
      <w:r w:rsidR="002608D0" w:rsidRPr="00FE1251">
        <w:rPr>
          <w:rFonts w:ascii="Times New Roman"/>
        </w:rPr>
        <w:t>及</w:t>
      </w:r>
      <w:r w:rsidR="002608D0" w:rsidRPr="00FE1251">
        <w:rPr>
          <w:rFonts w:ascii="Times New Roman"/>
        </w:rPr>
        <w:t>50</w:t>
      </w:r>
      <w:r w:rsidR="002608D0" w:rsidRPr="00FE1251">
        <w:rPr>
          <w:rFonts w:ascii="Times New Roman"/>
        </w:rPr>
        <w:t>區別法令依據）</w:t>
      </w:r>
      <w:r w:rsidR="002608D0" w:rsidRPr="00600D7B">
        <w:rPr>
          <w:rFonts w:ascii="Times New Roman"/>
        </w:rPr>
        <w:t>，免扣繳</w:t>
      </w:r>
      <w:r w:rsidR="00D70A2F">
        <w:rPr>
          <w:rFonts w:ascii="Times New Roman" w:hint="eastAsia"/>
        </w:rPr>
        <w:t>，</w:t>
      </w:r>
      <w:r w:rsidR="002608D0" w:rsidRPr="00FE1251">
        <w:rPr>
          <w:rFonts w:ascii="Times New Roman"/>
        </w:rPr>
        <w:t>惟仍</w:t>
      </w:r>
      <w:r w:rsidR="00FE1251">
        <w:rPr>
          <w:rFonts w:ascii="Times New Roman" w:hint="eastAsia"/>
        </w:rPr>
        <w:t>請</w:t>
      </w:r>
      <w:r w:rsidR="002608D0" w:rsidRPr="00FE1251">
        <w:rPr>
          <w:rFonts w:ascii="Times New Roman"/>
        </w:rPr>
        <w:t>製作所得稅表及附護照影本</w:t>
      </w:r>
      <w:r w:rsidR="002608D0" w:rsidRPr="00600D7B">
        <w:rPr>
          <w:rFonts w:ascii="Times New Roman"/>
        </w:rPr>
        <w:t>供出納組向國稅局申報所得</w:t>
      </w:r>
      <w:r w:rsidR="00D70A2F">
        <w:rPr>
          <w:rFonts w:ascii="Times New Roman" w:hint="eastAsia"/>
        </w:rPr>
        <w:t>；</w:t>
      </w:r>
      <w:r w:rsidR="002608D0" w:rsidRPr="00600D7B">
        <w:rPr>
          <w:rFonts w:ascii="Times New Roman"/>
        </w:rPr>
        <w:t>例如</w:t>
      </w:r>
      <w:r w:rsidR="002608D0" w:rsidRPr="00FE1251">
        <w:rPr>
          <w:rFonts w:ascii="Times New Roman"/>
        </w:rPr>
        <w:t>外國人演講費（</w:t>
      </w:r>
      <w:r w:rsidR="002608D0" w:rsidRPr="00FE1251">
        <w:rPr>
          <w:rFonts w:ascii="Times New Roman"/>
        </w:rPr>
        <w:t>9B</w:t>
      </w:r>
      <w:r w:rsidR="002608D0" w:rsidRPr="00FE1251">
        <w:rPr>
          <w:rFonts w:ascii="Times New Roman"/>
        </w:rPr>
        <w:t>）</w:t>
      </w:r>
      <w:r w:rsidR="002608D0" w:rsidRPr="00FE1251">
        <w:rPr>
          <w:rFonts w:ascii="Times New Roman"/>
        </w:rPr>
        <w:t>3,200</w:t>
      </w:r>
      <w:r w:rsidR="002608D0" w:rsidRPr="00FE1251">
        <w:rPr>
          <w:rFonts w:ascii="Times New Roman"/>
        </w:rPr>
        <w:t>元者，不必</w:t>
      </w:r>
      <w:r w:rsidR="00CB792E" w:rsidRPr="00FE1251">
        <w:rPr>
          <w:rFonts w:ascii="Times New Roman" w:hint="eastAsia"/>
        </w:rPr>
        <w:t>代</w:t>
      </w:r>
      <w:r w:rsidR="002608D0" w:rsidRPr="00FE1251">
        <w:rPr>
          <w:rFonts w:ascii="Times New Roman"/>
        </w:rPr>
        <w:t>扣</w:t>
      </w:r>
      <w:r w:rsidR="00CB792E" w:rsidRPr="00FE1251">
        <w:rPr>
          <w:rFonts w:ascii="Times New Roman" w:hint="eastAsia"/>
        </w:rPr>
        <w:t>所得</w:t>
      </w:r>
      <w:r w:rsidR="002608D0" w:rsidRPr="00FE1251">
        <w:rPr>
          <w:rFonts w:ascii="Times New Roman"/>
        </w:rPr>
        <w:t>稅，惟仍需製作所得稅表申報）</w:t>
      </w:r>
      <w:r w:rsidR="002608D0" w:rsidRPr="00600D7B">
        <w:rPr>
          <w:rFonts w:ascii="Times New Roman"/>
        </w:rPr>
        <w:t>。</w:t>
      </w:r>
    </w:p>
    <w:p w:rsidR="002608D0" w:rsidRPr="00600D7B" w:rsidRDefault="0005472B" w:rsidP="00600D7B">
      <w:pPr>
        <w:pStyle w:val="a9"/>
        <w:spacing w:line="240" w:lineRule="auto"/>
        <w:ind w:leftChars="201" w:left="1200" w:hanging="718"/>
        <w:jc w:val="both"/>
        <w:rPr>
          <w:rFonts w:ascii="Times New Roman"/>
        </w:rPr>
      </w:pPr>
      <w:r w:rsidRPr="00600D7B">
        <w:rPr>
          <w:rFonts w:ascii="Times New Roman"/>
        </w:rPr>
        <w:t>（</w:t>
      </w:r>
      <w:r w:rsidR="002608D0" w:rsidRPr="00600D7B">
        <w:rPr>
          <w:rFonts w:ascii="Times New Roman"/>
        </w:rPr>
        <w:t>六</w:t>
      </w:r>
      <w:r w:rsidRPr="00600D7B">
        <w:rPr>
          <w:rFonts w:ascii="Times New Roman"/>
        </w:rPr>
        <w:t>）</w:t>
      </w:r>
      <w:r w:rsidR="002608D0" w:rsidRPr="00600D7B">
        <w:rPr>
          <w:rFonts w:ascii="Times New Roman"/>
        </w:rPr>
        <w:t>給付</w:t>
      </w:r>
      <w:r w:rsidR="002608D0" w:rsidRPr="00600D7B">
        <w:rPr>
          <w:rFonts w:ascii="Times New Roman"/>
          <w:u w:val="single"/>
        </w:rPr>
        <w:t>外籍人士之非中華民國境內居住之個人）</w:t>
      </w:r>
      <w:r w:rsidR="002608D0" w:rsidRPr="00600D7B">
        <w:rPr>
          <w:rFonts w:ascii="Times New Roman"/>
        </w:rPr>
        <w:t>所得，如何填製代扣所得稅表？</w:t>
      </w:r>
      <w:r w:rsidR="002608D0" w:rsidRPr="00600D7B">
        <w:rPr>
          <w:rFonts w:ascii="Times New Roman"/>
        </w:rPr>
        <w:t xml:space="preserve"> </w:t>
      </w:r>
    </w:p>
    <w:p w:rsidR="002608D0" w:rsidRPr="00600D7B" w:rsidRDefault="002608D0" w:rsidP="00600D7B">
      <w:pPr>
        <w:pStyle w:val="a9"/>
        <w:spacing w:line="240" w:lineRule="auto"/>
        <w:ind w:left="1680" w:hanging="480"/>
        <w:jc w:val="both"/>
        <w:rPr>
          <w:rFonts w:ascii="Times New Roman"/>
        </w:rPr>
      </w:pPr>
      <w:r w:rsidRPr="00600D7B">
        <w:rPr>
          <w:rFonts w:ascii="Times New Roman"/>
        </w:rPr>
        <w:t>答：請上網至</w:t>
      </w:r>
      <w:r w:rsidRPr="00600D7B">
        <w:rPr>
          <w:rFonts w:ascii="Times New Roman"/>
          <w:color w:val="FF0000"/>
        </w:rPr>
        <w:t>所得稅系統網站</w:t>
      </w:r>
      <w:r w:rsidRPr="00600D7B">
        <w:rPr>
          <w:rFonts w:ascii="Times New Roman"/>
        </w:rPr>
        <w:t>製作所得稅表，進入所得稅系統之帳號、密碼請向各單位（系、所之</w:t>
      </w:r>
      <w:r w:rsidRPr="00600D7B">
        <w:rPr>
          <w:rFonts w:ascii="Times New Roman"/>
          <w:color w:val="FF0000"/>
        </w:rPr>
        <w:t>所得稅系統管理者</w:t>
      </w:r>
      <w:r w:rsidRPr="00600D7B">
        <w:rPr>
          <w:rFonts w:ascii="Times New Roman"/>
        </w:rPr>
        <w:t>申請），統一編號欄位請填寫居留證上之統一證號或護照上之西元年出生年月日</w:t>
      </w:r>
      <w:smartTag w:uri="urn:schemas-microsoft-com:office:smarttags" w:element="chmetcnv">
        <w:smartTagPr>
          <w:attr w:name="TCSC" w:val="0"/>
          <w:attr w:name="NumberType" w:val="1"/>
          <w:attr w:name="Negative" w:val="False"/>
          <w:attr w:name="HasSpace" w:val="False"/>
          <w:attr w:name="SourceValue" w:val="8"/>
          <w:attr w:name="UnitName" w:val="碼"/>
        </w:smartTagPr>
        <w:r w:rsidR="00FE1251">
          <w:rPr>
            <w:rFonts w:ascii="Times New Roman" w:hint="eastAsia"/>
          </w:rPr>
          <w:t>8</w:t>
        </w:r>
        <w:r w:rsidRPr="00600D7B">
          <w:rPr>
            <w:rFonts w:ascii="Times New Roman"/>
          </w:rPr>
          <w:t>碼</w:t>
        </w:r>
      </w:smartTag>
      <w:r w:rsidRPr="00600D7B">
        <w:rPr>
          <w:rFonts w:ascii="Times New Roman"/>
        </w:rPr>
        <w:t>（前</w:t>
      </w:r>
      <w:smartTag w:uri="urn:schemas-microsoft-com:office:smarttags" w:element="chmetcnv">
        <w:smartTagPr>
          <w:attr w:name="TCSC" w:val="0"/>
          <w:attr w:name="NumberType" w:val="1"/>
          <w:attr w:name="Negative" w:val="False"/>
          <w:attr w:name="HasSpace" w:val="False"/>
          <w:attr w:name="SourceValue" w:val="8"/>
          <w:attr w:name="UnitName" w:val="碼"/>
        </w:smartTagPr>
        <w:r w:rsidR="00FE1251">
          <w:rPr>
            <w:rFonts w:ascii="Times New Roman" w:hint="eastAsia"/>
          </w:rPr>
          <w:t>8</w:t>
        </w:r>
        <w:r w:rsidRPr="00600D7B">
          <w:rPr>
            <w:rFonts w:ascii="Times New Roman"/>
          </w:rPr>
          <w:t>碼</w:t>
        </w:r>
      </w:smartTag>
      <w:r w:rsidRPr="00600D7B">
        <w:rPr>
          <w:rFonts w:ascii="Times New Roman"/>
        </w:rPr>
        <w:t>）加上英文姓名第一個字前兩個英文字母（後</w:t>
      </w:r>
      <w:smartTag w:uri="urn:schemas-microsoft-com:office:smarttags" w:element="chmetcnv">
        <w:smartTagPr>
          <w:attr w:name="TCSC" w:val="0"/>
          <w:attr w:name="NumberType" w:val="1"/>
          <w:attr w:name="Negative" w:val="False"/>
          <w:attr w:name="HasSpace" w:val="False"/>
          <w:attr w:name="SourceValue" w:val="2"/>
          <w:attr w:name="UnitName" w:val="碼"/>
        </w:smartTagPr>
        <w:r w:rsidR="00FE1251">
          <w:rPr>
            <w:rFonts w:ascii="Times New Roman" w:hint="eastAsia"/>
          </w:rPr>
          <w:t>2</w:t>
        </w:r>
        <w:r w:rsidRPr="00600D7B">
          <w:rPr>
            <w:rFonts w:ascii="Times New Roman"/>
          </w:rPr>
          <w:t>碼</w:t>
        </w:r>
      </w:smartTag>
      <w:r w:rsidRPr="00600D7B">
        <w:rPr>
          <w:rFonts w:ascii="Times New Roman"/>
        </w:rPr>
        <w:t>）附護照影本</w:t>
      </w:r>
      <w:r w:rsidR="00FE1251">
        <w:rPr>
          <w:rFonts w:ascii="Times New Roman" w:hint="eastAsia"/>
        </w:rPr>
        <w:t>備查</w:t>
      </w:r>
      <w:r w:rsidRPr="00600D7B">
        <w:rPr>
          <w:rFonts w:ascii="Times New Roman"/>
        </w:rPr>
        <w:t>。</w:t>
      </w:r>
    </w:p>
    <w:p w:rsidR="002608D0" w:rsidRPr="00600D7B" w:rsidRDefault="00600D7B" w:rsidP="00600D7B">
      <w:pPr>
        <w:pStyle w:val="a9"/>
        <w:spacing w:line="240" w:lineRule="auto"/>
        <w:ind w:left="1200" w:hanging="720"/>
        <w:jc w:val="both"/>
        <w:rPr>
          <w:rFonts w:ascii="Times New Roman"/>
        </w:rPr>
      </w:pPr>
      <w:r w:rsidRPr="00600D7B">
        <w:rPr>
          <w:rFonts w:ascii="Times New Roman" w:hint="eastAsia"/>
        </w:rPr>
        <w:t>（</w:t>
      </w:r>
      <w:r w:rsidR="002608D0" w:rsidRPr="00600D7B">
        <w:rPr>
          <w:rFonts w:ascii="Times New Roman"/>
        </w:rPr>
        <w:t>七</w:t>
      </w:r>
      <w:r w:rsidRPr="00600D7B">
        <w:rPr>
          <w:rFonts w:ascii="Times New Roman" w:hint="eastAsia"/>
        </w:rPr>
        <w:t>）</w:t>
      </w:r>
      <w:r w:rsidR="002608D0" w:rsidRPr="00600D7B">
        <w:rPr>
          <w:rFonts w:ascii="Times New Roman"/>
          <w:u w:val="single"/>
        </w:rPr>
        <w:t>執行業務者執行業務所得，亦</w:t>
      </w:r>
      <w:r w:rsidR="00FE1251">
        <w:rPr>
          <w:rFonts w:ascii="Times New Roman" w:hint="eastAsia"/>
          <w:u w:val="single"/>
        </w:rPr>
        <w:t>請</w:t>
      </w:r>
      <w:r w:rsidR="002608D0" w:rsidRPr="00600D7B">
        <w:rPr>
          <w:rFonts w:ascii="Times New Roman"/>
          <w:u w:val="single"/>
        </w:rPr>
        <w:t>至所得稅系統製作所得稅表</w:t>
      </w:r>
      <w:r w:rsidR="002608D0" w:rsidRPr="00600D7B">
        <w:rPr>
          <w:rFonts w:ascii="Times New Roman"/>
        </w:rPr>
        <w:t>。</w:t>
      </w:r>
    </w:p>
    <w:p w:rsidR="002608D0" w:rsidRPr="00600D7B" w:rsidRDefault="002608D0" w:rsidP="00600D7B">
      <w:pPr>
        <w:pStyle w:val="10"/>
        <w:ind w:leftChars="500" w:left="1207" w:hangingChars="3" w:hanging="7"/>
        <w:jc w:val="both"/>
        <w:rPr>
          <w:rFonts w:ascii="Times New Roman"/>
        </w:rPr>
      </w:pPr>
      <w:r w:rsidRPr="00600D7B">
        <w:rPr>
          <w:rFonts w:ascii="Times New Roman"/>
        </w:rPr>
        <w:lastRenderedPageBreak/>
        <w:t>納稅義務人如為中華民國境內居住之個人或在中華民國境內有固定營業場所之營利事業（稅表之身分證字號欄請填寫</w:t>
      </w:r>
      <w:r w:rsidRPr="00600D7B">
        <w:rPr>
          <w:rFonts w:ascii="Times New Roman"/>
          <w:u w:val="single"/>
        </w:rPr>
        <w:t>執行業務者</w:t>
      </w:r>
      <w:r w:rsidRPr="00600D7B">
        <w:rPr>
          <w:rFonts w:ascii="Times New Roman"/>
        </w:rPr>
        <w:t>統一編號），執行業務者之報酬按給付額扣繳</w:t>
      </w:r>
      <w:r w:rsidRPr="00EE2299">
        <w:rPr>
          <w:rFonts w:ascii="Times New Roman"/>
          <w:b/>
        </w:rPr>
        <w:t>10</w:t>
      </w:r>
      <w:r w:rsidRPr="00EE2299">
        <w:rPr>
          <w:rFonts w:ascii="Times New Roman"/>
          <w:b/>
        </w:rPr>
        <w:t>％</w:t>
      </w:r>
      <w:r w:rsidRPr="00600D7B">
        <w:rPr>
          <w:rFonts w:ascii="Times New Roman"/>
        </w:rPr>
        <w:t>稅額。</w:t>
      </w:r>
    </w:p>
    <w:p w:rsidR="002608D0" w:rsidRPr="00600D7B" w:rsidRDefault="002608D0" w:rsidP="00600D7B">
      <w:pPr>
        <w:pStyle w:val="10"/>
        <w:ind w:leftChars="0" w:left="0"/>
        <w:jc w:val="both"/>
        <w:rPr>
          <w:rFonts w:ascii="Times New Roman"/>
        </w:rPr>
      </w:pPr>
    </w:p>
    <w:p w:rsidR="002608D0" w:rsidRPr="00EE2299" w:rsidRDefault="002608D0" w:rsidP="00EE2299">
      <w:pPr>
        <w:pStyle w:val="10"/>
        <w:ind w:leftChars="0" w:left="464" w:hangingChars="193" w:hanging="464"/>
        <w:jc w:val="both"/>
        <w:rPr>
          <w:rFonts w:ascii="Times New Roman"/>
          <w:b/>
        </w:rPr>
      </w:pPr>
      <w:r w:rsidRPr="00EE2299">
        <w:rPr>
          <w:rFonts w:ascii="Times New Roman"/>
          <w:b/>
        </w:rPr>
        <w:t>二、若貴單位（系、所）個人基本資料（含單位、職稱、地址等）異動時，</w:t>
      </w:r>
      <w:r w:rsidRPr="00EE2299">
        <w:rPr>
          <w:rFonts w:ascii="Times New Roman"/>
          <w:b/>
          <w:color w:val="FF0000"/>
          <w:u w:val="thick" w:color="FF0000"/>
        </w:rPr>
        <w:t>請務必更新資料，俾扣繳憑單之所得人地址正確</w:t>
      </w:r>
      <w:r w:rsidRPr="00EE2299">
        <w:rPr>
          <w:rFonts w:ascii="Times New Roman"/>
          <w:b/>
        </w:rPr>
        <w:t>。</w:t>
      </w:r>
    </w:p>
    <w:p w:rsidR="002608D0" w:rsidRPr="00600D7B" w:rsidRDefault="00600D7B" w:rsidP="00600D7B">
      <w:pPr>
        <w:pStyle w:val="a"/>
        <w:numPr>
          <w:ilvl w:val="0"/>
          <w:numId w:val="0"/>
        </w:numPr>
        <w:spacing w:line="240" w:lineRule="auto"/>
        <w:ind w:leftChars="200" w:left="1176" w:hangingChars="290" w:hanging="696"/>
        <w:jc w:val="both"/>
        <w:rPr>
          <w:rFonts w:eastAsia="標楷體"/>
          <w:spacing w:val="0"/>
        </w:rPr>
      </w:pPr>
      <w:r w:rsidRPr="00600D7B">
        <w:rPr>
          <w:rFonts w:eastAsia="標楷體" w:hint="eastAsia"/>
          <w:spacing w:val="0"/>
        </w:rPr>
        <w:t>（一）</w:t>
      </w:r>
      <w:r w:rsidR="002608D0" w:rsidRPr="00600D7B">
        <w:rPr>
          <w:rFonts w:eastAsia="標楷體"/>
          <w:spacing w:val="0"/>
        </w:rPr>
        <w:t>教職員工（編制內人員）個人基本資料，請通知出納組更新資料。</w:t>
      </w:r>
    </w:p>
    <w:p w:rsidR="002608D0" w:rsidRPr="00600D7B" w:rsidRDefault="00600D7B" w:rsidP="00600D7B">
      <w:pPr>
        <w:pStyle w:val="a"/>
        <w:numPr>
          <w:ilvl w:val="0"/>
          <w:numId w:val="0"/>
        </w:numPr>
        <w:spacing w:line="240" w:lineRule="auto"/>
        <w:ind w:leftChars="200" w:left="1176" w:hangingChars="290" w:hanging="696"/>
        <w:jc w:val="both"/>
        <w:rPr>
          <w:rFonts w:eastAsia="標楷體"/>
          <w:spacing w:val="0"/>
        </w:rPr>
      </w:pPr>
      <w:r w:rsidRPr="00600D7B">
        <w:rPr>
          <w:rFonts w:eastAsia="標楷體" w:hint="eastAsia"/>
          <w:spacing w:val="0"/>
        </w:rPr>
        <w:t>（二）</w:t>
      </w:r>
      <w:r w:rsidR="002608D0" w:rsidRPr="00600D7B">
        <w:rPr>
          <w:rFonts w:eastAsia="標楷體"/>
          <w:spacing w:val="0"/>
        </w:rPr>
        <w:t>學生、研究助理、臨時人員、工讀生等（編制外人員）之基本資料，由各單位自行維護，不需再通知出納組更新。</w:t>
      </w:r>
    </w:p>
    <w:p w:rsidR="002608D0" w:rsidRPr="00600D7B" w:rsidRDefault="002608D0" w:rsidP="00600D7B">
      <w:pPr>
        <w:pStyle w:val="a"/>
        <w:numPr>
          <w:ilvl w:val="0"/>
          <w:numId w:val="0"/>
        </w:numPr>
        <w:spacing w:line="240" w:lineRule="auto"/>
        <w:ind w:left="560" w:hanging="560"/>
        <w:jc w:val="both"/>
        <w:rPr>
          <w:rFonts w:eastAsia="標楷體"/>
          <w:spacing w:val="0"/>
        </w:rPr>
      </w:pPr>
    </w:p>
    <w:p w:rsidR="002608D0" w:rsidRPr="00EE2299" w:rsidRDefault="002608D0" w:rsidP="00600D7B">
      <w:pPr>
        <w:pStyle w:val="a"/>
        <w:numPr>
          <w:ilvl w:val="0"/>
          <w:numId w:val="0"/>
        </w:numPr>
        <w:spacing w:line="240" w:lineRule="auto"/>
        <w:jc w:val="both"/>
        <w:rPr>
          <w:rFonts w:eastAsia="標楷體"/>
          <w:b/>
          <w:spacing w:val="0"/>
        </w:rPr>
      </w:pPr>
      <w:r w:rsidRPr="00EE2299">
        <w:rPr>
          <w:rFonts w:eastAsia="標楷體"/>
          <w:b/>
          <w:spacing w:val="0"/>
        </w:rPr>
        <w:t>三、修改代扣所得稅表或印領清冊時，承辦人應如何處理：</w:t>
      </w:r>
    </w:p>
    <w:p w:rsidR="002608D0" w:rsidRPr="00600D7B" w:rsidRDefault="00600D7B" w:rsidP="00600D7B">
      <w:pPr>
        <w:pStyle w:val="a"/>
        <w:numPr>
          <w:ilvl w:val="0"/>
          <w:numId w:val="0"/>
        </w:numPr>
        <w:spacing w:line="240" w:lineRule="auto"/>
        <w:ind w:leftChars="200" w:left="1176" w:hangingChars="290" w:hanging="696"/>
        <w:jc w:val="both"/>
        <w:rPr>
          <w:rFonts w:eastAsia="標楷體"/>
          <w:spacing w:val="0"/>
        </w:rPr>
      </w:pPr>
      <w:r w:rsidRPr="00600D7B">
        <w:rPr>
          <w:rFonts w:eastAsia="標楷體" w:hint="eastAsia"/>
          <w:spacing w:val="0"/>
        </w:rPr>
        <w:t>（一）</w:t>
      </w:r>
      <w:r w:rsidR="00456DB7">
        <w:rPr>
          <w:rFonts w:eastAsia="標楷體" w:hint="eastAsia"/>
          <w:spacing w:val="0"/>
        </w:rPr>
        <w:t>紙本</w:t>
      </w:r>
      <w:r w:rsidR="002608D0" w:rsidRPr="00600D7B">
        <w:rPr>
          <w:rFonts w:eastAsia="標楷體"/>
          <w:spacing w:val="0"/>
        </w:rPr>
        <w:t>修改處加蓋承辦人印章。</w:t>
      </w:r>
    </w:p>
    <w:p w:rsidR="002608D0" w:rsidRPr="00600D7B" w:rsidRDefault="00600D7B" w:rsidP="00600D7B">
      <w:pPr>
        <w:pStyle w:val="a"/>
        <w:numPr>
          <w:ilvl w:val="0"/>
          <w:numId w:val="0"/>
        </w:numPr>
        <w:spacing w:line="240" w:lineRule="auto"/>
        <w:ind w:leftChars="200" w:left="1176" w:hangingChars="290" w:hanging="696"/>
        <w:jc w:val="both"/>
        <w:rPr>
          <w:rFonts w:eastAsia="標楷體"/>
          <w:spacing w:val="0"/>
        </w:rPr>
      </w:pPr>
      <w:r w:rsidRPr="00600D7B">
        <w:rPr>
          <w:rFonts w:eastAsia="標楷體" w:hint="eastAsia"/>
          <w:spacing w:val="0"/>
        </w:rPr>
        <w:t>（二）</w:t>
      </w:r>
      <w:r w:rsidR="00456DB7">
        <w:rPr>
          <w:rFonts w:eastAsia="標楷體" w:hint="eastAsia"/>
          <w:spacing w:val="0"/>
        </w:rPr>
        <w:t>請</w:t>
      </w:r>
      <w:r w:rsidR="002608D0" w:rsidRPr="00600D7B">
        <w:rPr>
          <w:rFonts w:eastAsia="標楷體"/>
          <w:spacing w:val="0"/>
        </w:rPr>
        <w:t>至所得稅系統修改電子檔，若電子檔已傳送至出納組，可將已傳送出納組勾選取消，按「確定」</w:t>
      </w:r>
      <w:r w:rsidR="00456DB7">
        <w:rPr>
          <w:rFonts w:eastAsia="標楷體" w:hint="eastAsia"/>
          <w:spacing w:val="0"/>
        </w:rPr>
        <w:t>，</w:t>
      </w:r>
      <w:r w:rsidR="002608D0" w:rsidRPr="00600D7B">
        <w:rPr>
          <w:rFonts w:eastAsia="標楷體"/>
          <w:spacing w:val="0"/>
        </w:rPr>
        <w:t>即可取回檔案編輯</w:t>
      </w:r>
      <w:r w:rsidR="00456DB7">
        <w:rPr>
          <w:rFonts w:eastAsia="標楷體" w:hint="eastAsia"/>
          <w:spacing w:val="0"/>
        </w:rPr>
        <w:t>權</w:t>
      </w:r>
      <w:r w:rsidR="002608D0" w:rsidRPr="00600D7B">
        <w:rPr>
          <w:rFonts w:eastAsia="標楷體"/>
          <w:spacing w:val="0"/>
        </w:rPr>
        <w:t>，</w:t>
      </w:r>
      <w:r w:rsidR="00456DB7" w:rsidRPr="00600D7B">
        <w:rPr>
          <w:rFonts w:eastAsia="標楷體"/>
          <w:spacing w:val="0"/>
        </w:rPr>
        <w:t>修改</w:t>
      </w:r>
      <w:r w:rsidR="002608D0" w:rsidRPr="00600D7B">
        <w:rPr>
          <w:rFonts w:eastAsia="標楷體"/>
          <w:spacing w:val="0"/>
        </w:rPr>
        <w:t>再重新傳送出納組。</w:t>
      </w:r>
    </w:p>
    <w:p w:rsidR="002608D0" w:rsidRPr="00456DB7" w:rsidRDefault="002608D0" w:rsidP="00600D7B">
      <w:pPr>
        <w:pStyle w:val="a"/>
        <w:numPr>
          <w:ilvl w:val="0"/>
          <w:numId w:val="0"/>
        </w:numPr>
        <w:spacing w:line="240" w:lineRule="auto"/>
        <w:ind w:left="510" w:hanging="510"/>
        <w:jc w:val="both"/>
        <w:rPr>
          <w:rFonts w:eastAsia="標楷體"/>
          <w:spacing w:val="0"/>
        </w:rPr>
      </w:pPr>
    </w:p>
    <w:p w:rsidR="002608D0" w:rsidRPr="00EE2299" w:rsidRDefault="002608D0" w:rsidP="00600D7B">
      <w:pPr>
        <w:pStyle w:val="a"/>
        <w:numPr>
          <w:ilvl w:val="0"/>
          <w:numId w:val="0"/>
        </w:numPr>
        <w:spacing w:line="240" w:lineRule="auto"/>
        <w:ind w:left="510" w:hanging="510"/>
        <w:jc w:val="both"/>
        <w:rPr>
          <w:rFonts w:eastAsia="標楷體"/>
          <w:b/>
          <w:spacing w:val="0"/>
        </w:rPr>
      </w:pPr>
      <w:r w:rsidRPr="00EE2299">
        <w:rPr>
          <w:rFonts w:eastAsia="標楷體"/>
          <w:b/>
          <w:spacing w:val="0"/>
        </w:rPr>
        <w:t>四、各單位（系、所）陳送所得稅表核章時，</w:t>
      </w:r>
      <w:r w:rsidRPr="00EE2299">
        <w:rPr>
          <w:rFonts w:eastAsia="標楷體"/>
          <w:b/>
          <w:color w:val="FF0000"/>
          <w:spacing w:val="0"/>
        </w:rPr>
        <w:t>請將稅表或印領清冊放置於憑證明細表等相關憑證最下面，俾利出納組抽存申報所得稅，謝謝合作</w:t>
      </w:r>
      <w:r w:rsidRPr="00EE2299">
        <w:rPr>
          <w:rFonts w:eastAsia="標楷體"/>
          <w:b/>
          <w:spacing w:val="0"/>
        </w:rPr>
        <w:t>。</w:t>
      </w:r>
    </w:p>
    <w:p w:rsidR="002608D0" w:rsidRPr="00600D7B" w:rsidRDefault="002608D0" w:rsidP="00600D7B">
      <w:pPr>
        <w:pStyle w:val="a"/>
        <w:numPr>
          <w:ilvl w:val="0"/>
          <w:numId w:val="0"/>
        </w:numPr>
        <w:spacing w:line="240" w:lineRule="auto"/>
        <w:ind w:left="560" w:hanging="560"/>
        <w:jc w:val="both"/>
        <w:rPr>
          <w:rFonts w:eastAsia="標楷體"/>
          <w:spacing w:val="0"/>
        </w:rPr>
      </w:pPr>
    </w:p>
    <w:p w:rsidR="002608D0" w:rsidRPr="00EE2299" w:rsidRDefault="002608D0" w:rsidP="00600D7B">
      <w:pPr>
        <w:pStyle w:val="a"/>
        <w:numPr>
          <w:ilvl w:val="0"/>
          <w:numId w:val="0"/>
        </w:numPr>
        <w:spacing w:line="240" w:lineRule="auto"/>
        <w:ind w:left="560" w:hanging="560"/>
        <w:jc w:val="both"/>
        <w:rPr>
          <w:rFonts w:eastAsia="標楷體"/>
          <w:b/>
          <w:spacing w:val="0"/>
        </w:rPr>
      </w:pPr>
      <w:r w:rsidRPr="00EE2299">
        <w:rPr>
          <w:rFonts w:eastAsia="標楷體"/>
          <w:b/>
          <w:spacing w:val="0"/>
        </w:rPr>
        <w:t>五、鍵入工讀生基本資料時，存入工讀助學金郵局之</w:t>
      </w:r>
      <w:r w:rsidRPr="00EE2299">
        <w:rPr>
          <w:rFonts w:eastAsia="標楷體"/>
          <w:b/>
          <w:color w:val="FF0000"/>
          <w:spacing w:val="0"/>
          <w:u w:val="single"/>
        </w:rPr>
        <w:t>局號</w:t>
      </w:r>
      <w:r w:rsidRPr="00EE2299">
        <w:rPr>
          <w:rFonts w:eastAsia="標楷體"/>
          <w:b/>
          <w:color w:val="FF0000"/>
          <w:spacing w:val="0"/>
        </w:rPr>
        <w:t>及</w:t>
      </w:r>
      <w:r w:rsidRPr="00EE2299">
        <w:rPr>
          <w:rFonts w:eastAsia="標楷體"/>
          <w:b/>
          <w:color w:val="FF0000"/>
          <w:spacing w:val="0"/>
          <w:u w:val="single"/>
        </w:rPr>
        <w:t>帳號</w:t>
      </w:r>
      <w:r w:rsidRPr="00EE2299">
        <w:rPr>
          <w:rFonts w:eastAsia="標楷體"/>
          <w:b/>
          <w:spacing w:val="0"/>
        </w:rPr>
        <w:t>務必正確無誤，以確保款項入帳無誤。</w:t>
      </w:r>
    </w:p>
    <w:p w:rsidR="002608D0" w:rsidRPr="00600D7B" w:rsidRDefault="002608D0" w:rsidP="00600D7B">
      <w:pPr>
        <w:pStyle w:val="a"/>
        <w:numPr>
          <w:ilvl w:val="0"/>
          <w:numId w:val="0"/>
        </w:numPr>
        <w:spacing w:line="240" w:lineRule="auto"/>
        <w:ind w:left="561" w:hanging="561"/>
        <w:jc w:val="both"/>
        <w:rPr>
          <w:rFonts w:eastAsia="標楷體"/>
          <w:spacing w:val="0"/>
        </w:rPr>
      </w:pPr>
    </w:p>
    <w:p w:rsidR="002608D0" w:rsidRPr="00EE2299" w:rsidRDefault="002608D0" w:rsidP="00600D7B">
      <w:pPr>
        <w:pStyle w:val="a"/>
        <w:numPr>
          <w:ilvl w:val="0"/>
          <w:numId w:val="0"/>
        </w:numPr>
        <w:spacing w:line="240" w:lineRule="auto"/>
        <w:ind w:left="561" w:hanging="561"/>
        <w:jc w:val="both"/>
        <w:rPr>
          <w:rFonts w:eastAsia="標楷體"/>
          <w:b/>
          <w:spacing w:val="0"/>
        </w:rPr>
      </w:pPr>
      <w:r w:rsidRPr="00EE2299">
        <w:rPr>
          <w:rFonts w:eastAsia="標楷體"/>
          <w:b/>
          <w:spacing w:val="0"/>
        </w:rPr>
        <w:t>六、那些所得免稅（詳所得稅法第四條）（即不必製作印領清冊或代扣所得稅表）？</w:t>
      </w:r>
    </w:p>
    <w:p w:rsidR="002608D0" w:rsidRPr="00600D7B" w:rsidRDefault="002608D0" w:rsidP="00600D7B">
      <w:pPr>
        <w:pStyle w:val="a"/>
        <w:numPr>
          <w:ilvl w:val="0"/>
          <w:numId w:val="0"/>
        </w:numPr>
        <w:spacing w:line="240" w:lineRule="auto"/>
        <w:ind w:firstLine="560"/>
        <w:jc w:val="both"/>
        <w:rPr>
          <w:rFonts w:eastAsia="標楷體"/>
          <w:spacing w:val="0"/>
        </w:rPr>
      </w:pPr>
      <w:r w:rsidRPr="00600D7B">
        <w:rPr>
          <w:rFonts w:eastAsia="標楷體"/>
          <w:spacing w:val="0"/>
        </w:rPr>
        <w:t>答：</w:t>
      </w:r>
    </w:p>
    <w:p w:rsidR="002608D0" w:rsidRPr="00600D7B" w:rsidRDefault="00600D7B" w:rsidP="00600D7B">
      <w:pPr>
        <w:pStyle w:val="a"/>
        <w:numPr>
          <w:ilvl w:val="0"/>
          <w:numId w:val="0"/>
        </w:numPr>
        <w:spacing w:line="240" w:lineRule="auto"/>
        <w:ind w:leftChars="200" w:left="1176" w:hangingChars="290" w:hanging="696"/>
        <w:jc w:val="both"/>
        <w:rPr>
          <w:rFonts w:eastAsia="標楷體"/>
          <w:spacing w:val="0"/>
        </w:rPr>
      </w:pPr>
      <w:r w:rsidRPr="00600D7B">
        <w:rPr>
          <w:rFonts w:eastAsia="標楷體" w:hint="eastAsia"/>
          <w:spacing w:val="0"/>
        </w:rPr>
        <w:t>（一）</w:t>
      </w:r>
      <w:r w:rsidR="002608D0" w:rsidRPr="00600D7B">
        <w:rPr>
          <w:rFonts w:eastAsia="標楷體"/>
          <w:spacing w:val="0"/>
        </w:rPr>
        <w:t>所得稅法第四條第八款規定，「中華民國政府或外國政府，國際機構、教育、文化、科學研究機關、團體，或其他公私組織，為獎勵進修、研究或參加科學或職業訓練而給與之獎學金及研究、考察補助費等。但受領之獎學金或補助費，如係為授與人提供勞務所取得之報酬，不適用之</w:t>
      </w:r>
      <w:r w:rsidR="002608D0" w:rsidRPr="00600D7B">
        <w:rPr>
          <w:rFonts w:eastAsia="標楷體"/>
          <w:spacing w:val="0"/>
        </w:rPr>
        <w:t>(</w:t>
      </w:r>
      <w:r w:rsidR="002608D0" w:rsidRPr="00600D7B">
        <w:rPr>
          <w:rFonts w:eastAsia="標楷體"/>
          <w:spacing w:val="0"/>
        </w:rPr>
        <w:t>需輸入及傳送所得稅表</w:t>
      </w:r>
      <w:r w:rsidR="002608D0" w:rsidRPr="00600D7B">
        <w:rPr>
          <w:rFonts w:eastAsia="標楷體"/>
          <w:spacing w:val="0"/>
        </w:rPr>
        <w:t>)</w:t>
      </w:r>
      <w:r w:rsidR="002608D0" w:rsidRPr="00600D7B">
        <w:rPr>
          <w:rFonts w:eastAsia="標楷體"/>
          <w:spacing w:val="0"/>
        </w:rPr>
        <w:t>。</w:t>
      </w:r>
    </w:p>
    <w:p w:rsidR="002608D0" w:rsidRPr="00600D7B" w:rsidRDefault="00600D7B" w:rsidP="00600D7B">
      <w:pPr>
        <w:pStyle w:val="a"/>
        <w:numPr>
          <w:ilvl w:val="0"/>
          <w:numId w:val="0"/>
        </w:numPr>
        <w:spacing w:line="240" w:lineRule="auto"/>
        <w:ind w:leftChars="200" w:left="1176" w:hangingChars="290" w:hanging="696"/>
        <w:jc w:val="both"/>
        <w:rPr>
          <w:rFonts w:eastAsia="標楷體"/>
          <w:spacing w:val="0"/>
        </w:rPr>
      </w:pPr>
      <w:r w:rsidRPr="00600D7B">
        <w:rPr>
          <w:rFonts w:eastAsia="標楷體" w:hint="eastAsia"/>
          <w:spacing w:val="0"/>
        </w:rPr>
        <w:t>（二）</w:t>
      </w:r>
      <w:r w:rsidR="002608D0" w:rsidRPr="00600D7B">
        <w:rPr>
          <w:rFonts w:eastAsia="標楷體"/>
          <w:spacing w:val="0"/>
        </w:rPr>
        <w:t>依所得稅法第四條第二十四款規定，「政府機關或其委託之學術團體辦理各種考試及各級公私立學校辦理入學考試，發給辦理試務工作人員之各種工作費用。」</w:t>
      </w:r>
    </w:p>
    <w:p w:rsidR="002608D0" w:rsidRPr="00600D7B" w:rsidRDefault="00600D7B" w:rsidP="00600D7B">
      <w:pPr>
        <w:pStyle w:val="a"/>
        <w:numPr>
          <w:ilvl w:val="0"/>
          <w:numId w:val="0"/>
        </w:numPr>
        <w:spacing w:line="240" w:lineRule="auto"/>
        <w:ind w:leftChars="200" w:left="1176" w:hangingChars="290" w:hanging="696"/>
        <w:jc w:val="both"/>
        <w:rPr>
          <w:rFonts w:eastAsia="標楷體"/>
          <w:spacing w:val="0"/>
        </w:rPr>
      </w:pPr>
      <w:r w:rsidRPr="00600D7B">
        <w:rPr>
          <w:rFonts w:eastAsia="標楷體" w:hint="eastAsia"/>
          <w:spacing w:val="0"/>
        </w:rPr>
        <w:t>（三）</w:t>
      </w:r>
      <w:r w:rsidR="002608D0" w:rsidRPr="00600D7B">
        <w:rPr>
          <w:rFonts w:eastAsia="標楷體"/>
          <w:spacing w:val="0"/>
        </w:rPr>
        <w:t>論文考試車馬費、學科考試車馬費、試務工作費、閱卷費。</w:t>
      </w:r>
    </w:p>
    <w:p w:rsidR="002608D0" w:rsidRPr="00600D7B" w:rsidRDefault="00600D7B" w:rsidP="00600D7B">
      <w:pPr>
        <w:pStyle w:val="a"/>
        <w:numPr>
          <w:ilvl w:val="0"/>
          <w:numId w:val="0"/>
        </w:numPr>
        <w:spacing w:line="240" w:lineRule="auto"/>
        <w:ind w:leftChars="200" w:left="1176" w:hangingChars="290" w:hanging="696"/>
        <w:jc w:val="both"/>
        <w:rPr>
          <w:rFonts w:eastAsia="標楷體"/>
          <w:spacing w:val="0"/>
        </w:rPr>
      </w:pPr>
      <w:r w:rsidRPr="00600D7B">
        <w:rPr>
          <w:rFonts w:eastAsia="標楷體" w:hint="eastAsia"/>
          <w:spacing w:val="0"/>
        </w:rPr>
        <w:t>（四）</w:t>
      </w:r>
      <w:r w:rsidR="002608D0" w:rsidRPr="00600D7B">
        <w:rPr>
          <w:rFonts w:eastAsia="標楷體"/>
          <w:spacing w:val="0"/>
        </w:rPr>
        <w:t>公教人員子女教育獎學金免稅。</w:t>
      </w:r>
    </w:p>
    <w:p w:rsidR="002608D0" w:rsidRPr="00600D7B" w:rsidRDefault="00600D7B" w:rsidP="00600D7B">
      <w:pPr>
        <w:pStyle w:val="a"/>
        <w:numPr>
          <w:ilvl w:val="0"/>
          <w:numId w:val="0"/>
        </w:numPr>
        <w:spacing w:line="240" w:lineRule="auto"/>
        <w:ind w:leftChars="200" w:left="1176" w:hangingChars="290" w:hanging="696"/>
        <w:jc w:val="both"/>
        <w:rPr>
          <w:rFonts w:eastAsia="標楷體"/>
          <w:spacing w:val="0"/>
        </w:rPr>
      </w:pPr>
      <w:r w:rsidRPr="00600D7B">
        <w:rPr>
          <w:rFonts w:eastAsia="標楷體" w:hint="eastAsia"/>
          <w:spacing w:val="0"/>
        </w:rPr>
        <w:t>（五）</w:t>
      </w:r>
      <w:r w:rsidR="002608D0" w:rsidRPr="00600D7B">
        <w:rPr>
          <w:rFonts w:eastAsia="標楷體"/>
          <w:spacing w:val="0"/>
        </w:rPr>
        <w:t>清寒優秀學生獎學金如以成績為條件者免稅。</w:t>
      </w:r>
    </w:p>
    <w:p w:rsidR="002608D0" w:rsidRPr="00600D7B" w:rsidRDefault="00600D7B" w:rsidP="00600D7B">
      <w:pPr>
        <w:pStyle w:val="a"/>
        <w:numPr>
          <w:ilvl w:val="0"/>
          <w:numId w:val="0"/>
        </w:numPr>
        <w:spacing w:line="240" w:lineRule="auto"/>
        <w:ind w:leftChars="200" w:left="1176" w:hangingChars="290" w:hanging="696"/>
        <w:jc w:val="both"/>
        <w:rPr>
          <w:rFonts w:eastAsia="標楷體"/>
          <w:spacing w:val="0"/>
        </w:rPr>
      </w:pPr>
      <w:r w:rsidRPr="00600D7B">
        <w:rPr>
          <w:rFonts w:eastAsia="標楷體" w:hint="eastAsia"/>
          <w:spacing w:val="0"/>
        </w:rPr>
        <w:t>（六）</w:t>
      </w:r>
      <w:r w:rsidR="002608D0" w:rsidRPr="00600D7B">
        <w:rPr>
          <w:rFonts w:eastAsia="標楷體"/>
          <w:spacing w:val="0"/>
        </w:rPr>
        <w:t>公務員經推薦參加進修取得之學分費或學費補助金免稅。</w:t>
      </w:r>
    </w:p>
    <w:p w:rsidR="002608D0" w:rsidRPr="00600D7B" w:rsidRDefault="00600D7B" w:rsidP="00600D7B">
      <w:pPr>
        <w:pStyle w:val="a"/>
        <w:numPr>
          <w:ilvl w:val="0"/>
          <w:numId w:val="0"/>
        </w:numPr>
        <w:spacing w:line="240" w:lineRule="auto"/>
        <w:ind w:leftChars="200" w:left="1176" w:hangingChars="290" w:hanging="696"/>
        <w:jc w:val="both"/>
        <w:rPr>
          <w:rFonts w:eastAsia="標楷體"/>
          <w:spacing w:val="0"/>
        </w:rPr>
      </w:pPr>
      <w:r w:rsidRPr="00600D7B">
        <w:rPr>
          <w:rFonts w:eastAsia="標楷體" w:hint="eastAsia"/>
          <w:spacing w:val="0"/>
        </w:rPr>
        <w:t>（七）</w:t>
      </w:r>
      <w:r w:rsidR="002608D0" w:rsidRPr="00600D7B">
        <w:rPr>
          <w:rFonts w:eastAsia="標楷體"/>
          <w:spacing w:val="0"/>
        </w:rPr>
        <w:t>教育部或田徑協會發給選手之獎助學金免稅。</w:t>
      </w:r>
    </w:p>
    <w:p w:rsidR="002608D0" w:rsidRPr="00600D7B" w:rsidRDefault="00600D7B" w:rsidP="00600D7B">
      <w:pPr>
        <w:pStyle w:val="a"/>
        <w:numPr>
          <w:ilvl w:val="0"/>
          <w:numId w:val="0"/>
        </w:numPr>
        <w:spacing w:line="240" w:lineRule="auto"/>
        <w:ind w:leftChars="200" w:left="1176" w:hangingChars="290" w:hanging="696"/>
        <w:jc w:val="both"/>
        <w:rPr>
          <w:rFonts w:eastAsia="標楷體"/>
          <w:spacing w:val="0"/>
        </w:rPr>
      </w:pPr>
      <w:r w:rsidRPr="00600D7B">
        <w:rPr>
          <w:rFonts w:eastAsia="標楷體" w:hint="eastAsia"/>
          <w:spacing w:val="0"/>
        </w:rPr>
        <w:t>（八）</w:t>
      </w:r>
      <w:r w:rsidR="002608D0" w:rsidRPr="00600D7B">
        <w:rPr>
          <w:rFonts w:eastAsia="標楷體"/>
          <w:spacing w:val="0"/>
        </w:rPr>
        <w:t>運動比賽績優者獎學金與教練獎勵金免稅。</w:t>
      </w:r>
    </w:p>
    <w:p w:rsidR="002608D0" w:rsidRPr="00600D7B" w:rsidRDefault="00600D7B" w:rsidP="00600D7B">
      <w:pPr>
        <w:pStyle w:val="a"/>
        <w:numPr>
          <w:ilvl w:val="0"/>
          <w:numId w:val="0"/>
        </w:numPr>
        <w:spacing w:line="240" w:lineRule="auto"/>
        <w:ind w:leftChars="200" w:left="1176" w:hangingChars="290" w:hanging="696"/>
        <w:jc w:val="both"/>
        <w:rPr>
          <w:rFonts w:eastAsia="標楷體"/>
          <w:spacing w:val="0"/>
        </w:rPr>
      </w:pPr>
      <w:r w:rsidRPr="00600D7B">
        <w:rPr>
          <w:rFonts w:eastAsia="標楷體" w:hint="eastAsia"/>
          <w:spacing w:val="0"/>
        </w:rPr>
        <w:t>（九）</w:t>
      </w:r>
      <w:r w:rsidR="002608D0" w:rsidRPr="00600D7B">
        <w:rPr>
          <w:rFonts w:eastAsia="標楷體"/>
          <w:spacing w:val="0"/>
        </w:rPr>
        <w:t>服務單位提供出國進修之獎學金免稅。</w:t>
      </w:r>
    </w:p>
    <w:p w:rsidR="002608D0" w:rsidRPr="00600D7B" w:rsidRDefault="00600D7B" w:rsidP="00600D7B">
      <w:pPr>
        <w:pStyle w:val="a"/>
        <w:numPr>
          <w:ilvl w:val="0"/>
          <w:numId w:val="0"/>
        </w:numPr>
        <w:spacing w:line="240" w:lineRule="auto"/>
        <w:ind w:leftChars="200" w:left="1176" w:hangingChars="290" w:hanging="696"/>
        <w:jc w:val="both"/>
        <w:rPr>
          <w:rFonts w:eastAsia="標楷體"/>
          <w:spacing w:val="0"/>
        </w:rPr>
      </w:pPr>
      <w:r w:rsidRPr="00600D7B">
        <w:rPr>
          <w:rFonts w:eastAsia="標楷體" w:hint="eastAsia"/>
          <w:spacing w:val="0"/>
        </w:rPr>
        <w:t>（十）</w:t>
      </w:r>
      <w:r w:rsidR="002608D0" w:rsidRPr="00600D7B">
        <w:rPr>
          <w:rFonts w:eastAsia="標楷體"/>
          <w:spacing w:val="0"/>
        </w:rPr>
        <w:t>教育部給付來華研究漢學人士之補助費及旅費免稅。</w:t>
      </w:r>
    </w:p>
    <w:p w:rsidR="002608D0" w:rsidRPr="00600D7B" w:rsidRDefault="00600D7B" w:rsidP="00600D7B">
      <w:pPr>
        <w:pStyle w:val="a"/>
        <w:numPr>
          <w:ilvl w:val="0"/>
          <w:numId w:val="0"/>
        </w:numPr>
        <w:spacing w:line="240" w:lineRule="auto"/>
        <w:ind w:leftChars="200" w:left="1409" w:hangingChars="387" w:hanging="929"/>
        <w:jc w:val="both"/>
        <w:rPr>
          <w:rFonts w:eastAsia="標楷體"/>
          <w:spacing w:val="0"/>
        </w:rPr>
      </w:pPr>
      <w:r w:rsidRPr="00600D7B">
        <w:rPr>
          <w:rFonts w:eastAsia="標楷體" w:hint="eastAsia"/>
          <w:spacing w:val="0"/>
        </w:rPr>
        <w:t>（十一）</w:t>
      </w:r>
      <w:r w:rsidR="002608D0" w:rsidRPr="00600D7B">
        <w:rPr>
          <w:rFonts w:eastAsia="標楷體"/>
          <w:spacing w:val="0"/>
        </w:rPr>
        <w:t>為民服務績優人員取得之圖書或郵政禮券獎勵品免稅。</w:t>
      </w:r>
    </w:p>
    <w:p w:rsidR="002608D0" w:rsidRPr="00600D7B" w:rsidRDefault="00600D7B" w:rsidP="00600D7B">
      <w:pPr>
        <w:pStyle w:val="a"/>
        <w:numPr>
          <w:ilvl w:val="0"/>
          <w:numId w:val="0"/>
        </w:numPr>
        <w:spacing w:line="240" w:lineRule="auto"/>
        <w:ind w:leftChars="200" w:left="1409" w:hangingChars="387" w:hanging="929"/>
        <w:jc w:val="both"/>
        <w:rPr>
          <w:rFonts w:eastAsia="標楷體"/>
          <w:spacing w:val="0"/>
        </w:rPr>
      </w:pPr>
      <w:r w:rsidRPr="00600D7B">
        <w:rPr>
          <w:rFonts w:eastAsia="標楷體" w:hint="eastAsia"/>
          <w:spacing w:val="0"/>
        </w:rPr>
        <w:t>（十二）</w:t>
      </w:r>
      <w:r w:rsidR="002608D0" w:rsidRPr="00600D7B">
        <w:rPr>
          <w:rFonts w:eastAsia="標楷體"/>
          <w:spacing w:val="0"/>
        </w:rPr>
        <w:t>教育互助會發給會員之慰問金撫卹金等屬保險給付免稅。</w:t>
      </w:r>
    </w:p>
    <w:p w:rsidR="002608D0" w:rsidRPr="00600D7B" w:rsidRDefault="00600D7B" w:rsidP="00600D7B">
      <w:pPr>
        <w:pStyle w:val="a"/>
        <w:numPr>
          <w:ilvl w:val="0"/>
          <w:numId w:val="0"/>
        </w:numPr>
        <w:spacing w:line="240" w:lineRule="auto"/>
        <w:ind w:leftChars="200" w:left="1409" w:hangingChars="387" w:hanging="929"/>
        <w:jc w:val="both"/>
        <w:rPr>
          <w:rFonts w:eastAsia="標楷體"/>
          <w:spacing w:val="0"/>
        </w:rPr>
      </w:pPr>
      <w:r w:rsidRPr="00600D7B">
        <w:rPr>
          <w:rFonts w:eastAsia="標楷體" w:hint="eastAsia"/>
          <w:spacing w:val="0"/>
        </w:rPr>
        <w:lastRenderedPageBreak/>
        <w:t>（十三）</w:t>
      </w:r>
      <w:r w:rsidR="002608D0" w:rsidRPr="00600D7B">
        <w:rPr>
          <w:rFonts w:eastAsia="標楷體"/>
          <w:spacing w:val="0"/>
        </w:rPr>
        <w:t>公務員之各種補助費收入應課稅，但福利互助金免稅。</w:t>
      </w:r>
    </w:p>
    <w:p w:rsidR="002608D0" w:rsidRPr="00600D7B" w:rsidRDefault="00600D7B" w:rsidP="00600D7B">
      <w:pPr>
        <w:pStyle w:val="a"/>
        <w:numPr>
          <w:ilvl w:val="0"/>
          <w:numId w:val="0"/>
        </w:numPr>
        <w:spacing w:line="240" w:lineRule="auto"/>
        <w:ind w:leftChars="200" w:left="1409" w:hangingChars="387" w:hanging="929"/>
        <w:jc w:val="both"/>
        <w:rPr>
          <w:rFonts w:eastAsia="標楷體"/>
          <w:spacing w:val="0"/>
        </w:rPr>
      </w:pPr>
      <w:r w:rsidRPr="00600D7B">
        <w:rPr>
          <w:rFonts w:eastAsia="標楷體" w:hint="eastAsia"/>
          <w:spacing w:val="0"/>
        </w:rPr>
        <w:t>（十四）</w:t>
      </w:r>
      <w:r w:rsidR="002608D0" w:rsidRPr="00600D7B">
        <w:rPr>
          <w:rFonts w:eastAsia="標楷體"/>
          <w:spacing w:val="0"/>
        </w:rPr>
        <w:t>自國外聘請之技術人員及大專學校教授依據外國政府機關、團體或教育、文化機構與中華民國政府機關、團體、教育機構所簽訂技術合作或文化教育交換合約，在中華民國境內提供勞務者，其由外國政府機關、團體或教育、文化機構所給付之薪資。</w:t>
      </w:r>
    </w:p>
    <w:p w:rsidR="00600D7B" w:rsidRDefault="00600D7B" w:rsidP="00600D7B">
      <w:pPr>
        <w:pStyle w:val="a"/>
        <w:numPr>
          <w:ilvl w:val="0"/>
          <w:numId w:val="0"/>
        </w:numPr>
        <w:spacing w:line="240" w:lineRule="auto"/>
        <w:jc w:val="both"/>
        <w:rPr>
          <w:rFonts w:eastAsia="標楷體" w:hint="eastAsia"/>
          <w:spacing w:val="0"/>
        </w:rPr>
      </w:pPr>
    </w:p>
    <w:p w:rsidR="002608D0" w:rsidRPr="00EE2299" w:rsidRDefault="002608D0" w:rsidP="00600D7B">
      <w:pPr>
        <w:pStyle w:val="a"/>
        <w:numPr>
          <w:ilvl w:val="0"/>
          <w:numId w:val="0"/>
        </w:numPr>
        <w:spacing w:line="240" w:lineRule="auto"/>
        <w:jc w:val="both"/>
        <w:rPr>
          <w:rFonts w:eastAsia="標楷體"/>
          <w:b/>
          <w:spacing w:val="0"/>
        </w:rPr>
      </w:pPr>
      <w:r w:rsidRPr="00EE2299">
        <w:rPr>
          <w:rFonts w:eastAsia="標楷體"/>
          <w:b/>
          <w:spacing w:val="0"/>
        </w:rPr>
        <w:t>七、外籍人士在我國境內取得</w:t>
      </w:r>
      <w:r w:rsidR="004E5BA1" w:rsidRPr="00E275D9">
        <w:rPr>
          <w:rFonts w:eastAsia="標楷體"/>
          <w:b/>
          <w:spacing w:val="0"/>
          <w:u w:val="single"/>
        </w:rPr>
        <w:t>薪資</w:t>
      </w:r>
      <w:r w:rsidRPr="00E275D9">
        <w:rPr>
          <w:rFonts w:eastAsia="標楷體"/>
          <w:b/>
          <w:spacing w:val="0"/>
          <w:u w:val="single"/>
        </w:rPr>
        <w:t>所得</w:t>
      </w:r>
      <w:r w:rsidRPr="00EE2299">
        <w:rPr>
          <w:rFonts w:eastAsia="標楷體"/>
          <w:b/>
          <w:spacing w:val="0"/>
        </w:rPr>
        <w:t>如何辦理扣繳？</w:t>
      </w:r>
    </w:p>
    <w:p w:rsidR="002608D0" w:rsidRPr="00600D7B" w:rsidRDefault="002608D0" w:rsidP="00600D7B">
      <w:pPr>
        <w:pStyle w:val="a"/>
        <w:numPr>
          <w:ilvl w:val="0"/>
          <w:numId w:val="0"/>
        </w:numPr>
        <w:spacing w:line="240" w:lineRule="auto"/>
        <w:ind w:firstLine="560"/>
        <w:jc w:val="both"/>
        <w:rPr>
          <w:rFonts w:eastAsia="標楷體"/>
          <w:spacing w:val="0"/>
        </w:rPr>
      </w:pPr>
      <w:r w:rsidRPr="00600D7B">
        <w:rPr>
          <w:rFonts w:eastAsia="標楷體"/>
          <w:spacing w:val="0"/>
        </w:rPr>
        <w:t>答：</w:t>
      </w:r>
    </w:p>
    <w:p w:rsidR="002608D0" w:rsidRPr="00600D7B" w:rsidRDefault="00600D7B" w:rsidP="00600D7B">
      <w:pPr>
        <w:pStyle w:val="a"/>
        <w:numPr>
          <w:ilvl w:val="0"/>
          <w:numId w:val="0"/>
        </w:numPr>
        <w:spacing w:line="240" w:lineRule="auto"/>
        <w:ind w:leftChars="200" w:left="1176" w:hangingChars="290" w:hanging="696"/>
        <w:jc w:val="both"/>
        <w:rPr>
          <w:rFonts w:eastAsia="標楷體"/>
          <w:spacing w:val="0"/>
        </w:rPr>
      </w:pPr>
      <w:r w:rsidRPr="00600D7B">
        <w:rPr>
          <w:rFonts w:eastAsia="標楷體" w:hint="eastAsia"/>
          <w:spacing w:val="0"/>
        </w:rPr>
        <w:t>（一）</w:t>
      </w:r>
      <w:r w:rsidR="002608D0" w:rsidRPr="00600D7B">
        <w:rPr>
          <w:rFonts w:eastAsia="標楷體"/>
          <w:b/>
          <w:color w:val="FF0000"/>
          <w:spacing w:val="0"/>
        </w:rPr>
        <w:t>全年居住、停留合計滿</w:t>
      </w:r>
      <w:r w:rsidR="002608D0" w:rsidRPr="00600D7B">
        <w:rPr>
          <w:rFonts w:eastAsia="標楷體"/>
          <w:b/>
          <w:color w:val="FF0000"/>
          <w:spacing w:val="0"/>
        </w:rPr>
        <w:t>183</w:t>
      </w:r>
      <w:r w:rsidR="002608D0" w:rsidRPr="00600D7B">
        <w:rPr>
          <w:rFonts w:eastAsia="標楷體"/>
          <w:b/>
          <w:color w:val="FF0000"/>
          <w:spacing w:val="0"/>
        </w:rPr>
        <w:t>天</w:t>
      </w:r>
      <w:r w:rsidR="002608D0" w:rsidRPr="00600D7B">
        <w:rPr>
          <w:rFonts w:eastAsia="標楷體"/>
          <w:spacing w:val="0"/>
        </w:rPr>
        <w:t>：適用本國人稅率</w:t>
      </w:r>
      <w:r w:rsidR="00E275D9">
        <w:rPr>
          <w:rFonts w:eastAsia="標楷體" w:hint="eastAsia"/>
          <w:spacing w:val="0"/>
        </w:rPr>
        <w:t>5</w:t>
      </w:r>
      <w:r w:rsidR="002608D0" w:rsidRPr="00600D7B">
        <w:rPr>
          <w:rFonts w:eastAsia="標楷體"/>
          <w:spacing w:val="0"/>
        </w:rPr>
        <w:t>％扣繳。詳述如下：</w:t>
      </w:r>
    </w:p>
    <w:p w:rsidR="002608D0" w:rsidRPr="00600D7B" w:rsidRDefault="002608D0" w:rsidP="00600D7B">
      <w:pPr>
        <w:pStyle w:val="10"/>
        <w:ind w:leftChars="500" w:left="1200"/>
        <w:jc w:val="both"/>
        <w:rPr>
          <w:rFonts w:ascii="Times New Roman"/>
        </w:rPr>
      </w:pPr>
      <w:r w:rsidRPr="00600D7B">
        <w:rPr>
          <w:rFonts w:ascii="Times New Roman"/>
        </w:rPr>
        <w:t>外僑在同一課稅年度內（</w:t>
      </w:r>
      <w:smartTag w:uri="urn:schemas-microsoft-com:office:smarttags" w:element="chsdate">
        <w:smartTagPr>
          <w:attr w:name="Year" w:val="2009"/>
          <w:attr w:name="Month" w:val="1"/>
          <w:attr w:name="Day" w:val="1"/>
          <w:attr w:name="IsLunarDate" w:val="False"/>
          <w:attr w:name="IsROCDate" w:val="False"/>
        </w:smartTagPr>
        <w:r w:rsidRPr="00600D7B">
          <w:rPr>
            <w:rFonts w:ascii="Times New Roman"/>
          </w:rPr>
          <w:t>1</w:t>
        </w:r>
        <w:r w:rsidRPr="00600D7B">
          <w:rPr>
            <w:rFonts w:ascii="Times New Roman"/>
          </w:rPr>
          <w:t>月</w:t>
        </w:r>
        <w:r w:rsidRPr="00600D7B">
          <w:rPr>
            <w:rFonts w:ascii="Times New Roman"/>
          </w:rPr>
          <w:t>1</w:t>
        </w:r>
        <w:r w:rsidRPr="00600D7B">
          <w:rPr>
            <w:rFonts w:ascii="Times New Roman"/>
          </w:rPr>
          <w:t>日</w:t>
        </w:r>
      </w:smartTag>
      <w:r w:rsidRPr="00600D7B">
        <w:rPr>
          <w:rFonts w:ascii="Times New Roman"/>
        </w:rPr>
        <w:t>起至</w:t>
      </w:r>
      <w:smartTag w:uri="urn:schemas-microsoft-com:office:smarttags" w:element="chsdate">
        <w:smartTagPr>
          <w:attr w:name="Year" w:val="2009"/>
          <w:attr w:name="Month" w:val="12"/>
          <w:attr w:name="Day" w:val="31"/>
          <w:attr w:name="IsLunarDate" w:val="False"/>
          <w:attr w:name="IsROCDate" w:val="False"/>
        </w:smartTagPr>
        <w:r w:rsidRPr="00600D7B">
          <w:rPr>
            <w:rFonts w:ascii="Times New Roman"/>
          </w:rPr>
          <w:t>12</w:t>
        </w:r>
        <w:r w:rsidRPr="00600D7B">
          <w:rPr>
            <w:rFonts w:ascii="Times New Roman"/>
          </w:rPr>
          <w:t>月</w:t>
        </w:r>
        <w:r w:rsidRPr="00600D7B">
          <w:rPr>
            <w:rFonts w:ascii="Times New Roman"/>
          </w:rPr>
          <w:t>31</w:t>
        </w:r>
        <w:r w:rsidRPr="00600D7B">
          <w:rPr>
            <w:rFonts w:ascii="Times New Roman"/>
          </w:rPr>
          <w:t>日</w:t>
        </w:r>
      </w:smartTag>
      <w:r w:rsidRPr="00600D7B">
        <w:rPr>
          <w:rFonts w:ascii="Times New Roman"/>
        </w:rPr>
        <w:t>止）在我國境內居留天數合計滿</w:t>
      </w:r>
      <w:r w:rsidRPr="00600D7B">
        <w:rPr>
          <w:rFonts w:ascii="Times New Roman"/>
        </w:rPr>
        <w:t>183</w:t>
      </w:r>
      <w:r w:rsidRPr="00600D7B">
        <w:rPr>
          <w:rFonts w:ascii="Times New Roman"/>
        </w:rPr>
        <w:t>天（扣除離境出差、旅遊、返鄉日數），屬於本國境內居住的個人</w:t>
      </w:r>
      <w:r w:rsidRPr="00600D7B">
        <w:rPr>
          <w:rFonts w:ascii="Times New Roman"/>
        </w:rPr>
        <w:t>(</w:t>
      </w:r>
      <w:r w:rsidRPr="00600D7B">
        <w:rPr>
          <w:rFonts w:ascii="Times New Roman"/>
        </w:rPr>
        <w:t>居住者</w:t>
      </w:r>
      <w:r w:rsidRPr="00600D7B">
        <w:rPr>
          <w:rFonts w:ascii="Times New Roman"/>
        </w:rPr>
        <w:t>)</w:t>
      </w:r>
      <w:r w:rsidRPr="00600D7B">
        <w:rPr>
          <w:rFonts w:ascii="Times New Roman"/>
        </w:rPr>
        <w:t>，應依照「各類所得扣繳率標準」第二條規定辦理扣繳。</w:t>
      </w:r>
    </w:p>
    <w:p w:rsidR="002608D0" w:rsidRPr="00600D7B" w:rsidRDefault="00600D7B" w:rsidP="00600D7B">
      <w:pPr>
        <w:pStyle w:val="10"/>
        <w:ind w:left="1200" w:hangingChars="300" w:hanging="720"/>
        <w:jc w:val="both"/>
        <w:rPr>
          <w:rFonts w:ascii="Times New Roman"/>
        </w:rPr>
      </w:pPr>
      <w:r>
        <w:rPr>
          <w:rFonts w:ascii="Times New Roman" w:hint="eastAsia"/>
        </w:rPr>
        <w:t>（二）</w:t>
      </w:r>
      <w:r w:rsidR="002608D0" w:rsidRPr="00600D7B">
        <w:rPr>
          <w:rFonts w:ascii="Times New Roman"/>
          <w:b/>
          <w:color w:val="FF0000"/>
        </w:rPr>
        <w:t>全年居住未滿</w:t>
      </w:r>
      <w:r w:rsidR="002608D0" w:rsidRPr="00600D7B">
        <w:rPr>
          <w:rFonts w:ascii="Times New Roman"/>
          <w:b/>
          <w:color w:val="FF0000"/>
        </w:rPr>
        <w:t>183</w:t>
      </w:r>
      <w:r w:rsidR="002608D0" w:rsidRPr="00600D7B">
        <w:rPr>
          <w:rFonts w:ascii="Times New Roman"/>
          <w:b/>
          <w:color w:val="FF0000"/>
        </w:rPr>
        <w:t>天</w:t>
      </w:r>
      <w:r w:rsidR="002608D0" w:rsidRPr="00600D7B">
        <w:rPr>
          <w:rFonts w:ascii="Times New Roman"/>
          <w:b/>
        </w:rPr>
        <w:t>：</w:t>
      </w:r>
      <w:r w:rsidR="002608D0" w:rsidRPr="00600D7B">
        <w:rPr>
          <w:rFonts w:ascii="Times New Roman"/>
          <w:color w:val="FF0000"/>
        </w:rPr>
        <w:t>稅率</w:t>
      </w:r>
      <w:r w:rsidR="00525BDF">
        <w:rPr>
          <w:rFonts w:ascii="Times New Roman" w:hint="eastAsia"/>
          <w:color w:val="FF0000"/>
        </w:rPr>
        <w:t>6</w:t>
      </w:r>
      <w:r w:rsidR="00525BDF" w:rsidRPr="00600D7B">
        <w:rPr>
          <w:rFonts w:ascii="Times New Roman"/>
          <w:color w:val="FF0000"/>
        </w:rPr>
        <w:t>％</w:t>
      </w:r>
      <w:r w:rsidR="00525BDF">
        <w:rPr>
          <w:rFonts w:ascii="Times New Roman" w:hint="eastAsia"/>
          <w:color w:val="FF0000"/>
        </w:rPr>
        <w:t>或</w:t>
      </w:r>
      <w:r w:rsidR="00E275D9">
        <w:rPr>
          <w:rFonts w:ascii="Times New Roman" w:hint="eastAsia"/>
          <w:color w:val="FF0000"/>
        </w:rPr>
        <w:t>18</w:t>
      </w:r>
      <w:r w:rsidR="002608D0" w:rsidRPr="00600D7B">
        <w:rPr>
          <w:rFonts w:ascii="Times New Roman"/>
          <w:color w:val="FF0000"/>
        </w:rPr>
        <w:t>％扣繳</w:t>
      </w:r>
      <w:r w:rsidR="002608D0" w:rsidRPr="00600D7B">
        <w:rPr>
          <w:rFonts w:ascii="Times New Roman"/>
        </w:rPr>
        <w:t>。詳述如下：</w:t>
      </w:r>
    </w:p>
    <w:p w:rsidR="002608D0" w:rsidRPr="00600D7B" w:rsidRDefault="00890755" w:rsidP="00600D7B">
      <w:pPr>
        <w:pStyle w:val="10"/>
        <w:ind w:leftChars="500" w:left="1200"/>
        <w:jc w:val="both"/>
        <w:rPr>
          <w:rFonts w:ascii="Times New Roman"/>
        </w:rPr>
      </w:pPr>
      <w:r>
        <w:rPr>
          <w:rFonts w:ascii="Times New Roman" w:hint="eastAsia"/>
        </w:rPr>
        <w:t>本校的</w:t>
      </w:r>
      <w:hyperlink r:id="rId9" w:tgtFrame="_blank" w:history="1">
        <w:r w:rsidRPr="00890755">
          <w:rPr>
            <w:rFonts w:ascii="Times New Roman" w:hint="eastAsia"/>
          </w:rPr>
          <w:t>全月給付金額</w:t>
        </w:r>
        <w:r w:rsidR="00054954">
          <w:rPr>
            <w:rFonts w:ascii="Times New Roman" w:hint="eastAsia"/>
          </w:rPr>
          <w:t>（</w:t>
        </w:r>
        <w:r w:rsidR="00054954" w:rsidRPr="00054954">
          <w:rPr>
            <w:rFonts w:ascii="Times New Roman" w:hint="eastAsia"/>
          </w:rPr>
          <w:t>包括短訪學者的單次總所得</w:t>
        </w:r>
        <w:r w:rsidR="00054954">
          <w:rPr>
            <w:rFonts w:ascii="Times New Roman" w:hint="eastAsia"/>
          </w:rPr>
          <w:t>-</w:t>
        </w:r>
        <w:r w:rsidR="00054954">
          <w:rPr>
            <w:rFonts w:ascii="Times New Roman" w:hint="eastAsia"/>
          </w:rPr>
          <w:t>不算機票費）</w:t>
        </w:r>
        <w:r w:rsidRPr="00890755">
          <w:rPr>
            <w:rFonts w:ascii="Times New Roman" w:hint="eastAsia"/>
          </w:rPr>
          <w:t>在基本工資</w:t>
        </w:r>
        <w:r w:rsidRPr="00890755">
          <w:rPr>
            <w:rFonts w:ascii="Times New Roman" w:hint="eastAsia"/>
          </w:rPr>
          <w:t>1.5</w:t>
        </w:r>
        <w:r w:rsidRPr="00890755">
          <w:rPr>
            <w:rFonts w:ascii="Times New Roman" w:hint="eastAsia"/>
          </w:rPr>
          <w:t>倍以下</w:t>
        </w:r>
        <w:r w:rsidRPr="00890755">
          <w:rPr>
            <w:rFonts w:ascii="Times New Roman" w:hint="eastAsia"/>
          </w:rPr>
          <w:t>(</w:t>
        </w:r>
        <w:r w:rsidRPr="00890755">
          <w:rPr>
            <w:rFonts w:ascii="Times New Roman" w:hint="eastAsia"/>
          </w:rPr>
          <w:t>小於</w:t>
        </w:r>
        <w:r w:rsidRPr="00890755">
          <w:rPr>
            <w:rFonts w:ascii="Times New Roman" w:hint="eastAsia"/>
          </w:rPr>
          <w:t>NT$28,</w:t>
        </w:r>
        <w:r w:rsidR="00440C95">
          <w:rPr>
            <w:rFonts w:ascii="Times New Roman" w:hint="eastAsia"/>
          </w:rPr>
          <w:t>571</w:t>
        </w:r>
        <w:r w:rsidRPr="00890755">
          <w:rPr>
            <w:rFonts w:ascii="Times New Roman" w:hint="eastAsia"/>
          </w:rPr>
          <w:t>元</w:t>
        </w:r>
        <w:r w:rsidRPr="00890755">
          <w:rPr>
            <w:rFonts w:ascii="Times New Roman" w:hint="eastAsia"/>
          </w:rPr>
          <w:t>)</w:t>
        </w:r>
        <w:r w:rsidRPr="00890755">
          <w:rPr>
            <w:rFonts w:ascii="Times New Roman" w:hint="eastAsia"/>
          </w:rPr>
          <w:t>，稅率</w:t>
        </w:r>
        <w:r w:rsidRPr="00890755">
          <w:rPr>
            <w:rFonts w:ascii="Times New Roman" w:hint="eastAsia"/>
          </w:rPr>
          <w:t>6%</w:t>
        </w:r>
      </w:hyperlink>
      <w:r w:rsidRPr="00890755">
        <w:rPr>
          <w:rFonts w:ascii="Times New Roman" w:hint="eastAsia"/>
        </w:rPr>
        <w:t>；全月給付金額大於</w:t>
      </w:r>
      <w:r w:rsidRPr="00890755">
        <w:rPr>
          <w:rFonts w:ascii="Times New Roman" w:hint="eastAsia"/>
        </w:rPr>
        <w:t>NT$28,</w:t>
      </w:r>
      <w:r w:rsidR="00440C95">
        <w:rPr>
          <w:rFonts w:ascii="Times New Roman" w:hint="eastAsia"/>
        </w:rPr>
        <w:t>571</w:t>
      </w:r>
      <w:r w:rsidRPr="00890755">
        <w:rPr>
          <w:rFonts w:ascii="Times New Roman" w:hint="eastAsia"/>
        </w:rPr>
        <w:t>元，稅率</w:t>
      </w:r>
      <w:r w:rsidRPr="00890755">
        <w:rPr>
          <w:rFonts w:ascii="Times New Roman" w:hint="eastAsia"/>
        </w:rPr>
        <w:t>18%</w:t>
      </w:r>
      <w:r w:rsidR="002608D0" w:rsidRPr="00600D7B">
        <w:rPr>
          <w:rFonts w:ascii="Times New Roman"/>
        </w:rPr>
        <w:t>。</w:t>
      </w:r>
    </w:p>
    <w:p w:rsidR="002608D0" w:rsidRPr="00600D7B" w:rsidRDefault="00600D7B" w:rsidP="00600D7B">
      <w:pPr>
        <w:pStyle w:val="10"/>
        <w:ind w:left="1200" w:hangingChars="300" w:hanging="720"/>
        <w:jc w:val="both"/>
        <w:rPr>
          <w:rFonts w:ascii="Times New Roman" w:hint="eastAsia"/>
        </w:rPr>
      </w:pPr>
      <w:r>
        <w:rPr>
          <w:rFonts w:ascii="Times New Roman" w:hint="eastAsia"/>
        </w:rPr>
        <w:t>（三）</w:t>
      </w:r>
      <w:r w:rsidR="002608D0" w:rsidRPr="00600D7B">
        <w:rPr>
          <w:rFonts w:ascii="Times New Roman"/>
          <w:b/>
          <w:color w:val="FF0000"/>
        </w:rPr>
        <w:t>每年</w:t>
      </w:r>
      <w:r w:rsidR="00E275D9">
        <w:rPr>
          <w:rFonts w:ascii="Times New Roman" w:hint="eastAsia"/>
          <w:b/>
          <w:color w:val="FF0000"/>
        </w:rPr>
        <w:t>重新</w:t>
      </w:r>
      <w:r w:rsidR="002608D0" w:rsidRPr="00600D7B">
        <w:rPr>
          <w:rFonts w:ascii="Times New Roman"/>
          <w:b/>
          <w:color w:val="FF0000"/>
        </w:rPr>
        <w:t>計算居留日數，不可</w:t>
      </w:r>
      <w:r w:rsidR="00890755">
        <w:rPr>
          <w:rFonts w:ascii="Times New Roman" w:hint="eastAsia"/>
          <w:b/>
          <w:color w:val="FF0000"/>
        </w:rPr>
        <w:t>以</w:t>
      </w:r>
      <w:r w:rsidR="00E275D9" w:rsidRPr="00600D7B">
        <w:rPr>
          <w:rFonts w:ascii="Times New Roman"/>
          <w:b/>
          <w:color w:val="FF0000"/>
        </w:rPr>
        <w:t>跨年度</w:t>
      </w:r>
      <w:r w:rsidR="002608D0" w:rsidRPr="00600D7B">
        <w:rPr>
          <w:rFonts w:ascii="Times New Roman"/>
          <w:b/>
          <w:color w:val="FF0000"/>
        </w:rPr>
        <w:t>合併累計</w:t>
      </w:r>
      <w:r w:rsidR="002608D0" w:rsidRPr="00600D7B">
        <w:rPr>
          <w:rFonts w:ascii="Times New Roman"/>
        </w:rPr>
        <w:t>。居住計算方式如下：</w:t>
      </w:r>
      <w:r w:rsidR="002608D0" w:rsidRPr="00600D7B">
        <w:rPr>
          <w:rFonts w:ascii="Times New Roman"/>
          <w:sz w:val="23"/>
          <w:szCs w:val="23"/>
        </w:rPr>
        <w:t>以護照入出境章戳日期為準（始日不計末日計）</w:t>
      </w:r>
      <w:r w:rsidR="00CE4C84">
        <w:rPr>
          <w:rFonts w:ascii="Times New Roman" w:hint="eastAsia"/>
          <w:sz w:val="23"/>
          <w:szCs w:val="23"/>
        </w:rPr>
        <w:t>（以下以給付薪資所得為例）</w:t>
      </w:r>
    </w:p>
    <w:p w:rsidR="002608D0" w:rsidRPr="00600D7B" w:rsidRDefault="002608D0" w:rsidP="00600D7B">
      <w:pPr>
        <w:pStyle w:val="10"/>
        <w:ind w:leftChars="300" w:left="1440" w:hangingChars="300" w:hanging="720"/>
        <w:jc w:val="both"/>
        <w:rPr>
          <w:rFonts w:ascii="Times New Roman"/>
        </w:rPr>
      </w:pPr>
      <w:r w:rsidRPr="00600D7B">
        <w:rPr>
          <w:rFonts w:ascii="Times New Roman"/>
        </w:rPr>
        <w:t>例一：外僑（及含被除戶之本國人）於</w:t>
      </w:r>
      <w:smartTag w:uri="urn:schemas-microsoft-com:office:smarttags" w:element="chsdate">
        <w:smartTagPr>
          <w:attr w:name="IsROCDate" w:val="False"/>
          <w:attr w:name="IsLunarDate" w:val="False"/>
          <w:attr w:name="Day" w:val="29"/>
          <w:attr w:name="Month" w:val="8"/>
          <w:attr w:name="Year" w:val="1998"/>
        </w:smartTagPr>
        <w:r w:rsidR="004E5BA1" w:rsidRPr="00600D7B">
          <w:rPr>
            <w:rFonts w:ascii="Times New Roman"/>
          </w:rPr>
          <w:t>98</w:t>
        </w:r>
        <w:r w:rsidRPr="00600D7B">
          <w:rPr>
            <w:rFonts w:ascii="Times New Roman"/>
          </w:rPr>
          <w:t>年</w:t>
        </w:r>
        <w:smartTag w:uri="urn:schemas-microsoft-com:office:smarttags" w:element="chsdate">
          <w:smartTagPr>
            <w:attr w:name="IsROCDate" w:val="False"/>
            <w:attr w:name="IsLunarDate" w:val="False"/>
            <w:attr w:name="Day" w:val="29"/>
            <w:attr w:name="Month" w:val="8"/>
            <w:attr w:name="Year" w:val="2010"/>
          </w:smartTagPr>
          <w:r w:rsidRPr="00600D7B">
            <w:rPr>
              <w:rFonts w:ascii="Times New Roman"/>
            </w:rPr>
            <w:t>8</w:t>
          </w:r>
          <w:r w:rsidRPr="00600D7B">
            <w:rPr>
              <w:rFonts w:ascii="Times New Roman"/>
            </w:rPr>
            <w:t>月</w:t>
          </w:r>
          <w:r w:rsidRPr="00600D7B">
            <w:rPr>
              <w:rFonts w:ascii="Times New Roman"/>
            </w:rPr>
            <w:t>29</w:t>
          </w:r>
          <w:r w:rsidRPr="00600D7B">
            <w:rPr>
              <w:rFonts w:ascii="Times New Roman"/>
            </w:rPr>
            <w:t>日</w:t>
          </w:r>
        </w:smartTag>
      </w:smartTag>
      <w:r w:rsidRPr="00600D7B">
        <w:rPr>
          <w:rFonts w:ascii="Times New Roman"/>
        </w:rPr>
        <w:t>入境，至</w:t>
      </w:r>
      <w:smartTag w:uri="urn:schemas-microsoft-com:office:smarttags" w:element="chsdate">
        <w:smartTagPr>
          <w:attr w:name="IsROCDate" w:val="False"/>
          <w:attr w:name="IsLunarDate" w:val="False"/>
          <w:attr w:name="Day" w:val="31"/>
          <w:attr w:name="Month" w:val="7"/>
          <w:attr w:name="Year" w:val="1999"/>
        </w:smartTagPr>
        <w:r w:rsidR="004E5BA1" w:rsidRPr="00600D7B">
          <w:rPr>
            <w:rFonts w:ascii="Times New Roman"/>
          </w:rPr>
          <w:t>99</w:t>
        </w:r>
        <w:r w:rsidRPr="00600D7B">
          <w:rPr>
            <w:rFonts w:ascii="Times New Roman"/>
          </w:rPr>
          <w:t>年</w:t>
        </w:r>
        <w:smartTag w:uri="urn:schemas-microsoft-com:office:smarttags" w:element="chsdate">
          <w:smartTagPr>
            <w:attr w:name="IsROCDate" w:val="False"/>
            <w:attr w:name="IsLunarDate" w:val="False"/>
            <w:attr w:name="Day" w:val="31"/>
            <w:attr w:name="Month" w:val="7"/>
            <w:attr w:name="Year" w:val="2010"/>
          </w:smartTagPr>
          <w:r w:rsidRPr="00600D7B">
            <w:rPr>
              <w:rFonts w:ascii="Times New Roman"/>
            </w:rPr>
            <w:t>7</w:t>
          </w:r>
          <w:r w:rsidRPr="00600D7B">
            <w:rPr>
              <w:rFonts w:ascii="Times New Roman"/>
            </w:rPr>
            <w:t>月</w:t>
          </w:r>
          <w:r w:rsidRPr="00600D7B">
            <w:rPr>
              <w:rFonts w:ascii="Times New Roman"/>
            </w:rPr>
            <w:t>31</w:t>
          </w:r>
          <w:r w:rsidRPr="00600D7B">
            <w:rPr>
              <w:rFonts w:ascii="Times New Roman"/>
            </w:rPr>
            <w:t>日</w:t>
          </w:r>
        </w:smartTag>
      </w:smartTag>
      <w:r w:rsidRPr="00600D7B">
        <w:rPr>
          <w:rFonts w:ascii="Times New Roman"/>
        </w:rPr>
        <w:t>出境：則</w:t>
      </w:r>
      <w:r w:rsidR="004E5BA1" w:rsidRPr="00600D7B">
        <w:rPr>
          <w:rFonts w:ascii="Times New Roman"/>
        </w:rPr>
        <w:t>98</w:t>
      </w:r>
      <w:r w:rsidRPr="00600D7B">
        <w:rPr>
          <w:rFonts w:ascii="Times New Roman"/>
        </w:rPr>
        <w:t>年（</w:t>
      </w:r>
      <w:r w:rsidRPr="00600D7B">
        <w:rPr>
          <w:rFonts w:ascii="Times New Roman"/>
        </w:rPr>
        <w:t>124</w:t>
      </w:r>
      <w:r w:rsidRPr="00600D7B">
        <w:rPr>
          <w:rFonts w:ascii="Times New Roman"/>
        </w:rPr>
        <w:t>天）為非居住者</w:t>
      </w:r>
      <w:r w:rsidR="004E5BA1" w:rsidRPr="00600D7B">
        <w:rPr>
          <w:rFonts w:ascii="Times New Roman"/>
        </w:rPr>
        <w:t>薪資所得</w:t>
      </w:r>
      <w:r w:rsidRPr="00600D7B">
        <w:rPr>
          <w:rFonts w:ascii="Times New Roman"/>
        </w:rPr>
        <w:t>（稅率</w:t>
      </w:r>
      <w:r w:rsidRPr="00600D7B">
        <w:rPr>
          <w:rFonts w:ascii="Times New Roman"/>
        </w:rPr>
        <w:t>20%</w:t>
      </w:r>
      <w:r w:rsidRPr="00600D7B">
        <w:rPr>
          <w:rFonts w:ascii="Times New Roman"/>
        </w:rPr>
        <w:t>），</w:t>
      </w:r>
      <w:r w:rsidR="004E5BA1" w:rsidRPr="00600D7B">
        <w:rPr>
          <w:rFonts w:ascii="Times New Roman"/>
        </w:rPr>
        <w:t xml:space="preserve"> 99</w:t>
      </w:r>
      <w:r w:rsidRPr="00600D7B">
        <w:rPr>
          <w:rFonts w:ascii="Times New Roman"/>
        </w:rPr>
        <w:t>年均未出境於</w:t>
      </w:r>
      <w:smartTag w:uri="urn:schemas-microsoft-com:office:smarttags" w:element="chsdate">
        <w:smartTagPr>
          <w:attr w:name="IsROCDate" w:val="False"/>
          <w:attr w:name="IsLunarDate" w:val="False"/>
          <w:attr w:name="Day" w:val="3"/>
          <w:attr w:name="Month" w:val="7"/>
          <w:attr w:name="Year" w:val="2010"/>
        </w:smartTagPr>
        <w:r w:rsidRPr="00600D7B">
          <w:rPr>
            <w:rFonts w:ascii="Times New Roman"/>
          </w:rPr>
          <w:t>7</w:t>
        </w:r>
        <w:r w:rsidRPr="00600D7B">
          <w:rPr>
            <w:rFonts w:ascii="Times New Roman"/>
          </w:rPr>
          <w:t>月</w:t>
        </w:r>
        <w:r w:rsidRPr="00600D7B">
          <w:rPr>
            <w:rFonts w:ascii="Times New Roman"/>
          </w:rPr>
          <w:t>3</w:t>
        </w:r>
        <w:r w:rsidRPr="00600D7B">
          <w:rPr>
            <w:rFonts w:ascii="Times New Roman"/>
          </w:rPr>
          <w:t>日</w:t>
        </w:r>
      </w:smartTag>
      <w:r w:rsidRPr="00600D7B">
        <w:rPr>
          <w:rFonts w:ascii="Times New Roman"/>
        </w:rPr>
        <w:t>之前</w:t>
      </w:r>
      <w:r w:rsidR="004E5BA1" w:rsidRPr="00600D7B">
        <w:rPr>
          <w:rFonts w:ascii="Times New Roman"/>
        </w:rPr>
        <w:t>薪資</w:t>
      </w:r>
      <w:r w:rsidRPr="00600D7B">
        <w:rPr>
          <w:rFonts w:ascii="Times New Roman"/>
        </w:rPr>
        <w:t>以</w:t>
      </w:r>
      <w:r w:rsidR="004E5BA1" w:rsidRPr="00600D7B">
        <w:rPr>
          <w:rFonts w:ascii="Times New Roman"/>
        </w:rPr>
        <w:t>18</w:t>
      </w:r>
      <w:r w:rsidRPr="00600D7B">
        <w:rPr>
          <w:rFonts w:ascii="Times New Roman"/>
        </w:rPr>
        <w:t>%</w:t>
      </w:r>
      <w:r w:rsidRPr="00600D7B">
        <w:rPr>
          <w:rFonts w:ascii="Times New Roman"/>
        </w:rPr>
        <w:t>扣繳，至</w:t>
      </w:r>
      <w:smartTag w:uri="urn:schemas-microsoft-com:office:smarttags" w:element="chsdate">
        <w:smartTagPr>
          <w:attr w:name="IsROCDate" w:val="False"/>
          <w:attr w:name="IsLunarDate" w:val="False"/>
          <w:attr w:name="Day" w:val="3"/>
          <w:attr w:name="Month" w:val="7"/>
          <w:attr w:name="Year" w:val="2010"/>
        </w:smartTagPr>
        <w:r w:rsidRPr="00600D7B">
          <w:rPr>
            <w:rFonts w:ascii="Times New Roman"/>
          </w:rPr>
          <w:t>7</w:t>
        </w:r>
        <w:r w:rsidRPr="00600D7B">
          <w:rPr>
            <w:rFonts w:ascii="Times New Roman"/>
          </w:rPr>
          <w:t>月</w:t>
        </w:r>
        <w:r w:rsidRPr="00600D7B">
          <w:rPr>
            <w:rFonts w:ascii="Times New Roman"/>
          </w:rPr>
          <w:t>3</w:t>
        </w:r>
        <w:r w:rsidRPr="00600D7B">
          <w:rPr>
            <w:rFonts w:ascii="Times New Roman"/>
          </w:rPr>
          <w:t>日</w:t>
        </w:r>
      </w:smartTag>
      <w:r w:rsidR="004E5BA1" w:rsidRPr="00600D7B">
        <w:rPr>
          <w:rFonts w:ascii="Times New Roman"/>
        </w:rPr>
        <w:t>以後</w:t>
      </w:r>
      <w:r w:rsidRPr="00600D7B">
        <w:rPr>
          <w:rFonts w:ascii="Times New Roman"/>
        </w:rPr>
        <w:t>為居住者時方以</w:t>
      </w:r>
      <w:r w:rsidRPr="00600D7B">
        <w:rPr>
          <w:rFonts w:ascii="Times New Roman"/>
        </w:rPr>
        <w:t>6%</w:t>
      </w:r>
      <w:r w:rsidRPr="00600D7B">
        <w:rPr>
          <w:rFonts w:ascii="Times New Roman"/>
        </w:rPr>
        <w:t>扣繳，於離境前須至國稅局辦理結算申報</w:t>
      </w:r>
      <w:r w:rsidRPr="00600D7B">
        <w:rPr>
          <w:rFonts w:ascii="Times New Roman"/>
        </w:rPr>
        <w:t>(</w:t>
      </w:r>
      <w:r w:rsidRPr="00600D7B">
        <w:rPr>
          <w:rFonts w:ascii="Times New Roman"/>
        </w:rPr>
        <w:t>稅款多退少補</w:t>
      </w:r>
      <w:r w:rsidRPr="00600D7B">
        <w:rPr>
          <w:rFonts w:ascii="Times New Roman"/>
        </w:rPr>
        <w:t>)</w:t>
      </w:r>
      <w:r w:rsidRPr="00600D7B">
        <w:rPr>
          <w:rFonts w:ascii="Times New Roman"/>
        </w:rPr>
        <w:t>。</w:t>
      </w:r>
    </w:p>
    <w:p w:rsidR="002608D0" w:rsidRPr="00600D7B" w:rsidRDefault="002608D0" w:rsidP="00600D7B">
      <w:pPr>
        <w:pStyle w:val="10"/>
        <w:ind w:leftChars="300" w:left="1440" w:hangingChars="300" w:hanging="720"/>
        <w:jc w:val="both"/>
        <w:rPr>
          <w:rFonts w:ascii="Times New Roman"/>
        </w:rPr>
      </w:pPr>
      <w:r w:rsidRPr="00600D7B">
        <w:rPr>
          <w:rFonts w:ascii="Times New Roman"/>
        </w:rPr>
        <w:t>例二：外僑（及含被除戶之本國人）於</w:t>
      </w:r>
      <w:smartTag w:uri="urn:schemas-microsoft-com:office:smarttags" w:element="chsdate">
        <w:smartTagPr>
          <w:attr w:name="Year" w:val="1998"/>
          <w:attr w:name="Month" w:val="8"/>
          <w:attr w:name="Day" w:val="29"/>
          <w:attr w:name="IsLunarDate" w:val="False"/>
          <w:attr w:name="IsROCDate" w:val="False"/>
        </w:smartTagPr>
        <w:r w:rsidR="004E5BA1" w:rsidRPr="00600D7B">
          <w:rPr>
            <w:rFonts w:ascii="Times New Roman"/>
          </w:rPr>
          <w:t>98</w:t>
        </w:r>
        <w:r w:rsidRPr="00600D7B">
          <w:rPr>
            <w:rFonts w:ascii="Times New Roman"/>
          </w:rPr>
          <w:t>年</w:t>
        </w:r>
        <w:smartTag w:uri="urn:schemas-microsoft-com:office:smarttags" w:element="chsdate">
          <w:smartTagPr>
            <w:attr w:name="IsROCDate" w:val="False"/>
            <w:attr w:name="IsLunarDate" w:val="False"/>
            <w:attr w:name="Day" w:val="29"/>
            <w:attr w:name="Month" w:val="8"/>
            <w:attr w:name="Year" w:val="2010"/>
          </w:smartTagPr>
          <w:r w:rsidRPr="00600D7B">
            <w:rPr>
              <w:rFonts w:ascii="Times New Roman"/>
            </w:rPr>
            <w:t>8</w:t>
          </w:r>
          <w:r w:rsidRPr="00600D7B">
            <w:rPr>
              <w:rFonts w:ascii="Times New Roman"/>
            </w:rPr>
            <w:t>月</w:t>
          </w:r>
          <w:r w:rsidRPr="00600D7B">
            <w:rPr>
              <w:rFonts w:ascii="Times New Roman"/>
            </w:rPr>
            <w:t>29</w:t>
          </w:r>
          <w:r w:rsidRPr="00600D7B">
            <w:rPr>
              <w:rFonts w:ascii="Times New Roman"/>
            </w:rPr>
            <w:t>日</w:t>
          </w:r>
        </w:smartTag>
      </w:smartTag>
      <w:r w:rsidRPr="00600D7B">
        <w:rPr>
          <w:rFonts w:ascii="Times New Roman"/>
        </w:rPr>
        <w:t>入境至</w:t>
      </w:r>
      <w:r w:rsidR="004E5BA1" w:rsidRPr="00600D7B">
        <w:rPr>
          <w:rFonts w:ascii="Times New Roman"/>
        </w:rPr>
        <w:t>100</w:t>
      </w:r>
      <w:r w:rsidRPr="00600D7B">
        <w:rPr>
          <w:rFonts w:ascii="Times New Roman"/>
        </w:rPr>
        <w:t>年</w:t>
      </w:r>
      <w:smartTag w:uri="urn:schemas-microsoft-com:office:smarttags" w:element="chsdate">
        <w:smartTagPr>
          <w:attr w:name="IsROCDate" w:val="False"/>
          <w:attr w:name="IsLunarDate" w:val="False"/>
          <w:attr w:name="Day" w:val="30"/>
          <w:attr w:name="Month" w:val="6"/>
          <w:attr w:name="Year" w:val="2010"/>
        </w:smartTagPr>
        <w:r w:rsidRPr="00600D7B">
          <w:rPr>
            <w:rFonts w:ascii="Times New Roman"/>
          </w:rPr>
          <w:t>6</w:t>
        </w:r>
        <w:r w:rsidRPr="00600D7B">
          <w:rPr>
            <w:rFonts w:ascii="Times New Roman"/>
          </w:rPr>
          <w:t>月</w:t>
        </w:r>
        <w:r w:rsidRPr="00600D7B">
          <w:rPr>
            <w:rFonts w:ascii="Times New Roman"/>
          </w:rPr>
          <w:t>30</w:t>
        </w:r>
        <w:r w:rsidRPr="00600D7B">
          <w:rPr>
            <w:rFonts w:ascii="Times New Roman"/>
          </w:rPr>
          <w:t>日</w:t>
        </w:r>
      </w:smartTag>
      <w:r w:rsidRPr="00600D7B">
        <w:rPr>
          <w:rFonts w:ascii="Times New Roman"/>
        </w:rPr>
        <w:t>出境，中途未出境，則</w:t>
      </w:r>
      <w:r w:rsidR="004E5BA1" w:rsidRPr="00600D7B">
        <w:rPr>
          <w:rFonts w:ascii="Times New Roman"/>
        </w:rPr>
        <w:t>98</w:t>
      </w:r>
      <w:r w:rsidRPr="00600D7B">
        <w:rPr>
          <w:rFonts w:ascii="Times New Roman"/>
        </w:rPr>
        <w:t>年（</w:t>
      </w:r>
      <w:r w:rsidRPr="00600D7B">
        <w:rPr>
          <w:rFonts w:ascii="Times New Roman"/>
        </w:rPr>
        <w:t>124</w:t>
      </w:r>
      <w:r w:rsidRPr="00600D7B">
        <w:rPr>
          <w:rFonts w:ascii="Times New Roman"/>
        </w:rPr>
        <w:t>天）為非居住者（稅率</w:t>
      </w:r>
      <w:r w:rsidRPr="00600D7B">
        <w:rPr>
          <w:rFonts w:ascii="Times New Roman"/>
        </w:rPr>
        <w:t>20%</w:t>
      </w:r>
      <w:r w:rsidRPr="00600D7B">
        <w:rPr>
          <w:rFonts w:ascii="Times New Roman"/>
        </w:rPr>
        <w:t>），</w:t>
      </w:r>
      <w:r w:rsidR="004E5BA1" w:rsidRPr="00600D7B">
        <w:rPr>
          <w:rFonts w:ascii="Times New Roman"/>
        </w:rPr>
        <w:t>99</w:t>
      </w:r>
      <w:r w:rsidRPr="00600D7B">
        <w:rPr>
          <w:rFonts w:ascii="Times New Roman"/>
        </w:rPr>
        <w:t>年（</w:t>
      </w:r>
      <w:r w:rsidRPr="00600D7B">
        <w:rPr>
          <w:rFonts w:ascii="Times New Roman"/>
        </w:rPr>
        <w:t>365</w:t>
      </w:r>
      <w:r w:rsidRPr="00600D7B">
        <w:rPr>
          <w:rFonts w:ascii="Times New Roman"/>
        </w:rPr>
        <w:t>天）為居住者，</w:t>
      </w:r>
      <w:r w:rsidR="00EB5AD6">
        <w:rPr>
          <w:rFonts w:ascii="Times New Roman" w:hint="eastAsia"/>
        </w:rPr>
        <w:t>100</w:t>
      </w:r>
      <w:r w:rsidRPr="00600D7B">
        <w:rPr>
          <w:rFonts w:ascii="Times New Roman"/>
        </w:rPr>
        <w:t>年（</w:t>
      </w:r>
      <w:r w:rsidRPr="00600D7B">
        <w:rPr>
          <w:rFonts w:ascii="Times New Roman"/>
        </w:rPr>
        <w:t>181</w:t>
      </w:r>
      <w:r w:rsidRPr="00600D7B">
        <w:rPr>
          <w:rFonts w:ascii="Times New Roman"/>
        </w:rPr>
        <w:t>天）為非居住者（稅率</w:t>
      </w:r>
      <w:r w:rsidR="004E5BA1" w:rsidRPr="00600D7B">
        <w:rPr>
          <w:rFonts w:ascii="Times New Roman"/>
        </w:rPr>
        <w:t>18</w:t>
      </w:r>
      <w:r w:rsidRPr="00600D7B">
        <w:rPr>
          <w:rFonts w:ascii="Times New Roman"/>
        </w:rPr>
        <w:t>%</w:t>
      </w:r>
      <w:r w:rsidRPr="00600D7B">
        <w:rPr>
          <w:rFonts w:ascii="Times New Roman"/>
        </w:rPr>
        <w:t>）。</w:t>
      </w:r>
    </w:p>
    <w:p w:rsidR="002608D0" w:rsidRPr="00600D7B" w:rsidRDefault="002608D0" w:rsidP="00600D7B">
      <w:pPr>
        <w:pStyle w:val="10"/>
        <w:ind w:leftChars="300" w:left="1440" w:hangingChars="300" w:hanging="720"/>
        <w:jc w:val="both"/>
        <w:rPr>
          <w:rFonts w:ascii="Times New Roman"/>
        </w:rPr>
      </w:pPr>
      <w:r w:rsidRPr="00600D7B">
        <w:rPr>
          <w:rFonts w:ascii="Times New Roman"/>
        </w:rPr>
        <w:t>例三：外僑（及含被除戶之本國人）</w:t>
      </w:r>
      <w:smartTag w:uri="urn:schemas-microsoft-com:office:smarttags" w:element="chsdate">
        <w:smartTagPr>
          <w:attr w:name="IsROCDate" w:val="False"/>
          <w:attr w:name="IsLunarDate" w:val="False"/>
          <w:attr w:name="Day" w:val="1"/>
          <w:attr w:name="Month" w:val="8"/>
          <w:attr w:name="Year" w:val="1997"/>
        </w:smartTagPr>
        <w:r w:rsidR="004E5BA1" w:rsidRPr="00600D7B">
          <w:rPr>
            <w:rFonts w:ascii="Times New Roman"/>
          </w:rPr>
          <w:t>97</w:t>
        </w:r>
        <w:r w:rsidRPr="00600D7B">
          <w:rPr>
            <w:rFonts w:ascii="Times New Roman"/>
          </w:rPr>
          <w:t>年</w:t>
        </w:r>
        <w:r w:rsidRPr="00600D7B">
          <w:rPr>
            <w:rFonts w:ascii="Times New Roman"/>
          </w:rPr>
          <w:t>8</w:t>
        </w:r>
        <w:r w:rsidRPr="00600D7B">
          <w:rPr>
            <w:rFonts w:ascii="Times New Roman"/>
          </w:rPr>
          <w:t>月</w:t>
        </w:r>
        <w:r w:rsidRPr="00600D7B">
          <w:rPr>
            <w:rFonts w:ascii="Times New Roman"/>
          </w:rPr>
          <w:t>1</w:t>
        </w:r>
        <w:r w:rsidRPr="00600D7B">
          <w:rPr>
            <w:rFonts w:ascii="Times New Roman"/>
          </w:rPr>
          <w:t>日</w:t>
        </w:r>
      </w:smartTag>
      <w:r w:rsidRPr="00600D7B">
        <w:rPr>
          <w:rFonts w:ascii="Times New Roman"/>
        </w:rPr>
        <w:t>入境，於</w:t>
      </w:r>
      <w:smartTag w:uri="urn:schemas-microsoft-com:office:smarttags" w:element="chsdate">
        <w:smartTagPr>
          <w:attr w:name="IsROCDate" w:val="False"/>
          <w:attr w:name="IsLunarDate" w:val="False"/>
          <w:attr w:name="Day" w:val="27"/>
          <w:attr w:name="Month" w:val="1"/>
          <w:attr w:name="Year" w:val="1998"/>
        </w:smartTagPr>
        <w:r w:rsidR="004E5BA1" w:rsidRPr="00600D7B">
          <w:rPr>
            <w:rFonts w:ascii="Times New Roman"/>
          </w:rPr>
          <w:t>98</w:t>
        </w:r>
        <w:r w:rsidRPr="00600D7B">
          <w:rPr>
            <w:rFonts w:ascii="Times New Roman"/>
          </w:rPr>
          <w:t>年</w:t>
        </w:r>
        <w:smartTag w:uri="urn:schemas-microsoft-com:office:smarttags" w:element="chsdate">
          <w:smartTagPr>
            <w:attr w:name="IsROCDate" w:val="False"/>
            <w:attr w:name="IsLunarDate" w:val="False"/>
            <w:attr w:name="Day" w:val="27"/>
            <w:attr w:name="Month" w:val="1"/>
            <w:attr w:name="Year" w:val="2010"/>
          </w:smartTagPr>
          <w:r w:rsidRPr="00600D7B">
            <w:rPr>
              <w:rFonts w:ascii="Times New Roman"/>
            </w:rPr>
            <w:t>1</w:t>
          </w:r>
          <w:r w:rsidRPr="00600D7B">
            <w:rPr>
              <w:rFonts w:ascii="Times New Roman"/>
            </w:rPr>
            <w:t>月</w:t>
          </w:r>
          <w:r w:rsidRPr="00600D7B">
            <w:rPr>
              <w:rFonts w:ascii="Times New Roman"/>
            </w:rPr>
            <w:t>27</w:t>
          </w:r>
          <w:r w:rsidRPr="00600D7B">
            <w:rPr>
              <w:rFonts w:ascii="Times New Roman"/>
            </w:rPr>
            <w:t>日</w:t>
          </w:r>
        </w:smartTag>
      </w:smartTag>
      <w:r w:rsidRPr="00600D7B">
        <w:rPr>
          <w:rFonts w:ascii="Times New Roman"/>
        </w:rPr>
        <w:t>出境返鄉至</w:t>
      </w:r>
      <w:smartTag w:uri="urn:schemas-microsoft-com:office:smarttags" w:element="chsdate">
        <w:smartTagPr>
          <w:attr w:name="IsROCDate" w:val="False"/>
          <w:attr w:name="IsLunarDate" w:val="False"/>
          <w:attr w:name="Day" w:val="25"/>
          <w:attr w:name="Month" w:val="2"/>
          <w:attr w:name="Year" w:val="2009"/>
        </w:smartTagPr>
        <w:r w:rsidRPr="00600D7B">
          <w:rPr>
            <w:rFonts w:ascii="Times New Roman"/>
          </w:rPr>
          <w:t>2</w:t>
        </w:r>
        <w:r w:rsidRPr="00600D7B">
          <w:rPr>
            <w:rFonts w:ascii="Times New Roman"/>
          </w:rPr>
          <w:t>月</w:t>
        </w:r>
        <w:r w:rsidRPr="00600D7B">
          <w:rPr>
            <w:rFonts w:ascii="Times New Roman"/>
          </w:rPr>
          <w:t>25</w:t>
        </w:r>
        <w:r w:rsidRPr="00600D7B">
          <w:rPr>
            <w:rFonts w:ascii="Times New Roman"/>
          </w:rPr>
          <w:t>日</w:t>
        </w:r>
      </w:smartTag>
      <w:r w:rsidRPr="00600D7B">
        <w:rPr>
          <w:rFonts w:ascii="Times New Roman"/>
        </w:rPr>
        <w:t>回台，則</w:t>
      </w:r>
      <w:r w:rsidR="004E5BA1" w:rsidRPr="00600D7B">
        <w:rPr>
          <w:rFonts w:ascii="Times New Roman"/>
        </w:rPr>
        <w:t>97</w:t>
      </w:r>
      <w:r w:rsidRPr="00600D7B">
        <w:rPr>
          <w:rFonts w:ascii="Times New Roman"/>
        </w:rPr>
        <w:t>年度在台居留僅</w:t>
      </w:r>
      <w:r w:rsidRPr="00600D7B">
        <w:rPr>
          <w:rFonts w:ascii="Times New Roman"/>
        </w:rPr>
        <w:t>153</w:t>
      </w:r>
      <w:r w:rsidRPr="00600D7B">
        <w:rPr>
          <w:rFonts w:ascii="Times New Roman"/>
        </w:rPr>
        <w:t>天，須以</w:t>
      </w:r>
      <w:r w:rsidRPr="00600D7B">
        <w:rPr>
          <w:rFonts w:ascii="Times New Roman"/>
        </w:rPr>
        <w:t>20%</w:t>
      </w:r>
      <w:r w:rsidRPr="00600D7B">
        <w:rPr>
          <w:rFonts w:ascii="Times New Roman"/>
        </w:rPr>
        <w:t>扣繳，</w:t>
      </w:r>
      <w:r w:rsidR="004E5BA1" w:rsidRPr="00600D7B">
        <w:rPr>
          <w:rFonts w:ascii="Times New Roman"/>
        </w:rPr>
        <w:t>98</w:t>
      </w:r>
      <w:r w:rsidRPr="00600D7B">
        <w:rPr>
          <w:rFonts w:ascii="Times New Roman"/>
        </w:rPr>
        <w:t>年度（若</w:t>
      </w:r>
      <w:r w:rsidRPr="00600D7B">
        <w:rPr>
          <w:rFonts w:ascii="Times New Roman"/>
        </w:rPr>
        <w:t>2</w:t>
      </w:r>
      <w:r w:rsidRPr="00600D7B">
        <w:rPr>
          <w:rFonts w:ascii="Times New Roman"/>
        </w:rPr>
        <w:t>月僅有</w:t>
      </w:r>
      <w:r w:rsidRPr="00600D7B">
        <w:rPr>
          <w:rFonts w:ascii="Times New Roman"/>
        </w:rPr>
        <w:t>28</w:t>
      </w:r>
      <w:r w:rsidRPr="00600D7B">
        <w:rPr>
          <w:rFonts w:ascii="Times New Roman"/>
        </w:rPr>
        <w:t>天），則</w:t>
      </w:r>
      <w:r w:rsidR="004E5BA1" w:rsidRPr="00600D7B">
        <w:rPr>
          <w:rFonts w:ascii="Times New Roman"/>
        </w:rPr>
        <w:t>98</w:t>
      </w:r>
      <w:r w:rsidRPr="00600D7B">
        <w:rPr>
          <w:rFonts w:ascii="Times New Roman"/>
        </w:rPr>
        <w:t>年度須於</w:t>
      </w:r>
      <w:smartTag w:uri="urn:schemas-microsoft-com:office:smarttags" w:element="chsdate">
        <w:smartTagPr>
          <w:attr w:name="IsROCDate" w:val="False"/>
          <w:attr w:name="IsLunarDate" w:val="False"/>
          <w:attr w:name="Day" w:val="31"/>
          <w:attr w:name="Month" w:val="7"/>
          <w:attr w:name="Year" w:val="2009"/>
        </w:smartTagPr>
        <w:r w:rsidRPr="00600D7B">
          <w:rPr>
            <w:rFonts w:ascii="Times New Roman"/>
          </w:rPr>
          <w:t>7</w:t>
        </w:r>
        <w:r w:rsidRPr="00600D7B">
          <w:rPr>
            <w:rFonts w:ascii="Times New Roman"/>
          </w:rPr>
          <w:t>月</w:t>
        </w:r>
        <w:r w:rsidRPr="00600D7B">
          <w:rPr>
            <w:rFonts w:ascii="Times New Roman"/>
          </w:rPr>
          <w:t>31</w:t>
        </w:r>
        <w:r w:rsidRPr="00600D7B">
          <w:rPr>
            <w:rFonts w:ascii="Times New Roman"/>
          </w:rPr>
          <w:t>日</w:t>
        </w:r>
      </w:smartTag>
      <w:r w:rsidRPr="00600D7B">
        <w:rPr>
          <w:rFonts w:ascii="Times New Roman"/>
        </w:rPr>
        <w:t>才居滿</w:t>
      </w:r>
      <w:r w:rsidRPr="00600D7B">
        <w:rPr>
          <w:rFonts w:ascii="Times New Roman"/>
        </w:rPr>
        <w:t>183</w:t>
      </w:r>
      <w:r w:rsidRPr="00600D7B">
        <w:rPr>
          <w:rFonts w:ascii="Times New Roman"/>
        </w:rPr>
        <w:t>天，方可以</w:t>
      </w:r>
      <w:r w:rsidRPr="00600D7B">
        <w:rPr>
          <w:rFonts w:ascii="Times New Roman"/>
        </w:rPr>
        <w:t>6%</w:t>
      </w:r>
      <w:r w:rsidRPr="00600D7B">
        <w:rPr>
          <w:rFonts w:ascii="Times New Roman"/>
        </w:rPr>
        <w:t>扣繳。</w:t>
      </w:r>
    </w:p>
    <w:p w:rsidR="002608D0" w:rsidRPr="00600D7B" w:rsidRDefault="002608D0" w:rsidP="00600D7B">
      <w:pPr>
        <w:pStyle w:val="10"/>
        <w:ind w:leftChars="600" w:left="1440"/>
        <w:jc w:val="both"/>
        <w:rPr>
          <w:rFonts w:ascii="Times New Roman"/>
        </w:rPr>
      </w:pPr>
      <w:r w:rsidRPr="00600D7B">
        <w:rPr>
          <w:rFonts w:ascii="Times New Roman"/>
        </w:rPr>
        <w:t>【</w:t>
      </w:r>
      <w:r w:rsidRPr="00600D7B">
        <w:rPr>
          <w:rFonts w:ascii="Times New Roman"/>
        </w:rPr>
        <w:t>27</w:t>
      </w:r>
      <w:r w:rsidRPr="00600D7B">
        <w:rPr>
          <w:rFonts w:ascii="Times New Roman"/>
        </w:rPr>
        <w:t>天（</w:t>
      </w:r>
      <w:r w:rsidRPr="00600D7B">
        <w:rPr>
          <w:rFonts w:ascii="Times New Roman"/>
        </w:rPr>
        <w:t>1</w:t>
      </w:r>
      <w:r w:rsidRPr="00600D7B">
        <w:rPr>
          <w:rFonts w:ascii="Times New Roman"/>
        </w:rPr>
        <w:t>月）</w:t>
      </w:r>
      <w:r w:rsidRPr="00600D7B">
        <w:rPr>
          <w:rFonts w:ascii="Times New Roman"/>
        </w:rPr>
        <w:t>+ 3</w:t>
      </w:r>
      <w:r w:rsidRPr="00600D7B">
        <w:rPr>
          <w:rFonts w:ascii="Times New Roman"/>
        </w:rPr>
        <w:t>天（</w:t>
      </w:r>
      <w:r w:rsidRPr="00600D7B">
        <w:rPr>
          <w:rFonts w:ascii="Times New Roman"/>
        </w:rPr>
        <w:t>2</w:t>
      </w:r>
      <w:r w:rsidRPr="00600D7B">
        <w:rPr>
          <w:rFonts w:ascii="Times New Roman"/>
        </w:rPr>
        <w:t>月）</w:t>
      </w:r>
      <w:r w:rsidRPr="00600D7B">
        <w:rPr>
          <w:rFonts w:ascii="Times New Roman"/>
        </w:rPr>
        <w:t>+31</w:t>
      </w:r>
      <w:r w:rsidRPr="00600D7B">
        <w:rPr>
          <w:rFonts w:ascii="Times New Roman"/>
        </w:rPr>
        <w:t>（</w:t>
      </w:r>
      <w:r w:rsidRPr="00600D7B">
        <w:rPr>
          <w:rFonts w:ascii="Times New Roman"/>
        </w:rPr>
        <w:t>3</w:t>
      </w:r>
      <w:r w:rsidRPr="00600D7B">
        <w:rPr>
          <w:rFonts w:ascii="Times New Roman"/>
        </w:rPr>
        <w:t>月）</w:t>
      </w:r>
      <w:r w:rsidRPr="00600D7B">
        <w:rPr>
          <w:rFonts w:ascii="Times New Roman"/>
        </w:rPr>
        <w:t>+30</w:t>
      </w:r>
      <w:r w:rsidRPr="00600D7B">
        <w:rPr>
          <w:rFonts w:ascii="Times New Roman"/>
        </w:rPr>
        <w:t>（</w:t>
      </w:r>
      <w:r w:rsidRPr="00600D7B">
        <w:rPr>
          <w:rFonts w:ascii="Times New Roman"/>
        </w:rPr>
        <w:t>4</w:t>
      </w:r>
      <w:r w:rsidRPr="00600D7B">
        <w:rPr>
          <w:rFonts w:ascii="Times New Roman"/>
        </w:rPr>
        <w:t>月）</w:t>
      </w:r>
      <w:r w:rsidRPr="00600D7B">
        <w:rPr>
          <w:rFonts w:ascii="Times New Roman"/>
        </w:rPr>
        <w:t>+31</w:t>
      </w:r>
      <w:r w:rsidRPr="00600D7B">
        <w:rPr>
          <w:rFonts w:ascii="Times New Roman"/>
        </w:rPr>
        <w:t>（</w:t>
      </w:r>
      <w:r w:rsidRPr="00600D7B">
        <w:rPr>
          <w:rFonts w:ascii="Times New Roman"/>
        </w:rPr>
        <w:t>5</w:t>
      </w:r>
      <w:r w:rsidRPr="00600D7B">
        <w:rPr>
          <w:rFonts w:ascii="Times New Roman"/>
        </w:rPr>
        <w:t>月）</w:t>
      </w:r>
      <w:r w:rsidRPr="00600D7B">
        <w:rPr>
          <w:rFonts w:ascii="Times New Roman"/>
        </w:rPr>
        <w:t xml:space="preserve"> +30</w:t>
      </w:r>
      <w:r w:rsidRPr="00600D7B">
        <w:rPr>
          <w:rFonts w:ascii="Times New Roman"/>
        </w:rPr>
        <w:t>（</w:t>
      </w:r>
      <w:r w:rsidRPr="00600D7B">
        <w:rPr>
          <w:rFonts w:ascii="Times New Roman"/>
        </w:rPr>
        <w:t>6</w:t>
      </w:r>
      <w:r w:rsidRPr="00600D7B">
        <w:rPr>
          <w:rFonts w:ascii="Times New Roman"/>
        </w:rPr>
        <w:t>月）</w:t>
      </w:r>
      <w:r w:rsidRPr="00600D7B">
        <w:rPr>
          <w:rFonts w:ascii="Times New Roman"/>
        </w:rPr>
        <w:t>+31</w:t>
      </w:r>
      <w:r w:rsidRPr="00600D7B">
        <w:rPr>
          <w:rFonts w:ascii="Times New Roman"/>
        </w:rPr>
        <w:t>（</w:t>
      </w:r>
      <w:r w:rsidRPr="00600D7B">
        <w:rPr>
          <w:rFonts w:ascii="Times New Roman"/>
        </w:rPr>
        <w:t>7</w:t>
      </w:r>
      <w:r w:rsidRPr="00600D7B">
        <w:rPr>
          <w:rFonts w:ascii="Times New Roman"/>
        </w:rPr>
        <w:t>月）</w:t>
      </w:r>
      <w:r w:rsidRPr="00600D7B">
        <w:rPr>
          <w:rFonts w:ascii="Times New Roman"/>
        </w:rPr>
        <w:t>=183</w:t>
      </w:r>
      <w:r w:rsidRPr="00600D7B">
        <w:rPr>
          <w:rFonts w:ascii="Times New Roman"/>
        </w:rPr>
        <w:t>】。</w:t>
      </w:r>
    </w:p>
    <w:p w:rsidR="002608D0" w:rsidRPr="00600D7B" w:rsidRDefault="00600D7B" w:rsidP="0071704C">
      <w:pPr>
        <w:pStyle w:val="10"/>
        <w:ind w:left="1200" w:hangingChars="300" w:hanging="720"/>
        <w:jc w:val="both"/>
        <w:rPr>
          <w:rFonts w:ascii="Times New Roman"/>
        </w:rPr>
      </w:pPr>
      <w:r>
        <w:rPr>
          <w:rFonts w:ascii="Times New Roman" w:hint="eastAsia"/>
        </w:rPr>
        <w:t>（四）</w:t>
      </w:r>
      <w:r w:rsidR="002608D0" w:rsidRPr="00600D7B">
        <w:rPr>
          <w:rFonts w:ascii="Times New Roman"/>
        </w:rPr>
        <w:t>各單位承辦人員於報支外籍人士所得時，</w:t>
      </w:r>
      <w:r w:rsidR="00525BDF">
        <w:rPr>
          <w:rFonts w:ascii="Times New Roman" w:hint="eastAsia"/>
        </w:rPr>
        <w:t>請注意</w:t>
      </w:r>
      <w:r w:rsidR="002608D0" w:rsidRPr="00600D7B">
        <w:rPr>
          <w:rFonts w:ascii="Times New Roman"/>
        </w:rPr>
        <w:t>扣繳</w:t>
      </w:r>
      <w:r w:rsidR="00525BDF">
        <w:rPr>
          <w:rFonts w:ascii="Times New Roman" w:hint="eastAsia"/>
        </w:rPr>
        <w:t>身分</w:t>
      </w:r>
      <w:r w:rsidR="00F0535C">
        <w:rPr>
          <w:rFonts w:ascii="Times New Roman" w:hint="eastAsia"/>
        </w:rPr>
        <w:t>及不同的適用稅率</w:t>
      </w:r>
      <w:r w:rsidR="002608D0" w:rsidRPr="00600D7B">
        <w:rPr>
          <w:rFonts w:ascii="Times New Roman"/>
        </w:rPr>
        <w:t>，若承辦人未</w:t>
      </w:r>
      <w:r w:rsidR="00525BDF">
        <w:rPr>
          <w:rFonts w:ascii="Times New Roman" w:hint="eastAsia"/>
        </w:rPr>
        <w:t>查證</w:t>
      </w:r>
      <w:r w:rsidR="00525BDF" w:rsidRPr="00600D7B">
        <w:rPr>
          <w:rFonts w:ascii="Times New Roman"/>
        </w:rPr>
        <w:t>扣繳</w:t>
      </w:r>
      <w:r w:rsidR="00525BDF">
        <w:rPr>
          <w:rFonts w:ascii="Times New Roman" w:hint="eastAsia"/>
        </w:rPr>
        <w:t>身分</w:t>
      </w:r>
      <w:r w:rsidR="00F0535C">
        <w:rPr>
          <w:rFonts w:ascii="Times New Roman" w:hint="eastAsia"/>
        </w:rPr>
        <w:t>，容易</w:t>
      </w:r>
      <w:r w:rsidR="00F0535C" w:rsidRPr="00F0535C">
        <w:rPr>
          <w:rFonts w:ascii="Times New Roman" w:hint="eastAsia"/>
          <w:b/>
          <w:color w:val="FF0000"/>
          <w:u w:val="single"/>
        </w:rPr>
        <w:t>造成外僑退稅</w:t>
      </w:r>
      <w:r w:rsidR="00F0535C">
        <w:rPr>
          <w:rFonts w:ascii="Times New Roman" w:hint="eastAsia"/>
          <w:b/>
          <w:color w:val="FF0000"/>
          <w:u w:val="single"/>
        </w:rPr>
        <w:t>時</w:t>
      </w:r>
      <w:r w:rsidR="00F0535C" w:rsidRPr="00F0535C">
        <w:rPr>
          <w:rFonts w:ascii="Times New Roman" w:hint="eastAsia"/>
          <w:b/>
          <w:color w:val="FF0000"/>
          <w:u w:val="single"/>
        </w:rPr>
        <w:t>須辦理更正的困擾</w:t>
      </w:r>
      <w:r w:rsidR="002608D0" w:rsidRPr="00600D7B">
        <w:rPr>
          <w:rFonts w:ascii="Times New Roman"/>
        </w:rPr>
        <w:t>，</w:t>
      </w:r>
      <w:r w:rsidR="002608D0" w:rsidRPr="0071704C">
        <w:rPr>
          <w:rFonts w:ascii="Times New Roman"/>
          <w:b/>
          <w:color w:val="FF0000"/>
          <w:u w:val="single"/>
        </w:rPr>
        <w:t>國稅局</w:t>
      </w:r>
      <w:r w:rsidR="00F0535C">
        <w:rPr>
          <w:rFonts w:ascii="Times New Roman" w:hint="eastAsia"/>
          <w:b/>
          <w:color w:val="FF0000"/>
          <w:u w:val="single"/>
        </w:rPr>
        <w:t>如</w:t>
      </w:r>
      <w:r w:rsidR="002608D0" w:rsidRPr="0071704C">
        <w:rPr>
          <w:rFonts w:ascii="Times New Roman"/>
          <w:b/>
          <w:color w:val="FF0000"/>
          <w:u w:val="single"/>
        </w:rPr>
        <w:t>查獲，有應補稅額及罰款，</w:t>
      </w:r>
      <w:r w:rsidR="00525BDF">
        <w:rPr>
          <w:rFonts w:ascii="Times New Roman" w:hint="eastAsia"/>
          <w:b/>
          <w:color w:val="FF0000"/>
          <w:u w:val="single"/>
        </w:rPr>
        <w:t>即</w:t>
      </w:r>
      <w:r w:rsidR="002608D0" w:rsidRPr="0071704C">
        <w:rPr>
          <w:rFonts w:ascii="Times New Roman"/>
          <w:b/>
          <w:color w:val="FF0000"/>
          <w:u w:val="single"/>
        </w:rPr>
        <w:t>由承辦人負擔，</w:t>
      </w:r>
      <w:r w:rsidR="00525BDF">
        <w:rPr>
          <w:rFonts w:ascii="Times New Roman" w:hint="eastAsia"/>
          <w:b/>
          <w:color w:val="FF0000"/>
          <w:u w:val="single"/>
        </w:rPr>
        <w:t>請小心</w:t>
      </w:r>
      <w:r w:rsidR="002608D0" w:rsidRPr="00600D7B">
        <w:rPr>
          <w:rFonts w:ascii="Times New Roman"/>
        </w:rPr>
        <w:t>。</w:t>
      </w:r>
    </w:p>
    <w:p w:rsidR="002608D0" w:rsidRPr="00600D7B" w:rsidRDefault="002608D0" w:rsidP="00600D7B">
      <w:pPr>
        <w:pStyle w:val="10"/>
        <w:ind w:leftChars="300" w:left="720"/>
        <w:jc w:val="both"/>
        <w:rPr>
          <w:rFonts w:ascii="Times New Roman"/>
        </w:rPr>
      </w:pPr>
    </w:p>
    <w:p w:rsidR="002608D0" w:rsidRPr="00EE2299" w:rsidRDefault="002608D0" w:rsidP="00600D7B">
      <w:pPr>
        <w:pStyle w:val="a"/>
        <w:numPr>
          <w:ilvl w:val="0"/>
          <w:numId w:val="0"/>
        </w:numPr>
        <w:spacing w:line="240" w:lineRule="auto"/>
        <w:jc w:val="both"/>
        <w:rPr>
          <w:rFonts w:eastAsia="標楷體"/>
          <w:b/>
          <w:spacing w:val="0"/>
        </w:rPr>
      </w:pPr>
      <w:r w:rsidRPr="00EE2299">
        <w:rPr>
          <w:rFonts w:eastAsia="標楷體"/>
          <w:b/>
          <w:spacing w:val="0"/>
        </w:rPr>
        <w:t>八、其他常見問題：</w:t>
      </w:r>
    </w:p>
    <w:p w:rsidR="002608D0" w:rsidRPr="00600D7B" w:rsidRDefault="0071704C" w:rsidP="0071704C">
      <w:pPr>
        <w:pStyle w:val="10"/>
        <w:ind w:left="1200" w:hangingChars="300" w:hanging="720"/>
        <w:jc w:val="both"/>
        <w:rPr>
          <w:rFonts w:ascii="Times New Roman"/>
        </w:rPr>
      </w:pPr>
      <w:r>
        <w:rPr>
          <w:rFonts w:ascii="Times New Roman" w:hint="eastAsia"/>
        </w:rPr>
        <w:t>（</w:t>
      </w:r>
      <w:r w:rsidR="002608D0" w:rsidRPr="00600D7B">
        <w:rPr>
          <w:rFonts w:ascii="Times New Roman"/>
        </w:rPr>
        <w:t>一</w:t>
      </w:r>
      <w:r>
        <w:rPr>
          <w:rFonts w:ascii="Times New Roman" w:hint="eastAsia"/>
        </w:rPr>
        <w:t>）</w:t>
      </w:r>
      <w:r w:rsidR="002608D0" w:rsidRPr="0071704C">
        <w:rPr>
          <w:rFonts w:ascii="Times New Roman"/>
          <w:b/>
        </w:rPr>
        <w:t>專題講演鐘點費</w:t>
      </w:r>
      <w:r w:rsidR="002608D0" w:rsidRPr="0071704C">
        <w:rPr>
          <w:rFonts w:ascii="Times New Roman"/>
          <w:b/>
        </w:rPr>
        <w:t>9B</w:t>
      </w:r>
      <w:r w:rsidR="002608D0" w:rsidRPr="0071704C">
        <w:rPr>
          <w:rFonts w:ascii="Times New Roman"/>
          <w:b/>
        </w:rPr>
        <w:t>與授課鐘點費</w:t>
      </w:r>
      <w:r w:rsidR="002608D0" w:rsidRPr="0071704C">
        <w:rPr>
          <w:rFonts w:ascii="Times New Roman"/>
          <w:b/>
        </w:rPr>
        <w:t>50</w:t>
      </w:r>
      <w:r w:rsidR="002608D0" w:rsidRPr="0071704C">
        <w:rPr>
          <w:rFonts w:ascii="Times New Roman"/>
          <w:b/>
        </w:rPr>
        <w:t>之區分</w:t>
      </w:r>
      <w:r w:rsidR="002608D0" w:rsidRPr="00600D7B">
        <w:rPr>
          <w:rFonts w:ascii="Times New Roman"/>
        </w:rPr>
        <w:t>：（請依</w:t>
      </w:r>
      <w:r w:rsidR="002608D0" w:rsidRPr="00600D7B">
        <w:rPr>
          <w:rFonts w:ascii="Times New Roman"/>
        </w:rPr>
        <w:t>9B</w:t>
      </w:r>
      <w:r w:rsidR="002608D0" w:rsidRPr="00600D7B">
        <w:rPr>
          <w:rFonts w:ascii="Times New Roman"/>
        </w:rPr>
        <w:t>及</w:t>
      </w:r>
      <w:r w:rsidR="002608D0" w:rsidRPr="00600D7B">
        <w:rPr>
          <w:rFonts w:ascii="Times New Roman"/>
        </w:rPr>
        <w:t>50</w:t>
      </w:r>
      <w:r w:rsidR="002608D0" w:rsidRPr="00600D7B">
        <w:rPr>
          <w:rFonts w:ascii="Times New Roman"/>
        </w:rPr>
        <w:t>法令依據區分表製作所得稅表中之所得類別）</w:t>
      </w:r>
    </w:p>
    <w:p w:rsidR="002608D0" w:rsidRPr="00600D7B" w:rsidRDefault="002608D0" w:rsidP="00600D7B">
      <w:pPr>
        <w:pStyle w:val="a9"/>
        <w:spacing w:line="240" w:lineRule="auto"/>
        <w:ind w:firstLine="960"/>
        <w:jc w:val="both"/>
        <w:rPr>
          <w:rFonts w:ascii="Times New Roman"/>
        </w:rPr>
      </w:pPr>
      <w:r w:rsidRPr="00600D7B">
        <w:rPr>
          <w:rFonts w:ascii="Times New Roman"/>
        </w:rPr>
        <w:t>答：</w:t>
      </w:r>
    </w:p>
    <w:p w:rsidR="002608D0" w:rsidRPr="00600D7B" w:rsidRDefault="002608D0" w:rsidP="0071704C">
      <w:pPr>
        <w:pStyle w:val="10"/>
        <w:ind w:leftChars="500" w:left="1440" w:hangingChars="100" w:hanging="240"/>
        <w:jc w:val="both"/>
        <w:rPr>
          <w:rFonts w:ascii="Times New Roman"/>
        </w:rPr>
      </w:pPr>
      <w:r w:rsidRPr="00600D7B">
        <w:rPr>
          <w:rFonts w:ascii="Times New Roman"/>
        </w:rPr>
        <w:t>1.</w:t>
      </w:r>
      <w:r w:rsidRPr="00600D7B">
        <w:rPr>
          <w:rFonts w:ascii="Times New Roman"/>
        </w:rPr>
        <w:t>公私機關、團體、事業及各級學校，聘請學者、專家專題演講所給之鐘點費，屬所得稅法第四條第二十三款規定之鐘點費（所得代號</w:t>
      </w:r>
      <w:r w:rsidRPr="00600D7B">
        <w:rPr>
          <w:rFonts w:ascii="Times New Roman"/>
        </w:rPr>
        <w:t>9B</w:t>
      </w:r>
      <w:r w:rsidRPr="00600D7B">
        <w:rPr>
          <w:rFonts w:ascii="Times New Roman"/>
        </w:rPr>
        <w:t>），可免納所得稅（</w:t>
      </w:r>
      <w:r w:rsidRPr="0071704C">
        <w:rPr>
          <w:rFonts w:ascii="Times New Roman"/>
          <w:b/>
          <w:u w:val="single"/>
        </w:rPr>
        <w:t>仍應編製代扣所得稅表列報所得</w:t>
      </w:r>
      <w:r w:rsidRPr="00600D7B">
        <w:rPr>
          <w:rFonts w:ascii="Times New Roman"/>
        </w:rPr>
        <w:t>，但所得人</w:t>
      </w:r>
      <w:r w:rsidR="00890755">
        <w:rPr>
          <w:rFonts w:ascii="Times New Roman" w:hint="eastAsia"/>
        </w:rPr>
        <w:t>結算</w:t>
      </w:r>
      <w:r w:rsidRPr="00600D7B">
        <w:rPr>
          <w:rFonts w:ascii="Times New Roman"/>
        </w:rPr>
        <w:t>申報</w:t>
      </w:r>
      <w:r w:rsidR="00890755">
        <w:rPr>
          <w:rFonts w:ascii="Times New Roman" w:hint="eastAsia"/>
        </w:rPr>
        <w:t>全年</w:t>
      </w:r>
      <w:r w:rsidRPr="00600D7B">
        <w:rPr>
          <w:rFonts w:ascii="Times New Roman"/>
        </w:rPr>
        <w:t>綜合所得稅時，如與稿費、版稅、樂譜、作曲、編曲、漫畫等全年合計數，超過新台幣十八萬元以上部分，仍應課稅。）。</w:t>
      </w:r>
    </w:p>
    <w:p w:rsidR="002608D0" w:rsidRPr="00600D7B" w:rsidRDefault="002608D0" w:rsidP="0071704C">
      <w:pPr>
        <w:pStyle w:val="10"/>
        <w:ind w:leftChars="500" w:left="1440" w:hangingChars="100" w:hanging="240"/>
        <w:jc w:val="both"/>
        <w:rPr>
          <w:rFonts w:ascii="Times New Roman"/>
        </w:rPr>
      </w:pPr>
      <w:r w:rsidRPr="00600D7B">
        <w:rPr>
          <w:rFonts w:ascii="Times New Roman"/>
        </w:rPr>
        <w:t>2.</w:t>
      </w:r>
      <w:r w:rsidRPr="00600D7B">
        <w:rPr>
          <w:rFonts w:ascii="Times New Roman"/>
        </w:rPr>
        <w:t>公私機關、團體、事業及各級學校，開課或舉辦各項訓練班、講習會，及其他類似性質之活動，聘請授課人員講授課程，所發給之鐘點費，屬薪資所得（所得代號</w:t>
      </w:r>
      <w:r w:rsidRPr="00600D7B">
        <w:rPr>
          <w:rFonts w:ascii="Times New Roman"/>
        </w:rPr>
        <w:t>50</w:t>
      </w:r>
      <w:r w:rsidRPr="00600D7B">
        <w:rPr>
          <w:rFonts w:ascii="Times New Roman"/>
        </w:rPr>
        <w:t>）。該授課人員並不以具備教授（包括副教授、助理教授、講師、助教等）或教師身分者為限。</w:t>
      </w:r>
    </w:p>
    <w:p w:rsidR="002608D0" w:rsidRPr="00600D7B" w:rsidRDefault="0071704C" w:rsidP="0071704C">
      <w:pPr>
        <w:pStyle w:val="10"/>
        <w:ind w:left="1200" w:hangingChars="300" w:hanging="720"/>
        <w:jc w:val="both"/>
        <w:rPr>
          <w:rFonts w:ascii="Times New Roman"/>
        </w:rPr>
      </w:pPr>
      <w:r>
        <w:rPr>
          <w:rFonts w:ascii="Times New Roman" w:hint="eastAsia"/>
        </w:rPr>
        <w:t>（</w:t>
      </w:r>
      <w:r w:rsidR="002608D0" w:rsidRPr="00600D7B">
        <w:rPr>
          <w:rFonts w:ascii="Times New Roman"/>
        </w:rPr>
        <w:t>二</w:t>
      </w:r>
      <w:r>
        <w:rPr>
          <w:rFonts w:ascii="Times New Roman" w:hint="eastAsia"/>
        </w:rPr>
        <w:t>）</w:t>
      </w:r>
      <w:r w:rsidR="002608D0" w:rsidRPr="0071704C">
        <w:rPr>
          <w:rFonts w:ascii="Times New Roman"/>
          <w:b/>
        </w:rPr>
        <w:t>那些所得可以定額（目前係</w:t>
      </w:r>
      <w:r w:rsidR="00CE4C84">
        <w:rPr>
          <w:rFonts w:ascii="Times New Roman" w:hint="eastAsia"/>
          <w:b/>
        </w:rPr>
        <w:t>9B</w:t>
      </w:r>
      <w:r w:rsidR="00CE4C84">
        <w:rPr>
          <w:rFonts w:ascii="Times New Roman" w:hint="eastAsia"/>
          <w:b/>
        </w:rPr>
        <w:t>為</w:t>
      </w:r>
      <w:r w:rsidR="002608D0" w:rsidRPr="0071704C">
        <w:rPr>
          <w:rFonts w:ascii="Times New Roman"/>
          <w:b/>
          <w:color w:val="FF0000"/>
        </w:rPr>
        <w:t>新</w:t>
      </w:r>
      <w:r w:rsidRPr="0071704C">
        <w:rPr>
          <w:rFonts w:ascii="Times New Roman" w:hint="eastAsia"/>
          <w:b/>
          <w:color w:val="FF0000"/>
        </w:rPr>
        <w:t>臺</w:t>
      </w:r>
      <w:r w:rsidR="002608D0" w:rsidRPr="0071704C">
        <w:rPr>
          <w:rFonts w:ascii="Times New Roman"/>
          <w:b/>
          <w:color w:val="FF0000"/>
        </w:rPr>
        <w:t>幣</w:t>
      </w:r>
      <w:r w:rsidRPr="0071704C">
        <w:rPr>
          <w:rFonts w:ascii="Times New Roman" w:hint="eastAsia"/>
          <w:b/>
          <w:color w:val="FF0000"/>
        </w:rPr>
        <w:t>180,000</w:t>
      </w:r>
      <w:r w:rsidR="002608D0" w:rsidRPr="0071704C">
        <w:rPr>
          <w:rFonts w:ascii="Times New Roman"/>
          <w:b/>
          <w:color w:val="FF0000"/>
        </w:rPr>
        <w:t>元</w:t>
      </w:r>
      <w:r w:rsidR="002608D0" w:rsidRPr="0071704C">
        <w:rPr>
          <w:rFonts w:ascii="Times New Roman"/>
          <w:b/>
        </w:rPr>
        <w:t>）免稅？</w:t>
      </w:r>
      <w:r w:rsidR="002608D0" w:rsidRPr="00600D7B">
        <w:rPr>
          <w:rFonts w:ascii="Times New Roman"/>
        </w:rPr>
        <w:t>（</w:t>
      </w:r>
      <w:r w:rsidR="002608D0" w:rsidRPr="0071704C">
        <w:rPr>
          <w:rFonts w:ascii="Times New Roman"/>
          <w:b/>
          <w:u w:val="single"/>
        </w:rPr>
        <w:t>仍應編製代扣所得稅表列報所得</w:t>
      </w:r>
      <w:r w:rsidR="002608D0" w:rsidRPr="0071704C">
        <w:rPr>
          <w:rFonts w:ascii="Times New Roman"/>
        </w:rPr>
        <w:t>）</w:t>
      </w:r>
    </w:p>
    <w:p w:rsidR="002608D0" w:rsidRPr="00600D7B" w:rsidRDefault="002608D0" w:rsidP="00600D7B">
      <w:pPr>
        <w:pStyle w:val="a9"/>
        <w:spacing w:line="240" w:lineRule="auto"/>
        <w:ind w:firstLineChars="400" w:firstLine="960"/>
        <w:jc w:val="both"/>
        <w:rPr>
          <w:rFonts w:ascii="Times New Roman"/>
        </w:rPr>
      </w:pPr>
      <w:r w:rsidRPr="00600D7B">
        <w:rPr>
          <w:rFonts w:ascii="Times New Roman"/>
        </w:rPr>
        <w:t>答：</w:t>
      </w:r>
    </w:p>
    <w:p w:rsidR="002608D0" w:rsidRPr="00600D7B" w:rsidRDefault="002608D0" w:rsidP="0071704C">
      <w:pPr>
        <w:pStyle w:val="10"/>
        <w:ind w:leftChars="500" w:left="1440" w:hangingChars="100" w:hanging="240"/>
        <w:jc w:val="both"/>
        <w:rPr>
          <w:rFonts w:ascii="Times New Roman"/>
        </w:rPr>
      </w:pPr>
      <w:r w:rsidRPr="00600D7B">
        <w:rPr>
          <w:rFonts w:ascii="Times New Roman"/>
        </w:rPr>
        <w:t>1.</w:t>
      </w:r>
      <w:r w:rsidRPr="00600D7B">
        <w:rPr>
          <w:rFonts w:ascii="Times New Roman"/>
        </w:rPr>
        <w:t>個人稿費、版稅、樂譜、作曲、編劇、漫畫及講演之鐘點費之收入＞選擇「稿費」或「演講費」等。</w:t>
      </w:r>
    </w:p>
    <w:p w:rsidR="002608D0" w:rsidRPr="0071704C" w:rsidRDefault="002608D0" w:rsidP="0071704C">
      <w:pPr>
        <w:pStyle w:val="10"/>
        <w:ind w:leftChars="500" w:left="1440" w:hangingChars="100" w:hanging="240"/>
        <w:jc w:val="both"/>
        <w:rPr>
          <w:rFonts w:ascii="Times New Roman"/>
        </w:rPr>
      </w:pPr>
      <w:r w:rsidRPr="00600D7B">
        <w:rPr>
          <w:rFonts w:ascii="Times New Roman"/>
        </w:rPr>
        <w:t>2.</w:t>
      </w:r>
      <w:r w:rsidRPr="00600D7B">
        <w:rPr>
          <w:rFonts w:ascii="Times New Roman"/>
        </w:rPr>
        <w:t>個人取得之</w:t>
      </w:r>
      <w:r w:rsidRPr="0071704C">
        <w:rPr>
          <w:rFonts w:ascii="Times New Roman"/>
        </w:rPr>
        <w:t>翻譯</w:t>
      </w:r>
      <w:r w:rsidRPr="00600D7B">
        <w:rPr>
          <w:rFonts w:ascii="Times New Roman"/>
        </w:rPr>
        <w:t>改稿審查審訂費為稿費性質（除屬基於僱用關係</w:t>
      </w:r>
      <w:r w:rsidRPr="0071704C">
        <w:rPr>
          <w:rFonts w:ascii="Times New Roman"/>
        </w:rPr>
        <w:t>取得者屬薪資所得外）＞選擇「審稿費」。</w:t>
      </w:r>
    </w:p>
    <w:p w:rsidR="002608D0" w:rsidRPr="00600D7B" w:rsidRDefault="002608D0" w:rsidP="0071704C">
      <w:pPr>
        <w:pStyle w:val="10"/>
        <w:ind w:leftChars="500" w:left="1440" w:hangingChars="100" w:hanging="240"/>
        <w:jc w:val="both"/>
        <w:rPr>
          <w:rFonts w:ascii="Times New Roman"/>
          <w:color w:val="FF0000"/>
        </w:rPr>
      </w:pPr>
      <w:r w:rsidRPr="00600D7B">
        <w:rPr>
          <w:rFonts w:ascii="Times New Roman"/>
          <w:color w:val="FF0000"/>
        </w:rPr>
        <w:t>3.</w:t>
      </w:r>
      <w:r w:rsidRPr="00600D7B">
        <w:rPr>
          <w:rFonts w:ascii="Times New Roman"/>
          <w:color w:val="FF0000"/>
        </w:rPr>
        <w:t>論文指導費、教師</w:t>
      </w:r>
      <w:r w:rsidRPr="00600D7B">
        <w:rPr>
          <w:rFonts w:ascii="Times New Roman"/>
          <w:color w:val="0000FF"/>
        </w:rPr>
        <w:t>升等</w:t>
      </w:r>
      <w:r w:rsidRPr="00600D7B">
        <w:rPr>
          <w:rFonts w:ascii="Times New Roman"/>
          <w:color w:val="FF0000"/>
        </w:rPr>
        <w:t>審查費＞所得種類請選擇「９Ｂ論文指導費或９Ｂ審稿費」，並</w:t>
      </w:r>
      <w:r w:rsidRPr="0071704C">
        <w:rPr>
          <w:rFonts w:ascii="Times New Roman"/>
          <w:b/>
          <w:color w:val="FF0000"/>
          <w:u w:val="single"/>
        </w:rPr>
        <w:t>請務必附稅表</w:t>
      </w:r>
      <w:r w:rsidRPr="00600D7B">
        <w:rPr>
          <w:rFonts w:ascii="Times New Roman"/>
          <w:color w:val="FF0000"/>
        </w:rPr>
        <w:t>。</w:t>
      </w:r>
    </w:p>
    <w:p w:rsidR="002608D0" w:rsidRPr="00600D7B" w:rsidRDefault="002608D0" w:rsidP="0071704C">
      <w:pPr>
        <w:pStyle w:val="10"/>
        <w:ind w:leftChars="500" w:left="1440" w:hangingChars="100" w:hanging="240"/>
        <w:jc w:val="both"/>
        <w:rPr>
          <w:rFonts w:ascii="Times New Roman"/>
          <w:color w:val="FF0000"/>
        </w:rPr>
      </w:pPr>
      <w:r w:rsidRPr="00600D7B">
        <w:rPr>
          <w:rFonts w:ascii="Times New Roman"/>
          <w:color w:val="FF0000"/>
        </w:rPr>
        <w:t>4.</w:t>
      </w:r>
      <w:r w:rsidRPr="00600D7B">
        <w:rPr>
          <w:rFonts w:ascii="Times New Roman"/>
          <w:color w:val="FF0000"/>
        </w:rPr>
        <w:t>教師</w:t>
      </w:r>
      <w:r w:rsidRPr="00600D7B">
        <w:rPr>
          <w:rFonts w:ascii="Times New Roman"/>
          <w:color w:val="0000FF"/>
        </w:rPr>
        <w:t>新聘</w:t>
      </w:r>
      <w:r w:rsidRPr="00600D7B">
        <w:rPr>
          <w:rFonts w:ascii="Times New Roman"/>
          <w:color w:val="FF0000"/>
        </w:rPr>
        <w:t>、</w:t>
      </w:r>
      <w:r w:rsidRPr="00600D7B">
        <w:rPr>
          <w:rFonts w:ascii="Times New Roman"/>
          <w:color w:val="0000FF"/>
        </w:rPr>
        <w:t>改聘</w:t>
      </w:r>
      <w:r w:rsidRPr="00600D7B">
        <w:rPr>
          <w:rFonts w:ascii="Times New Roman"/>
          <w:color w:val="FF0000"/>
        </w:rPr>
        <w:t>等著作審查費＞所得種類請選擇「</w:t>
      </w:r>
      <w:r w:rsidRPr="00600D7B">
        <w:rPr>
          <w:rFonts w:ascii="Times New Roman"/>
          <w:color w:val="FF0000"/>
        </w:rPr>
        <w:t>50</w:t>
      </w:r>
      <w:r w:rsidRPr="00600D7B">
        <w:rPr>
          <w:rFonts w:ascii="Times New Roman"/>
          <w:color w:val="FF0000"/>
        </w:rPr>
        <w:t>薪資」，並</w:t>
      </w:r>
      <w:r w:rsidRPr="0071704C">
        <w:rPr>
          <w:rFonts w:ascii="Times New Roman"/>
          <w:b/>
          <w:color w:val="FF0000"/>
          <w:u w:val="single"/>
        </w:rPr>
        <w:t>請務必附稅表</w:t>
      </w:r>
      <w:r w:rsidRPr="00600D7B">
        <w:rPr>
          <w:rFonts w:ascii="Times New Roman"/>
          <w:color w:val="FF0000"/>
        </w:rPr>
        <w:t>。</w:t>
      </w:r>
    </w:p>
    <w:p w:rsidR="002608D0" w:rsidRPr="00600D7B" w:rsidRDefault="002608D0" w:rsidP="0071704C">
      <w:pPr>
        <w:pStyle w:val="10"/>
        <w:ind w:leftChars="500" w:left="1440" w:hangingChars="100" w:hanging="240"/>
        <w:jc w:val="both"/>
        <w:rPr>
          <w:rFonts w:ascii="Times New Roman"/>
          <w:color w:val="FF0000"/>
          <w:u w:val="single"/>
        </w:rPr>
      </w:pPr>
      <w:r w:rsidRPr="00600D7B">
        <w:rPr>
          <w:rFonts w:ascii="Times New Roman"/>
          <w:color w:val="FF0000"/>
        </w:rPr>
        <w:t>5.</w:t>
      </w:r>
      <w:r w:rsidRPr="00600D7B">
        <w:rPr>
          <w:rFonts w:ascii="Times New Roman"/>
          <w:color w:val="FF0000"/>
        </w:rPr>
        <w:t>論文收集費係屬薪資所得＞所得種類請選擇「</w:t>
      </w:r>
      <w:r w:rsidR="00890755">
        <w:rPr>
          <w:rFonts w:ascii="Times New Roman" w:hint="eastAsia"/>
          <w:color w:val="FF0000"/>
        </w:rPr>
        <w:t>50</w:t>
      </w:r>
      <w:r w:rsidRPr="00600D7B">
        <w:rPr>
          <w:rFonts w:ascii="Times New Roman"/>
          <w:color w:val="FF0000"/>
        </w:rPr>
        <w:t>論文收集費」，並</w:t>
      </w:r>
      <w:r w:rsidRPr="0071704C">
        <w:rPr>
          <w:rFonts w:ascii="Times New Roman"/>
          <w:b/>
          <w:color w:val="FF0000"/>
          <w:u w:val="single"/>
        </w:rPr>
        <w:t>請務必附稅表</w:t>
      </w:r>
      <w:r w:rsidRPr="0071704C">
        <w:rPr>
          <w:rFonts w:ascii="Times New Roman"/>
          <w:color w:val="FF0000"/>
        </w:rPr>
        <w:t>。</w:t>
      </w:r>
    </w:p>
    <w:p w:rsidR="002608D0" w:rsidRPr="0071704C" w:rsidRDefault="0071704C" w:rsidP="0071704C">
      <w:pPr>
        <w:pStyle w:val="10"/>
        <w:ind w:left="1200" w:hangingChars="300" w:hanging="720"/>
        <w:jc w:val="both"/>
        <w:rPr>
          <w:rFonts w:ascii="Times New Roman"/>
          <w:b/>
        </w:rPr>
      </w:pPr>
      <w:r w:rsidRPr="0071704C">
        <w:rPr>
          <w:rFonts w:ascii="Times New Roman" w:hint="eastAsia"/>
        </w:rPr>
        <w:t>（</w:t>
      </w:r>
      <w:r w:rsidR="002608D0" w:rsidRPr="0071704C">
        <w:rPr>
          <w:rFonts w:ascii="Times New Roman"/>
        </w:rPr>
        <w:t>三</w:t>
      </w:r>
      <w:r w:rsidRPr="0071704C">
        <w:rPr>
          <w:rFonts w:ascii="Times New Roman" w:hint="eastAsia"/>
        </w:rPr>
        <w:t>）</w:t>
      </w:r>
      <w:r w:rsidR="002608D0" w:rsidRPr="0071704C">
        <w:rPr>
          <w:rFonts w:ascii="Times New Roman"/>
          <w:b/>
        </w:rPr>
        <w:t>薪資所得如何辦理扣繳？</w:t>
      </w:r>
    </w:p>
    <w:p w:rsidR="002608D0" w:rsidRPr="00600D7B" w:rsidRDefault="002608D0" w:rsidP="0071704C">
      <w:pPr>
        <w:pStyle w:val="a9"/>
        <w:spacing w:line="240" w:lineRule="auto"/>
        <w:ind w:leftChars="400" w:left="960" w:firstLine="0"/>
        <w:jc w:val="both"/>
        <w:rPr>
          <w:rFonts w:ascii="Times New Roman"/>
        </w:rPr>
      </w:pPr>
      <w:r w:rsidRPr="00600D7B">
        <w:rPr>
          <w:rFonts w:ascii="Times New Roman"/>
        </w:rPr>
        <w:t>答：</w:t>
      </w:r>
    </w:p>
    <w:p w:rsidR="002608D0" w:rsidRPr="00600D7B" w:rsidRDefault="002608D0" w:rsidP="0071704C">
      <w:pPr>
        <w:pStyle w:val="10"/>
        <w:ind w:leftChars="500" w:left="1440" w:hangingChars="100" w:hanging="240"/>
        <w:jc w:val="both"/>
        <w:rPr>
          <w:rFonts w:ascii="Times New Roman"/>
        </w:rPr>
      </w:pPr>
      <w:r w:rsidRPr="00600D7B">
        <w:rPr>
          <w:rFonts w:ascii="Times New Roman"/>
        </w:rPr>
        <w:t>1.</w:t>
      </w:r>
      <w:r w:rsidRPr="00600D7B">
        <w:rPr>
          <w:rFonts w:ascii="Times New Roman"/>
        </w:rPr>
        <w:t>固定薪資：正式編制教職員工依照「薪資所得扣繳稅額表」規定扣繳。</w:t>
      </w:r>
    </w:p>
    <w:p w:rsidR="002608D0" w:rsidRPr="00600D7B" w:rsidRDefault="002608D0" w:rsidP="0071704C">
      <w:pPr>
        <w:pStyle w:val="10"/>
        <w:ind w:leftChars="500" w:left="1440" w:hangingChars="100" w:hanging="240"/>
        <w:jc w:val="both"/>
        <w:rPr>
          <w:rFonts w:ascii="Times New Roman"/>
        </w:rPr>
      </w:pPr>
      <w:r w:rsidRPr="00600D7B">
        <w:rPr>
          <w:rFonts w:ascii="Times New Roman"/>
        </w:rPr>
        <w:t>2.</w:t>
      </w:r>
      <w:r w:rsidRPr="00600D7B">
        <w:rPr>
          <w:rFonts w:ascii="Times New Roman"/>
        </w:rPr>
        <w:t>非固定薪資（各項補助費、獎金、津貼等）：</w:t>
      </w:r>
      <w:r w:rsidR="00B54CDE">
        <w:rPr>
          <w:rFonts w:ascii="Times New Roman" w:hint="eastAsia"/>
        </w:rPr>
        <w:t>5</w:t>
      </w:r>
      <w:r w:rsidRPr="00600D7B">
        <w:rPr>
          <w:rFonts w:ascii="Times New Roman"/>
        </w:rPr>
        <w:t>％。</w:t>
      </w:r>
    </w:p>
    <w:p w:rsidR="002608D0" w:rsidRPr="00600D7B" w:rsidRDefault="002608D0" w:rsidP="0071704C">
      <w:pPr>
        <w:pStyle w:val="10"/>
        <w:ind w:leftChars="500" w:left="1440" w:hangingChars="100" w:hanging="240"/>
        <w:jc w:val="both"/>
        <w:rPr>
          <w:rFonts w:ascii="Times New Roman"/>
        </w:rPr>
      </w:pPr>
      <w:r w:rsidRPr="00600D7B">
        <w:rPr>
          <w:rFonts w:ascii="Times New Roman"/>
        </w:rPr>
        <w:t>3.</w:t>
      </w:r>
      <w:r w:rsidRPr="00600D7B">
        <w:rPr>
          <w:rFonts w:ascii="Times New Roman"/>
        </w:rPr>
        <w:t>兼職薪資所得：</w:t>
      </w:r>
      <w:r w:rsidR="00B54CDE">
        <w:rPr>
          <w:rFonts w:ascii="Times New Roman" w:hint="eastAsia"/>
        </w:rPr>
        <w:t>5</w:t>
      </w:r>
      <w:r w:rsidRPr="00600D7B">
        <w:rPr>
          <w:rFonts w:ascii="Times New Roman"/>
        </w:rPr>
        <w:t>％。</w:t>
      </w:r>
    </w:p>
    <w:p w:rsidR="002608D0" w:rsidRPr="00600D7B" w:rsidRDefault="002608D0" w:rsidP="0071704C">
      <w:pPr>
        <w:pStyle w:val="10"/>
        <w:ind w:leftChars="500" w:left="1440" w:hangingChars="100" w:hanging="240"/>
        <w:jc w:val="both"/>
        <w:rPr>
          <w:rFonts w:ascii="Times New Roman" w:hint="eastAsia"/>
        </w:rPr>
      </w:pPr>
      <w:r w:rsidRPr="00600D7B">
        <w:rPr>
          <w:rFonts w:ascii="Times New Roman"/>
        </w:rPr>
        <w:t>4.</w:t>
      </w:r>
      <w:r w:rsidRPr="00600D7B">
        <w:rPr>
          <w:rFonts w:ascii="Times New Roman"/>
        </w:rPr>
        <w:t>給付非我國境內居住的個人：按照全月給付總額扣繳</w:t>
      </w:r>
      <w:r w:rsidR="00890755">
        <w:rPr>
          <w:rFonts w:ascii="Times New Roman" w:hint="eastAsia"/>
        </w:rPr>
        <w:t>6%</w:t>
      </w:r>
      <w:r w:rsidR="00890755">
        <w:rPr>
          <w:rFonts w:ascii="Times New Roman" w:hint="eastAsia"/>
        </w:rPr>
        <w:t>或</w:t>
      </w:r>
      <w:r w:rsidR="00890755">
        <w:rPr>
          <w:rFonts w:ascii="Times New Roman" w:hint="eastAsia"/>
        </w:rPr>
        <w:t>18</w:t>
      </w:r>
      <w:r w:rsidR="0071704C">
        <w:rPr>
          <w:rFonts w:ascii="Times New Roman" w:hint="eastAsia"/>
        </w:rPr>
        <w:t>％</w:t>
      </w:r>
      <w:r w:rsidR="00890755">
        <w:rPr>
          <w:rFonts w:ascii="Times New Roman" w:hint="eastAsia"/>
        </w:rPr>
        <w:t>。</w:t>
      </w:r>
    </w:p>
    <w:p w:rsidR="002608D0" w:rsidRPr="0071704C" w:rsidRDefault="0071704C" w:rsidP="0071704C">
      <w:pPr>
        <w:pStyle w:val="10"/>
        <w:ind w:left="1200" w:hangingChars="300" w:hanging="720"/>
        <w:jc w:val="both"/>
        <w:rPr>
          <w:rFonts w:ascii="Times New Roman"/>
          <w:b/>
        </w:rPr>
      </w:pPr>
      <w:r>
        <w:rPr>
          <w:rFonts w:ascii="Times New Roman" w:hint="eastAsia"/>
        </w:rPr>
        <w:t>（</w:t>
      </w:r>
      <w:r w:rsidR="002608D0" w:rsidRPr="00600D7B">
        <w:rPr>
          <w:rFonts w:ascii="Times New Roman"/>
        </w:rPr>
        <w:t>四</w:t>
      </w:r>
      <w:r>
        <w:rPr>
          <w:rFonts w:ascii="Times New Roman" w:hint="eastAsia"/>
        </w:rPr>
        <w:t>）</w:t>
      </w:r>
      <w:r w:rsidR="002608D0" w:rsidRPr="0071704C">
        <w:rPr>
          <w:rFonts w:ascii="Times New Roman"/>
          <w:b/>
        </w:rPr>
        <w:t>境內居住之個人執行業務所得如何辦理扣繳？</w:t>
      </w:r>
    </w:p>
    <w:p w:rsidR="002608D0" w:rsidRPr="00600D7B" w:rsidRDefault="002608D0" w:rsidP="0071704C">
      <w:pPr>
        <w:pStyle w:val="a9"/>
        <w:spacing w:line="240" w:lineRule="auto"/>
        <w:ind w:leftChars="400" w:left="960" w:firstLine="0"/>
        <w:jc w:val="both"/>
        <w:rPr>
          <w:rFonts w:ascii="Times New Roman"/>
        </w:rPr>
      </w:pPr>
      <w:r w:rsidRPr="00600D7B">
        <w:rPr>
          <w:rFonts w:ascii="Times New Roman"/>
        </w:rPr>
        <w:t>答：一律按給付報酬扣繳</w:t>
      </w:r>
      <w:r w:rsidR="0071704C">
        <w:rPr>
          <w:rFonts w:ascii="Times New Roman" w:hint="eastAsia"/>
        </w:rPr>
        <w:t>10</w:t>
      </w:r>
      <w:r w:rsidRPr="00600D7B">
        <w:rPr>
          <w:rFonts w:ascii="Times New Roman"/>
        </w:rPr>
        <w:t>％。</w:t>
      </w:r>
    </w:p>
    <w:p w:rsidR="002608D0" w:rsidRPr="00600D7B" w:rsidRDefault="0071704C" w:rsidP="0071704C">
      <w:pPr>
        <w:pStyle w:val="10"/>
        <w:ind w:left="1200" w:hangingChars="300" w:hanging="720"/>
        <w:jc w:val="both"/>
        <w:rPr>
          <w:rFonts w:ascii="Times New Roman"/>
        </w:rPr>
      </w:pPr>
      <w:r>
        <w:rPr>
          <w:rFonts w:ascii="Times New Roman" w:hint="eastAsia"/>
        </w:rPr>
        <w:t>（</w:t>
      </w:r>
      <w:r w:rsidR="002608D0" w:rsidRPr="00600D7B">
        <w:rPr>
          <w:rFonts w:ascii="Times New Roman"/>
        </w:rPr>
        <w:t>五</w:t>
      </w:r>
      <w:r>
        <w:rPr>
          <w:rFonts w:ascii="Times New Roman" w:hint="eastAsia"/>
        </w:rPr>
        <w:t>）</w:t>
      </w:r>
      <w:r w:rsidR="002608D0" w:rsidRPr="0071704C">
        <w:rPr>
          <w:rFonts w:ascii="Times New Roman"/>
          <w:b/>
        </w:rPr>
        <w:t>非境內居住之個人執行業務所得如何辦理扣繳？</w:t>
      </w:r>
    </w:p>
    <w:p w:rsidR="002608D0" w:rsidRPr="00600D7B" w:rsidRDefault="002608D0" w:rsidP="0071704C">
      <w:pPr>
        <w:pStyle w:val="a9"/>
        <w:spacing w:line="240" w:lineRule="auto"/>
        <w:ind w:leftChars="400" w:left="960" w:firstLine="0"/>
        <w:jc w:val="both"/>
        <w:rPr>
          <w:rFonts w:ascii="Times New Roman"/>
        </w:rPr>
      </w:pPr>
      <w:r w:rsidRPr="00600D7B">
        <w:rPr>
          <w:rFonts w:ascii="Times New Roman"/>
        </w:rPr>
        <w:t>答：</w:t>
      </w:r>
    </w:p>
    <w:p w:rsidR="002608D0" w:rsidRPr="00600D7B" w:rsidRDefault="002608D0" w:rsidP="0071704C">
      <w:pPr>
        <w:pStyle w:val="10"/>
        <w:ind w:leftChars="500" w:left="1440" w:hangingChars="100" w:hanging="240"/>
        <w:jc w:val="both"/>
        <w:rPr>
          <w:rFonts w:ascii="Times New Roman"/>
        </w:rPr>
      </w:pPr>
      <w:r w:rsidRPr="00600D7B">
        <w:rPr>
          <w:rFonts w:ascii="Times New Roman"/>
        </w:rPr>
        <w:t>1.</w:t>
      </w:r>
      <w:r w:rsidRPr="00600D7B">
        <w:rPr>
          <w:rFonts w:ascii="Times New Roman"/>
        </w:rPr>
        <w:t>按給付額扣繳</w:t>
      </w:r>
      <w:r w:rsidR="0071704C">
        <w:rPr>
          <w:rFonts w:ascii="Times New Roman" w:hint="eastAsia"/>
        </w:rPr>
        <w:t>20</w:t>
      </w:r>
      <w:r w:rsidRPr="00600D7B">
        <w:rPr>
          <w:rFonts w:ascii="Times New Roman"/>
        </w:rPr>
        <w:t>％。</w:t>
      </w:r>
    </w:p>
    <w:p w:rsidR="002608D0" w:rsidRPr="00600D7B" w:rsidRDefault="002608D0" w:rsidP="0071704C">
      <w:pPr>
        <w:pStyle w:val="10"/>
        <w:ind w:leftChars="500" w:left="1440" w:hangingChars="100" w:hanging="240"/>
        <w:jc w:val="both"/>
        <w:rPr>
          <w:rFonts w:ascii="Times New Roman"/>
        </w:rPr>
      </w:pPr>
      <w:r w:rsidRPr="00600D7B">
        <w:rPr>
          <w:rFonts w:ascii="Times New Roman"/>
        </w:rPr>
        <w:t>2.</w:t>
      </w:r>
      <w:r w:rsidRPr="00600D7B">
        <w:rPr>
          <w:rFonts w:ascii="Times New Roman"/>
        </w:rPr>
        <w:t>給付</w:t>
      </w:r>
      <w:r w:rsidRPr="00600D7B">
        <w:rPr>
          <w:rFonts w:ascii="Times New Roman"/>
          <w:u w:val="single"/>
        </w:rPr>
        <w:t>稿費、版稅、樂譜、作曲、編劇、漫畫、講演的鐘點費</w:t>
      </w:r>
      <w:r w:rsidRPr="00600D7B">
        <w:rPr>
          <w:rFonts w:ascii="Times New Roman"/>
        </w:rPr>
        <w:t>等執行業務報酬，每次給付</w:t>
      </w:r>
      <w:r w:rsidR="00890755">
        <w:rPr>
          <w:rFonts w:ascii="Times New Roman" w:hint="eastAsia"/>
        </w:rPr>
        <w:t>金</w:t>
      </w:r>
      <w:r w:rsidRPr="00600D7B">
        <w:rPr>
          <w:rFonts w:ascii="Times New Roman"/>
        </w:rPr>
        <w:t>額</w:t>
      </w:r>
      <w:r w:rsidRPr="00600D7B">
        <w:rPr>
          <w:rFonts w:ascii="Times New Roman"/>
          <w:u w:val="single"/>
        </w:rPr>
        <w:t>不超過新臺幣五千元者，免予扣繳稅額</w:t>
      </w:r>
      <w:r w:rsidRPr="00600D7B">
        <w:rPr>
          <w:rFonts w:ascii="Times New Roman"/>
        </w:rPr>
        <w:t>（仍</w:t>
      </w:r>
      <w:r w:rsidRPr="0071704C">
        <w:rPr>
          <w:rFonts w:ascii="Times New Roman"/>
          <w:b/>
          <w:color w:val="FF0000"/>
          <w:u w:val="single"/>
        </w:rPr>
        <w:t>需製作代扣所得稅表</w:t>
      </w:r>
      <w:r w:rsidR="00890755">
        <w:rPr>
          <w:rFonts w:ascii="Times New Roman" w:hint="eastAsia"/>
          <w:b/>
          <w:color w:val="FF0000"/>
          <w:u w:val="single"/>
        </w:rPr>
        <w:t>申</w:t>
      </w:r>
      <w:r w:rsidRPr="0071704C">
        <w:rPr>
          <w:rFonts w:ascii="Times New Roman"/>
          <w:b/>
          <w:color w:val="FF0000"/>
          <w:u w:val="single"/>
        </w:rPr>
        <w:t>報所得</w:t>
      </w:r>
      <w:r w:rsidRPr="00600D7B">
        <w:rPr>
          <w:rFonts w:ascii="Times New Roman"/>
        </w:rPr>
        <w:t>）。</w:t>
      </w:r>
    </w:p>
    <w:p w:rsidR="002608D0" w:rsidRPr="0071704C" w:rsidRDefault="0071704C" w:rsidP="0071704C">
      <w:pPr>
        <w:pStyle w:val="10"/>
        <w:ind w:left="1200" w:hangingChars="300" w:hanging="720"/>
        <w:jc w:val="both"/>
        <w:rPr>
          <w:rFonts w:ascii="Times New Roman"/>
          <w:b/>
        </w:rPr>
      </w:pPr>
      <w:r>
        <w:rPr>
          <w:rFonts w:ascii="Times New Roman" w:hint="eastAsia"/>
        </w:rPr>
        <w:t>（</w:t>
      </w:r>
      <w:r w:rsidR="002608D0" w:rsidRPr="00600D7B">
        <w:rPr>
          <w:rFonts w:ascii="Times New Roman"/>
        </w:rPr>
        <w:t>六</w:t>
      </w:r>
      <w:r>
        <w:rPr>
          <w:rFonts w:ascii="Times New Roman" w:hint="eastAsia"/>
        </w:rPr>
        <w:t>）</w:t>
      </w:r>
      <w:r w:rsidR="002608D0" w:rsidRPr="0071704C">
        <w:rPr>
          <w:rFonts w:ascii="Times New Roman"/>
          <w:b/>
        </w:rPr>
        <w:t>競技競賽及機會中獎的獎金或給與如何辦理扣繳？</w:t>
      </w:r>
    </w:p>
    <w:p w:rsidR="002608D0" w:rsidRPr="00600D7B" w:rsidRDefault="002608D0" w:rsidP="0071704C">
      <w:pPr>
        <w:pStyle w:val="a9"/>
        <w:spacing w:line="240" w:lineRule="auto"/>
        <w:ind w:leftChars="400" w:left="960" w:firstLine="0"/>
        <w:jc w:val="both"/>
        <w:rPr>
          <w:rFonts w:ascii="Times New Roman"/>
        </w:rPr>
      </w:pPr>
      <w:r w:rsidRPr="00600D7B">
        <w:rPr>
          <w:rFonts w:ascii="Times New Roman"/>
        </w:rPr>
        <w:t>答：</w:t>
      </w:r>
    </w:p>
    <w:p w:rsidR="002608D0" w:rsidRPr="00600D7B" w:rsidRDefault="002608D0" w:rsidP="0071704C">
      <w:pPr>
        <w:pStyle w:val="10"/>
        <w:ind w:leftChars="500" w:left="1440" w:hangingChars="100" w:hanging="240"/>
        <w:jc w:val="both"/>
        <w:rPr>
          <w:rFonts w:ascii="Times New Roman"/>
        </w:rPr>
      </w:pPr>
      <w:r w:rsidRPr="00600D7B">
        <w:rPr>
          <w:rFonts w:ascii="Times New Roman"/>
        </w:rPr>
        <w:t>1.</w:t>
      </w:r>
      <w:r w:rsidRPr="00600D7B">
        <w:rPr>
          <w:rFonts w:ascii="Times New Roman"/>
        </w:rPr>
        <w:t>如果獲獎人或中獎人是我國境內居住的個人，或在本國境內有固定營業場所的營利事業，要按照給付金額扣繳</w:t>
      </w:r>
      <w:r w:rsidRPr="00600D7B">
        <w:rPr>
          <w:rFonts w:ascii="Times New Roman"/>
        </w:rPr>
        <w:t>10</w:t>
      </w:r>
      <w:r w:rsidRPr="00600D7B">
        <w:rPr>
          <w:rFonts w:ascii="Times New Roman"/>
        </w:rPr>
        <w:t>％。</w:t>
      </w:r>
    </w:p>
    <w:p w:rsidR="002608D0" w:rsidRPr="00600D7B" w:rsidRDefault="002608D0" w:rsidP="0071704C">
      <w:pPr>
        <w:pStyle w:val="10"/>
        <w:ind w:leftChars="500" w:left="1440" w:hangingChars="100" w:hanging="240"/>
        <w:jc w:val="both"/>
        <w:rPr>
          <w:rFonts w:ascii="Times New Roman"/>
        </w:rPr>
      </w:pPr>
      <w:r w:rsidRPr="00600D7B">
        <w:rPr>
          <w:rFonts w:ascii="Times New Roman"/>
        </w:rPr>
        <w:t>2.</w:t>
      </w:r>
      <w:r w:rsidRPr="00600D7B">
        <w:rPr>
          <w:rFonts w:ascii="Times New Roman"/>
        </w:rPr>
        <w:t>如果獲獎人或中獎人非我國境內居住的個人，或在本國境內沒有固定營業場所的營利事業，要按照給付金額扣繳</w:t>
      </w:r>
      <w:r w:rsidRPr="00600D7B">
        <w:rPr>
          <w:rFonts w:ascii="Times New Roman"/>
        </w:rPr>
        <w:t>20</w:t>
      </w:r>
      <w:r w:rsidRPr="00600D7B">
        <w:rPr>
          <w:rFonts w:ascii="Times New Roman"/>
        </w:rPr>
        <w:t>％。</w:t>
      </w:r>
    </w:p>
    <w:p w:rsidR="0071704C" w:rsidRDefault="0071704C" w:rsidP="00600D7B">
      <w:pPr>
        <w:pStyle w:val="a"/>
        <w:numPr>
          <w:ilvl w:val="0"/>
          <w:numId w:val="0"/>
        </w:numPr>
        <w:spacing w:line="240" w:lineRule="auto"/>
        <w:jc w:val="both"/>
        <w:rPr>
          <w:rFonts w:eastAsia="標楷體" w:hint="eastAsia"/>
          <w:spacing w:val="0"/>
        </w:rPr>
      </w:pPr>
    </w:p>
    <w:p w:rsidR="002608D0" w:rsidRPr="00EE2299" w:rsidRDefault="002608D0" w:rsidP="00600D7B">
      <w:pPr>
        <w:pStyle w:val="a"/>
        <w:numPr>
          <w:ilvl w:val="0"/>
          <w:numId w:val="0"/>
        </w:numPr>
        <w:spacing w:line="240" w:lineRule="auto"/>
        <w:jc w:val="both"/>
        <w:rPr>
          <w:rFonts w:eastAsia="標楷體"/>
          <w:b/>
          <w:spacing w:val="0"/>
        </w:rPr>
      </w:pPr>
      <w:r w:rsidRPr="00EE2299">
        <w:rPr>
          <w:rFonts w:eastAsia="標楷體"/>
          <w:b/>
          <w:spacing w:val="0"/>
        </w:rPr>
        <w:t>九、若有代扣所得稅相關問題，請撥校內分機</w:t>
      </w:r>
      <w:r w:rsidR="00D44D0A">
        <w:rPr>
          <w:rFonts w:eastAsia="標楷體" w:hint="eastAsia"/>
          <w:b/>
          <w:spacing w:val="0"/>
        </w:rPr>
        <w:t>5454</w:t>
      </w:r>
      <w:r w:rsidRPr="00EE2299">
        <w:rPr>
          <w:rFonts w:eastAsia="標楷體"/>
          <w:b/>
          <w:spacing w:val="0"/>
        </w:rPr>
        <w:t>、</w:t>
      </w:r>
      <w:r w:rsidR="00D44D0A">
        <w:rPr>
          <w:rFonts w:eastAsia="標楷體" w:hint="eastAsia"/>
          <w:b/>
          <w:spacing w:val="0"/>
        </w:rPr>
        <w:t>5458</w:t>
      </w:r>
      <w:r w:rsidRPr="00EE2299">
        <w:rPr>
          <w:rFonts w:eastAsia="標楷體"/>
          <w:b/>
          <w:spacing w:val="0"/>
        </w:rPr>
        <w:t>為您服務。</w:t>
      </w:r>
    </w:p>
    <w:p w:rsidR="0071704C" w:rsidRDefault="0071704C" w:rsidP="00600D7B">
      <w:pPr>
        <w:pStyle w:val="a"/>
        <w:numPr>
          <w:ilvl w:val="0"/>
          <w:numId w:val="0"/>
        </w:numPr>
        <w:spacing w:line="240" w:lineRule="auto"/>
        <w:jc w:val="both"/>
        <w:rPr>
          <w:rFonts w:eastAsia="標楷體" w:hint="eastAsia"/>
          <w:spacing w:val="0"/>
        </w:rPr>
      </w:pPr>
    </w:p>
    <w:p w:rsidR="002608D0" w:rsidRPr="00EE2299" w:rsidRDefault="002608D0" w:rsidP="00600D7B">
      <w:pPr>
        <w:pStyle w:val="a"/>
        <w:numPr>
          <w:ilvl w:val="0"/>
          <w:numId w:val="0"/>
        </w:numPr>
        <w:spacing w:line="240" w:lineRule="auto"/>
        <w:jc w:val="both"/>
        <w:rPr>
          <w:rFonts w:eastAsia="標楷體"/>
          <w:b/>
          <w:spacing w:val="0"/>
        </w:rPr>
      </w:pPr>
      <w:r w:rsidRPr="00EE2299">
        <w:rPr>
          <w:rFonts w:eastAsia="標楷體"/>
          <w:b/>
          <w:spacing w:val="0"/>
        </w:rPr>
        <w:t>十、相關法令及節稅手冊參閱網站：</w:t>
      </w:r>
    </w:p>
    <w:p w:rsidR="00E8483C" w:rsidRPr="00E8483C" w:rsidRDefault="0071704C" w:rsidP="00600D7B">
      <w:pPr>
        <w:pStyle w:val="a9"/>
        <w:spacing w:line="240" w:lineRule="auto"/>
        <w:jc w:val="both"/>
        <w:rPr>
          <w:rFonts w:ascii="Times New Roman"/>
        </w:rPr>
      </w:pPr>
      <w:r w:rsidRPr="00E8483C">
        <w:rPr>
          <w:rFonts w:ascii="Times New Roman"/>
        </w:rPr>
        <w:t>（一）</w:t>
      </w:r>
      <w:r w:rsidR="00E8483C" w:rsidRPr="00E8483C">
        <w:rPr>
          <w:rFonts w:ascii="Times New Roman"/>
        </w:rPr>
        <w:t>財政部（</w:t>
      </w:r>
      <w:hyperlink r:id="rId10" w:history="1">
        <w:r w:rsidR="00E8483C" w:rsidRPr="00E8483C">
          <w:rPr>
            <w:rStyle w:val="a4"/>
            <w:rFonts w:ascii="Times New Roman"/>
          </w:rPr>
          <w:t>w</w:t>
        </w:r>
        <w:bookmarkStart w:id="1" w:name="_Hlt500664592"/>
        <w:r w:rsidR="00E8483C" w:rsidRPr="00E8483C">
          <w:rPr>
            <w:rStyle w:val="a4"/>
            <w:rFonts w:ascii="Times New Roman"/>
          </w:rPr>
          <w:t>w</w:t>
        </w:r>
        <w:bookmarkStart w:id="2" w:name="_Hlt500664557"/>
        <w:bookmarkEnd w:id="1"/>
        <w:r w:rsidR="00E8483C" w:rsidRPr="00E8483C">
          <w:rPr>
            <w:rStyle w:val="a4"/>
            <w:rFonts w:ascii="Times New Roman"/>
          </w:rPr>
          <w:t>w</w:t>
        </w:r>
        <w:bookmarkStart w:id="3" w:name="_Hlt500664589"/>
        <w:bookmarkEnd w:id="2"/>
        <w:r w:rsidR="00E8483C" w:rsidRPr="00E8483C">
          <w:rPr>
            <w:rStyle w:val="a4"/>
            <w:rFonts w:ascii="Times New Roman"/>
          </w:rPr>
          <w:t>.</w:t>
        </w:r>
        <w:bookmarkStart w:id="4" w:name="_Hlt500664558"/>
        <w:bookmarkEnd w:id="3"/>
        <w:r w:rsidR="00E8483C" w:rsidRPr="00E8483C">
          <w:rPr>
            <w:rStyle w:val="a4"/>
            <w:rFonts w:ascii="Times New Roman"/>
          </w:rPr>
          <w:t>m</w:t>
        </w:r>
        <w:bookmarkEnd w:id="4"/>
        <w:r w:rsidR="00E8483C" w:rsidRPr="00E8483C">
          <w:rPr>
            <w:rStyle w:val="a4"/>
            <w:rFonts w:ascii="Times New Roman"/>
          </w:rPr>
          <w:t>o</w:t>
        </w:r>
        <w:bookmarkStart w:id="5" w:name="_Hlt500664559"/>
        <w:r w:rsidR="00E8483C" w:rsidRPr="00E8483C">
          <w:rPr>
            <w:rStyle w:val="a4"/>
            <w:rFonts w:ascii="Times New Roman"/>
          </w:rPr>
          <w:t>f</w:t>
        </w:r>
        <w:bookmarkEnd w:id="5"/>
        <w:r w:rsidR="00E8483C" w:rsidRPr="00E8483C">
          <w:rPr>
            <w:rStyle w:val="a4"/>
            <w:rFonts w:ascii="Times New Roman"/>
          </w:rPr>
          <w:t>.gov.tw</w:t>
        </w:r>
      </w:hyperlink>
      <w:r w:rsidR="00E8483C" w:rsidRPr="00E8483C">
        <w:rPr>
          <w:rFonts w:ascii="Times New Roman"/>
        </w:rPr>
        <w:t>）</w:t>
      </w:r>
    </w:p>
    <w:p w:rsidR="002608D0" w:rsidRPr="00E8483C" w:rsidRDefault="0071704C" w:rsidP="00600D7B">
      <w:pPr>
        <w:pStyle w:val="a9"/>
        <w:spacing w:line="240" w:lineRule="auto"/>
        <w:jc w:val="both"/>
        <w:rPr>
          <w:rFonts w:ascii="Times New Roman"/>
        </w:rPr>
      </w:pPr>
      <w:bookmarkStart w:id="6" w:name="_Hlt511814686"/>
      <w:r w:rsidRPr="00E8483C">
        <w:rPr>
          <w:rFonts w:ascii="Times New Roman"/>
        </w:rPr>
        <w:t>（二）財政部台北市國稅局（</w:t>
      </w:r>
      <w:hyperlink r:id="rId11" w:history="1">
        <w:r w:rsidR="002608D0" w:rsidRPr="00E8483C">
          <w:rPr>
            <w:rStyle w:val="a4"/>
            <w:rFonts w:ascii="Times New Roman"/>
          </w:rPr>
          <w:t>www.nt</w:t>
        </w:r>
        <w:bookmarkStart w:id="7" w:name="_Hlt500149695"/>
        <w:r w:rsidR="002608D0" w:rsidRPr="00E8483C">
          <w:rPr>
            <w:rStyle w:val="a4"/>
            <w:rFonts w:ascii="Times New Roman"/>
          </w:rPr>
          <w:t>a</w:t>
        </w:r>
        <w:bookmarkEnd w:id="7"/>
        <w:r w:rsidR="002608D0" w:rsidRPr="00E8483C">
          <w:rPr>
            <w:rStyle w:val="a4"/>
            <w:rFonts w:ascii="Times New Roman"/>
          </w:rPr>
          <w:t>t.gov.t</w:t>
        </w:r>
        <w:bookmarkStart w:id="8" w:name="_Hlt511814736"/>
        <w:r w:rsidR="002608D0" w:rsidRPr="00E8483C">
          <w:rPr>
            <w:rStyle w:val="a4"/>
            <w:rFonts w:ascii="Times New Roman"/>
          </w:rPr>
          <w:t>w</w:t>
        </w:r>
        <w:bookmarkEnd w:id="6"/>
        <w:bookmarkEnd w:id="8"/>
      </w:hyperlink>
      <w:r w:rsidRPr="00E8483C">
        <w:rPr>
          <w:rFonts w:ascii="Times New Roman"/>
        </w:rPr>
        <w:t>）</w:t>
      </w:r>
    </w:p>
    <w:p w:rsidR="002608D0" w:rsidRPr="00E8483C" w:rsidRDefault="0071704C" w:rsidP="00600D7B">
      <w:pPr>
        <w:pStyle w:val="a9"/>
        <w:spacing w:line="240" w:lineRule="auto"/>
        <w:jc w:val="both"/>
        <w:rPr>
          <w:rFonts w:ascii="Times New Roman"/>
        </w:rPr>
      </w:pPr>
      <w:r w:rsidRPr="00E8483C">
        <w:rPr>
          <w:rFonts w:ascii="Times New Roman"/>
        </w:rPr>
        <w:t>（三）</w:t>
      </w:r>
      <w:r w:rsidR="00E8483C" w:rsidRPr="00E8483C">
        <w:rPr>
          <w:rFonts w:ascii="Times New Roman"/>
        </w:rPr>
        <w:t>財政部中區國稅局（</w:t>
      </w:r>
      <w:hyperlink r:id="rId12" w:history="1">
        <w:r w:rsidR="00E8483C" w:rsidRPr="00E8483C">
          <w:rPr>
            <w:rStyle w:val="a4"/>
            <w:rFonts w:ascii="Times New Roman"/>
          </w:rPr>
          <w:t>www.ntact.gov.tw</w:t>
        </w:r>
      </w:hyperlink>
      <w:r w:rsidR="00E8483C" w:rsidRPr="00E8483C">
        <w:rPr>
          <w:rFonts w:ascii="Times New Roman"/>
        </w:rPr>
        <w:t xml:space="preserve"> </w:t>
      </w:r>
      <w:r w:rsidR="00E8483C" w:rsidRPr="00E8483C">
        <w:rPr>
          <w:rFonts w:ascii="Times New Roman"/>
        </w:rPr>
        <w:t>）</w:t>
      </w:r>
    </w:p>
    <w:p w:rsidR="002608D0" w:rsidRPr="00E8483C" w:rsidRDefault="0071704C" w:rsidP="00600D7B">
      <w:pPr>
        <w:pStyle w:val="a9"/>
        <w:spacing w:line="240" w:lineRule="auto"/>
        <w:jc w:val="both"/>
        <w:rPr>
          <w:rFonts w:ascii="Times New Roman"/>
        </w:rPr>
      </w:pPr>
      <w:r w:rsidRPr="00E8483C">
        <w:rPr>
          <w:rFonts w:ascii="Times New Roman"/>
        </w:rPr>
        <w:t>（四）</w:t>
      </w:r>
      <w:r w:rsidR="00E8483C" w:rsidRPr="00E8483C">
        <w:rPr>
          <w:rFonts w:ascii="Times New Roman"/>
        </w:rPr>
        <w:t>財政部南區國稅局（</w:t>
      </w:r>
      <w:hyperlink r:id="rId13" w:history="1">
        <w:r w:rsidR="00E8483C" w:rsidRPr="00E8483C">
          <w:rPr>
            <w:rStyle w:val="a4"/>
            <w:rFonts w:ascii="Times New Roman"/>
          </w:rPr>
          <w:t>www.ntas.g</w:t>
        </w:r>
        <w:bookmarkStart w:id="9" w:name="_Hlt500664507"/>
        <w:r w:rsidR="00E8483C" w:rsidRPr="00E8483C">
          <w:rPr>
            <w:rStyle w:val="a4"/>
            <w:rFonts w:ascii="Times New Roman"/>
          </w:rPr>
          <w:t>o</w:t>
        </w:r>
        <w:bookmarkStart w:id="10" w:name="_Hlt500664594"/>
        <w:bookmarkEnd w:id="9"/>
        <w:r w:rsidR="00E8483C" w:rsidRPr="00E8483C">
          <w:rPr>
            <w:rStyle w:val="a4"/>
            <w:rFonts w:ascii="Times New Roman"/>
          </w:rPr>
          <w:t>v</w:t>
        </w:r>
        <w:bookmarkEnd w:id="10"/>
        <w:r w:rsidR="00E8483C" w:rsidRPr="00E8483C">
          <w:rPr>
            <w:rStyle w:val="a4"/>
            <w:rFonts w:ascii="Times New Roman"/>
          </w:rPr>
          <w:t>.tw</w:t>
        </w:r>
      </w:hyperlink>
      <w:r w:rsidR="00E8483C" w:rsidRPr="00E8483C">
        <w:rPr>
          <w:rFonts w:ascii="Times New Roman"/>
        </w:rPr>
        <w:t>）</w:t>
      </w:r>
    </w:p>
    <w:sectPr w:rsidR="002608D0" w:rsidRPr="00E8483C" w:rsidSect="0005472B">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05" w:rsidRDefault="004B1E05">
      <w:r>
        <w:separator/>
      </w:r>
    </w:p>
  </w:endnote>
  <w:endnote w:type="continuationSeparator" w:id="0">
    <w:p w:rsidR="004B1E05" w:rsidRDefault="004B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5C" w:rsidRDefault="00F0535C" w:rsidP="00C06671">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0535C" w:rsidRDefault="00F0535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5C" w:rsidRDefault="00F0535C" w:rsidP="00C06671">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D280B">
      <w:rPr>
        <w:rStyle w:val="ab"/>
        <w:noProof/>
      </w:rPr>
      <w:t>1</w:t>
    </w:r>
    <w:r>
      <w:rPr>
        <w:rStyle w:val="ab"/>
      </w:rPr>
      <w:fldChar w:fldCharType="end"/>
    </w:r>
  </w:p>
  <w:p w:rsidR="00F0535C" w:rsidRDefault="00F0535C" w:rsidP="0005472B">
    <w:pPr>
      <w:pStyle w:val="aa"/>
      <w:jc w:val="right"/>
      <w:rPr>
        <w:rFonts w:eastAsia="標楷體" w:hint="eastAsia"/>
        <w:color w:val="000000"/>
      </w:rPr>
    </w:pPr>
  </w:p>
  <w:p w:rsidR="00F0535C" w:rsidRPr="0071704C" w:rsidRDefault="00F0535C" w:rsidP="0005472B">
    <w:pPr>
      <w:pStyle w:val="aa"/>
      <w:jc w:val="right"/>
      <w:rPr>
        <w:color w:val="000000"/>
      </w:rPr>
    </w:pPr>
    <w:r>
      <w:rPr>
        <w:rFonts w:eastAsia="標楷體" w:hint="eastAsia"/>
        <w:color w:val="000000"/>
      </w:rPr>
      <w:t>10</w:t>
    </w:r>
    <w:r w:rsidR="00440C95">
      <w:rPr>
        <w:rFonts w:eastAsia="標楷體" w:hint="eastAsia"/>
        <w:color w:val="000000"/>
      </w:rPr>
      <w:t>2</w:t>
    </w:r>
    <w:r w:rsidRPr="0071704C">
      <w:rPr>
        <w:rFonts w:eastAsia="標楷體"/>
        <w:color w:val="000000"/>
      </w:rPr>
      <w:t>.</w:t>
    </w:r>
    <w:r w:rsidR="00440C95">
      <w:rPr>
        <w:rFonts w:eastAsia="標楷體" w:hint="eastAsia"/>
        <w:color w:val="000000"/>
      </w:rPr>
      <w:t>4</w:t>
    </w:r>
    <w:r>
      <w:rPr>
        <w:rFonts w:eastAsia="標楷體" w:hint="eastAsia"/>
        <w:color w:val="000000"/>
      </w:rPr>
      <w:t>.</w:t>
    </w:r>
    <w:r w:rsidR="00440C95">
      <w:rPr>
        <w:rFonts w:eastAsia="標楷體" w:hint="eastAsia"/>
        <w:color w:val="000000"/>
      </w:rPr>
      <w:t>01</w:t>
    </w:r>
    <w:r w:rsidRPr="0071704C">
      <w:rPr>
        <w:rFonts w:eastAsia="標楷體" w:hint="eastAsia"/>
        <w:color w:val="000000"/>
      </w:rPr>
      <w:t>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5C" w:rsidRDefault="00F0535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05" w:rsidRDefault="004B1E05">
      <w:r>
        <w:separator/>
      </w:r>
    </w:p>
  </w:footnote>
  <w:footnote w:type="continuationSeparator" w:id="0">
    <w:p w:rsidR="004B1E05" w:rsidRDefault="004B1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5C" w:rsidRDefault="00F0535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5C" w:rsidRDefault="00F0535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5C" w:rsidRDefault="00F0535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BC8"/>
    <w:multiLevelType w:val="singleLevel"/>
    <w:tmpl w:val="AD60CA04"/>
    <w:lvl w:ilvl="0">
      <w:start w:val="1"/>
      <w:numFmt w:val="taiwaneseCountingThousand"/>
      <w:lvlText w:val="(%1)"/>
      <w:lvlJc w:val="left"/>
      <w:pPr>
        <w:tabs>
          <w:tab w:val="num" w:pos="960"/>
        </w:tabs>
        <w:ind w:left="960" w:hanging="480"/>
      </w:pPr>
    </w:lvl>
  </w:abstractNum>
  <w:abstractNum w:abstractNumId="1">
    <w:nsid w:val="01485EF4"/>
    <w:multiLevelType w:val="singleLevel"/>
    <w:tmpl w:val="0ECE624E"/>
    <w:lvl w:ilvl="0">
      <w:start w:val="2"/>
      <w:numFmt w:val="bullet"/>
      <w:lvlText w:val="＊"/>
      <w:lvlJc w:val="left"/>
      <w:pPr>
        <w:tabs>
          <w:tab w:val="num" w:pos="1275"/>
        </w:tabs>
        <w:ind w:left="1275" w:hanging="255"/>
      </w:pPr>
      <w:rPr>
        <w:rFonts w:ascii="標楷體" w:eastAsia="標楷體" w:hAnsi="Times New Roman" w:hint="eastAsia"/>
        <w:u w:val="none"/>
      </w:rPr>
    </w:lvl>
  </w:abstractNum>
  <w:abstractNum w:abstractNumId="2">
    <w:nsid w:val="22280A9E"/>
    <w:multiLevelType w:val="singleLevel"/>
    <w:tmpl w:val="0108F03E"/>
    <w:lvl w:ilvl="0">
      <w:start w:val="1"/>
      <w:numFmt w:val="taiwaneseCountingThousand"/>
      <w:lvlText w:val="（%1）"/>
      <w:lvlJc w:val="left"/>
      <w:pPr>
        <w:tabs>
          <w:tab w:val="num" w:pos="1200"/>
        </w:tabs>
        <w:ind w:left="1200" w:hanging="720"/>
      </w:pPr>
    </w:lvl>
  </w:abstractNum>
  <w:abstractNum w:abstractNumId="3">
    <w:nsid w:val="27FA57CF"/>
    <w:multiLevelType w:val="hybridMultilevel"/>
    <w:tmpl w:val="5A607E1C"/>
    <w:lvl w:ilvl="0" w:tplc="94306A46">
      <w:start w:val="2"/>
      <w:numFmt w:val="bullet"/>
      <w:lvlText w:val="＊"/>
      <w:lvlJc w:val="left"/>
      <w:pPr>
        <w:tabs>
          <w:tab w:val="num" w:pos="1039"/>
        </w:tabs>
        <w:ind w:left="1039" w:hanging="360"/>
      </w:pPr>
      <w:rPr>
        <w:rFonts w:ascii="Times New Roman" w:eastAsia="標楷體" w:hAnsi="Times New Roman" w:cs="Times New Roman" w:hint="default"/>
      </w:rPr>
    </w:lvl>
    <w:lvl w:ilvl="1" w:tplc="04090003" w:tentative="1">
      <w:start w:val="1"/>
      <w:numFmt w:val="bullet"/>
      <w:lvlText w:val=""/>
      <w:lvlJc w:val="left"/>
      <w:pPr>
        <w:tabs>
          <w:tab w:val="num" w:pos="1639"/>
        </w:tabs>
        <w:ind w:left="1639" w:hanging="480"/>
      </w:pPr>
      <w:rPr>
        <w:rFonts w:ascii="Wingdings" w:hAnsi="Wingdings" w:hint="default"/>
      </w:rPr>
    </w:lvl>
    <w:lvl w:ilvl="2" w:tplc="04090005" w:tentative="1">
      <w:start w:val="1"/>
      <w:numFmt w:val="bullet"/>
      <w:lvlText w:val=""/>
      <w:lvlJc w:val="left"/>
      <w:pPr>
        <w:tabs>
          <w:tab w:val="num" w:pos="2119"/>
        </w:tabs>
        <w:ind w:left="2119" w:hanging="480"/>
      </w:pPr>
      <w:rPr>
        <w:rFonts w:ascii="Wingdings" w:hAnsi="Wingdings" w:hint="default"/>
      </w:rPr>
    </w:lvl>
    <w:lvl w:ilvl="3" w:tplc="04090001" w:tentative="1">
      <w:start w:val="1"/>
      <w:numFmt w:val="bullet"/>
      <w:lvlText w:val=""/>
      <w:lvlJc w:val="left"/>
      <w:pPr>
        <w:tabs>
          <w:tab w:val="num" w:pos="2599"/>
        </w:tabs>
        <w:ind w:left="2599" w:hanging="480"/>
      </w:pPr>
      <w:rPr>
        <w:rFonts w:ascii="Wingdings" w:hAnsi="Wingdings" w:hint="default"/>
      </w:rPr>
    </w:lvl>
    <w:lvl w:ilvl="4" w:tplc="04090003" w:tentative="1">
      <w:start w:val="1"/>
      <w:numFmt w:val="bullet"/>
      <w:lvlText w:val=""/>
      <w:lvlJc w:val="left"/>
      <w:pPr>
        <w:tabs>
          <w:tab w:val="num" w:pos="3079"/>
        </w:tabs>
        <w:ind w:left="3079" w:hanging="480"/>
      </w:pPr>
      <w:rPr>
        <w:rFonts w:ascii="Wingdings" w:hAnsi="Wingdings" w:hint="default"/>
      </w:rPr>
    </w:lvl>
    <w:lvl w:ilvl="5" w:tplc="04090005" w:tentative="1">
      <w:start w:val="1"/>
      <w:numFmt w:val="bullet"/>
      <w:lvlText w:val=""/>
      <w:lvlJc w:val="left"/>
      <w:pPr>
        <w:tabs>
          <w:tab w:val="num" w:pos="3559"/>
        </w:tabs>
        <w:ind w:left="3559" w:hanging="480"/>
      </w:pPr>
      <w:rPr>
        <w:rFonts w:ascii="Wingdings" w:hAnsi="Wingdings" w:hint="default"/>
      </w:rPr>
    </w:lvl>
    <w:lvl w:ilvl="6" w:tplc="04090001" w:tentative="1">
      <w:start w:val="1"/>
      <w:numFmt w:val="bullet"/>
      <w:lvlText w:val=""/>
      <w:lvlJc w:val="left"/>
      <w:pPr>
        <w:tabs>
          <w:tab w:val="num" w:pos="4039"/>
        </w:tabs>
        <w:ind w:left="4039" w:hanging="480"/>
      </w:pPr>
      <w:rPr>
        <w:rFonts w:ascii="Wingdings" w:hAnsi="Wingdings" w:hint="default"/>
      </w:rPr>
    </w:lvl>
    <w:lvl w:ilvl="7" w:tplc="04090003" w:tentative="1">
      <w:start w:val="1"/>
      <w:numFmt w:val="bullet"/>
      <w:lvlText w:val=""/>
      <w:lvlJc w:val="left"/>
      <w:pPr>
        <w:tabs>
          <w:tab w:val="num" w:pos="4519"/>
        </w:tabs>
        <w:ind w:left="4519" w:hanging="480"/>
      </w:pPr>
      <w:rPr>
        <w:rFonts w:ascii="Wingdings" w:hAnsi="Wingdings" w:hint="default"/>
      </w:rPr>
    </w:lvl>
    <w:lvl w:ilvl="8" w:tplc="04090005" w:tentative="1">
      <w:start w:val="1"/>
      <w:numFmt w:val="bullet"/>
      <w:lvlText w:val=""/>
      <w:lvlJc w:val="left"/>
      <w:pPr>
        <w:tabs>
          <w:tab w:val="num" w:pos="4999"/>
        </w:tabs>
        <w:ind w:left="4999" w:hanging="480"/>
      </w:pPr>
      <w:rPr>
        <w:rFonts w:ascii="Wingdings" w:hAnsi="Wingdings" w:hint="default"/>
      </w:rPr>
    </w:lvl>
  </w:abstractNum>
  <w:abstractNum w:abstractNumId="4">
    <w:nsid w:val="2F5E6916"/>
    <w:multiLevelType w:val="hybridMultilevel"/>
    <w:tmpl w:val="DD8CC130"/>
    <w:lvl w:ilvl="0">
      <w:numFmt w:val="bullet"/>
      <w:lvlText w:val="※"/>
      <w:lvlJc w:val="left"/>
      <w:pPr>
        <w:tabs>
          <w:tab w:val="num" w:pos="1800"/>
        </w:tabs>
        <w:ind w:left="1800" w:hanging="360"/>
      </w:pPr>
      <w:rPr>
        <w:rFonts w:ascii="Times New Roman" w:eastAsia="標楷體" w:hAnsi="Times New Roman" w:cs="Times New Roman" w:hint="default"/>
        <w:b w:val="0"/>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8DF7D76"/>
    <w:multiLevelType w:val="singleLevel"/>
    <w:tmpl w:val="AB161E48"/>
    <w:lvl w:ilvl="0">
      <w:start w:val="1"/>
      <w:numFmt w:val="taiwaneseCountingThousand"/>
      <w:pStyle w:val="a"/>
      <w:lvlText w:val="%1、"/>
      <w:lvlJc w:val="left"/>
      <w:pPr>
        <w:tabs>
          <w:tab w:val="num" w:pos="480"/>
        </w:tabs>
        <w:ind w:left="480" w:hanging="480"/>
      </w:pPr>
    </w:lvl>
  </w:abstractNum>
  <w:abstractNum w:abstractNumId="6">
    <w:nsid w:val="50202384"/>
    <w:multiLevelType w:val="multilevel"/>
    <w:tmpl w:val="ABC63E5E"/>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290"/>
        </w:tabs>
        <w:ind w:left="1290" w:hanging="810"/>
      </w:pPr>
      <w:rPr>
        <w:rFonts w:ascii="標楷體" w:eastAsia="標楷體" w:hint="eastAsia"/>
      </w:rPr>
    </w:lvl>
    <w:lvl w:ilvl="2">
      <w:start w:val="1"/>
      <w:numFmt w:val="taiwaneseCountingThousand"/>
      <w:lvlText w:val="（%3）"/>
      <w:lvlJc w:val="left"/>
      <w:pPr>
        <w:tabs>
          <w:tab w:val="num" w:pos="1770"/>
        </w:tabs>
        <w:ind w:left="1770" w:hanging="81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5A1B7883"/>
    <w:multiLevelType w:val="singleLevel"/>
    <w:tmpl w:val="231C3302"/>
    <w:lvl w:ilvl="0">
      <w:start w:val="2"/>
      <w:numFmt w:val="bullet"/>
      <w:lvlText w:val="＊"/>
      <w:lvlJc w:val="left"/>
      <w:pPr>
        <w:tabs>
          <w:tab w:val="num" w:pos="977"/>
        </w:tabs>
        <w:ind w:left="977" w:hanging="240"/>
      </w:pPr>
      <w:rPr>
        <w:rFonts w:ascii="標楷體" w:eastAsia="標楷體" w:hAnsi="Times New Roman" w:hint="eastAsia"/>
        <w:u w:val="none"/>
      </w:rPr>
    </w:lvl>
  </w:abstractNum>
  <w:abstractNum w:abstractNumId="8">
    <w:nsid w:val="5B725DA8"/>
    <w:multiLevelType w:val="hybridMultilevel"/>
    <w:tmpl w:val="AA42358A"/>
    <w:lvl w:ilvl="0" w:tplc="227654DA">
      <w:start w:val="1"/>
      <w:numFmt w:val="taiwaneseCountingThousand"/>
      <w:lvlText w:val="%1、"/>
      <w:lvlJc w:val="left"/>
      <w:pPr>
        <w:tabs>
          <w:tab w:val="num" w:pos="720"/>
        </w:tabs>
        <w:ind w:left="720" w:hanging="720"/>
      </w:pPr>
      <w:rPr>
        <w:rFonts w:hint="eastAsia"/>
      </w:rPr>
    </w:lvl>
    <w:lvl w:ilvl="1" w:tplc="6C7C54D4">
      <w:start w:val="1"/>
      <w:numFmt w:val="taiwaneseCountingThousand"/>
      <w:lvlText w:val="﹝%2﹞"/>
      <w:lvlJc w:val="left"/>
      <w:pPr>
        <w:tabs>
          <w:tab w:val="num" w:pos="1290"/>
        </w:tabs>
        <w:ind w:left="1290" w:hanging="810"/>
      </w:pPr>
      <w:rPr>
        <w:rFonts w:ascii="標楷體" w:eastAsia="標楷體" w:hint="eastAsia"/>
        <w:lang w:val="en-US"/>
      </w:rPr>
    </w:lvl>
    <w:lvl w:ilvl="2" w:tplc="2AD239BE">
      <w:start w:val="1"/>
      <w:numFmt w:val="taiwaneseCountingThousand"/>
      <w:lvlText w:val="（%3）"/>
      <w:lvlJc w:val="left"/>
      <w:pPr>
        <w:tabs>
          <w:tab w:val="num" w:pos="1770"/>
        </w:tabs>
        <w:ind w:left="1770" w:hanging="81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4ED252D"/>
    <w:multiLevelType w:val="hybridMultilevel"/>
    <w:tmpl w:val="2DB02B22"/>
    <w:lvl w:ilvl="0" w:tplc="B928D9B2">
      <w:start w:val="1"/>
      <w:numFmt w:val="taiwaneseCountingThousand"/>
      <w:lvlText w:val="%1、"/>
      <w:lvlJc w:val="left"/>
      <w:pPr>
        <w:tabs>
          <w:tab w:val="num" w:pos="720"/>
        </w:tabs>
        <w:ind w:left="720" w:hanging="720"/>
      </w:pPr>
      <w:rPr>
        <w:rFonts w:hAnsi="標楷體"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F432341"/>
    <w:multiLevelType w:val="singleLevel"/>
    <w:tmpl w:val="643265A6"/>
    <w:lvl w:ilvl="0">
      <w:start w:val="2"/>
      <w:numFmt w:val="decimalFullWidth"/>
      <w:lvlText w:val="%1．"/>
      <w:lvlJc w:val="left"/>
      <w:pPr>
        <w:tabs>
          <w:tab w:val="num" w:pos="2432"/>
        </w:tabs>
        <w:ind w:left="2432" w:hanging="720"/>
      </w:pPr>
      <w:rPr>
        <w:rFonts w:hint="eastAsia"/>
        <w:u w:val="none"/>
      </w:rPr>
    </w:lvl>
  </w:abstractNum>
  <w:abstractNum w:abstractNumId="11">
    <w:nsid w:val="76625C7E"/>
    <w:multiLevelType w:val="singleLevel"/>
    <w:tmpl w:val="4B86E4E2"/>
    <w:lvl w:ilvl="0">
      <w:start w:val="1"/>
      <w:numFmt w:val="decimalFullWidth"/>
      <w:lvlText w:val="%1．"/>
      <w:lvlJc w:val="left"/>
      <w:pPr>
        <w:tabs>
          <w:tab w:val="num" w:pos="1680"/>
        </w:tabs>
        <w:ind w:left="1680" w:hanging="480"/>
      </w:pPr>
    </w:lvl>
  </w:abstractNum>
  <w:num w:numId="1">
    <w:abstractNumId w:val="5"/>
  </w:num>
  <w:num w:numId="2">
    <w:abstractNumId w:val="5"/>
    <w:lvlOverride w:ilvl="0">
      <w:startOverride w:val="1"/>
    </w:lvlOverride>
  </w:num>
  <w:num w:numId="3">
    <w:abstractNumId w:val="11"/>
  </w:num>
  <w:num w:numId="4">
    <w:abstractNumId w:val="11"/>
    <w:lvlOverride w:ilvl="0">
      <w:startOverride w:val="1"/>
    </w:lvlOverride>
  </w:num>
  <w:num w:numId="5">
    <w:abstractNumId w:val="0"/>
  </w:num>
  <w:num w:numId="6">
    <w:abstractNumId w:val="0"/>
    <w:lvlOverride w:ilvl="0">
      <w:startOverride w:val="1"/>
    </w:lvlOverride>
  </w:num>
  <w:num w:numId="7">
    <w:abstractNumId w:val="2"/>
  </w:num>
  <w:num w:numId="8">
    <w:abstractNumId w:val="2"/>
    <w:lvlOverride w:ilvl="0">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7"/>
  </w:num>
  <w:num w:numId="14">
    <w:abstractNumId w:val="8"/>
  </w:num>
  <w:num w:numId="15">
    <w:abstractNumId w:val="3"/>
  </w:num>
  <w:num w:numId="16">
    <w:abstractNumId w:val="9"/>
  </w:num>
  <w:num w:numId="17">
    <w:abstractNumId w:val="6"/>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DE"/>
    <w:rsid w:val="0005472B"/>
    <w:rsid w:val="00054954"/>
    <w:rsid w:val="0008772B"/>
    <w:rsid w:val="001943BE"/>
    <w:rsid w:val="002608D0"/>
    <w:rsid w:val="00281460"/>
    <w:rsid w:val="00362F62"/>
    <w:rsid w:val="0037343D"/>
    <w:rsid w:val="00382A4B"/>
    <w:rsid w:val="003F3D46"/>
    <w:rsid w:val="003F63D7"/>
    <w:rsid w:val="00417E9F"/>
    <w:rsid w:val="00440C95"/>
    <w:rsid w:val="00456DB7"/>
    <w:rsid w:val="0046352A"/>
    <w:rsid w:val="004B1E05"/>
    <w:rsid w:val="004E4107"/>
    <w:rsid w:val="004E5BA1"/>
    <w:rsid w:val="00514B7C"/>
    <w:rsid w:val="00525BDF"/>
    <w:rsid w:val="005D280B"/>
    <w:rsid w:val="00600D7B"/>
    <w:rsid w:val="00604AAA"/>
    <w:rsid w:val="00655F4E"/>
    <w:rsid w:val="00686ABE"/>
    <w:rsid w:val="0071704C"/>
    <w:rsid w:val="00785984"/>
    <w:rsid w:val="00855C92"/>
    <w:rsid w:val="00890755"/>
    <w:rsid w:val="00A14E4A"/>
    <w:rsid w:val="00A219E1"/>
    <w:rsid w:val="00A25D6C"/>
    <w:rsid w:val="00B54CDE"/>
    <w:rsid w:val="00BE3E1C"/>
    <w:rsid w:val="00C06671"/>
    <w:rsid w:val="00CB792E"/>
    <w:rsid w:val="00CC71F7"/>
    <w:rsid w:val="00CE4C84"/>
    <w:rsid w:val="00D44D0A"/>
    <w:rsid w:val="00D70A2F"/>
    <w:rsid w:val="00E07FF0"/>
    <w:rsid w:val="00E275D9"/>
    <w:rsid w:val="00E46D51"/>
    <w:rsid w:val="00E8483C"/>
    <w:rsid w:val="00EA7ADE"/>
    <w:rsid w:val="00EA7AE7"/>
    <w:rsid w:val="00EB5AD6"/>
    <w:rsid w:val="00EE2299"/>
    <w:rsid w:val="00EF61B7"/>
    <w:rsid w:val="00F0535C"/>
    <w:rsid w:val="00F52166"/>
    <w:rsid w:val="00F841DE"/>
    <w:rsid w:val="00FE1251"/>
    <w:rsid w:val="00FE3D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paragraph" w:styleId="1">
    <w:name w:val="heading 1"/>
    <w:basedOn w:val="a0"/>
    <w:next w:val="a0"/>
    <w:qFormat/>
    <w:pPr>
      <w:keepNext/>
      <w:spacing w:before="180" w:after="180" w:line="720" w:lineRule="auto"/>
      <w:outlineLvl w:val="0"/>
    </w:pPr>
    <w:rPr>
      <w:rFonts w:ascii="Arial" w:hAnsi="Arial"/>
      <w:b/>
      <w:bCs/>
      <w:kern w:val="52"/>
      <w:sz w:val="52"/>
      <w:szCs w:val="52"/>
    </w:rPr>
  </w:style>
  <w:style w:type="paragraph" w:styleId="2">
    <w:name w:val="heading 2"/>
    <w:basedOn w:val="a0"/>
    <w:next w:val="a0"/>
    <w:qFormat/>
    <w:pPr>
      <w:keepNext/>
      <w:spacing w:line="720" w:lineRule="auto"/>
      <w:outlineLvl w:val="1"/>
    </w:pPr>
    <w:rPr>
      <w:rFonts w:ascii="Arial" w:hAnsi="Arial"/>
      <w:b/>
      <w:bCs/>
      <w:sz w:val="48"/>
      <w:szCs w:val="48"/>
    </w:rPr>
  </w:style>
  <w:style w:type="paragraph" w:styleId="3">
    <w:name w:val="heading 3"/>
    <w:basedOn w:val="a0"/>
    <w:next w:val="a0"/>
    <w:qFormat/>
    <w:pPr>
      <w:keepNext/>
      <w:spacing w:line="720" w:lineRule="auto"/>
      <w:outlineLvl w:val="2"/>
    </w:pPr>
    <w:rPr>
      <w:rFonts w:ascii="Arial" w:hAnsi="Arial"/>
      <w:b/>
      <w:bCs/>
      <w:sz w:val="36"/>
      <w:szCs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rPr>
      <w:color w:val="0000FF"/>
      <w:u w:val="single"/>
    </w:rPr>
  </w:style>
  <w:style w:type="character" w:styleId="a5">
    <w:name w:val="FollowedHyperlink"/>
    <w:rPr>
      <w:color w:val="800080"/>
      <w:u w:val="single"/>
    </w:rPr>
  </w:style>
  <w:style w:type="paragraph" w:styleId="a6">
    <w:name w:val="Normal Indent"/>
    <w:basedOn w:val="a0"/>
    <w:pPr>
      <w:ind w:left="480"/>
    </w:pPr>
  </w:style>
  <w:style w:type="paragraph" w:styleId="a7">
    <w:name w:val="Document Map"/>
    <w:basedOn w:val="a0"/>
    <w:semiHidden/>
    <w:pPr>
      <w:shd w:val="clear" w:color="auto" w:fill="000080"/>
    </w:pPr>
    <w:rPr>
      <w:rFonts w:ascii="Arial" w:hAnsi="Arial"/>
    </w:rPr>
  </w:style>
  <w:style w:type="paragraph" w:styleId="a8">
    <w:name w:val="header"/>
    <w:basedOn w:val="a0"/>
    <w:rsid w:val="0005472B"/>
    <w:pPr>
      <w:tabs>
        <w:tab w:val="center" w:pos="4153"/>
        <w:tab w:val="right" w:pos="8306"/>
      </w:tabs>
      <w:snapToGrid w:val="0"/>
    </w:pPr>
    <w:rPr>
      <w:sz w:val="20"/>
    </w:rPr>
  </w:style>
  <w:style w:type="paragraph" w:customStyle="1" w:styleId="a9">
    <w:name w:val="樣式(一)"/>
    <w:basedOn w:val="a0"/>
    <w:pPr>
      <w:spacing w:line="300" w:lineRule="exact"/>
      <w:ind w:firstLine="482"/>
      <w:outlineLvl w:val="0"/>
    </w:pPr>
    <w:rPr>
      <w:rFonts w:ascii="標楷體" w:eastAsia="標楷體"/>
    </w:rPr>
  </w:style>
  <w:style w:type="paragraph" w:customStyle="1" w:styleId="a">
    <w:name w:val="一、"/>
    <w:basedOn w:val="a0"/>
    <w:pPr>
      <w:numPr>
        <w:numId w:val="2"/>
      </w:numPr>
      <w:spacing w:line="300" w:lineRule="exact"/>
    </w:pPr>
    <w:rPr>
      <w:spacing w:val="20"/>
    </w:rPr>
  </w:style>
  <w:style w:type="paragraph" w:customStyle="1" w:styleId="10">
    <w:name w:val="1."/>
    <w:basedOn w:val="a0"/>
    <w:pPr>
      <w:ind w:leftChars="200" w:left="200"/>
      <w:outlineLvl w:val="1"/>
    </w:pPr>
    <w:rPr>
      <w:rFonts w:ascii="標楷體" w:eastAsia="標楷體"/>
    </w:rPr>
  </w:style>
  <w:style w:type="paragraph" w:styleId="aa">
    <w:name w:val="footer"/>
    <w:basedOn w:val="a0"/>
    <w:rsid w:val="0005472B"/>
    <w:pPr>
      <w:tabs>
        <w:tab w:val="center" w:pos="4153"/>
        <w:tab w:val="right" w:pos="8306"/>
      </w:tabs>
      <w:snapToGrid w:val="0"/>
    </w:pPr>
    <w:rPr>
      <w:sz w:val="20"/>
    </w:rPr>
  </w:style>
  <w:style w:type="character" w:styleId="ab">
    <w:name w:val="page number"/>
    <w:basedOn w:val="a1"/>
    <w:rsid w:val="00717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paragraph" w:styleId="1">
    <w:name w:val="heading 1"/>
    <w:basedOn w:val="a0"/>
    <w:next w:val="a0"/>
    <w:qFormat/>
    <w:pPr>
      <w:keepNext/>
      <w:spacing w:before="180" w:after="180" w:line="720" w:lineRule="auto"/>
      <w:outlineLvl w:val="0"/>
    </w:pPr>
    <w:rPr>
      <w:rFonts w:ascii="Arial" w:hAnsi="Arial"/>
      <w:b/>
      <w:bCs/>
      <w:kern w:val="52"/>
      <w:sz w:val="52"/>
      <w:szCs w:val="52"/>
    </w:rPr>
  </w:style>
  <w:style w:type="paragraph" w:styleId="2">
    <w:name w:val="heading 2"/>
    <w:basedOn w:val="a0"/>
    <w:next w:val="a0"/>
    <w:qFormat/>
    <w:pPr>
      <w:keepNext/>
      <w:spacing w:line="720" w:lineRule="auto"/>
      <w:outlineLvl w:val="1"/>
    </w:pPr>
    <w:rPr>
      <w:rFonts w:ascii="Arial" w:hAnsi="Arial"/>
      <w:b/>
      <w:bCs/>
      <w:sz w:val="48"/>
      <w:szCs w:val="48"/>
    </w:rPr>
  </w:style>
  <w:style w:type="paragraph" w:styleId="3">
    <w:name w:val="heading 3"/>
    <w:basedOn w:val="a0"/>
    <w:next w:val="a0"/>
    <w:qFormat/>
    <w:pPr>
      <w:keepNext/>
      <w:spacing w:line="720" w:lineRule="auto"/>
      <w:outlineLvl w:val="2"/>
    </w:pPr>
    <w:rPr>
      <w:rFonts w:ascii="Arial" w:hAnsi="Arial"/>
      <w:b/>
      <w:bCs/>
      <w:sz w:val="36"/>
      <w:szCs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rPr>
      <w:color w:val="0000FF"/>
      <w:u w:val="single"/>
    </w:rPr>
  </w:style>
  <w:style w:type="character" w:styleId="a5">
    <w:name w:val="FollowedHyperlink"/>
    <w:rPr>
      <w:color w:val="800080"/>
      <w:u w:val="single"/>
    </w:rPr>
  </w:style>
  <w:style w:type="paragraph" w:styleId="a6">
    <w:name w:val="Normal Indent"/>
    <w:basedOn w:val="a0"/>
    <w:pPr>
      <w:ind w:left="480"/>
    </w:pPr>
  </w:style>
  <w:style w:type="paragraph" w:styleId="a7">
    <w:name w:val="Document Map"/>
    <w:basedOn w:val="a0"/>
    <w:semiHidden/>
    <w:pPr>
      <w:shd w:val="clear" w:color="auto" w:fill="000080"/>
    </w:pPr>
    <w:rPr>
      <w:rFonts w:ascii="Arial" w:hAnsi="Arial"/>
    </w:rPr>
  </w:style>
  <w:style w:type="paragraph" w:styleId="a8">
    <w:name w:val="header"/>
    <w:basedOn w:val="a0"/>
    <w:rsid w:val="0005472B"/>
    <w:pPr>
      <w:tabs>
        <w:tab w:val="center" w:pos="4153"/>
        <w:tab w:val="right" w:pos="8306"/>
      </w:tabs>
      <w:snapToGrid w:val="0"/>
    </w:pPr>
    <w:rPr>
      <w:sz w:val="20"/>
    </w:rPr>
  </w:style>
  <w:style w:type="paragraph" w:customStyle="1" w:styleId="a9">
    <w:name w:val="樣式(一)"/>
    <w:basedOn w:val="a0"/>
    <w:pPr>
      <w:spacing w:line="300" w:lineRule="exact"/>
      <w:ind w:firstLine="482"/>
      <w:outlineLvl w:val="0"/>
    </w:pPr>
    <w:rPr>
      <w:rFonts w:ascii="標楷體" w:eastAsia="標楷體"/>
    </w:rPr>
  </w:style>
  <w:style w:type="paragraph" w:customStyle="1" w:styleId="a">
    <w:name w:val="一、"/>
    <w:basedOn w:val="a0"/>
    <w:pPr>
      <w:numPr>
        <w:numId w:val="2"/>
      </w:numPr>
      <w:spacing w:line="300" w:lineRule="exact"/>
    </w:pPr>
    <w:rPr>
      <w:spacing w:val="20"/>
    </w:rPr>
  </w:style>
  <w:style w:type="paragraph" w:customStyle="1" w:styleId="10">
    <w:name w:val="1."/>
    <w:basedOn w:val="a0"/>
    <w:pPr>
      <w:ind w:leftChars="200" w:left="200"/>
      <w:outlineLvl w:val="1"/>
    </w:pPr>
    <w:rPr>
      <w:rFonts w:ascii="標楷體" w:eastAsia="標楷體"/>
    </w:rPr>
  </w:style>
  <w:style w:type="paragraph" w:styleId="aa">
    <w:name w:val="footer"/>
    <w:basedOn w:val="a0"/>
    <w:rsid w:val="0005472B"/>
    <w:pPr>
      <w:tabs>
        <w:tab w:val="center" w:pos="4153"/>
        <w:tab w:val="right" w:pos="8306"/>
      </w:tabs>
      <w:snapToGrid w:val="0"/>
    </w:pPr>
    <w:rPr>
      <w:sz w:val="20"/>
    </w:rPr>
  </w:style>
  <w:style w:type="character" w:styleId="ab">
    <w:name w:val="page number"/>
    <w:basedOn w:val="a1"/>
    <w:rsid w:val="00717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as.gov.tw/"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tact.gov.t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http://www.ntat.gov.tw/"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of.gov.tw" TargetMode="External"/><Relationship Id="rId19"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yperlink" Target="http://www.ga.ntnu.edu.tw/cas/form/&#38750;&#23621;&#20303;&#32773;&#31237;&#29575;&#30003;&#35531;&#34920;1010101.doc"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3827</Characters>
  <Application>Microsoft Office Word</Application>
  <DocSecurity>0</DocSecurity>
  <Lines>31</Lines>
  <Paragraphs>8</Paragraphs>
  <ScaleCrop>false</ScaleCrop>
  <Company>行政用電腦</Company>
  <LinksUpToDate>false</LinksUpToDate>
  <CharactersWithSpaces>4490</CharactersWithSpaces>
  <SharedDoc>false</SharedDoc>
  <HLinks>
    <vt:vector size="30" baseType="variant">
      <vt:variant>
        <vt:i4>3932210</vt:i4>
      </vt:variant>
      <vt:variant>
        <vt:i4>12</vt:i4>
      </vt:variant>
      <vt:variant>
        <vt:i4>0</vt:i4>
      </vt:variant>
      <vt:variant>
        <vt:i4>5</vt:i4>
      </vt:variant>
      <vt:variant>
        <vt:lpwstr>http://www.ntas.gov.tw/</vt:lpwstr>
      </vt:variant>
      <vt:variant>
        <vt:lpwstr/>
      </vt:variant>
      <vt:variant>
        <vt:i4>1900639</vt:i4>
      </vt:variant>
      <vt:variant>
        <vt:i4>9</vt:i4>
      </vt:variant>
      <vt:variant>
        <vt:i4>0</vt:i4>
      </vt:variant>
      <vt:variant>
        <vt:i4>5</vt:i4>
      </vt:variant>
      <vt:variant>
        <vt:lpwstr>http://www.ntact.gov.tw(/</vt:lpwstr>
      </vt:variant>
      <vt:variant>
        <vt:lpwstr/>
      </vt:variant>
      <vt:variant>
        <vt:i4>3932213</vt:i4>
      </vt:variant>
      <vt:variant>
        <vt:i4>6</vt:i4>
      </vt:variant>
      <vt:variant>
        <vt:i4>0</vt:i4>
      </vt:variant>
      <vt:variant>
        <vt:i4>5</vt:i4>
      </vt:variant>
      <vt:variant>
        <vt:lpwstr>http://www.ntat.gov.tw/</vt:lpwstr>
      </vt:variant>
      <vt:variant>
        <vt:lpwstr/>
      </vt:variant>
      <vt:variant>
        <vt:i4>6946855</vt:i4>
      </vt:variant>
      <vt:variant>
        <vt:i4>3</vt:i4>
      </vt:variant>
      <vt:variant>
        <vt:i4>0</vt:i4>
      </vt:variant>
      <vt:variant>
        <vt:i4>5</vt:i4>
      </vt:variant>
      <vt:variant>
        <vt:lpwstr>http://www.mof.gov.tw/</vt:lpwstr>
      </vt:variant>
      <vt:variant>
        <vt:lpwstr/>
      </vt:variant>
      <vt:variant>
        <vt:i4>1599743329</vt:i4>
      </vt:variant>
      <vt:variant>
        <vt:i4>0</vt:i4>
      </vt:variant>
      <vt:variant>
        <vt:i4>0</vt:i4>
      </vt:variant>
      <vt:variant>
        <vt:i4>5</vt:i4>
      </vt:variant>
      <vt:variant>
        <vt:lpwstr>http://www.ga.ntnu.edu.tw/cas/form/非居住者稅率申請表1010101.doc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代扣所得稅注意事項</dc:title>
  <dc:creator>國立臺灣師範大學</dc:creator>
  <cp:lastModifiedBy>netdox75v</cp:lastModifiedBy>
  <cp:revision>2</cp:revision>
  <cp:lastPrinted>2008-10-16T15:26:00Z</cp:lastPrinted>
  <dcterms:created xsi:type="dcterms:W3CDTF">2017-06-08T06:13:00Z</dcterms:created>
  <dcterms:modified xsi:type="dcterms:W3CDTF">2017-06-08T06:13:00Z</dcterms:modified>
</cp:coreProperties>
</file>