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D0" w:rsidRPr="004F0C21" w:rsidRDefault="007327D0" w:rsidP="00A029CA">
      <w:pPr>
        <w:pStyle w:val="ab"/>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246"/>
        <w:gridCol w:w="5532"/>
        <w:gridCol w:w="389"/>
      </w:tblGrid>
      <w:tr w:rsidR="00D00524" w:rsidRPr="004F0C21" w:rsidTr="00687561">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w:t>
            </w:r>
            <w:r w:rsidR="002719A5" w:rsidRPr="004F0C21">
              <w:rPr>
                <w:rFonts w:ascii="標楷體" w:eastAsia="標楷體" w:hAnsi="標楷體" w:hint="eastAsia"/>
                <w:b/>
                <w:bCs/>
                <w:color w:val="000000" w:themeColor="text1"/>
                <w:sz w:val="28"/>
                <w:szCs w:val="28"/>
              </w:rPr>
              <w:t>(提案人張永江議長)</w:t>
            </w:r>
            <w:r w:rsidRPr="004F0C21">
              <w:rPr>
                <w:rFonts w:ascii="標楷體" w:eastAsia="標楷體" w:hAnsi="標楷體" w:hint="eastAsia"/>
                <w:b/>
                <w:bCs/>
                <w:color w:val="000000" w:themeColor="text1"/>
                <w:sz w:val="28"/>
                <w:szCs w:val="28"/>
              </w:rPr>
              <w:t>執行情形表</w:t>
            </w:r>
          </w:p>
        </w:tc>
      </w:tr>
      <w:tr w:rsidR="00D00524" w:rsidRPr="004F0C21" w:rsidTr="00C60B1E">
        <w:tc>
          <w:tcPr>
            <w:tcW w:w="204"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備考</w:t>
            </w:r>
          </w:p>
        </w:tc>
      </w:tr>
      <w:tr w:rsidR="00D00524" w:rsidRPr="004F0C21" w:rsidTr="008552F6">
        <w:trPr>
          <w:trHeight w:val="1171"/>
        </w:trPr>
        <w:tc>
          <w:tcPr>
            <w:tcW w:w="0" w:type="auto"/>
            <w:vMerge w:val="restart"/>
            <w:tcBorders>
              <w:top w:val="outset" w:sz="6" w:space="0" w:color="auto"/>
              <w:left w:val="outset" w:sz="6" w:space="0" w:color="auto"/>
              <w:bottom w:val="outset" w:sz="6" w:space="0" w:color="auto"/>
              <w:right w:val="outset" w:sz="6" w:space="0" w:color="auto"/>
            </w:tcBorders>
            <w:hideMark/>
          </w:tcPr>
          <w:p w:rsidR="00483DF0" w:rsidRPr="004F0C21" w:rsidRDefault="00483DF0"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張永江議長</w:t>
            </w:r>
          </w:p>
          <w:p w:rsidR="00483DF0" w:rsidRPr="004F0C21" w:rsidRDefault="00483DF0" w:rsidP="00C60B1E">
            <w:pPr>
              <w:spacing w:line="300" w:lineRule="exact"/>
              <w:jc w:val="center"/>
              <w:rPr>
                <w:rFonts w:ascii="標楷體" w:eastAsia="標楷體" w:hAnsi="標楷體"/>
                <w:color w:val="000000" w:themeColor="text1"/>
                <w:sz w:val="28"/>
                <w:szCs w:val="28"/>
              </w:rPr>
            </w:pPr>
          </w:p>
        </w:tc>
        <w:tc>
          <w:tcPr>
            <w:tcW w:w="0" w:type="auto"/>
            <w:vMerge w:val="restart"/>
            <w:tcBorders>
              <w:top w:val="outset" w:sz="6" w:space="0" w:color="auto"/>
              <w:left w:val="outset" w:sz="6" w:space="0" w:color="auto"/>
              <w:right w:val="outset" w:sz="6" w:space="0" w:color="auto"/>
            </w:tcBorders>
            <w:hideMark/>
          </w:tcPr>
          <w:p w:rsidR="00483DF0" w:rsidRPr="004F0C21" w:rsidRDefault="00483DF0"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林貽祥議員</w:t>
            </w:r>
          </w:p>
        </w:tc>
        <w:tc>
          <w:tcPr>
            <w:tcW w:w="0" w:type="auto"/>
            <w:tcBorders>
              <w:top w:val="outset" w:sz="6" w:space="0" w:color="auto"/>
              <w:left w:val="outset" w:sz="6" w:space="0" w:color="auto"/>
              <w:bottom w:val="outset" w:sz="6" w:space="0" w:color="auto"/>
              <w:right w:val="outset" w:sz="6" w:space="0" w:color="auto"/>
            </w:tcBorders>
            <w:vAlign w:val="center"/>
          </w:tcPr>
          <w:p w:rsidR="00483DF0" w:rsidRPr="004F0C21" w:rsidRDefault="00483DF0"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教育處</w:t>
            </w:r>
          </w:p>
          <w:p w:rsidR="00483DF0" w:rsidRPr="004F0C21" w:rsidRDefault="00483DF0" w:rsidP="00C034EA">
            <w:pPr>
              <w:spacing w:line="300" w:lineRule="exact"/>
              <w:jc w:val="center"/>
              <w:rPr>
                <w:rFonts w:ascii="標楷體" w:eastAsia="標楷體" w:hAnsi="標楷體"/>
                <w:b/>
                <w:color w:val="000000" w:themeColor="text1"/>
                <w:sz w:val="20"/>
                <w:szCs w:val="20"/>
              </w:rPr>
            </w:pPr>
          </w:p>
          <w:p w:rsidR="00483DF0" w:rsidRPr="004F0C21" w:rsidRDefault="00483DF0" w:rsidP="00C60B1E">
            <w:pPr>
              <w:spacing w:line="300" w:lineRule="exact"/>
              <w:rPr>
                <w:rFonts w:ascii="標楷體" w:eastAsia="標楷體" w:hAnsi="標楷體"/>
                <w:color w:val="000000" w:themeColor="text1"/>
                <w:sz w:val="28"/>
                <w:szCs w:val="28"/>
              </w:rPr>
            </w:pPr>
          </w:p>
          <w:p w:rsidR="00483DF0" w:rsidRPr="004F0C21" w:rsidRDefault="00483DF0" w:rsidP="00C60B1E">
            <w:pPr>
              <w:spacing w:line="300" w:lineRule="exact"/>
              <w:rPr>
                <w:rFonts w:ascii="標楷體" w:eastAsia="標楷體" w:hAnsi="標楷體"/>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483DF0" w:rsidRPr="004F0C21" w:rsidRDefault="00483DF0"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1.建請縣府爭取經費，整修東引鄉體育館並與學校結合，共同使用。</w:t>
            </w:r>
          </w:p>
          <w:p w:rsidR="00483DF0" w:rsidRPr="004F0C21" w:rsidRDefault="00483DF0" w:rsidP="00C60B1E">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第六屆第八次定期大會)</w:t>
            </w:r>
          </w:p>
          <w:p w:rsidR="00483DF0" w:rsidRPr="004F0C21" w:rsidRDefault="00483DF0"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83DF0" w:rsidRPr="004F0C21" w:rsidRDefault="00483DF0"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hideMark/>
          </w:tcPr>
          <w:p w:rsidR="00483DF0" w:rsidRPr="004F0C21" w:rsidRDefault="00483DF0" w:rsidP="0096588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體育署核定「東引鄉多功能健康運動場館工程」總經費9,590萬元，109年核定規劃設計費300萬元，本案業已決標，預計110年6月前完成規劃設計。</w:t>
            </w:r>
          </w:p>
          <w:p w:rsidR="00483DF0" w:rsidRPr="004F0C21" w:rsidRDefault="00483DF0" w:rsidP="00613640">
            <w:pPr>
              <w:spacing w:line="300" w:lineRule="exact"/>
              <w:jc w:val="both"/>
              <w:rPr>
                <w:rFonts w:ascii="標楷體" w:eastAsia="標楷體" w:hAnsi="標楷體"/>
                <w:color w:val="000000" w:themeColor="text1"/>
              </w:rPr>
            </w:pPr>
            <w:r w:rsidRPr="004F0C21">
              <w:rPr>
                <w:rFonts w:ascii="標楷體" w:eastAsia="標楷體" w:hAnsi="標楷體" w:hint="eastAsia"/>
                <w:color w:val="000000" w:themeColor="text1"/>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DF0" w:rsidRPr="004F0C21" w:rsidRDefault="00483DF0" w:rsidP="00C60B1E">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繼續列管</w:t>
            </w:r>
          </w:p>
        </w:tc>
      </w:tr>
      <w:tr w:rsidR="00D00524" w:rsidRPr="004F0C21" w:rsidTr="008552F6">
        <w:trPr>
          <w:trHeight w:val="18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DF0" w:rsidRPr="004F0C21" w:rsidRDefault="00483DF0" w:rsidP="00C60B1E">
            <w:pPr>
              <w:spacing w:line="300" w:lineRule="exact"/>
              <w:rPr>
                <w:rFonts w:ascii="標楷體" w:eastAsia="標楷體" w:hAnsi="標楷體"/>
                <w:color w:val="000000" w:themeColor="text1"/>
                <w:sz w:val="28"/>
                <w:szCs w:val="28"/>
              </w:rPr>
            </w:pPr>
          </w:p>
        </w:tc>
        <w:tc>
          <w:tcPr>
            <w:tcW w:w="0" w:type="auto"/>
            <w:vMerge/>
            <w:tcBorders>
              <w:left w:val="outset" w:sz="6" w:space="0" w:color="auto"/>
              <w:bottom w:val="outset" w:sz="6" w:space="0" w:color="auto"/>
              <w:right w:val="outset" w:sz="6" w:space="0" w:color="auto"/>
            </w:tcBorders>
            <w:hideMark/>
          </w:tcPr>
          <w:p w:rsidR="00483DF0" w:rsidRPr="004F0C21" w:rsidRDefault="00483DF0" w:rsidP="00C60B1E">
            <w:pPr>
              <w:spacing w:line="300" w:lineRule="exact"/>
              <w:jc w:val="center"/>
              <w:rPr>
                <w:rFonts w:ascii="標楷體" w:eastAsia="標楷體" w:hAnsi="標楷體"/>
                <w:bCs/>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483DF0" w:rsidRPr="004F0C21" w:rsidRDefault="00483DF0" w:rsidP="00D0407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衛福局</w:t>
            </w:r>
          </w:p>
          <w:p w:rsidR="00483DF0" w:rsidRPr="004F0C21" w:rsidRDefault="00483DF0" w:rsidP="00D0407A">
            <w:pPr>
              <w:spacing w:line="300" w:lineRule="exact"/>
              <w:jc w:val="center"/>
              <w:rPr>
                <w:rFonts w:ascii="標楷體" w:eastAsia="標楷體" w:hAnsi="標楷體"/>
                <w:color w:val="000000" w:themeColor="text1"/>
                <w:sz w:val="28"/>
                <w:szCs w:val="28"/>
              </w:rPr>
            </w:pPr>
          </w:p>
          <w:p w:rsidR="00483DF0" w:rsidRPr="004F0C21" w:rsidRDefault="00483DF0" w:rsidP="00D0407A">
            <w:pPr>
              <w:spacing w:line="300" w:lineRule="exact"/>
              <w:jc w:val="center"/>
              <w:rPr>
                <w:rFonts w:ascii="標楷體" w:eastAsia="標楷體" w:hAnsi="標楷體"/>
                <w:color w:val="000000" w:themeColor="text1"/>
                <w:sz w:val="28"/>
                <w:szCs w:val="28"/>
              </w:rPr>
            </w:pPr>
          </w:p>
          <w:p w:rsidR="00483DF0" w:rsidRPr="004F0C21" w:rsidRDefault="00483DF0" w:rsidP="00D0407A">
            <w:pPr>
              <w:spacing w:line="300" w:lineRule="exact"/>
              <w:jc w:val="center"/>
              <w:rPr>
                <w:rFonts w:ascii="標楷體" w:eastAsia="標楷體" w:hAnsi="標楷體"/>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483DF0" w:rsidRPr="004F0C21" w:rsidRDefault="00483DF0"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2.建請縣府檢討連江縣大同之家現有空間，規劃增設照顧老人人數。</w:t>
            </w:r>
          </w:p>
          <w:p w:rsidR="00483DF0" w:rsidRPr="004F0C21" w:rsidRDefault="00483DF0" w:rsidP="00C60B1E">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第六屆第八次定期大會)</w:t>
            </w:r>
          </w:p>
          <w:p w:rsidR="00483DF0" w:rsidRPr="004F0C21" w:rsidRDefault="00483DF0" w:rsidP="00C60B1E">
            <w:pPr>
              <w:snapToGrid w:val="0"/>
              <w:spacing w:line="300" w:lineRule="exact"/>
              <w:jc w:val="both"/>
              <w:rPr>
                <w:rFonts w:ascii="標楷體" w:eastAsia="標楷體" w:hAnsi="標楷體"/>
                <w:b/>
                <w:bCs/>
                <w:color w:val="000000" w:themeColor="text1"/>
                <w:sz w:val="28"/>
                <w:szCs w:val="28"/>
              </w:rPr>
            </w:pPr>
          </w:p>
          <w:p w:rsidR="00483DF0" w:rsidRPr="004F0C21" w:rsidRDefault="00483DF0" w:rsidP="00C60B1E">
            <w:pPr>
              <w:snapToGrid w:val="0"/>
              <w:spacing w:line="300" w:lineRule="exact"/>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hideMark/>
          </w:tcPr>
          <w:p w:rsidR="00483DF0" w:rsidRPr="004F0C21" w:rsidRDefault="00483DF0" w:rsidP="00D0407A">
            <w:pPr>
              <w:snapToGrid w:val="0"/>
              <w:spacing w:line="300" w:lineRule="exact"/>
              <w:ind w:left="288" w:hangingChars="103" w:hanging="288"/>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五樓變更使用執照暨擴床整修工程已完成，並</w:t>
            </w:r>
          </w:p>
          <w:p w:rsidR="00483DF0" w:rsidRPr="004F0C21" w:rsidRDefault="00483DF0" w:rsidP="00D0407A">
            <w:pPr>
              <w:snapToGrid w:val="0"/>
              <w:spacing w:line="300" w:lineRule="exact"/>
              <w:ind w:left="288" w:hangingChars="103" w:hanging="288"/>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於109年12月25日結案，擴床11床（不含</w:t>
            </w:r>
          </w:p>
          <w:p w:rsidR="00483DF0" w:rsidRPr="004F0C21" w:rsidRDefault="00483DF0" w:rsidP="00D0407A">
            <w:pPr>
              <w:snapToGrid w:val="0"/>
              <w:spacing w:line="300" w:lineRule="exact"/>
              <w:ind w:left="288" w:hangingChars="103" w:hanging="288"/>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隔離床1床），並辦理徵聘護理人員</w:t>
            </w:r>
            <w:r w:rsidRPr="004F0C21">
              <w:rPr>
                <w:rFonts w:ascii="標楷體" w:eastAsia="標楷體" w:hAnsi="標楷體"/>
                <w:color w:val="000000" w:themeColor="text1"/>
                <w:sz w:val="28"/>
                <w:szCs w:val="28"/>
              </w:rPr>
              <w:t>4名</w:t>
            </w:r>
            <w:r w:rsidRPr="004F0C21">
              <w:rPr>
                <w:rFonts w:ascii="標楷體" w:eastAsia="標楷體" w:hAnsi="標楷體" w:hint="eastAsia"/>
                <w:color w:val="000000" w:themeColor="text1"/>
                <w:sz w:val="28"/>
                <w:szCs w:val="28"/>
              </w:rPr>
              <w:t>，現</w:t>
            </w:r>
          </w:p>
          <w:p w:rsidR="00483DF0" w:rsidRPr="004F0C21" w:rsidRDefault="00483DF0" w:rsidP="00D0407A">
            <w:pPr>
              <w:snapToGrid w:val="0"/>
              <w:spacing w:line="300" w:lineRule="exact"/>
              <w:ind w:left="288" w:hangingChars="103" w:hanging="288"/>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已</w:t>
            </w:r>
            <w:r w:rsidRPr="004F0C21">
              <w:rPr>
                <w:rFonts w:ascii="標楷體" w:eastAsia="標楷體" w:hAnsi="標楷體"/>
                <w:color w:val="000000" w:themeColor="text1"/>
                <w:sz w:val="28"/>
                <w:szCs w:val="28"/>
              </w:rPr>
              <w:t>第</w:t>
            </w:r>
            <w:r w:rsidRPr="004F0C21">
              <w:rPr>
                <w:rFonts w:ascii="標楷體" w:eastAsia="標楷體" w:hAnsi="標楷體" w:hint="eastAsia"/>
                <w:color w:val="000000" w:themeColor="text1"/>
                <w:sz w:val="28"/>
                <w:szCs w:val="28"/>
              </w:rPr>
              <w:t>6</w:t>
            </w:r>
            <w:r w:rsidRPr="004F0C21">
              <w:rPr>
                <w:rFonts w:ascii="標楷體" w:eastAsia="標楷體" w:hAnsi="標楷體"/>
                <w:color w:val="000000" w:themeColor="text1"/>
                <w:sz w:val="28"/>
                <w:szCs w:val="28"/>
              </w:rPr>
              <w:t>次公告徵聘</w:t>
            </w:r>
            <w:r w:rsidRPr="004F0C21">
              <w:rPr>
                <w:rFonts w:ascii="標楷體" w:eastAsia="標楷體" w:hAnsi="標楷體" w:hint="eastAsia"/>
                <w:color w:val="000000" w:themeColor="text1"/>
                <w:sz w:val="28"/>
                <w:szCs w:val="28"/>
              </w:rPr>
              <w:t>，報名至</w:t>
            </w:r>
            <w:r w:rsidRPr="004F0C21">
              <w:rPr>
                <w:rFonts w:ascii="標楷體" w:eastAsia="標楷體" w:hAnsi="標楷體"/>
                <w:color w:val="000000" w:themeColor="text1"/>
                <w:sz w:val="28"/>
                <w:szCs w:val="28"/>
              </w:rPr>
              <w:t>110年4月19日</w:t>
            </w:r>
          </w:p>
          <w:p w:rsidR="00483DF0" w:rsidRPr="004F0C21" w:rsidRDefault="00483DF0" w:rsidP="00D0407A">
            <w:pPr>
              <w:snapToGrid w:val="0"/>
              <w:spacing w:line="300" w:lineRule="exact"/>
              <w:ind w:left="288" w:hangingChars="103" w:hanging="288"/>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下午17時止</w:t>
            </w:r>
            <w:r w:rsidRPr="004F0C21">
              <w:rPr>
                <w:rFonts w:ascii="標楷體" w:eastAsia="標楷體" w:hAnsi="標楷體" w:hint="eastAsia"/>
                <w:color w:val="000000" w:themeColor="text1"/>
                <w:sz w:val="28"/>
                <w:szCs w:val="28"/>
              </w:rPr>
              <w:t>，俟護理人力應聘足，再開放長</w:t>
            </w:r>
          </w:p>
          <w:p w:rsidR="00483DF0" w:rsidRPr="004F0C21" w:rsidRDefault="00483DF0" w:rsidP="00D0407A">
            <w:pPr>
              <w:snapToGrid w:val="0"/>
              <w:spacing w:line="300" w:lineRule="exact"/>
              <w:ind w:left="288" w:hangingChars="103" w:hanging="288"/>
              <w:jc w:val="both"/>
              <w:rPr>
                <w:rFonts w:ascii="標楷體" w:eastAsia="標楷體" w:hAnsi="標楷體"/>
                <w:bCs/>
                <w:color w:val="000000" w:themeColor="text1"/>
                <w:sz w:val="28"/>
                <w:szCs w:val="28"/>
              </w:rPr>
            </w:pPr>
            <w:r w:rsidRPr="004F0C21">
              <w:rPr>
                <w:rFonts w:ascii="標楷體" w:eastAsia="標楷體" w:hAnsi="標楷體" w:hint="eastAsia"/>
                <w:color w:val="000000" w:themeColor="text1"/>
                <w:sz w:val="28"/>
                <w:szCs w:val="28"/>
              </w:rPr>
              <w:t>者申請入住。</w:t>
            </w:r>
          </w:p>
        </w:tc>
        <w:tc>
          <w:tcPr>
            <w:tcW w:w="0" w:type="auto"/>
            <w:tcBorders>
              <w:top w:val="outset" w:sz="6" w:space="0" w:color="auto"/>
              <w:left w:val="outset" w:sz="6" w:space="0" w:color="auto"/>
              <w:bottom w:val="outset" w:sz="6" w:space="0" w:color="auto"/>
              <w:right w:val="outset" w:sz="6" w:space="0" w:color="auto"/>
            </w:tcBorders>
            <w:hideMark/>
          </w:tcPr>
          <w:p w:rsidR="00483DF0" w:rsidRPr="004F0C21" w:rsidRDefault="00483DF0" w:rsidP="00C60B1E">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繼續列管 </w:t>
            </w:r>
          </w:p>
        </w:tc>
      </w:tr>
      <w:tr w:rsidR="00D00524" w:rsidRPr="004F0C21" w:rsidTr="00C60B1E">
        <w:trPr>
          <w:trHeight w:val="2529"/>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rPr>
                <w:rFonts w:ascii="標楷體" w:eastAsia="標楷體" w:hAnsi="標楷體"/>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41779" w:rsidRPr="004F0C21" w:rsidRDefault="00341779" w:rsidP="00C60B1E">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陳玉發議員</w:t>
            </w:r>
          </w:p>
        </w:tc>
        <w:tc>
          <w:tcPr>
            <w:tcW w:w="0" w:type="auto"/>
            <w:tcBorders>
              <w:top w:val="outset" w:sz="6" w:space="0" w:color="auto"/>
              <w:left w:val="outset" w:sz="6" w:space="0" w:color="auto"/>
              <w:bottom w:val="outset" w:sz="6" w:space="0" w:color="auto"/>
              <w:right w:val="outset" w:sz="6" w:space="0" w:color="auto"/>
            </w:tcBorders>
            <w:vAlign w:val="center"/>
          </w:tcPr>
          <w:p w:rsidR="00E074F0" w:rsidRPr="004F0C21" w:rsidRDefault="00A20C65" w:rsidP="00E074F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w:t>
            </w:r>
            <w:r w:rsidR="00E074F0" w:rsidRPr="004F0C21">
              <w:rPr>
                <w:rFonts w:ascii="標楷體" w:eastAsia="標楷體" w:hAnsi="標楷體" w:hint="eastAsia"/>
                <w:color w:val="000000" w:themeColor="text1"/>
                <w:sz w:val="28"/>
                <w:szCs w:val="28"/>
              </w:rPr>
              <w:t>局</w:t>
            </w:r>
          </w:p>
          <w:p w:rsidR="00E074F0" w:rsidRPr="004F0C21" w:rsidRDefault="00E074F0" w:rsidP="00E074F0">
            <w:pPr>
              <w:spacing w:line="300" w:lineRule="exact"/>
              <w:jc w:val="center"/>
              <w:rPr>
                <w:rFonts w:ascii="標楷體" w:eastAsia="標楷體" w:hAnsi="標楷體"/>
                <w:b/>
                <w:color w:val="000000" w:themeColor="text1"/>
                <w:sz w:val="20"/>
                <w:szCs w:val="20"/>
              </w:rPr>
            </w:pPr>
          </w:p>
          <w:p w:rsidR="0015222B" w:rsidRPr="004F0C21" w:rsidRDefault="0015222B" w:rsidP="00E074F0">
            <w:pPr>
              <w:spacing w:line="300" w:lineRule="exact"/>
              <w:jc w:val="center"/>
              <w:rPr>
                <w:rFonts w:ascii="標楷體" w:eastAsia="標楷體" w:hAnsi="標楷體"/>
                <w:b/>
                <w:color w:val="000000" w:themeColor="text1"/>
                <w:sz w:val="20"/>
                <w:szCs w:val="20"/>
              </w:rPr>
            </w:pPr>
          </w:p>
          <w:p w:rsidR="0015222B" w:rsidRPr="004F0C21" w:rsidRDefault="0015222B" w:rsidP="00E074F0">
            <w:pPr>
              <w:spacing w:line="300" w:lineRule="exact"/>
              <w:jc w:val="center"/>
              <w:rPr>
                <w:rFonts w:ascii="標楷體" w:eastAsia="標楷體" w:hAnsi="標楷體"/>
                <w:b/>
                <w:color w:val="000000" w:themeColor="text1"/>
                <w:sz w:val="20"/>
                <w:szCs w:val="20"/>
              </w:rPr>
            </w:pPr>
          </w:p>
          <w:p w:rsidR="0015222B" w:rsidRPr="004F0C21" w:rsidRDefault="0015222B" w:rsidP="00E074F0">
            <w:pPr>
              <w:spacing w:line="300" w:lineRule="exact"/>
              <w:jc w:val="center"/>
              <w:rPr>
                <w:rFonts w:ascii="標楷體" w:eastAsia="標楷體" w:hAnsi="標楷體"/>
                <w:b/>
                <w:color w:val="000000" w:themeColor="text1"/>
                <w:sz w:val="20"/>
                <w:szCs w:val="20"/>
              </w:rPr>
            </w:pPr>
          </w:p>
          <w:p w:rsidR="0015222B" w:rsidRPr="004F0C21" w:rsidRDefault="0015222B" w:rsidP="00E074F0">
            <w:pPr>
              <w:spacing w:line="300" w:lineRule="exact"/>
              <w:jc w:val="center"/>
              <w:rPr>
                <w:rFonts w:ascii="標楷體" w:eastAsia="標楷體" w:hAnsi="標楷體"/>
                <w:b/>
                <w:color w:val="000000" w:themeColor="text1"/>
                <w:sz w:val="20"/>
                <w:szCs w:val="20"/>
              </w:rPr>
            </w:pPr>
          </w:p>
          <w:p w:rsidR="00E074F0" w:rsidRPr="004F0C21" w:rsidRDefault="00E074F0" w:rsidP="00E074F0">
            <w:pPr>
              <w:spacing w:line="300" w:lineRule="exact"/>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3.建請興建東引鄉長照大樓，整合衛生所醫療及長照資源，完善東引鄉社區整體照顧服務體系。</w:t>
            </w: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F8250C" w:rsidRPr="004F0C21" w:rsidRDefault="00F8250C" w:rsidP="00C60B1E">
            <w:pPr>
              <w:snapToGrid w:val="0"/>
              <w:spacing w:line="300" w:lineRule="exact"/>
              <w:jc w:val="both"/>
              <w:rPr>
                <w:rFonts w:ascii="標楷體" w:eastAsia="標楷體" w:hAnsi="標楷體"/>
                <w:b/>
                <w:bCs/>
                <w:color w:val="000000" w:themeColor="text1"/>
                <w:sz w:val="28"/>
                <w:szCs w:val="28"/>
              </w:rPr>
            </w:pPr>
          </w:p>
          <w:p w:rsidR="00F8250C" w:rsidRPr="004F0C21" w:rsidRDefault="00F8250C" w:rsidP="00C60B1E">
            <w:pPr>
              <w:snapToGrid w:val="0"/>
              <w:spacing w:line="300" w:lineRule="exact"/>
              <w:jc w:val="both"/>
              <w:rPr>
                <w:rFonts w:ascii="標楷體" w:eastAsia="標楷體" w:hAnsi="標楷體"/>
                <w:b/>
                <w:bCs/>
                <w:color w:val="000000" w:themeColor="text1"/>
                <w:sz w:val="28"/>
                <w:szCs w:val="28"/>
              </w:rPr>
            </w:pPr>
          </w:p>
          <w:p w:rsidR="00F8250C" w:rsidRDefault="00F8250C" w:rsidP="00C60B1E">
            <w:pPr>
              <w:snapToGrid w:val="0"/>
              <w:spacing w:line="300" w:lineRule="exact"/>
              <w:jc w:val="both"/>
              <w:rPr>
                <w:rFonts w:ascii="標楷體" w:eastAsia="標楷體" w:hAnsi="標楷體"/>
                <w:b/>
                <w:bCs/>
                <w:color w:val="000000" w:themeColor="text1"/>
                <w:sz w:val="28"/>
                <w:szCs w:val="28"/>
              </w:rPr>
            </w:pPr>
          </w:p>
          <w:p w:rsidR="006C7F81" w:rsidRPr="004F0C21" w:rsidRDefault="006C7F81" w:rsidP="00C60B1E">
            <w:pPr>
              <w:snapToGrid w:val="0"/>
              <w:spacing w:line="300" w:lineRule="exact"/>
              <w:jc w:val="both"/>
              <w:rPr>
                <w:rFonts w:ascii="標楷體" w:eastAsia="標楷體" w:hAnsi="標楷體" w:hint="eastAsia"/>
                <w:b/>
                <w:bCs/>
                <w:color w:val="000000" w:themeColor="text1"/>
                <w:sz w:val="28"/>
                <w:szCs w:val="28"/>
              </w:rPr>
            </w:pPr>
          </w:p>
          <w:p w:rsidR="00F8250C" w:rsidRPr="004F0C21" w:rsidRDefault="00F8250C" w:rsidP="00C60B1E">
            <w:pPr>
              <w:snapToGrid w:val="0"/>
              <w:spacing w:line="300" w:lineRule="exact"/>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hideMark/>
          </w:tcPr>
          <w:p w:rsidR="00463E9F" w:rsidRPr="004F0C21" w:rsidRDefault="00463E9F" w:rsidP="00E704D8">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iCs/>
                <w:color w:val="000000" w:themeColor="text1"/>
                <w:sz w:val="28"/>
                <w:szCs w:val="28"/>
              </w:rPr>
              <w:t>110</w:t>
            </w:r>
            <w:r w:rsidRPr="004F0C21">
              <w:rPr>
                <w:rFonts w:ascii="標楷體" w:eastAsia="標楷體" w:hAnsi="標楷體" w:hint="eastAsia"/>
                <w:iCs/>
                <w:color w:val="000000" w:themeColor="text1"/>
                <w:sz w:val="28"/>
                <w:szCs w:val="28"/>
              </w:rPr>
              <w:t>年向衛福部申請「公共服務據點整備</w:t>
            </w:r>
            <w:r w:rsidRPr="004F0C21">
              <w:rPr>
                <w:rFonts w:ascii="標楷體" w:eastAsia="標楷體" w:hAnsi="標楷體"/>
                <w:iCs/>
                <w:color w:val="000000" w:themeColor="text1"/>
                <w:sz w:val="28"/>
                <w:szCs w:val="28"/>
              </w:rPr>
              <w:t>-</w:t>
            </w:r>
            <w:r w:rsidRPr="004F0C21">
              <w:rPr>
                <w:rFonts w:ascii="標楷體" w:eastAsia="標楷體" w:hAnsi="標楷體" w:hint="eastAsia"/>
                <w:iCs/>
                <w:color w:val="000000" w:themeColor="text1"/>
                <w:sz w:val="28"/>
                <w:szCs w:val="28"/>
              </w:rPr>
              <w:t>整建</w:t>
            </w:r>
          </w:p>
          <w:p w:rsidR="00463E9F" w:rsidRPr="004F0C21" w:rsidRDefault="00463E9F" w:rsidP="00E704D8">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長照衛福據點計畫」，目前核定約</w:t>
            </w:r>
            <w:r w:rsidRPr="004F0C21">
              <w:rPr>
                <w:rFonts w:ascii="標楷體" w:eastAsia="標楷體" w:hAnsi="標楷體"/>
                <w:iCs/>
                <w:color w:val="000000" w:themeColor="text1"/>
                <w:sz w:val="28"/>
                <w:szCs w:val="28"/>
              </w:rPr>
              <w:t>2</w:t>
            </w:r>
            <w:r w:rsidR="00A616FD" w:rsidRPr="004F0C21">
              <w:rPr>
                <w:rFonts w:ascii="標楷體" w:eastAsia="標楷體" w:hAnsi="標楷體" w:hint="eastAsia"/>
                <w:iCs/>
                <w:color w:val="000000" w:themeColor="text1"/>
                <w:sz w:val="28"/>
                <w:szCs w:val="28"/>
              </w:rPr>
              <w:t>,</w:t>
            </w:r>
            <w:r w:rsidRPr="004F0C21">
              <w:rPr>
                <w:rFonts w:ascii="標楷體" w:eastAsia="標楷體" w:hAnsi="標楷體"/>
                <w:iCs/>
                <w:color w:val="000000" w:themeColor="text1"/>
                <w:sz w:val="28"/>
                <w:szCs w:val="28"/>
              </w:rPr>
              <w:t>900</w:t>
            </w:r>
            <w:r w:rsidRPr="004F0C21">
              <w:rPr>
                <w:rFonts w:ascii="標楷體" w:eastAsia="標楷體" w:hAnsi="標楷體" w:hint="eastAsia"/>
                <w:iCs/>
                <w:color w:val="000000" w:themeColor="text1"/>
                <w:sz w:val="28"/>
                <w:szCs w:val="28"/>
              </w:rPr>
              <w:t>萬元，</w:t>
            </w:r>
          </w:p>
          <w:p w:rsidR="00463E9F" w:rsidRPr="004F0C21" w:rsidRDefault="00463E9F" w:rsidP="00E704D8">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需有</w:t>
            </w:r>
            <w:r w:rsidRPr="004F0C21">
              <w:rPr>
                <w:rFonts w:ascii="標楷體" w:eastAsia="標楷體" w:hAnsi="標楷體"/>
                <w:iCs/>
                <w:color w:val="000000" w:themeColor="text1"/>
                <w:sz w:val="28"/>
                <w:szCs w:val="28"/>
              </w:rPr>
              <w:t>5%</w:t>
            </w:r>
            <w:r w:rsidRPr="004F0C21">
              <w:rPr>
                <w:rFonts w:ascii="標楷體" w:eastAsia="標楷體" w:hAnsi="標楷體" w:hint="eastAsia"/>
                <w:iCs/>
                <w:color w:val="000000" w:themeColor="text1"/>
                <w:sz w:val="28"/>
                <w:szCs w:val="28"/>
              </w:rPr>
              <w:t>自籌，將先與建築師確定興建成本，後</w:t>
            </w:r>
          </w:p>
          <w:p w:rsidR="00463E9F" w:rsidRPr="004F0C21" w:rsidRDefault="00463E9F" w:rsidP="00E704D8">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續自籌費用再視評估情況於縣預算或公彩基</w:t>
            </w:r>
          </w:p>
          <w:p w:rsidR="00A616FD" w:rsidRPr="004F0C21" w:rsidRDefault="00463E9F" w:rsidP="00E704D8">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金編列預算支應。</w:t>
            </w:r>
            <w:r w:rsidRPr="004F0C21">
              <w:rPr>
                <w:rFonts w:ascii="標楷體" w:eastAsia="標楷體" w:hAnsi="標楷體"/>
                <w:iCs/>
                <w:color w:val="000000" w:themeColor="text1"/>
                <w:sz w:val="28"/>
                <w:szCs w:val="28"/>
              </w:rPr>
              <w:t>4</w:t>
            </w:r>
            <w:r w:rsidR="00A616FD" w:rsidRPr="004F0C21">
              <w:rPr>
                <w:rFonts w:ascii="標楷體" w:eastAsia="標楷體" w:hAnsi="標楷體" w:hint="eastAsia"/>
                <w:iCs/>
                <w:color w:val="000000" w:themeColor="text1"/>
                <w:sz w:val="28"/>
                <w:szCs w:val="28"/>
              </w:rPr>
              <w:t>月</w:t>
            </w:r>
            <w:r w:rsidRPr="004F0C21">
              <w:rPr>
                <w:rFonts w:ascii="標楷體" w:eastAsia="標楷體" w:hAnsi="標楷體"/>
                <w:iCs/>
                <w:color w:val="000000" w:themeColor="text1"/>
                <w:sz w:val="28"/>
                <w:szCs w:val="28"/>
              </w:rPr>
              <w:t>15</w:t>
            </w:r>
            <w:r w:rsidR="00A616FD" w:rsidRPr="004F0C21">
              <w:rPr>
                <w:rFonts w:ascii="標楷體" w:eastAsia="標楷體" w:hAnsi="標楷體" w:hint="eastAsia"/>
                <w:iCs/>
                <w:color w:val="000000" w:themeColor="text1"/>
                <w:sz w:val="28"/>
                <w:szCs w:val="28"/>
              </w:rPr>
              <w:t>日</w:t>
            </w:r>
            <w:r w:rsidRPr="004F0C21">
              <w:rPr>
                <w:rFonts w:ascii="標楷體" w:eastAsia="標楷體" w:hAnsi="標楷體" w:hint="eastAsia"/>
                <w:iCs/>
                <w:color w:val="000000" w:themeColor="text1"/>
                <w:sz w:val="28"/>
                <w:szCs w:val="28"/>
              </w:rPr>
              <w:t>已完成都市計畫</w:t>
            </w:r>
          </w:p>
          <w:p w:rsidR="00A616FD" w:rsidRPr="004F0C21" w:rsidRDefault="00463E9F" w:rsidP="00A616FD">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變更案勞務委託發包，由董青峯建築師事務所</w:t>
            </w:r>
          </w:p>
          <w:p w:rsidR="00A11AE1" w:rsidRPr="004F0C21" w:rsidRDefault="00463E9F" w:rsidP="004900B8">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得標辦理，並已完成議價程序，</w:t>
            </w:r>
            <w:r w:rsidR="00A11AE1" w:rsidRPr="004F0C21">
              <w:rPr>
                <w:rFonts w:ascii="標楷體" w:eastAsia="標楷體" w:hAnsi="標楷體" w:hint="eastAsia"/>
                <w:iCs/>
                <w:color w:val="000000" w:themeColor="text1"/>
                <w:sz w:val="28"/>
                <w:szCs w:val="28"/>
              </w:rPr>
              <w:t>另建地為體育</w:t>
            </w:r>
          </w:p>
          <w:p w:rsidR="004900B8" w:rsidRPr="004F0C21" w:rsidRDefault="004900B8" w:rsidP="00A11AE1">
            <w:pPr>
              <w:adjustRightInd w:val="0"/>
              <w:snapToGrid w:val="0"/>
              <w:spacing w:line="0" w:lineRule="atLeast"/>
              <w:ind w:left="288" w:hangingChars="103" w:hanging="288"/>
              <w:jc w:val="both"/>
              <w:rPr>
                <w:rFonts w:ascii="標楷體" w:eastAsia="標楷體" w:hAnsi="標楷體"/>
                <w:iCs/>
                <w:color w:val="000000" w:themeColor="text1"/>
                <w:sz w:val="28"/>
                <w:szCs w:val="28"/>
              </w:rPr>
            </w:pPr>
            <w:r w:rsidRPr="004F0C21">
              <w:rPr>
                <w:rFonts w:ascii="標楷體" w:eastAsia="標楷體" w:hAnsi="標楷體" w:hint="eastAsia"/>
                <w:iCs/>
                <w:color w:val="000000" w:themeColor="text1"/>
                <w:sz w:val="28"/>
                <w:szCs w:val="28"/>
              </w:rPr>
              <w:t>用</w:t>
            </w:r>
            <w:r w:rsidR="00A11AE1" w:rsidRPr="004F0C21">
              <w:rPr>
                <w:rFonts w:ascii="標楷體" w:eastAsia="標楷體" w:hAnsi="標楷體" w:hint="eastAsia"/>
                <w:iCs/>
                <w:color w:val="000000" w:themeColor="text1"/>
                <w:sz w:val="28"/>
                <w:szCs w:val="28"/>
              </w:rPr>
              <w:t>地，因此土地變更時程需先向教育處取得</w:t>
            </w:r>
            <w:r w:rsidRPr="004F0C21">
              <w:rPr>
                <w:rFonts w:ascii="標楷體" w:eastAsia="標楷體" w:hAnsi="標楷體" w:hint="eastAsia"/>
                <w:iCs/>
                <w:color w:val="000000" w:themeColor="text1"/>
                <w:sz w:val="28"/>
                <w:szCs w:val="28"/>
              </w:rPr>
              <w:t>未</w:t>
            </w:r>
          </w:p>
          <w:p w:rsidR="00341779" w:rsidRPr="004F0C21" w:rsidRDefault="004900B8" w:rsidP="004900B8">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iCs/>
                <w:color w:val="000000" w:themeColor="text1"/>
                <w:sz w:val="28"/>
                <w:szCs w:val="28"/>
              </w:rPr>
              <w:t>使用之相關證明，</w:t>
            </w:r>
            <w:r w:rsidR="00463E9F" w:rsidRPr="004F0C21">
              <w:rPr>
                <w:rFonts w:ascii="標楷體" w:eastAsia="標楷體" w:hAnsi="標楷體" w:hint="eastAsia"/>
                <w:iCs/>
                <w:color w:val="000000" w:themeColor="text1"/>
                <w:sz w:val="28"/>
                <w:szCs w:val="28"/>
              </w:rPr>
              <w:t>以利後續本案順利進行，後續本案規劃設計預計於年底前完成委託。</w:t>
            </w:r>
          </w:p>
        </w:tc>
        <w:tc>
          <w:tcPr>
            <w:tcW w:w="0" w:type="auto"/>
            <w:tcBorders>
              <w:top w:val="outset" w:sz="6" w:space="0" w:color="auto"/>
              <w:left w:val="outset" w:sz="6" w:space="0" w:color="auto"/>
              <w:bottom w:val="outset" w:sz="6" w:space="0" w:color="auto"/>
              <w:right w:val="outset" w:sz="6" w:space="0" w:color="auto"/>
            </w:tcBorders>
            <w:hideMark/>
          </w:tcPr>
          <w:p w:rsidR="00341779" w:rsidRPr="004F0C21" w:rsidRDefault="00341779" w:rsidP="00C60B1E">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tc>
      </w:tr>
      <w:tr w:rsidR="0055108D" w:rsidRPr="004F0C21" w:rsidTr="00C60B1E">
        <w:tc>
          <w:tcPr>
            <w:tcW w:w="0" w:type="auto"/>
            <w:vMerge/>
            <w:tcBorders>
              <w:top w:val="outset" w:sz="6" w:space="0" w:color="auto"/>
              <w:left w:val="outset" w:sz="6" w:space="0" w:color="auto"/>
              <w:bottom w:val="outset" w:sz="6" w:space="0" w:color="auto"/>
              <w:right w:val="outset" w:sz="6" w:space="0" w:color="auto"/>
            </w:tcBorders>
            <w:vAlign w:val="center"/>
            <w:hideMark/>
          </w:tcPr>
          <w:p w:rsidR="00341779" w:rsidRPr="004F0C21" w:rsidRDefault="00341779" w:rsidP="00C60B1E">
            <w:pPr>
              <w:spacing w:line="300" w:lineRule="exact"/>
              <w:rPr>
                <w:rFonts w:ascii="標楷體" w:eastAsia="標楷體" w:hAnsi="標楷體"/>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41779" w:rsidRPr="004F0C21" w:rsidRDefault="00341779" w:rsidP="00C60B1E">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陳書建議員</w:t>
            </w:r>
          </w:p>
        </w:tc>
        <w:tc>
          <w:tcPr>
            <w:tcW w:w="0" w:type="auto"/>
            <w:tcBorders>
              <w:top w:val="outset" w:sz="6" w:space="0" w:color="auto"/>
              <w:left w:val="outset" w:sz="6" w:space="0" w:color="auto"/>
              <w:bottom w:val="outset" w:sz="6" w:space="0" w:color="auto"/>
              <w:right w:val="outset" w:sz="6" w:space="0" w:color="auto"/>
            </w:tcBorders>
            <w:vAlign w:val="center"/>
          </w:tcPr>
          <w:p w:rsidR="00341779" w:rsidRPr="004F0C21" w:rsidRDefault="008708D4"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w:t>
            </w:r>
            <w:r w:rsidR="0015222B" w:rsidRPr="004F0C21">
              <w:rPr>
                <w:rFonts w:ascii="標楷體" w:eastAsia="標楷體" w:hAnsi="標楷體" w:hint="eastAsia"/>
                <w:color w:val="000000" w:themeColor="text1"/>
                <w:sz w:val="28"/>
                <w:szCs w:val="28"/>
              </w:rPr>
              <w:t>旅</w:t>
            </w:r>
            <w:r w:rsidR="00341779" w:rsidRPr="004F0C21">
              <w:rPr>
                <w:rFonts w:ascii="標楷體" w:eastAsia="標楷體" w:hAnsi="標楷體" w:hint="eastAsia"/>
                <w:color w:val="000000" w:themeColor="text1"/>
                <w:sz w:val="28"/>
                <w:szCs w:val="28"/>
              </w:rPr>
              <w:t>局</w:t>
            </w:r>
          </w:p>
          <w:p w:rsidR="008708D4" w:rsidRPr="004F0C21" w:rsidRDefault="008708D4" w:rsidP="008708D4">
            <w:pPr>
              <w:spacing w:line="300" w:lineRule="exact"/>
              <w:jc w:val="center"/>
              <w:rPr>
                <w:rFonts w:ascii="標楷體" w:eastAsia="標楷體" w:hAnsi="標楷體"/>
                <w:b/>
                <w:color w:val="000000" w:themeColor="text1"/>
                <w:sz w:val="20"/>
                <w:szCs w:val="20"/>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524D91" w:rsidRPr="004F0C21" w:rsidRDefault="00524D91"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p w:rsidR="00341779" w:rsidRPr="004F0C21" w:rsidRDefault="00341779" w:rsidP="00C60B1E">
            <w:pPr>
              <w:spacing w:line="300" w:lineRule="exact"/>
              <w:jc w:val="center"/>
              <w:rPr>
                <w:rFonts w:ascii="標楷體" w:eastAsia="標楷體" w:hAnsi="標楷體"/>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341779" w:rsidRPr="004F0C21" w:rsidRDefault="00341779"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4.建請加速推動「購建3000噸級客輪」，俾利改善馬祖對外交通及確保海運交通安全。</w:t>
            </w: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第六屆第五次定期大會)</w:t>
            </w: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p w:rsidR="00580D02" w:rsidRPr="004F0C21" w:rsidRDefault="00580D02" w:rsidP="00C60B1E">
            <w:pPr>
              <w:snapToGrid w:val="0"/>
              <w:spacing w:line="300" w:lineRule="exact"/>
              <w:jc w:val="both"/>
              <w:rPr>
                <w:rFonts w:ascii="標楷體" w:eastAsia="標楷體" w:hAnsi="標楷體"/>
                <w:b/>
                <w:bCs/>
                <w:color w:val="000000" w:themeColor="text1"/>
                <w:sz w:val="28"/>
                <w:szCs w:val="28"/>
              </w:rPr>
            </w:pPr>
          </w:p>
          <w:p w:rsidR="00341779" w:rsidRPr="004F0C21" w:rsidRDefault="00341779" w:rsidP="00C60B1E">
            <w:pPr>
              <w:snapToGrid w:val="0"/>
              <w:spacing w:line="300" w:lineRule="exact"/>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hideMark/>
          </w:tcPr>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購建東引交通船綜合規劃案，行政院於108年4 月26日原則同意綜合規劃報告書，並修正名稱為「購建新臺馬輪綜合規劃」。</w:t>
            </w:r>
          </w:p>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綜合規劃自償率10.55%，加計非自償付擔經費10%，地方負擔配合款總計2億2,224萬餘元(約19.5%)。經爭取離島建設基金補助非自償經費6,840萬後，本府仍需配合1億5,384萬餘元(約13.5%)。</w:t>
            </w:r>
          </w:p>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專管含監造服務由「傑舜船舶安全管理顧問股份有限公司」得標。DBO統包招標文件辦理公開閱覽日期為12月23日-30日(7日)，並於109年1月13日赴航港局辦理招商說明會，專案管理廠商109年2</w:t>
            </w:r>
            <w:r w:rsidRPr="004F0C21">
              <w:rPr>
                <w:rFonts w:ascii="標楷體" w:eastAsia="標楷體" w:hAnsi="標楷體" w:hint="eastAsia"/>
                <w:color w:val="000000" w:themeColor="text1"/>
                <w:sz w:val="28"/>
                <w:szCs w:val="28"/>
              </w:rPr>
              <w:lastRenderedPageBreak/>
              <w:t>月27日正式提交DBO統包招標採購文件，109年3月5日辦理招標公告。</w:t>
            </w:r>
          </w:p>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採購案於招標階段，因無廠商參與投標，辦理多次流標，經與專案管理廠商檢討及修正招標規範，第5次招標計有1家廠商投標，經開標及評選後，於9月16日簽准由「全港通航業股份有限公司馬祖分公司」決標，並於9月29日與廠商完成簽約用印。</w:t>
            </w:r>
          </w:p>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DBO(Design-Build-Operate)統包採購案完成發包後，在專案管理的協助下，109年度相繼完成船模試驗及簽訂造船合約。因受嚴重特殊傳染性新冠狀肺炎疫情影響，未能親自前往監督，均以視訊及委由當地驗船師方式協助完成。船廠透過船模試驗，預估船舶阻力及推進等流體動力性能，以獲得更精準數據資料，使設計及建造過程有精確參考依據，降低下水公試時船速無法達到契約規範的風險。船模試驗經過5次測試與修正，藉由修改船體線型，取得最佳化船型及推算主機馬力需求等數據資料。</w:t>
            </w:r>
          </w:p>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110年1月船廠依船模試驗結果完成新臺馬輪一般佈置圖(初稿)，經邀請交通部航港局及中國驗船中心等單位給予專業意見後，再請船廠修改圖說，並由專案管理協助審圖及申請建造許可。</w:t>
            </w:r>
          </w:p>
          <w:p w:rsidR="00235326" w:rsidRPr="004F0C21" w:rsidRDefault="00235326" w:rsidP="00235326">
            <w:pPr>
              <w:pStyle w:val="a7"/>
              <w:numPr>
                <w:ilvl w:val="0"/>
                <w:numId w:val="10"/>
              </w:numPr>
              <w:adjustRightInd w:val="0"/>
              <w:snapToGrid w:val="0"/>
              <w:spacing w:line="0" w:lineRule="atLeast"/>
              <w:ind w:leftChars="0" w:left="482" w:rightChars="50" w:right="120" w:hanging="48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新臺馬輪」採購案在招標階段，無廠商參與投標，未能如期完成決標，所耗費時間超出預期，導致未能按原定進度交船營運，業於109年12月向行政院提出修正計畫，依船廠提供新工作計畫表，預估所需時間，將延長至</w:t>
            </w:r>
            <w:r w:rsidRPr="004F0C21">
              <w:rPr>
                <w:rFonts w:ascii="標楷體" w:eastAsia="標楷體" w:hAnsi="標楷體"/>
                <w:color w:val="000000" w:themeColor="text1"/>
                <w:sz w:val="28"/>
                <w:szCs w:val="28"/>
              </w:rPr>
              <w:t>112年4月完工交船。另為減輕本縣財政負擔，本府向中央提出之修正計畫時一併說明預算需求及調整計畫期限</w:t>
            </w:r>
            <w:r w:rsidRPr="004F0C21">
              <w:rPr>
                <w:rFonts w:ascii="標楷體" w:eastAsia="標楷體" w:hAnsi="標楷體" w:hint="eastAsia"/>
                <w:color w:val="000000" w:themeColor="text1"/>
                <w:sz w:val="28"/>
                <w:szCs w:val="28"/>
              </w:rPr>
              <w:t>。</w:t>
            </w:r>
          </w:p>
          <w:p w:rsidR="0016279F" w:rsidRPr="004F0C21" w:rsidRDefault="00235326" w:rsidP="00235326">
            <w:pPr>
              <w:pStyle w:val="a7"/>
              <w:numPr>
                <w:ilvl w:val="0"/>
                <w:numId w:val="10"/>
              </w:numPr>
              <w:adjustRightInd w:val="0"/>
              <w:snapToGrid w:val="0"/>
              <w:spacing w:line="0" w:lineRule="atLeast"/>
              <w:ind w:leftChars="0"/>
              <w:jc w:val="both"/>
              <w:rPr>
                <w:rFonts w:ascii="標楷體" w:eastAsia="標楷體" w:hAnsi="標楷體"/>
                <w:bCs/>
                <w:color w:val="000000" w:themeColor="text1"/>
                <w:sz w:val="32"/>
                <w:szCs w:val="32"/>
              </w:rPr>
            </w:pPr>
            <w:r w:rsidRPr="004F0C21">
              <w:rPr>
                <w:rFonts w:ascii="標楷體" w:eastAsia="標楷體" w:hAnsi="標楷體" w:hint="eastAsia"/>
                <w:color w:val="000000" w:themeColor="text1"/>
                <w:sz w:val="28"/>
                <w:szCs w:val="28"/>
              </w:rPr>
              <w:t>連江縣購建新臺馬輪修正計畫業奉行政院</w:t>
            </w:r>
            <w:r w:rsidRPr="004F0C21">
              <w:rPr>
                <w:rFonts w:ascii="標楷體" w:eastAsia="標楷體" w:hAnsi="標楷體"/>
                <w:color w:val="000000" w:themeColor="text1"/>
                <w:sz w:val="28"/>
                <w:szCs w:val="28"/>
              </w:rPr>
              <w:t>110年4月6日院臺交字第1100007318號函同意，並將地方配合款非自償性經費</w:t>
            </w:r>
            <w:r w:rsidRPr="004F0C21">
              <w:rPr>
                <w:rFonts w:ascii="標楷體" w:eastAsia="標楷體" w:hAnsi="標楷體"/>
                <w:color w:val="000000" w:themeColor="text1"/>
                <w:sz w:val="28"/>
                <w:szCs w:val="28"/>
              </w:rPr>
              <w:lastRenderedPageBreak/>
              <w:t>及自償性經費分別由離島建設基金(約0.336億元)及中央公共建設預算(1.202億元)</w:t>
            </w:r>
            <w:r w:rsidRPr="004F0C21">
              <w:rPr>
                <w:rFonts w:ascii="標楷體" w:eastAsia="標楷體" w:hAnsi="標楷體" w:hint="eastAsia"/>
                <w:color w:val="000000" w:themeColor="text1"/>
                <w:sz w:val="28"/>
                <w:szCs w:val="28"/>
              </w:rPr>
              <w:t>全額專案補助</w:t>
            </w:r>
            <w:r w:rsidRPr="004F0C21">
              <w:rPr>
                <w:rFonts w:ascii="標楷體" w:eastAsia="標楷體" w:hAnsi="標楷體"/>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341779" w:rsidRPr="004F0C21" w:rsidRDefault="00341779" w:rsidP="00C60B1E">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lastRenderedPageBreak/>
              <w:t>繼續列管</w:t>
            </w:r>
          </w:p>
        </w:tc>
      </w:tr>
    </w:tbl>
    <w:p w:rsidR="00FB30B8" w:rsidRPr="004F0C21" w:rsidRDefault="00FB30B8">
      <w:pPr>
        <w:rPr>
          <w:rFonts w:ascii="標楷體" w:eastAsia="標楷體" w:hAnsi="標楷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434"/>
        <w:gridCol w:w="5390"/>
        <w:gridCol w:w="343"/>
      </w:tblGrid>
      <w:tr w:rsidR="00D00524" w:rsidRPr="004F0C21" w:rsidTr="00687561">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w:t>
            </w:r>
            <w:r w:rsidR="008E3A99" w:rsidRPr="004F0C21">
              <w:rPr>
                <w:rFonts w:ascii="標楷體" w:eastAsia="標楷體" w:hAnsi="標楷體" w:hint="eastAsia"/>
                <w:b/>
                <w:bCs/>
                <w:color w:val="000000" w:themeColor="text1"/>
                <w:sz w:val="28"/>
                <w:szCs w:val="28"/>
              </w:rPr>
              <w:t>(提案人周瑞國副議長)</w:t>
            </w:r>
            <w:r w:rsidRPr="004F0C21">
              <w:rPr>
                <w:rFonts w:ascii="標楷體" w:eastAsia="標楷體" w:hAnsi="標楷體" w:hint="eastAsia"/>
                <w:b/>
                <w:bCs/>
                <w:color w:val="000000" w:themeColor="text1"/>
                <w:sz w:val="28"/>
                <w:szCs w:val="28"/>
              </w:rPr>
              <w:t>執行情形表</w:t>
            </w:r>
          </w:p>
        </w:tc>
      </w:tr>
      <w:tr w:rsidR="00D00524" w:rsidRPr="004F0C21" w:rsidTr="00E32914">
        <w:tc>
          <w:tcPr>
            <w:tcW w:w="204" w:type="pct"/>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單位</w:t>
            </w:r>
          </w:p>
        </w:tc>
        <w:tc>
          <w:tcPr>
            <w:tcW w:w="1643" w:type="pct"/>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案由</w:t>
            </w:r>
          </w:p>
        </w:tc>
        <w:tc>
          <w:tcPr>
            <w:tcW w:w="2579" w:type="pct"/>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執行情形</w:t>
            </w:r>
          </w:p>
        </w:tc>
        <w:tc>
          <w:tcPr>
            <w:tcW w:w="164" w:type="pct"/>
            <w:tcBorders>
              <w:top w:val="outset" w:sz="6" w:space="0" w:color="auto"/>
              <w:left w:val="outset" w:sz="6" w:space="0" w:color="auto"/>
              <w:bottom w:val="outset" w:sz="6" w:space="0" w:color="auto"/>
              <w:right w:val="outset" w:sz="6" w:space="0" w:color="auto"/>
            </w:tcBorders>
            <w:vAlign w:val="center"/>
            <w:hideMark/>
          </w:tcPr>
          <w:p w:rsidR="001D396D" w:rsidRPr="004F0C21" w:rsidRDefault="001D396D"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備考</w:t>
            </w:r>
          </w:p>
        </w:tc>
      </w:tr>
      <w:tr w:rsidR="00D45F79" w:rsidRPr="004F0C21" w:rsidTr="00B21780">
        <w:trPr>
          <w:trHeight w:val="380"/>
        </w:trPr>
        <w:tc>
          <w:tcPr>
            <w:tcW w:w="0" w:type="auto"/>
            <w:tcBorders>
              <w:top w:val="outset" w:sz="6" w:space="0" w:color="auto"/>
              <w:left w:val="outset" w:sz="6" w:space="0" w:color="auto"/>
              <w:bottom w:val="outset" w:sz="6" w:space="0" w:color="auto"/>
              <w:right w:val="outset" w:sz="6" w:space="0" w:color="auto"/>
            </w:tcBorders>
            <w:hideMark/>
          </w:tcPr>
          <w:p w:rsidR="001D396D" w:rsidRPr="004F0C21" w:rsidRDefault="001D396D"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hideMark/>
          </w:tcPr>
          <w:p w:rsidR="001D396D" w:rsidRPr="004F0C21" w:rsidRDefault="001D396D"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1D396D" w:rsidRPr="004F0C21" w:rsidRDefault="001D396D"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民政處</w:t>
            </w:r>
          </w:p>
          <w:p w:rsidR="003A3CB2" w:rsidRPr="004F0C21" w:rsidRDefault="003A3CB2" w:rsidP="003A3CB2">
            <w:pPr>
              <w:spacing w:line="300" w:lineRule="exact"/>
              <w:jc w:val="center"/>
              <w:rPr>
                <w:rFonts w:ascii="標楷體" w:eastAsia="標楷體" w:hAnsi="標楷體"/>
                <w:b/>
                <w:color w:val="000000" w:themeColor="text1"/>
                <w:sz w:val="20"/>
                <w:szCs w:val="20"/>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F6194F" w:rsidRPr="004F0C21" w:rsidRDefault="00F6194F"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p w:rsidR="001D396D" w:rsidRPr="004F0C21" w:rsidRDefault="001D396D" w:rsidP="00C60B1E">
            <w:pPr>
              <w:spacing w:line="300" w:lineRule="exact"/>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1D396D" w:rsidRPr="004F0C21" w:rsidRDefault="001D396D"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1.建請爭取經費，興建北竿第二納骨堂。</w:t>
            </w: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sidRPr="004F0C21">
              <w:rPr>
                <w:rFonts w:ascii="標楷體" w:eastAsia="標楷體" w:hAnsi="標楷體" w:hint="eastAsia"/>
                <w:b/>
                <w:bCs/>
                <w:color w:val="000000" w:themeColor="text1"/>
                <w:sz w:val="28"/>
                <w:szCs w:val="28"/>
              </w:rPr>
              <w:t>(第六屆第七次定期大會)</w:t>
            </w: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4724ED" w:rsidRPr="004F0C21" w:rsidRDefault="004724E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71D92" w:rsidRPr="004F0C21" w:rsidRDefault="00771D9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1D396D" w:rsidRPr="004F0C21" w:rsidRDefault="001D396D" w:rsidP="00C60B1E">
            <w:pPr>
              <w:adjustRightInd w:val="0"/>
              <w:snapToGrid w:val="0"/>
              <w:spacing w:line="300" w:lineRule="exact"/>
              <w:jc w:val="both"/>
              <w:rPr>
                <w:rFonts w:ascii="標楷體" w:eastAsia="標楷體" w:hAnsi="標楷體"/>
                <w:b/>
                <w:bCs/>
                <w:color w:val="000000" w:themeColor="text1"/>
                <w:sz w:val="28"/>
                <w:szCs w:val="28"/>
              </w:rPr>
            </w:pPr>
          </w:p>
        </w:tc>
        <w:tc>
          <w:tcPr>
            <w:tcW w:w="2579" w:type="pct"/>
            <w:tcBorders>
              <w:top w:val="outset" w:sz="6" w:space="0" w:color="auto"/>
              <w:left w:val="outset" w:sz="6" w:space="0" w:color="auto"/>
              <w:bottom w:val="outset" w:sz="6" w:space="0" w:color="auto"/>
              <w:right w:val="outset" w:sz="6" w:space="0" w:color="auto"/>
            </w:tcBorders>
            <w:vAlign w:val="center"/>
            <w:hideMark/>
          </w:tcPr>
          <w:p w:rsidR="000E5E87" w:rsidRPr="004F0C21" w:rsidRDefault="000E5E87" w:rsidP="000E5E87">
            <w:pPr>
              <w:adjustRightInd w:val="0"/>
              <w:snapToGrid w:val="0"/>
              <w:spacing w:line="0" w:lineRule="atLeast"/>
              <w:ind w:leftChars="8" w:left="19"/>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1.有關興建北竿第二納骨堂暨樹葬區工程經</w:t>
            </w:r>
          </w:p>
          <w:p w:rsidR="000E5E87" w:rsidRPr="004F0C21" w:rsidRDefault="000E5E87" w:rsidP="000E5E87">
            <w:pPr>
              <w:adjustRightInd w:val="0"/>
              <w:snapToGrid w:val="0"/>
              <w:spacing w:line="0" w:lineRule="atLeast"/>
              <w:ind w:leftChars="8" w:left="19"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費新台幣4,900萬元，業經內政部110年</w:t>
            </w:r>
          </w:p>
          <w:p w:rsidR="000E5E87" w:rsidRPr="004F0C21" w:rsidRDefault="000E5E87" w:rsidP="000E5E87">
            <w:pPr>
              <w:adjustRightInd w:val="0"/>
              <w:snapToGrid w:val="0"/>
              <w:spacing w:line="0" w:lineRule="atLeast"/>
              <w:ind w:leftChars="8" w:left="19"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2月23日台內民字第1100105593號函，</w:t>
            </w:r>
          </w:p>
          <w:p w:rsidR="000E5E87" w:rsidRPr="004F0C21" w:rsidRDefault="000E5E87" w:rsidP="000E5E87">
            <w:pPr>
              <w:adjustRightInd w:val="0"/>
              <w:snapToGrid w:val="0"/>
              <w:spacing w:line="0" w:lineRule="atLeast"/>
              <w:ind w:leftChars="8" w:left="19"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第五期（108-111）離島建設基金「連江</w:t>
            </w:r>
          </w:p>
          <w:p w:rsidR="000E5E87" w:rsidRPr="004F0C21" w:rsidRDefault="000E5E87" w:rsidP="000E5E87">
            <w:pPr>
              <w:adjustRightInd w:val="0"/>
              <w:snapToGrid w:val="0"/>
              <w:spacing w:line="0" w:lineRule="atLeast"/>
              <w:ind w:leftChars="8" w:left="19"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縣北竿鄉第二納骨堂暨樹葬區興建工程計</w:t>
            </w:r>
          </w:p>
          <w:p w:rsidR="000E5E87" w:rsidRPr="004F0C21" w:rsidRDefault="000E5E87" w:rsidP="000E5E87">
            <w:pPr>
              <w:adjustRightInd w:val="0"/>
              <w:snapToGrid w:val="0"/>
              <w:spacing w:line="0" w:lineRule="atLeast"/>
              <w:ind w:leftChars="8" w:left="19"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畫」110年度工作計畫書，業予核定。</w:t>
            </w:r>
          </w:p>
          <w:p w:rsidR="000E5E87" w:rsidRPr="004F0C21" w:rsidRDefault="000E5E87" w:rsidP="000E5E87">
            <w:pPr>
              <w:adjustRightInd w:val="0"/>
              <w:snapToGrid w:val="0"/>
              <w:spacing w:line="0" w:lineRule="atLeast"/>
              <w:ind w:leftChars="8" w:left="19"/>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2.該項工程分二階段發包：</w:t>
            </w:r>
          </w:p>
          <w:p w:rsidR="000E5E87" w:rsidRPr="004F0C21" w:rsidRDefault="000E5E87" w:rsidP="000E5E87">
            <w:pPr>
              <w:adjustRightInd w:val="0"/>
              <w:snapToGrid w:val="0"/>
              <w:spacing w:line="0" w:lineRule="atLeast"/>
              <w:ind w:leftChars="8" w:left="19"/>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Pr="004F0C21">
              <w:rPr>
                <w:rFonts w:ascii="標楷體" w:eastAsia="標楷體" w:hAnsi="標楷體"/>
                <w:color w:val="000000" w:themeColor="text1"/>
                <w:sz w:val="28"/>
                <w:szCs w:val="28"/>
              </w:rPr>
              <w:t xml:space="preserve"> </w:t>
            </w:r>
            <w:r w:rsidRPr="004F0C21">
              <w:rPr>
                <w:rFonts w:ascii="標楷體" w:eastAsia="標楷體" w:hAnsi="標楷體" w:hint="eastAsia"/>
                <w:color w:val="000000" w:themeColor="text1"/>
                <w:sz w:val="28"/>
                <w:szCs w:val="28"/>
              </w:rPr>
              <w:t>(1)連江縣北竿鄉第二納骨主體工程興建-</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委託規劃設計及招標作業技術服務案，</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於110年4月12日上午10時30分開</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標已完成資格審查二家顧問計設公司均</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符合規定， 另擇定於110年4月15日</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上午10時進行評選作業，因評選結果</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兩家均未達評選符合標準，需辦理第二</w:t>
            </w:r>
          </w:p>
          <w:p w:rsidR="000E5E87" w:rsidRPr="004F0C21" w:rsidRDefault="000E5E87" w:rsidP="000E5E87">
            <w:pPr>
              <w:adjustRightInd w:val="0"/>
              <w:snapToGrid w:val="0"/>
              <w:spacing w:line="0" w:lineRule="atLeast"/>
              <w:ind w:leftChars="8" w:left="19" w:firstLineChars="200" w:firstLine="5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次上網委託規劃設計及招標作業。 </w:t>
            </w:r>
          </w:p>
          <w:p w:rsidR="0077567D" w:rsidRPr="004F0C21" w:rsidRDefault="000E5E87" w:rsidP="0077567D">
            <w:pPr>
              <w:adjustRightInd w:val="0"/>
              <w:snapToGrid w:val="0"/>
              <w:spacing w:line="0" w:lineRule="atLeast"/>
              <w:ind w:leftChars="8" w:left="19" w:firstLineChars="76" w:firstLine="21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(2)北竿樹葬園區邊坡治理水土保持工程</w:t>
            </w:r>
          </w:p>
          <w:p w:rsidR="0077567D" w:rsidRPr="004F0C21" w:rsidRDefault="000E5E87" w:rsidP="0077567D">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110年3月15日上網招標，3月26日</w:t>
            </w:r>
          </w:p>
          <w:p w:rsidR="0077567D" w:rsidRPr="004F0C21" w:rsidRDefault="000E5E87" w:rsidP="0077567D">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辦理開標結果無人投標。隨即簽請上網</w:t>
            </w:r>
          </w:p>
          <w:p w:rsidR="004058D7" w:rsidRPr="004F0C21" w:rsidRDefault="000E5E87" w:rsidP="004058D7">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第二次公告招標，並於4月7日上午10</w:t>
            </w:r>
          </w:p>
          <w:p w:rsidR="004058D7" w:rsidRPr="004F0C21" w:rsidRDefault="000E5E87" w:rsidP="004058D7">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時開標，因廠商報價較低，且在底價以</w:t>
            </w:r>
          </w:p>
          <w:p w:rsidR="004058D7" w:rsidRPr="004F0C21" w:rsidRDefault="000E5E87" w:rsidP="004058D7">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內但低於底價百分之八十以下，顯不合</w:t>
            </w:r>
          </w:p>
          <w:p w:rsidR="004058D7" w:rsidRPr="004F0C21" w:rsidRDefault="000E5E87" w:rsidP="004058D7">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理廠商有降低品質，不能誠信履約之虞</w:t>
            </w:r>
          </w:p>
          <w:p w:rsidR="004058D7" w:rsidRPr="004F0C21" w:rsidRDefault="000E5E87" w:rsidP="004058D7">
            <w:pPr>
              <w:adjustRightInd w:val="0"/>
              <w:snapToGrid w:val="0"/>
              <w:spacing w:line="0" w:lineRule="atLeast"/>
              <w:ind w:leftChars="8" w:left="19" w:firstLineChars="176" w:firstLine="493"/>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，隨即行文通知廠商於限期於4月9日</w:t>
            </w:r>
          </w:p>
          <w:p w:rsidR="000E5E87" w:rsidRPr="004F0C21" w:rsidRDefault="000E5E87" w:rsidP="004058D7">
            <w:pPr>
              <w:adjustRightInd w:val="0"/>
              <w:snapToGrid w:val="0"/>
              <w:spacing w:line="0" w:lineRule="atLeast"/>
              <w:ind w:leftChars="184" w:left="442"/>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函請廠商五日內(14日)下班前提出說明。廠商於4月13</w:t>
            </w:r>
            <w:r w:rsidR="004058D7" w:rsidRPr="004F0C21">
              <w:rPr>
                <w:rFonts w:ascii="標楷體" w:eastAsia="標楷體" w:hAnsi="標楷體" w:hint="eastAsia"/>
                <w:color w:val="000000" w:themeColor="text1"/>
                <w:sz w:val="28"/>
                <w:szCs w:val="28"/>
              </w:rPr>
              <w:t>日</w:t>
            </w:r>
            <w:r w:rsidRPr="004F0C21">
              <w:rPr>
                <w:rFonts w:ascii="標楷體" w:eastAsia="標楷體" w:hAnsi="標楷體" w:hint="eastAsia"/>
                <w:color w:val="000000" w:themeColor="text1"/>
                <w:sz w:val="28"/>
                <w:szCs w:val="28"/>
              </w:rPr>
              <w:t xml:space="preserve">提出說明，並當場由主持人宣佈得標。 </w:t>
            </w:r>
          </w:p>
          <w:p w:rsidR="00151475" w:rsidRPr="004F0C21" w:rsidRDefault="000E5E87" w:rsidP="00557BD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3</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惟北竿鄉公所清查土地使用分區及土</w:t>
            </w:r>
          </w:p>
          <w:p w:rsidR="00151475"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地權屬之釐清，需積極辦理土地徵收補</w:t>
            </w:r>
          </w:p>
          <w:p w:rsidR="00625F29"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償或價購以利日</w:t>
            </w:r>
            <w:r w:rsidR="00625F29" w:rsidRPr="004F0C21">
              <w:rPr>
                <w:rFonts w:ascii="標楷體" w:eastAsia="標楷體" w:hAnsi="標楷體" w:hint="eastAsia"/>
                <w:color w:val="000000" w:themeColor="text1"/>
                <w:sz w:val="28"/>
                <w:szCs w:val="28"/>
              </w:rPr>
              <w:t>後工程順遂進行避</w:t>
            </w:r>
            <w:r w:rsidRPr="004F0C21">
              <w:rPr>
                <w:rFonts w:ascii="標楷體" w:eastAsia="標楷體" w:hAnsi="標楷體" w:hint="eastAsia"/>
                <w:color w:val="000000" w:themeColor="text1"/>
                <w:sz w:val="28"/>
                <w:szCs w:val="28"/>
              </w:rPr>
              <w:t>免成</w:t>
            </w:r>
          </w:p>
          <w:p w:rsidR="00625F29" w:rsidRPr="004F0C21" w:rsidRDefault="000E5E87" w:rsidP="00625F29">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為</w:t>
            </w:r>
            <w:r w:rsidR="00625F29" w:rsidRPr="004F0C21">
              <w:rPr>
                <w:rFonts w:ascii="標楷體" w:eastAsia="標楷體" w:hAnsi="標楷體" w:hint="eastAsia"/>
                <w:color w:val="000000" w:themeColor="text1"/>
                <w:sz w:val="28"/>
                <w:szCs w:val="28"/>
              </w:rPr>
              <w:t>工程行進中窒</w:t>
            </w:r>
            <w:r w:rsidRPr="004F0C21">
              <w:rPr>
                <w:rFonts w:ascii="標楷體" w:eastAsia="標楷體" w:hAnsi="標楷體" w:hint="eastAsia"/>
                <w:color w:val="000000" w:themeColor="text1"/>
                <w:sz w:val="28"/>
                <w:szCs w:val="28"/>
              </w:rPr>
              <w:t>礙難行的阻礙，另有關</w:t>
            </w:r>
          </w:p>
          <w:p w:rsidR="00151475" w:rsidRPr="004F0C21" w:rsidRDefault="000E5E87" w:rsidP="00625F29">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地</w:t>
            </w:r>
          </w:p>
          <w:p w:rsidR="00151475"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方自籌款的部份依109年12月18日</w:t>
            </w:r>
          </w:p>
          <w:p w:rsidR="00151475"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府民自第1090052338號函有關地方編</w:t>
            </w:r>
          </w:p>
          <w:p w:rsidR="009923C8"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列新台幣490萬元配合款部分，請北竿</w:t>
            </w:r>
          </w:p>
          <w:p w:rsidR="009923C8"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鄉依本府對所轄各鄉公所補助辦法第四</w:t>
            </w:r>
          </w:p>
          <w:p w:rsidR="00151475"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條、第五條規</w:t>
            </w:r>
            <w:r w:rsidR="007231B8" w:rsidRPr="004F0C21">
              <w:rPr>
                <w:rFonts w:ascii="標楷體" w:eastAsia="標楷體" w:hAnsi="標楷體" w:hint="eastAsia"/>
                <w:color w:val="000000" w:themeColor="text1"/>
                <w:sz w:val="28"/>
                <w:szCs w:val="28"/>
              </w:rPr>
              <w:t xml:space="preserve"> </w:t>
            </w:r>
            <w:r w:rsidRPr="004F0C21">
              <w:rPr>
                <w:rFonts w:ascii="標楷體" w:eastAsia="標楷體" w:hAnsi="標楷體" w:hint="eastAsia"/>
                <w:color w:val="000000" w:themeColor="text1"/>
                <w:sz w:val="28"/>
                <w:szCs w:val="28"/>
              </w:rPr>
              <w:t xml:space="preserve">定比例 </w:t>
            </w:r>
            <w:r w:rsidR="00625F29" w:rsidRPr="004F0C21">
              <w:rPr>
                <w:rFonts w:ascii="標楷體" w:eastAsia="標楷體" w:hAnsi="標楷體" w:hint="eastAsia"/>
                <w:color w:val="000000" w:themeColor="text1"/>
                <w:sz w:val="28"/>
                <w:szCs w:val="28"/>
              </w:rPr>
              <w:t>各分擔一半</w:t>
            </w:r>
            <w:r w:rsidRPr="004F0C21">
              <w:rPr>
                <w:rFonts w:ascii="標楷體" w:eastAsia="標楷體" w:hAnsi="標楷體" w:hint="eastAsia"/>
                <w:color w:val="000000" w:themeColor="text1"/>
                <w:sz w:val="28"/>
                <w:szCs w:val="28"/>
              </w:rPr>
              <w:t>為</w:t>
            </w:r>
          </w:p>
          <w:p w:rsidR="00B732A2" w:rsidRPr="004F0C21" w:rsidRDefault="000E5E87" w:rsidP="00557BD7">
            <w:pPr>
              <w:adjustRightInd w:val="0"/>
              <w:snapToGrid w:val="0"/>
              <w:spacing w:line="0" w:lineRule="atLeast"/>
              <w:ind w:firstLineChars="200" w:firstLine="560"/>
              <w:jc w:val="both"/>
              <w:rPr>
                <w:rFonts w:ascii="標楷體" w:eastAsia="標楷體" w:hAnsi="標楷體"/>
                <w:color w:val="000000" w:themeColor="text1"/>
                <w:spacing w:val="-20"/>
                <w:sz w:val="28"/>
                <w:szCs w:val="28"/>
              </w:rPr>
            </w:pPr>
            <w:r w:rsidRPr="004F0C21">
              <w:rPr>
                <w:rFonts w:ascii="標楷體" w:eastAsia="標楷體" w:hAnsi="標楷體" w:hint="eastAsia"/>
                <w:color w:val="000000" w:themeColor="text1"/>
                <w:sz w:val="28"/>
                <w:szCs w:val="28"/>
              </w:rPr>
              <w:t>245萬</w:t>
            </w:r>
            <w:r w:rsidR="00B21780" w:rsidRPr="004F0C21">
              <w:rPr>
                <w:rFonts w:ascii="標楷體" w:eastAsia="標楷體" w:hAnsi="標楷體" w:hint="eastAsia"/>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1D396D" w:rsidRPr="004F0C21" w:rsidRDefault="001D396D" w:rsidP="00C60B1E">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5D1E27" w:rsidRPr="004F0C21" w:rsidRDefault="005D1E27" w:rsidP="00C60B1E">
            <w:pPr>
              <w:spacing w:line="300" w:lineRule="exact"/>
              <w:rPr>
                <w:rFonts w:ascii="標楷體" w:eastAsia="標楷體" w:hAnsi="標楷體" w:cs="Times New Roman"/>
                <w:color w:val="000000" w:themeColor="text1"/>
                <w:sz w:val="20"/>
                <w:szCs w:val="20"/>
              </w:rPr>
            </w:pPr>
          </w:p>
          <w:p w:rsidR="005D1E27" w:rsidRPr="004F0C21" w:rsidRDefault="005D1E27"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483DF0" w:rsidRPr="004F0C21" w:rsidRDefault="00483DF0"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p w:rsidR="001D396D" w:rsidRPr="004F0C21" w:rsidRDefault="001D396D" w:rsidP="00C60B1E">
            <w:pPr>
              <w:spacing w:line="300" w:lineRule="exact"/>
              <w:rPr>
                <w:rFonts w:ascii="標楷體" w:eastAsia="標楷體" w:hAnsi="標楷體" w:cs="Times New Roman"/>
                <w:color w:val="000000" w:themeColor="text1"/>
                <w:sz w:val="20"/>
                <w:szCs w:val="20"/>
              </w:rPr>
            </w:pPr>
          </w:p>
        </w:tc>
      </w:tr>
    </w:tbl>
    <w:p w:rsidR="00B82E67" w:rsidRPr="004F0C21" w:rsidRDefault="00B82E6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4"/>
        <w:gridCol w:w="407"/>
        <w:gridCol w:w="351"/>
        <w:gridCol w:w="3434"/>
        <w:gridCol w:w="5352"/>
        <w:gridCol w:w="38"/>
        <w:gridCol w:w="434"/>
      </w:tblGrid>
      <w:tr w:rsidR="00BB63ED" w:rsidRPr="004F0C21" w:rsidTr="007859C0">
        <w:trPr>
          <w:trHeight w:val="805"/>
        </w:trPr>
        <w:tc>
          <w:tcPr>
            <w:tcW w:w="0" w:type="auto"/>
            <w:tcBorders>
              <w:top w:val="outset" w:sz="6" w:space="0" w:color="auto"/>
              <w:left w:val="outset" w:sz="6" w:space="0" w:color="auto"/>
              <w:bottom w:val="single" w:sz="4" w:space="0" w:color="auto"/>
              <w:right w:val="outset" w:sz="6" w:space="0" w:color="auto"/>
            </w:tcBorders>
            <w:hideMark/>
          </w:tcPr>
          <w:p w:rsidR="00905451" w:rsidRPr="004F0C21" w:rsidRDefault="00905451"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周瑞國副議長</w:t>
            </w:r>
          </w:p>
          <w:p w:rsidR="00905451" w:rsidRPr="004F0C21" w:rsidRDefault="00905451"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905451" w:rsidRPr="004F0C21" w:rsidRDefault="00905451"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陳玉 </w:t>
            </w:r>
          </w:p>
          <w:p w:rsidR="00905451" w:rsidRPr="004F0C21" w:rsidRDefault="00905451"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發議員</w:t>
            </w:r>
          </w:p>
        </w:tc>
        <w:tc>
          <w:tcPr>
            <w:tcW w:w="0" w:type="auto"/>
            <w:tcBorders>
              <w:top w:val="outset" w:sz="6" w:space="0" w:color="auto"/>
              <w:left w:val="outset" w:sz="6" w:space="0" w:color="auto"/>
              <w:bottom w:val="outset" w:sz="6" w:space="0" w:color="auto"/>
              <w:right w:val="outset" w:sz="6" w:space="0" w:color="auto"/>
            </w:tcBorders>
            <w:hideMark/>
          </w:tcPr>
          <w:p w:rsidR="00905451" w:rsidRPr="004F0C21" w:rsidRDefault="00905451"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905451" w:rsidRPr="004F0C21" w:rsidRDefault="00905451"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教育處</w:t>
            </w:r>
          </w:p>
          <w:p w:rsidR="00905451" w:rsidRPr="004F0C21" w:rsidRDefault="00905451" w:rsidP="008E3492">
            <w:pPr>
              <w:spacing w:line="300" w:lineRule="exact"/>
              <w:jc w:val="center"/>
              <w:rPr>
                <w:rFonts w:ascii="標楷體" w:eastAsia="標楷體" w:hAnsi="標楷體"/>
                <w:b/>
                <w:color w:val="000000" w:themeColor="text1"/>
                <w:sz w:val="20"/>
                <w:szCs w:val="20"/>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905451" w:rsidRPr="004F0C21" w:rsidRDefault="00905451"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2.建請縣府針對北竿鄉中山國中，辦理遷校塘岐村可行性評估。</w:t>
            </w: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Cs/>
                <w:color w:val="000000" w:themeColor="text1"/>
                <w:sz w:val="28"/>
                <w:szCs w:val="28"/>
              </w:rPr>
            </w:pPr>
          </w:p>
          <w:p w:rsidR="00905451" w:rsidRPr="004F0C21" w:rsidRDefault="00905451" w:rsidP="00C60B1E">
            <w:pPr>
              <w:snapToGrid w:val="0"/>
              <w:spacing w:line="300" w:lineRule="exact"/>
              <w:jc w:val="both"/>
              <w:rPr>
                <w:rFonts w:ascii="標楷體" w:eastAsia="標楷體" w:hAnsi="標楷體"/>
                <w:bCs/>
                <w:color w:val="000000" w:themeColor="text1"/>
                <w:sz w:val="28"/>
                <w:szCs w:val="28"/>
              </w:rPr>
            </w:pPr>
          </w:p>
        </w:tc>
        <w:tc>
          <w:tcPr>
            <w:tcW w:w="2579" w:type="pct"/>
            <w:gridSpan w:val="2"/>
            <w:tcBorders>
              <w:top w:val="outset" w:sz="6" w:space="0" w:color="auto"/>
              <w:left w:val="outset" w:sz="6" w:space="0" w:color="auto"/>
              <w:bottom w:val="outset" w:sz="6" w:space="0" w:color="auto"/>
              <w:right w:val="outset" w:sz="6" w:space="0" w:color="auto"/>
            </w:tcBorders>
            <w:vAlign w:val="center"/>
          </w:tcPr>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.本府業於108年8月23日函報本縣「中山</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國民中學遷校計畫書」，並獲教育部核定</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補助1億元，另一般性補助款補助2億元，</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總計3億元辦理中山國中遷校計畫。</w:t>
            </w:r>
          </w:p>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2.109年4月20日完成建築師議價，5月5</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日完成簽約事宜。</w:t>
            </w:r>
          </w:p>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3.109年5月20日辦理校舍新建工程初步規</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畫設計案審查說明會。 </w:t>
            </w:r>
          </w:p>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4.109年6月10日完成初步規劃設計修正報</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告書提報，6月22日初步規劃設計修正報</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告書審查通過。</w:t>
            </w:r>
          </w:p>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5.109年7月22日提報基本設計報告送審，</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8月31日基本設計修正報告書審查通過。</w:t>
            </w:r>
          </w:p>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6.109年11月30日完成細部設計書圖及預</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算書審查，12月31日前完成招標文件及</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公開閱覽。</w:t>
            </w:r>
          </w:p>
          <w:p w:rsidR="00905451" w:rsidRPr="004F0C21" w:rsidRDefault="00905451" w:rsidP="00FA195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7.110年2月及3月工程招標皆流標，修正</w:t>
            </w:r>
          </w:p>
          <w:p w:rsidR="00905451" w:rsidRPr="004F0C21" w:rsidRDefault="00905451" w:rsidP="00FA195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預算後，預計5月重新上網招標。</w:t>
            </w:r>
          </w:p>
        </w:tc>
        <w:tc>
          <w:tcPr>
            <w:tcW w:w="0" w:type="auto"/>
            <w:tcBorders>
              <w:top w:val="outset" w:sz="6" w:space="0" w:color="auto"/>
              <w:left w:val="outset" w:sz="6" w:space="0" w:color="auto"/>
              <w:bottom w:val="outset" w:sz="6" w:space="0" w:color="auto"/>
              <w:right w:val="outset" w:sz="6" w:space="0" w:color="auto"/>
            </w:tcBorders>
            <w:vAlign w:val="center"/>
          </w:tcPr>
          <w:p w:rsidR="00905451" w:rsidRPr="004F0C21" w:rsidRDefault="00905451" w:rsidP="00C60B1E">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557BD7" w:rsidRPr="004F0C21" w:rsidRDefault="00557BD7" w:rsidP="00C60B1E">
            <w:pPr>
              <w:spacing w:line="300" w:lineRule="exact"/>
              <w:jc w:val="center"/>
              <w:rPr>
                <w:rFonts w:ascii="標楷體" w:eastAsia="標楷體" w:hAnsi="標楷體"/>
                <w:color w:val="000000" w:themeColor="text1"/>
                <w:sz w:val="28"/>
                <w:szCs w:val="28"/>
              </w:rPr>
            </w:pPr>
          </w:p>
          <w:p w:rsidR="00557BD7" w:rsidRPr="004F0C21" w:rsidRDefault="00557BD7" w:rsidP="00C60B1E">
            <w:pPr>
              <w:spacing w:line="300" w:lineRule="exact"/>
              <w:jc w:val="center"/>
              <w:rPr>
                <w:rFonts w:ascii="標楷體" w:eastAsia="標楷體" w:hAnsi="標楷體"/>
                <w:color w:val="000000" w:themeColor="text1"/>
                <w:sz w:val="28"/>
                <w:szCs w:val="28"/>
              </w:rPr>
            </w:pPr>
          </w:p>
          <w:p w:rsidR="00557BD7" w:rsidRPr="004F0C21" w:rsidRDefault="00557BD7" w:rsidP="00C60B1E">
            <w:pPr>
              <w:spacing w:line="300" w:lineRule="exact"/>
              <w:jc w:val="center"/>
              <w:rPr>
                <w:rFonts w:ascii="標楷體" w:eastAsia="標楷體" w:hAnsi="標楷體"/>
                <w:color w:val="000000" w:themeColor="text1"/>
                <w:sz w:val="28"/>
                <w:szCs w:val="28"/>
              </w:rPr>
            </w:pPr>
          </w:p>
          <w:p w:rsidR="00557BD7" w:rsidRPr="004F0C21" w:rsidRDefault="00557BD7" w:rsidP="00C60B1E">
            <w:pPr>
              <w:spacing w:line="300" w:lineRule="exact"/>
              <w:jc w:val="center"/>
              <w:rPr>
                <w:rFonts w:ascii="標楷體" w:eastAsia="標楷體" w:hAnsi="標楷體"/>
                <w:color w:val="000000" w:themeColor="text1"/>
                <w:sz w:val="28"/>
                <w:szCs w:val="28"/>
              </w:rPr>
            </w:pPr>
          </w:p>
          <w:p w:rsidR="00557BD7" w:rsidRPr="004F0C21" w:rsidRDefault="00557BD7" w:rsidP="00C60B1E">
            <w:pPr>
              <w:spacing w:line="300" w:lineRule="exact"/>
              <w:jc w:val="center"/>
              <w:rPr>
                <w:rFonts w:ascii="標楷體" w:eastAsia="標楷體" w:hAnsi="標楷體"/>
                <w:color w:val="000000" w:themeColor="text1"/>
                <w:sz w:val="28"/>
                <w:szCs w:val="28"/>
              </w:rPr>
            </w:pPr>
          </w:p>
          <w:p w:rsidR="00557BD7" w:rsidRPr="004F0C21" w:rsidRDefault="00557BD7"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jc w:val="center"/>
              <w:rPr>
                <w:rFonts w:ascii="標楷體" w:eastAsia="標楷體" w:hAnsi="標楷體"/>
                <w:color w:val="000000" w:themeColor="text1"/>
                <w:sz w:val="28"/>
                <w:szCs w:val="28"/>
              </w:rPr>
            </w:pPr>
          </w:p>
          <w:p w:rsidR="00905451" w:rsidRPr="004F0C21" w:rsidRDefault="00905451" w:rsidP="00C60B1E">
            <w:pPr>
              <w:spacing w:line="300" w:lineRule="exact"/>
              <w:rPr>
                <w:rFonts w:ascii="標楷體" w:eastAsia="標楷體" w:hAnsi="標楷體"/>
                <w:color w:val="000000" w:themeColor="text1"/>
                <w:sz w:val="28"/>
                <w:szCs w:val="28"/>
              </w:rPr>
            </w:pPr>
          </w:p>
          <w:p w:rsidR="00905451" w:rsidRPr="004F0C21" w:rsidRDefault="00905451" w:rsidP="00C60B1E">
            <w:pPr>
              <w:spacing w:line="300" w:lineRule="exact"/>
              <w:rPr>
                <w:rFonts w:ascii="標楷體" w:eastAsia="標楷體" w:hAnsi="標楷體"/>
                <w:color w:val="000000" w:themeColor="text1"/>
                <w:sz w:val="28"/>
                <w:szCs w:val="28"/>
              </w:rPr>
            </w:pPr>
          </w:p>
          <w:p w:rsidR="00905451" w:rsidRPr="004F0C21" w:rsidRDefault="00905451" w:rsidP="00C60B1E">
            <w:pPr>
              <w:spacing w:line="300" w:lineRule="exact"/>
              <w:rPr>
                <w:rFonts w:ascii="標楷體" w:eastAsia="標楷體" w:hAnsi="標楷體"/>
                <w:color w:val="000000" w:themeColor="text1"/>
                <w:sz w:val="28"/>
                <w:szCs w:val="28"/>
              </w:rPr>
            </w:pPr>
          </w:p>
          <w:p w:rsidR="00905451" w:rsidRPr="004F0C21" w:rsidRDefault="00905451" w:rsidP="00C60B1E">
            <w:pPr>
              <w:spacing w:line="300" w:lineRule="exact"/>
              <w:rPr>
                <w:rFonts w:ascii="標楷體" w:eastAsia="標楷體" w:hAnsi="標楷體"/>
                <w:color w:val="000000" w:themeColor="text1"/>
                <w:sz w:val="28"/>
                <w:szCs w:val="28"/>
              </w:rPr>
            </w:pPr>
          </w:p>
        </w:tc>
      </w:tr>
      <w:tr w:rsidR="00BB63ED" w:rsidRPr="004F0C21" w:rsidTr="007859C0">
        <w:trPr>
          <w:trHeight w:val="3000"/>
        </w:trPr>
        <w:tc>
          <w:tcPr>
            <w:tcW w:w="0" w:type="auto"/>
            <w:vMerge w:val="restart"/>
            <w:tcBorders>
              <w:top w:val="single" w:sz="4" w:space="0" w:color="auto"/>
              <w:left w:val="outset" w:sz="6" w:space="0" w:color="auto"/>
              <w:right w:val="outset" w:sz="6" w:space="0" w:color="auto"/>
            </w:tcBorders>
            <w:vAlign w:val="center"/>
            <w:hideMark/>
          </w:tcPr>
          <w:p w:rsidR="007859C0" w:rsidRPr="004F0C21" w:rsidRDefault="007859C0" w:rsidP="007859C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周瑞國副議長</w:t>
            </w:r>
          </w:p>
          <w:p w:rsidR="00905451" w:rsidRPr="004F0C21" w:rsidRDefault="00905451"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p w:rsidR="007859C0" w:rsidRPr="004F0C21" w:rsidRDefault="007859C0" w:rsidP="00905451">
            <w:pPr>
              <w:spacing w:line="300" w:lineRule="exact"/>
              <w:rPr>
                <w:rFonts w:ascii="標楷體" w:eastAsia="標楷體" w:hAnsi="標楷體"/>
                <w:bCs/>
                <w:color w:val="000000" w:themeColor="text1"/>
                <w:sz w:val="28"/>
                <w:szCs w:val="28"/>
              </w:rPr>
            </w:pPr>
          </w:p>
        </w:tc>
        <w:tc>
          <w:tcPr>
            <w:tcW w:w="0" w:type="auto"/>
            <w:tcBorders>
              <w:top w:val="outset" w:sz="6" w:space="0" w:color="auto"/>
              <w:left w:val="outset" w:sz="6" w:space="0" w:color="auto"/>
              <w:bottom w:val="single" w:sz="6" w:space="0" w:color="auto"/>
              <w:right w:val="outset" w:sz="6" w:space="0" w:color="auto"/>
            </w:tcBorders>
            <w:hideMark/>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905451" w:rsidRPr="004F0C21" w:rsidRDefault="00905451"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環資局</w:t>
            </w:r>
          </w:p>
          <w:p w:rsidR="00905451" w:rsidRPr="004F0C21" w:rsidRDefault="00905451" w:rsidP="00905451">
            <w:pPr>
              <w:spacing w:line="300" w:lineRule="exact"/>
              <w:jc w:val="center"/>
              <w:rPr>
                <w:rFonts w:ascii="標楷體" w:eastAsia="標楷體" w:hAnsi="標楷體"/>
                <w:b/>
                <w:color w:val="000000" w:themeColor="text1"/>
                <w:sz w:val="20"/>
                <w:szCs w:val="20"/>
              </w:rPr>
            </w:pPr>
          </w:p>
          <w:p w:rsidR="00905451" w:rsidRPr="004F0C21" w:rsidRDefault="00905451" w:rsidP="00905451">
            <w:pPr>
              <w:spacing w:line="300" w:lineRule="exact"/>
              <w:rPr>
                <w:rFonts w:ascii="標楷體" w:eastAsia="標楷體" w:hAnsi="標楷體"/>
                <w:b/>
                <w:color w:val="000000" w:themeColor="text1"/>
                <w:sz w:val="20"/>
                <w:szCs w:val="20"/>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tc>
        <w:tc>
          <w:tcPr>
            <w:tcW w:w="1643" w:type="pct"/>
            <w:tcBorders>
              <w:top w:val="outset" w:sz="6" w:space="0" w:color="auto"/>
              <w:left w:val="outset" w:sz="6" w:space="0" w:color="auto"/>
              <w:right w:val="outset" w:sz="6" w:space="0" w:color="auto"/>
            </w:tcBorders>
            <w:vAlign w:val="center"/>
            <w:hideMark/>
          </w:tcPr>
          <w:p w:rsidR="00905451" w:rsidRPr="004F0C21" w:rsidRDefault="00905451" w:rsidP="00905451">
            <w:pPr>
              <w:snapToGrid w:val="0"/>
              <w:spacing w:line="300" w:lineRule="exact"/>
              <w:ind w:left="280" w:hangingChars="100" w:hanging="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.建請縣府全面體檢改善各鄉「污水下水道系統」，以維護居家環境衛生品質。</w:t>
            </w:r>
          </w:p>
          <w:p w:rsidR="00905451" w:rsidRPr="004F0C21" w:rsidRDefault="00905451" w:rsidP="00905451">
            <w:pPr>
              <w:snapToGrid w:val="0"/>
              <w:spacing w:line="300" w:lineRule="exact"/>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第六屆第八次定期大會)</w:t>
            </w:r>
          </w:p>
          <w:p w:rsidR="00060D02" w:rsidRPr="004F0C21" w:rsidRDefault="00060D02" w:rsidP="00905451">
            <w:pPr>
              <w:snapToGrid w:val="0"/>
              <w:spacing w:line="300" w:lineRule="exact"/>
              <w:rPr>
                <w:rFonts w:ascii="標楷體" w:eastAsia="標楷體" w:hAnsi="標楷體"/>
                <w:b/>
                <w:bCs/>
                <w:color w:val="000000" w:themeColor="text1"/>
                <w:sz w:val="28"/>
                <w:szCs w:val="28"/>
              </w:rPr>
            </w:pPr>
          </w:p>
          <w:p w:rsidR="00905451" w:rsidRPr="004F0C21" w:rsidRDefault="00905451" w:rsidP="00905451">
            <w:pPr>
              <w:spacing w:line="300" w:lineRule="exact"/>
              <w:ind w:left="314" w:hangingChars="112" w:hanging="314"/>
              <w:rPr>
                <w:rFonts w:ascii="標楷體" w:eastAsia="標楷體" w:hAnsi="標楷體"/>
                <w:b/>
                <w:color w:val="000000" w:themeColor="text1"/>
                <w:sz w:val="28"/>
                <w:szCs w:val="28"/>
              </w:rPr>
            </w:pPr>
            <w:r w:rsidRPr="004F0C21">
              <w:rPr>
                <w:rFonts w:ascii="標楷體" w:eastAsia="標楷體" w:hAnsi="標楷體" w:hint="eastAsia"/>
                <w:b/>
                <w:bCs/>
                <w:color w:val="000000" w:themeColor="text1"/>
                <w:sz w:val="28"/>
                <w:szCs w:val="28"/>
              </w:rPr>
              <w:t>(</w:t>
            </w:r>
            <w:r w:rsidRPr="004F0C21">
              <w:rPr>
                <w:rFonts w:ascii="標楷體" w:eastAsia="標楷體" w:hAnsi="標楷體" w:hint="eastAsia"/>
                <w:b/>
                <w:color w:val="000000" w:themeColor="text1"/>
                <w:sz w:val="28"/>
                <w:szCs w:val="28"/>
              </w:rPr>
              <w:t>建請針對北竿鄉，塘岐公車站到舊航站大樓路段，汙水主幹管作全面性檢測，並予已整治改善。</w:t>
            </w:r>
          </w:p>
          <w:p w:rsidR="00905451" w:rsidRPr="004F0C21" w:rsidRDefault="00905451" w:rsidP="00905451">
            <w:pPr>
              <w:spacing w:line="300" w:lineRule="exact"/>
              <w:rPr>
                <w:rFonts w:ascii="標楷體" w:eastAsia="標楷體" w:hAnsi="標楷體"/>
                <w:b/>
                <w:color w:val="000000" w:themeColor="text1"/>
                <w:spacing w:val="-20"/>
                <w:sz w:val="28"/>
                <w:szCs w:val="28"/>
              </w:rPr>
            </w:pPr>
            <w:r w:rsidRPr="004F0C21">
              <w:rPr>
                <w:rFonts w:ascii="標楷體" w:eastAsia="標楷體" w:hAnsi="標楷體" w:hint="eastAsia"/>
                <w:b/>
                <w:color w:val="000000" w:themeColor="text1"/>
                <w:spacing w:val="-20"/>
                <w:sz w:val="28"/>
                <w:szCs w:val="28"/>
              </w:rPr>
              <w:t>第六屆第六次定期大會併入)</w:t>
            </w:r>
          </w:p>
          <w:p w:rsidR="00905451" w:rsidRPr="004F0C21" w:rsidRDefault="00905451" w:rsidP="00905451">
            <w:pPr>
              <w:spacing w:line="300" w:lineRule="exact"/>
              <w:rPr>
                <w:rFonts w:ascii="標楷體" w:eastAsia="標楷體" w:hAnsi="標楷體"/>
                <w:b/>
                <w:color w:val="000000" w:themeColor="text1"/>
                <w:sz w:val="28"/>
                <w:szCs w:val="28"/>
              </w:rPr>
            </w:pPr>
          </w:p>
          <w:p w:rsidR="00694B6A" w:rsidRPr="004F0C21" w:rsidRDefault="00694B6A" w:rsidP="00905451">
            <w:pPr>
              <w:spacing w:line="300" w:lineRule="exact"/>
              <w:rPr>
                <w:rFonts w:ascii="標楷體" w:eastAsia="標楷體" w:hAnsi="標楷體"/>
                <w:b/>
                <w:color w:val="000000" w:themeColor="text1"/>
                <w:sz w:val="28"/>
                <w:szCs w:val="28"/>
              </w:rPr>
            </w:pPr>
          </w:p>
          <w:p w:rsidR="00905451" w:rsidRPr="004F0C21" w:rsidRDefault="00905451" w:rsidP="00905451">
            <w:pPr>
              <w:spacing w:line="300" w:lineRule="exact"/>
              <w:rPr>
                <w:rFonts w:ascii="標楷體" w:eastAsia="標楷體" w:hAnsi="標楷體"/>
                <w:b/>
                <w:color w:val="000000" w:themeColor="text1"/>
                <w:spacing w:val="-20"/>
                <w:sz w:val="28"/>
                <w:szCs w:val="28"/>
              </w:rPr>
            </w:pPr>
          </w:p>
          <w:p w:rsidR="00905451" w:rsidRPr="004F0C21" w:rsidRDefault="00905451" w:rsidP="00905451">
            <w:pPr>
              <w:spacing w:line="300" w:lineRule="exact"/>
              <w:rPr>
                <w:rFonts w:ascii="標楷體" w:eastAsia="標楷體" w:hAnsi="標楷體"/>
                <w:b/>
                <w:color w:val="000000" w:themeColor="text1"/>
                <w:spacing w:val="-20"/>
                <w:sz w:val="28"/>
                <w:szCs w:val="28"/>
              </w:rPr>
            </w:pPr>
          </w:p>
          <w:p w:rsidR="00905451" w:rsidRPr="004F0C21" w:rsidRDefault="00905451" w:rsidP="00905451">
            <w:pPr>
              <w:spacing w:line="300" w:lineRule="exact"/>
              <w:rPr>
                <w:rFonts w:ascii="標楷體" w:eastAsia="標楷體" w:hAnsi="標楷體"/>
                <w:b/>
                <w:color w:val="000000" w:themeColor="text1"/>
                <w:spacing w:val="-20"/>
                <w:sz w:val="28"/>
                <w:szCs w:val="28"/>
              </w:rPr>
            </w:pPr>
          </w:p>
          <w:p w:rsidR="00905451" w:rsidRPr="004F0C21" w:rsidRDefault="00905451" w:rsidP="00905451">
            <w:pPr>
              <w:spacing w:line="300" w:lineRule="exact"/>
              <w:rPr>
                <w:rFonts w:ascii="標楷體" w:eastAsia="標楷體" w:hAnsi="標楷體"/>
                <w:b/>
                <w:color w:val="000000" w:themeColor="text1"/>
                <w:spacing w:val="-20"/>
                <w:sz w:val="28"/>
                <w:szCs w:val="28"/>
              </w:rPr>
            </w:pPr>
          </w:p>
        </w:tc>
        <w:tc>
          <w:tcPr>
            <w:tcW w:w="2561" w:type="pct"/>
            <w:tcBorders>
              <w:top w:val="outset" w:sz="6" w:space="0" w:color="auto"/>
              <w:left w:val="outset" w:sz="6" w:space="0" w:color="auto"/>
              <w:bottom w:val="single" w:sz="6" w:space="0" w:color="auto"/>
              <w:right w:val="outset" w:sz="6" w:space="0" w:color="auto"/>
            </w:tcBorders>
            <w:vAlign w:val="center"/>
          </w:tcPr>
          <w:p w:rsidR="00905451" w:rsidRPr="004F0C21" w:rsidRDefault="00905451" w:rsidP="0090545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1.業已成功向營建署爭取108及109年補助</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經費約1,300萬元經費辦理全縣污水管線</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清查作業，將委託專業團隊就本縣現有污</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水管網系統進行坡度及管徑等GIS調查工</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作，本案已於108年12月5日完成簽約</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作業，刻正辦理相關審查作業中。</w:t>
            </w:r>
          </w:p>
          <w:p w:rsidR="00905451" w:rsidRPr="004F0C21" w:rsidRDefault="00905451" w:rsidP="00905451">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2.後續將依前述工作結果，除向中央爭取相關經費補助外，將依輕重緩急，於現有預算經費逐年執行。</w:t>
            </w:r>
          </w:p>
          <w:p w:rsidR="00905451" w:rsidRPr="004F0C21" w:rsidRDefault="00905451" w:rsidP="0090545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3.北竿鄉塘岐污水廠到機場跑道末端路段，</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已發包進行污水主幹管作全面整治改善，</w:t>
            </w:r>
          </w:p>
          <w:p w:rsidR="00905451" w:rsidRPr="004F0C21" w:rsidRDefault="00905451" w:rsidP="0090545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已完工驗收。</w:t>
            </w:r>
          </w:p>
          <w:p w:rsidR="00060D02" w:rsidRPr="004F0C21" w:rsidRDefault="00060D02" w:rsidP="00905451">
            <w:pPr>
              <w:adjustRightInd w:val="0"/>
              <w:snapToGrid w:val="0"/>
              <w:spacing w:line="0" w:lineRule="atLeast"/>
              <w:ind w:firstLineChars="100" w:firstLine="280"/>
              <w:jc w:val="both"/>
              <w:rPr>
                <w:rFonts w:ascii="標楷體" w:eastAsia="標楷體" w:hAnsi="標楷體"/>
                <w:color w:val="000000" w:themeColor="text1"/>
                <w:sz w:val="28"/>
                <w:szCs w:val="28"/>
              </w:rPr>
            </w:pPr>
          </w:p>
        </w:tc>
        <w:tc>
          <w:tcPr>
            <w:tcW w:w="0" w:type="auto"/>
            <w:gridSpan w:val="2"/>
            <w:tcBorders>
              <w:top w:val="outset" w:sz="6" w:space="0" w:color="auto"/>
              <w:left w:val="outset" w:sz="6" w:space="0" w:color="auto"/>
              <w:right w:val="outset" w:sz="6" w:space="0" w:color="auto"/>
            </w:tcBorders>
            <w:vAlign w:val="center"/>
          </w:tcPr>
          <w:p w:rsidR="00905451" w:rsidRPr="004F0C21" w:rsidRDefault="00905451"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557BD7" w:rsidRPr="004F0C21" w:rsidRDefault="00557BD7" w:rsidP="00905451">
            <w:pPr>
              <w:spacing w:line="300" w:lineRule="exact"/>
              <w:rPr>
                <w:rFonts w:ascii="標楷體" w:eastAsia="標楷體" w:hAnsi="標楷體"/>
                <w:color w:val="000000" w:themeColor="text1"/>
                <w:sz w:val="28"/>
                <w:szCs w:val="28"/>
              </w:rPr>
            </w:pPr>
          </w:p>
          <w:p w:rsidR="00557BD7" w:rsidRPr="004F0C21" w:rsidRDefault="00557BD7"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tc>
      </w:tr>
      <w:tr w:rsidR="00B80CA2" w:rsidRPr="004F0C21" w:rsidTr="008552F6">
        <w:trPr>
          <w:trHeight w:val="1623"/>
        </w:trPr>
        <w:tc>
          <w:tcPr>
            <w:tcW w:w="0" w:type="auto"/>
            <w:vMerge/>
            <w:tcBorders>
              <w:left w:val="outset" w:sz="6" w:space="0" w:color="auto"/>
              <w:right w:val="outset" w:sz="6" w:space="0" w:color="auto"/>
            </w:tcBorders>
            <w:vAlign w:val="center"/>
            <w:hideMark/>
          </w:tcPr>
          <w:p w:rsidR="00905451" w:rsidRPr="004F0C21" w:rsidRDefault="00905451" w:rsidP="00905451">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905451" w:rsidRPr="004F0C21" w:rsidRDefault="00905451"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衛福局</w:t>
            </w:r>
          </w:p>
          <w:p w:rsidR="00905451" w:rsidRPr="004F0C21" w:rsidRDefault="00905451" w:rsidP="00905451">
            <w:pPr>
              <w:spacing w:line="300" w:lineRule="exact"/>
              <w:jc w:val="center"/>
              <w:rPr>
                <w:rFonts w:ascii="標楷體" w:eastAsia="標楷體" w:hAnsi="標楷體"/>
                <w:b/>
                <w:color w:val="000000" w:themeColor="text1"/>
                <w:sz w:val="20"/>
                <w:szCs w:val="20"/>
              </w:rPr>
            </w:pPr>
          </w:p>
          <w:p w:rsidR="00905451" w:rsidRPr="004F0C21" w:rsidRDefault="00905451" w:rsidP="00905451">
            <w:pPr>
              <w:spacing w:line="300" w:lineRule="exact"/>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905451" w:rsidRPr="004F0C21" w:rsidRDefault="00905451" w:rsidP="00905451">
            <w:pPr>
              <w:snapToGrid w:val="0"/>
              <w:spacing w:line="300" w:lineRule="exact"/>
              <w:ind w:left="314" w:hangingChars="112" w:hanging="314"/>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4</w:t>
            </w:r>
            <w:r w:rsidRPr="004F0C21">
              <w:rPr>
                <w:rFonts w:ascii="標楷體" w:eastAsia="標楷體" w:hAnsi="標楷體" w:hint="eastAsia"/>
                <w:bCs/>
                <w:color w:val="000000" w:themeColor="text1"/>
                <w:sz w:val="28"/>
                <w:szCs w:val="28"/>
              </w:rPr>
              <w:t>.建請規劃興建北竿鄉社福大樓，以利未來公托及長照政策之推動。</w:t>
            </w:r>
          </w:p>
          <w:p w:rsidR="00905451" w:rsidRPr="004F0C21" w:rsidRDefault="00905451" w:rsidP="00905451">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第六屆第四次定期大會)</w:t>
            </w:r>
          </w:p>
          <w:p w:rsidR="00F2211F" w:rsidRPr="004F0C21" w:rsidRDefault="00F2211F" w:rsidP="00905451">
            <w:pPr>
              <w:snapToGrid w:val="0"/>
              <w:spacing w:line="300" w:lineRule="exact"/>
              <w:jc w:val="both"/>
              <w:rPr>
                <w:rFonts w:ascii="標楷體" w:eastAsia="標楷體" w:hAnsi="標楷體"/>
                <w:b/>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hideMark/>
          </w:tcPr>
          <w:p w:rsidR="00F2211F" w:rsidRPr="004F0C21" w:rsidRDefault="00905451" w:rsidP="0090545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北竿鄉社福大樓已於109年7月31日竣工，訂於110年5月15日揭牌，北竿公托中心已委託營運並辦理室裝中，招生日期自4月1</w:t>
            </w:r>
            <w:r w:rsidRPr="004F0C21">
              <w:rPr>
                <w:rFonts w:ascii="標楷體" w:eastAsia="標楷體" w:hAnsi="標楷體"/>
                <w:color w:val="000000" w:themeColor="text1"/>
                <w:sz w:val="28"/>
                <w:szCs w:val="28"/>
              </w:rPr>
              <w:t>9</w:t>
            </w:r>
            <w:r w:rsidRPr="004F0C21">
              <w:rPr>
                <w:rFonts w:ascii="標楷體" w:eastAsia="標楷體" w:hAnsi="標楷體" w:hint="eastAsia"/>
                <w:color w:val="000000" w:themeColor="text1"/>
                <w:sz w:val="28"/>
                <w:szCs w:val="28"/>
              </w:rPr>
              <w:t xml:space="preserve">日10時至4月28日17時止。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5451" w:rsidRPr="004F0C21" w:rsidRDefault="00B80CA2" w:rsidP="00B80CA2">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r w:rsidR="0085023C" w:rsidRPr="004F0C21">
              <w:rPr>
                <w:rFonts w:ascii="標楷體" w:eastAsia="標楷體" w:hAnsi="標楷體" w:hint="eastAsia"/>
                <w:color w:val="000000" w:themeColor="text1"/>
                <w:sz w:val="28"/>
                <w:szCs w:val="28"/>
              </w:rPr>
              <w:t>請同意結案</w:t>
            </w:r>
          </w:p>
        </w:tc>
      </w:tr>
      <w:tr w:rsidR="00B80CA2" w:rsidRPr="004F0C21" w:rsidTr="008552F6">
        <w:trPr>
          <w:trHeight w:val="5100"/>
        </w:trPr>
        <w:tc>
          <w:tcPr>
            <w:tcW w:w="0" w:type="auto"/>
            <w:vMerge/>
            <w:tcBorders>
              <w:left w:val="outset" w:sz="6" w:space="0" w:color="auto"/>
              <w:right w:val="outset" w:sz="6" w:space="0" w:color="auto"/>
            </w:tcBorders>
            <w:vAlign w:val="center"/>
            <w:hideMark/>
          </w:tcPr>
          <w:p w:rsidR="00905451" w:rsidRPr="004F0C21" w:rsidRDefault="00905451" w:rsidP="00905451">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right w:val="outset" w:sz="6" w:space="0" w:color="auto"/>
            </w:tcBorders>
            <w:hideMark/>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林明揚</w:t>
            </w:r>
          </w:p>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議員</w:t>
            </w:r>
          </w:p>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p>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陳貽斌議員</w:t>
            </w:r>
          </w:p>
        </w:tc>
        <w:tc>
          <w:tcPr>
            <w:tcW w:w="0" w:type="auto"/>
            <w:tcBorders>
              <w:top w:val="outset" w:sz="6" w:space="0" w:color="auto"/>
              <w:left w:val="outset" w:sz="6" w:space="0" w:color="auto"/>
              <w:bottom w:val="single" w:sz="6" w:space="0" w:color="auto"/>
              <w:right w:val="outset" w:sz="6" w:space="0" w:color="auto"/>
            </w:tcBorders>
            <w:vAlign w:val="center"/>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交旅局</w:t>
            </w:r>
          </w:p>
          <w:p w:rsidR="00905451" w:rsidRPr="004F0C21" w:rsidRDefault="00905451" w:rsidP="00905451">
            <w:pPr>
              <w:spacing w:line="300" w:lineRule="exact"/>
              <w:jc w:val="center"/>
              <w:rPr>
                <w:rFonts w:ascii="標楷體" w:eastAsia="標楷體" w:hAnsi="標楷體"/>
                <w:b/>
                <w:color w:val="000000" w:themeColor="text1"/>
                <w:sz w:val="20"/>
                <w:szCs w:val="20"/>
              </w:rPr>
            </w:pPr>
          </w:p>
          <w:p w:rsidR="00905451" w:rsidRPr="004F0C21" w:rsidRDefault="00905451" w:rsidP="00905451">
            <w:pPr>
              <w:spacing w:line="300" w:lineRule="exact"/>
              <w:jc w:val="center"/>
              <w:rPr>
                <w:rFonts w:ascii="標楷體" w:eastAsia="標楷體" w:hAnsi="標楷體"/>
                <w:b/>
                <w:color w:val="000000" w:themeColor="text1"/>
                <w:sz w:val="20"/>
                <w:szCs w:val="20"/>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right w:val="outset" w:sz="6" w:space="0" w:color="auto"/>
            </w:tcBorders>
            <w:vAlign w:val="center"/>
            <w:hideMark/>
          </w:tcPr>
          <w:p w:rsidR="00905451" w:rsidRPr="004F0C21" w:rsidRDefault="00905451" w:rsidP="00905451">
            <w:pPr>
              <w:snapToGrid w:val="0"/>
              <w:spacing w:line="300" w:lineRule="exact"/>
              <w:ind w:left="314" w:hangingChars="112" w:hanging="314"/>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5</w:t>
            </w:r>
            <w:r w:rsidRPr="004F0C21">
              <w:rPr>
                <w:rFonts w:ascii="標楷體" w:eastAsia="標楷體" w:hAnsi="標楷體" w:hint="eastAsia"/>
                <w:bCs/>
                <w:color w:val="000000" w:themeColor="text1"/>
                <w:sz w:val="28"/>
                <w:szCs w:val="28"/>
              </w:rPr>
              <w:t>.因應觀光所需，建請於北竿鄉芹壁村規劃興建停車場。</w:t>
            </w:r>
          </w:p>
          <w:p w:rsidR="00905451" w:rsidRPr="004F0C21" w:rsidRDefault="00905451" w:rsidP="00905451">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第六屆第三次定期大會)</w:t>
            </w:r>
          </w:p>
          <w:p w:rsidR="00905451" w:rsidRPr="004F0C21" w:rsidRDefault="00905451" w:rsidP="00905451">
            <w:pPr>
              <w:snapToGrid w:val="0"/>
              <w:spacing w:line="300" w:lineRule="exact"/>
              <w:ind w:left="314" w:hangingChars="112" w:hanging="314"/>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p w:rsidR="00905451" w:rsidRPr="004F0C21" w:rsidRDefault="00905451" w:rsidP="00905451">
            <w:pPr>
              <w:snapToGrid w:val="0"/>
              <w:spacing w:line="300" w:lineRule="exact"/>
              <w:jc w:val="both"/>
              <w:rPr>
                <w:rFonts w:ascii="標楷體" w:eastAsia="標楷體" w:hAnsi="標楷體"/>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hideMark/>
          </w:tcPr>
          <w:p w:rsidR="00905451" w:rsidRPr="004F0C21" w:rsidRDefault="00905451" w:rsidP="00905451">
            <w:pPr>
              <w:pStyle w:val="a7"/>
              <w:numPr>
                <w:ilvl w:val="0"/>
                <w:numId w:val="11"/>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本提案納交通部「前瞻基礎建設-城鄉建設-改善停車問題計畫」-「芹壁聚落景區停車場」，規 畫31席小客車停車格，於108年4月22日提送一工處工程案申請書辦理初審，並於11月11日公路總局召開「芹壁聚落景區停車場」複審會議審查，業經初審、複審會議，本案未予核定。</w:t>
            </w:r>
          </w:p>
          <w:p w:rsidR="00905451" w:rsidRPr="004F0C21" w:rsidRDefault="00905451" w:rsidP="00905451">
            <w:pPr>
              <w:pStyle w:val="a7"/>
              <w:numPr>
                <w:ilvl w:val="0"/>
                <w:numId w:val="11"/>
              </w:numPr>
              <w:adjustRightInd w:val="0"/>
              <w:snapToGrid w:val="0"/>
              <w:spacing w:line="0" w:lineRule="atLeast"/>
              <w:ind w:leftChars="0"/>
              <w:jc w:val="both"/>
              <w:rPr>
                <w:rFonts w:ascii="標楷體" w:eastAsia="標楷體" w:hAnsi="標楷體"/>
                <w:color w:val="000000" w:themeColor="text1"/>
              </w:rPr>
            </w:pPr>
            <w:r w:rsidRPr="004F0C21">
              <w:rPr>
                <w:rFonts w:ascii="標楷體" w:eastAsia="標楷體" w:hAnsi="標楷體" w:hint="eastAsia"/>
                <w:color w:val="000000" w:themeColor="text1"/>
                <w:sz w:val="28"/>
                <w:szCs w:val="28"/>
              </w:rPr>
              <w:t>109年11月9日召開芹壁聚落景區停車場規劃說明會，並請顧問公司於會後進行申請書修正，依公路總局109年1月21日函示，前瞻計畫經費已審議用畢，將俟公路總局通盤檢討全國工程案件執行狀況後，倘有賸餘經費，持續向公路總局提案爭取之。</w:t>
            </w:r>
          </w:p>
        </w:tc>
        <w:tc>
          <w:tcPr>
            <w:tcW w:w="0" w:type="auto"/>
            <w:gridSpan w:val="2"/>
            <w:tcBorders>
              <w:top w:val="outset" w:sz="6" w:space="0" w:color="auto"/>
              <w:left w:val="outset" w:sz="6" w:space="0" w:color="auto"/>
              <w:right w:val="outset" w:sz="6" w:space="0" w:color="auto"/>
            </w:tcBorders>
            <w:vAlign w:val="center"/>
            <w:hideMark/>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tc>
      </w:tr>
      <w:tr w:rsidR="00BB63ED" w:rsidRPr="004F0C21" w:rsidTr="001573CE">
        <w:trPr>
          <w:trHeight w:val="2313"/>
        </w:trPr>
        <w:tc>
          <w:tcPr>
            <w:tcW w:w="0" w:type="auto"/>
            <w:vMerge/>
            <w:tcBorders>
              <w:left w:val="outset" w:sz="6" w:space="0" w:color="auto"/>
              <w:bottom w:val="outset" w:sz="6" w:space="0" w:color="auto"/>
              <w:right w:val="outset" w:sz="6" w:space="0" w:color="auto"/>
            </w:tcBorders>
            <w:vAlign w:val="center"/>
            <w:hideMark/>
          </w:tcPr>
          <w:p w:rsidR="00BB63ED" w:rsidRPr="004F0C21" w:rsidRDefault="00BB63ED" w:rsidP="00905451">
            <w:pPr>
              <w:spacing w:line="300" w:lineRule="exact"/>
              <w:rPr>
                <w:rFonts w:ascii="標楷體" w:eastAsia="標楷體" w:hAnsi="標楷體"/>
                <w:bCs/>
                <w:color w:val="000000" w:themeColor="text1"/>
                <w:sz w:val="28"/>
                <w:szCs w:val="28"/>
              </w:rPr>
            </w:pPr>
          </w:p>
        </w:tc>
        <w:tc>
          <w:tcPr>
            <w:tcW w:w="0" w:type="auto"/>
            <w:vMerge w:val="restart"/>
            <w:tcBorders>
              <w:top w:val="single" w:sz="6" w:space="0" w:color="auto"/>
              <w:left w:val="outset" w:sz="6" w:space="0" w:color="auto"/>
              <w:right w:val="outset" w:sz="6" w:space="0" w:color="auto"/>
            </w:tcBorders>
            <w:hideMark/>
          </w:tcPr>
          <w:p w:rsidR="00BB63ED" w:rsidRPr="004F0C21" w:rsidRDefault="00BB63ED" w:rsidP="00905451">
            <w:pPr>
              <w:spacing w:line="300" w:lineRule="exact"/>
              <w:jc w:val="center"/>
              <w:rPr>
                <w:rFonts w:ascii="標楷體" w:eastAsia="標楷體" w:hAnsi="標楷體"/>
                <w:color w:val="000000" w:themeColor="text1"/>
              </w:rPr>
            </w:pPr>
            <w:r w:rsidRPr="004F0C21">
              <w:rPr>
                <w:rFonts w:ascii="標楷體" w:eastAsia="標楷體" w:hAnsi="標楷體" w:hint="eastAsia"/>
                <w:bCs/>
                <w:color w:val="000000" w:themeColor="text1"/>
                <w:sz w:val="28"/>
                <w:szCs w:val="28"/>
              </w:rPr>
              <w:t>陳貽斌議員</w:t>
            </w:r>
          </w:p>
        </w:tc>
        <w:tc>
          <w:tcPr>
            <w:tcW w:w="0" w:type="auto"/>
            <w:vMerge w:val="restart"/>
            <w:tcBorders>
              <w:top w:val="single" w:sz="6" w:space="0" w:color="auto"/>
              <w:left w:val="outset" w:sz="6" w:space="0" w:color="auto"/>
              <w:right w:val="outset" w:sz="6" w:space="0" w:color="auto"/>
            </w:tcBorders>
            <w:vAlign w:val="center"/>
          </w:tcPr>
          <w:p w:rsidR="00BB63ED" w:rsidRPr="004F0C21" w:rsidRDefault="00BB63ED"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工務處</w:t>
            </w:r>
          </w:p>
          <w:p w:rsidR="00BB63ED" w:rsidRPr="004F0C21" w:rsidRDefault="00BB63ED" w:rsidP="00905451">
            <w:pPr>
              <w:spacing w:line="300" w:lineRule="exact"/>
              <w:jc w:val="center"/>
              <w:rPr>
                <w:rFonts w:ascii="標楷體" w:eastAsia="標楷體" w:hAnsi="標楷體"/>
                <w:b/>
                <w:color w:val="000000" w:themeColor="text1"/>
                <w:sz w:val="20"/>
                <w:szCs w:val="20"/>
              </w:rPr>
            </w:pPr>
          </w:p>
          <w:p w:rsidR="00BB63ED" w:rsidRPr="004F0C21" w:rsidRDefault="00BB63ED" w:rsidP="00905451">
            <w:pPr>
              <w:spacing w:line="300" w:lineRule="exact"/>
              <w:jc w:val="center"/>
              <w:rPr>
                <w:rFonts w:ascii="標楷體" w:eastAsia="標楷體" w:hAnsi="標楷體"/>
                <w:bCs/>
                <w:color w:val="000000" w:themeColor="text1"/>
                <w:sz w:val="28"/>
                <w:szCs w:val="28"/>
              </w:rPr>
            </w:pPr>
          </w:p>
          <w:p w:rsidR="00BB63ED" w:rsidRPr="004F0C21" w:rsidRDefault="00BB63ED" w:rsidP="00905451">
            <w:pPr>
              <w:spacing w:line="300" w:lineRule="exact"/>
              <w:jc w:val="center"/>
              <w:rPr>
                <w:rFonts w:ascii="標楷體" w:eastAsia="標楷體" w:hAnsi="標楷體"/>
                <w:bCs/>
                <w:color w:val="000000" w:themeColor="text1"/>
                <w:sz w:val="28"/>
                <w:szCs w:val="28"/>
              </w:rPr>
            </w:pPr>
          </w:p>
          <w:p w:rsidR="00BB63ED" w:rsidRDefault="00BB63ED" w:rsidP="00905451">
            <w:pPr>
              <w:spacing w:line="300" w:lineRule="exact"/>
              <w:jc w:val="center"/>
              <w:rPr>
                <w:rFonts w:ascii="標楷體" w:eastAsia="標楷體" w:hAnsi="標楷體"/>
                <w:bCs/>
                <w:color w:val="000000" w:themeColor="text1"/>
                <w:sz w:val="28"/>
                <w:szCs w:val="28"/>
              </w:rPr>
            </w:pPr>
          </w:p>
          <w:p w:rsidR="00BB63ED" w:rsidRDefault="00BB63ED" w:rsidP="00905451">
            <w:pPr>
              <w:spacing w:line="300" w:lineRule="exact"/>
              <w:jc w:val="center"/>
              <w:rPr>
                <w:rFonts w:ascii="標楷體" w:eastAsia="標楷體" w:hAnsi="標楷體"/>
                <w:bCs/>
                <w:color w:val="000000" w:themeColor="text1"/>
                <w:sz w:val="28"/>
                <w:szCs w:val="28"/>
              </w:rPr>
            </w:pPr>
          </w:p>
          <w:p w:rsidR="00BB63ED" w:rsidRDefault="00BB63ED" w:rsidP="00905451">
            <w:pPr>
              <w:spacing w:line="300" w:lineRule="exact"/>
              <w:jc w:val="center"/>
              <w:rPr>
                <w:rFonts w:ascii="標楷體" w:eastAsia="標楷體" w:hAnsi="標楷體"/>
                <w:bCs/>
                <w:color w:val="000000" w:themeColor="text1"/>
                <w:sz w:val="28"/>
                <w:szCs w:val="28"/>
              </w:rPr>
            </w:pPr>
          </w:p>
          <w:p w:rsidR="00BB63ED" w:rsidRDefault="00BB63ED" w:rsidP="00BB63ED">
            <w:pPr>
              <w:spacing w:line="300" w:lineRule="exact"/>
              <w:rPr>
                <w:rFonts w:ascii="標楷體" w:eastAsia="標楷體" w:hAnsi="標楷體" w:hint="eastAsia"/>
                <w:bCs/>
                <w:color w:val="000000" w:themeColor="text1"/>
                <w:sz w:val="28"/>
                <w:szCs w:val="28"/>
              </w:rPr>
            </w:pPr>
          </w:p>
          <w:p w:rsidR="00BB63ED" w:rsidRDefault="00BB63ED" w:rsidP="00905451">
            <w:pPr>
              <w:spacing w:line="300" w:lineRule="exact"/>
              <w:jc w:val="center"/>
              <w:rPr>
                <w:rFonts w:ascii="標楷體" w:eastAsia="標楷體" w:hAnsi="標楷體"/>
                <w:bCs/>
                <w:color w:val="000000" w:themeColor="text1"/>
                <w:sz w:val="28"/>
                <w:szCs w:val="28"/>
              </w:rPr>
            </w:pPr>
          </w:p>
          <w:p w:rsidR="00BB63ED" w:rsidRPr="004F0C21" w:rsidRDefault="00BB63ED" w:rsidP="00BB63ED">
            <w:pPr>
              <w:spacing w:line="300" w:lineRule="exact"/>
              <w:rPr>
                <w:rFonts w:ascii="標楷體" w:eastAsia="標楷體" w:hAnsi="標楷體" w:hint="eastAsia"/>
                <w:bCs/>
                <w:color w:val="000000" w:themeColor="text1"/>
                <w:sz w:val="28"/>
                <w:szCs w:val="28"/>
              </w:rPr>
            </w:pPr>
          </w:p>
          <w:p w:rsidR="00BB63ED" w:rsidRPr="004F0C21" w:rsidRDefault="00BB63ED" w:rsidP="00905451">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BB63ED" w:rsidRPr="004F0C21" w:rsidRDefault="00BB63ED" w:rsidP="00905451">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6</w:t>
            </w:r>
            <w:r w:rsidRPr="004F0C21">
              <w:rPr>
                <w:rFonts w:ascii="標楷體" w:eastAsia="標楷體" w:hAnsi="標楷體" w:hint="eastAsia"/>
                <w:bCs/>
                <w:color w:val="000000" w:themeColor="text1"/>
                <w:sz w:val="28"/>
                <w:szCs w:val="28"/>
              </w:rPr>
              <w:t>.建請針對北竿大坵島，都</w:t>
            </w:r>
          </w:p>
          <w:p w:rsidR="00BB63ED" w:rsidRPr="004F0C21" w:rsidRDefault="00BB63ED" w:rsidP="00905451">
            <w:pPr>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市計劃作全面性檢討。</w:t>
            </w: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第六屆第七次定期大會)</w:t>
            </w: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hideMark/>
          </w:tcPr>
          <w:p w:rsidR="00BB63ED" w:rsidRPr="004F0C21" w:rsidRDefault="00BB63ED" w:rsidP="00DC6F76">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全縣都市計畫通盤檢討業於109年7月27日起依法定程序辦理公開徵求意見迄今，本案收集之人陳意見將納入檢討，本府刻正辦理公展草案先期審查中，惟全縣通檢範圍較大，須謹慎逐項檢討課題及對策，待完成先期審查後立即進行公展程序並至各鄉辦理說明會。</w:t>
            </w:r>
          </w:p>
          <w:p w:rsidR="00BB63ED" w:rsidRPr="004F0C21" w:rsidRDefault="00BB63ED" w:rsidP="00DC6F76">
            <w:pPr>
              <w:spacing w:line="300" w:lineRule="exact"/>
              <w:rPr>
                <w:rFonts w:ascii="標楷體" w:eastAsia="標楷體" w:hAnsi="標楷體"/>
                <w:color w:val="000000" w:themeColor="text1"/>
                <w:sz w:val="28"/>
                <w:szCs w:val="2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B63ED" w:rsidRPr="004F0C21" w:rsidRDefault="00BB63ED"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BB63ED" w:rsidRPr="004F0C21" w:rsidRDefault="00BB63ED" w:rsidP="00905451">
            <w:pPr>
              <w:spacing w:line="300" w:lineRule="exact"/>
              <w:rPr>
                <w:rFonts w:ascii="標楷體" w:eastAsia="標楷體" w:hAnsi="標楷體"/>
                <w:color w:val="000000" w:themeColor="text1"/>
                <w:sz w:val="28"/>
                <w:szCs w:val="28"/>
              </w:rPr>
            </w:pPr>
          </w:p>
          <w:p w:rsidR="00BB63ED" w:rsidRPr="004F0C21" w:rsidRDefault="00BB63ED" w:rsidP="00905451">
            <w:pPr>
              <w:spacing w:line="300" w:lineRule="exact"/>
              <w:rPr>
                <w:rFonts w:ascii="標楷體" w:eastAsia="標楷體" w:hAnsi="標楷體"/>
                <w:color w:val="000000" w:themeColor="text1"/>
                <w:sz w:val="28"/>
                <w:szCs w:val="28"/>
              </w:rPr>
            </w:pPr>
          </w:p>
          <w:p w:rsidR="00BB63ED" w:rsidRPr="004F0C21" w:rsidRDefault="00BB63ED" w:rsidP="00905451">
            <w:pPr>
              <w:spacing w:line="300" w:lineRule="exact"/>
              <w:rPr>
                <w:rFonts w:ascii="標楷體" w:eastAsia="標楷體" w:hAnsi="標楷體"/>
                <w:color w:val="000000" w:themeColor="text1"/>
                <w:sz w:val="28"/>
                <w:szCs w:val="28"/>
              </w:rPr>
            </w:pPr>
          </w:p>
          <w:p w:rsidR="00BB63ED" w:rsidRPr="004F0C21" w:rsidRDefault="00BB63ED" w:rsidP="00905451">
            <w:pPr>
              <w:spacing w:line="300" w:lineRule="exact"/>
              <w:rPr>
                <w:rFonts w:ascii="標楷體" w:eastAsia="標楷體" w:hAnsi="標楷體"/>
                <w:color w:val="000000" w:themeColor="text1"/>
                <w:sz w:val="28"/>
                <w:szCs w:val="28"/>
              </w:rPr>
            </w:pPr>
          </w:p>
        </w:tc>
      </w:tr>
      <w:tr w:rsidR="00BB63ED" w:rsidRPr="004F0C21" w:rsidTr="001573CE">
        <w:trPr>
          <w:trHeight w:val="1639"/>
        </w:trPr>
        <w:tc>
          <w:tcPr>
            <w:tcW w:w="0" w:type="auto"/>
            <w:vMerge w:val="restart"/>
            <w:tcBorders>
              <w:top w:val="outset" w:sz="6" w:space="0" w:color="auto"/>
              <w:left w:val="outset" w:sz="6" w:space="0" w:color="auto"/>
              <w:right w:val="outset" w:sz="6" w:space="0" w:color="auto"/>
            </w:tcBorders>
            <w:vAlign w:val="center"/>
          </w:tcPr>
          <w:p w:rsidR="00BB63ED" w:rsidRPr="004F0C21" w:rsidRDefault="00BB63ED"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周瑞國副議長</w:t>
            </w:r>
          </w:p>
          <w:p w:rsidR="00BB63ED" w:rsidRPr="004F0C21" w:rsidRDefault="00BB63ED"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BB63ED" w:rsidRPr="004F0C21" w:rsidRDefault="00BB63ED"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陳玉</w:t>
            </w:r>
          </w:p>
          <w:p w:rsidR="00BB63ED" w:rsidRPr="004F0C21" w:rsidRDefault="00BB63ED"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發議員</w:t>
            </w:r>
          </w:p>
          <w:p w:rsidR="00BB63ED" w:rsidRPr="004F0C21" w:rsidRDefault="00BB63ED" w:rsidP="00905451">
            <w:pPr>
              <w:spacing w:line="300" w:lineRule="exact"/>
              <w:jc w:val="center"/>
              <w:rPr>
                <w:rFonts w:ascii="標楷體" w:eastAsia="標楷體" w:hAnsi="標楷體"/>
                <w:color w:val="000000" w:themeColor="text1"/>
                <w:sz w:val="28"/>
                <w:szCs w:val="28"/>
              </w:rPr>
            </w:pPr>
          </w:p>
          <w:p w:rsidR="00BB63ED" w:rsidRPr="004F0C21" w:rsidRDefault="00BB63ED" w:rsidP="00905451">
            <w:pPr>
              <w:spacing w:line="300" w:lineRule="exact"/>
              <w:jc w:val="center"/>
              <w:rPr>
                <w:rFonts w:ascii="標楷體" w:eastAsia="標楷體" w:hAnsi="標楷體"/>
                <w:bCs/>
                <w:color w:val="000000" w:themeColor="text1"/>
                <w:sz w:val="28"/>
                <w:szCs w:val="28"/>
              </w:rPr>
            </w:pPr>
          </w:p>
        </w:tc>
        <w:tc>
          <w:tcPr>
            <w:tcW w:w="0" w:type="auto"/>
            <w:vMerge/>
            <w:tcBorders>
              <w:left w:val="outset" w:sz="6" w:space="0" w:color="auto"/>
              <w:bottom w:val="single" w:sz="6" w:space="0" w:color="auto"/>
              <w:right w:val="outset" w:sz="6" w:space="0" w:color="auto"/>
            </w:tcBorders>
          </w:tcPr>
          <w:p w:rsidR="00BB63ED" w:rsidRPr="004F0C21" w:rsidRDefault="00BB63ED" w:rsidP="00905451">
            <w:pPr>
              <w:spacing w:line="300" w:lineRule="exact"/>
              <w:jc w:val="center"/>
              <w:rPr>
                <w:rFonts w:ascii="標楷體" w:eastAsia="標楷體" w:hAnsi="標楷體"/>
                <w:color w:val="000000" w:themeColor="text1"/>
              </w:rPr>
            </w:pPr>
          </w:p>
        </w:tc>
        <w:tc>
          <w:tcPr>
            <w:tcW w:w="0" w:type="auto"/>
            <w:vMerge/>
            <w:tcBorders>
              <w:left w:val="outset" w:sz="6" w:space="0" w:color="auto"/>
              <w:bottom w:val="single" w:sz="6" w:space="0" w:color="auto"/>
              <w:right w:val="outset" w:sz="6" w:space="0" w:color="auto"/>
            </w:tcBorders>
            <w:vAlign w:val="center"/>
          </w:tcPr>
          <w:p w:rsidR="00BB63ED" w:rsidRPr="004F0C21" w:rsidRDefault="00BB63ED" w:rsidP="00BB63ED">
            <w:pPr>
              <w:spacing w:line="300" w:lineRule="exact"/>
              <w:jc w:val="center"/>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BB63ED" w:rsidRPr="004F0C21" w:rsidRDefault="00BB63ED" w:rsidP="00905451">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7</w:t>
            </w:r>
            <w:r w:rsidRPr="004F0C21">
              <w:rPr>
                <w:rFonts w:ascii="標楷體" w:eastAsia="標楷體" w:hAnsi="標楷體" w:hint="eastAsia"/>
                <w:bCs/>
                <w:color w:val="000000" w:themeColor="text1"/>
                <w:sz w:val="28"/>
                <w:szCs w:val="28"/>
              </w:rPr>
              <w:t>.建請改善北竿鄉后沃至大</w:t>
            </w:r>
          </w:p>
          <w:p w:rsidR="00BB63ED" w:rsidRPr="004F0C21" w:rsidRDefault="00BB63ED" w:rsidP="00905451">
            <w:pPr>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沃山道路品質，維護人車</w:t>
            </w:r>
          </w:p>
          <w:p w:rsidR="00BB63ED" w:rsidRPr="004F0C21" w:rsidRDefault="00BB63ED" w:rsidP="00905451">
            <w:pPr>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安全及友善觀光環境。</w:t>
            </w:r>
          </w:p>
          <w:p w:rsidR="00BB63ED" w:rsidRPr="004F0C21" w:rsidRDefault="00BB63ED" w:rsidP="00905451">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第六屆第八次定期大會)</w:t>
            </w:r>
          </w:p>
          <w:p w:rsidR="00BB63ED" w:rsidRPr="004F0C21" w:rsidRDefault="00BB63ED" w:rsidP="00905451">
            <w:pPr>
              <w:snapToGrid w:val="0"/>
              <w:spacing w:line="300" w:lineRule="exact"/>
              <w:jc w:val="both"/>
              <w:rPr>
                <w:rFonts w:ascii="標楷體" w:eastAsia="標楷體" w:hAnsi="標楷體"/>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BB63ED" w:rsidRPr="004F0C21" w:rsidRDefault="00BB63ED" w:rsidP="0090545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本案獲內政部核定補助辦理「北竿后澳村至戰爭和平紀念公園道路改善及拓寬工程」，已於108年12月16日開工，預定110年5月底完工。</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B63ED" w:rsidRPr="004F0C21" w:rsidRDefault="00BB63ED"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BB63ED" w:rsidRPr="004F0C21" w:rsidRDefault="00BB63ED" w:rsidP="00905451">
            <w:pPr>
              <w:spacing w:line="300" w:lineRule="exact"/>
              <w:jc w:val="center"/>
              <w:rPr>
                <w:rFonts w:ascii="標楷體" w:eastAsia="標楷體" w:hAnsi="標楷體"/>
                <w:color w:val="000000" w:themeColor="text1"/>
                <w:sz w:val="28"/>
                <w:szCs w:val="28"/>
              </w:rPr>
            </w:pPr>
          </w:p>
        </w:tc>
      </w:tr>
      <w:tr w:rsidR="00BB63ED" w:rsidRPr="004F0C21" w:rsidTr="008552F6">
        <w:trPr>
          <w:trHeight w:val="1960"/>
        </w:trPr>
        <w:tc>
          <w:tcPr>
            <w:tcW w:w="0" w:type="auto"/>
            <w:vMerge/>
            <w:tcBorders>
              <w:left w:val="outset" w:sz="6" w:space="0" w:color="auto"/>
              <w:bottom w:val="single" w:sz="6" w:space="0" w:color="auto"/>
              <w:right w:val="outset" w:sz="6" w:space="0" w:color="auto"/>
            </w:tcBorders>
            <w:vAlign w:val="center"/>
          </w:tcPr>
          <w:p w:rsidR="00905451" w:rsidRPr="004F0C21" w:rsidRDefault="00905451" w:rsidP="00905451">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tcPr>
          <w:p w:rsidR="00905451" w:rsidRPr="004F0C21" w:rsidRDefault="00905451" w:rsidP="0090545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w:t>
            </w:r>
          </w:p>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處</w:t>
            </w:r>
          </w:p>
          <w:p w:rsidR="00905451" w:rsidRPr="004F0C21" w:rsidRDefault="00905451" w:rsidP="00905451">
            <w:pPr>
              <w:spacing w:line="300" w:lineRule="exact"/>
              <w:jc w:val="center"/>
              <w:rPr>
                <w:rFonts w:ascii="標楷體" w:eastAsia="標楷體" w:hAnsi="標楷體"/>
                <w:b/>
                <w:color w:val="000000" w:themeColor="text1"/>
                <w:sz w:val="20"/>
                <w:szCs w:val="20"/>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jc w:val="center"/>
              <w:rPr>
                <w:rFonts w:ascii="標楷體" w:eastAsia="標楷體" w:hAnsi="標楷體"/>
                <w:bCs/>
                <w:color w:val="000000" w:themeColor="text1"/>
                <w:sz w:val="28"/>
                <w:szCs w:val="28"/>
              </w:rPr>
            </w:pPr>
          </w:p>
          <w:p w:rsidR="00905451" w:rsidRPr="004F0C21" w:rsidRDefault="00905451" w:rsidP="00905451">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905451" w:rsidRPr="004F0C21" w:rsidRDefault="00905451" w:rsidP="00905451">
            <w:pPr>
              <w:adjustRightInd w:val="0"/>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8.建請爭取經費，推動白沙</w:t>
            </w:r>
          </w:p>
          <w:p w:rsidR="00905451" w:rsidRPr="004F0C21" w:rsidRDefault="00905451" w:rsidP="00905451">
            <w:pPr>
              <w:adjustRightInd w:val="0"/>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港南堤延伸工程，以強化</w:t>
            </w:r>
          </w:p>
          <w:p w:rsidR="00905451" w:rsidRPr="004F0C21" w:rsidRDefault="00905451" w:rsidP="00905451">
            <w:pPr>
              <w:adjustRightInd w:val="0"/>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港區靜穩度，維護船舶安</w:t>
            </w:r>
          </w:p>
          <w:p w:rsidR="00905451" w:rsidRPr="004F0C21" w:rsidRDefault="00905451" w:rsidP="00905451">
            <w:pPr>
              <w:adjustRightInd w:val="0"/>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全。</w:t>
            </w:r>
          </w:p>
          <w:p w:rsidR="00905451" w:rsidRPr="004F0C21" w:rsidRDefault="00905451" w:rsidP="00905451">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sidRPr="004F0C21">
              <w:rPr>
                <w:rFonts w:ascii="標楷體" w:eastAsia="標楷體" w:hAnsi="標楷體" w:hint="eastAsia"/>
                <w:b/>
                <w:bCs/>
                <w:color w:val="000000" w:themeColor="text1"/>
                <w:sz w:val="28"/>
                <w:szCs w:val="28"/>
              </w:rPr>
              <w:t>(第七屆第二次定期大會)</w:t>
            </w:r>
          </w:p>
          <w:p w:rsidR="00905451" w:rsidRPr="004F0C21" w:rsidRDefault="00905451" w:rsidP="00905451">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905451" w:rsidRPr="004F0C21" w:rsidRDefault="00905451" w:rsidP="00905451">
            <w:pPr>
              <w:snapToGrid w:val="0"/>
              <w:spacing w:line="300" w:lineRule="exact"/>
              <w:rPr>
                <w:rFonts w:ascii="標楷體" w:eastAsia="標楷體" w:hAnsi="標楷體"/>
                <w:bCs/>
                <w:color w:val="000000" w:themeColor="text1"/>
                <w:sz w:val="28"/>
                <w:szCs w:val="28"/>
              </w:rPr>
            </w:pPr>
          </w:p>
          <w:p w:rsidR="00905451" w:rsidRPr="004F0C21" w:rsidRDefault="00905451" w:rsidP="00905451">
            <w:pPr>
              <w:snapToGrid w:val="0"/>
              <w:spacing w:line="300" w:lineRule="exact"/>
              <w:rPr>
                <w:rFonts w:ascii="標楷體" w:eastAsia="標楷體" w:hAnsi="標楷體"/>
                <w:bCs/>
                <w:color w:val="000000" w:themeColor="text1"/>
                <w:sz w:val="28"/>
                <w:szCs w:val="28"/>
              </w:rPr>
            </w:pPr>
          </w:p>
          <w:p w:rsidR="00905451" w:rsidRPr="004F0C21" w:rsidRDefault="00905451" w:rsidP="00905451">
            <w:pPr>
              <w:snapToGrid w:val="0"/>
              <w:spacing w:line="300" w:lineRule="exact"/>
              <w:rPr>
                <w:rFonts w:ascii="標楷體" w:eastAsia="標楷體" w:hAnsi="標楷體"/>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905451" w:rsidRPr="004F0C21" w:rsidRDefault="00905451" w:rsidP="0090545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為配合馬祖大橋北竿端下港位置定案後之港區整體規劃，本案將納入馬祖港整體規劃及未來發展計畫(116-120年)檢討辦理。</w:t>
            </w:r>
          </w:p>
          <w:p w:rsidR="00905451" w:rsidRPr="004F0C21" w:rsidRDefault="00905451" w:rsidP="00905451">
            <w:pPr>
              <w:spacing w:line="300" w:lineRule="exact"/>
              <w:jc w:val="both"/>
              <w:rPr>
                <w:rFonts w:ascii="標楷體" w:eastAsia="標楷體" w:hAnsi="標楷體"/>
                <w:bCs/>
                <w:color w:val="000000" w:themeColor="text1"/>
                <w:sz w:val="28"/>
                <w:szCs w:val="28"/>
              </w:rPr>
            </w:pPr>
          </w:p>
          <w:p w:rsidR="00905451" w:rsidRPr="004F0C21" w:rsidRDefault="00905451" w:rsidP="00905451">
            <w:pPr>
              <w:spacing w:line="300" w:lineRule="exact"/>
              <w:jc w:val="both"/>
              <w:rPr>
                <w:rFonts w:ascii="標楷體" w:eastAsia="標楷體" w:hAnsi="標楷體"/>
                <w:bCs/>
                <w:color w:val="000000" w:themeColor="text1"/>
                <w:sz w:val="28"/>
                <w:szCs w:val="28"/>
              </w:rPr>
            </w:pPr>
          </w:p>
          <w:p w:rsidR="00905451" w:rsidRPr="004F0C21" w:rsidRDefault="00905451" w:rsidP="00905451">
            <w:pPr>
              <w:spacing w:line="300" w:lineRule="exact"/>
              <w:jc w:val="both"/>
              <w:rPr>
                <w:rFonts w:ascii="標楷體" w:eastAsia="標楷體" w:hAnsi="標楷體"/>
                <w:bCs/>
                <w:color w:val="000000" w:themeColor="text1"/>
                <w:sz w:val="28"/>
                <w:szCs w:val="28"/>
              </w:rPr>
            </w:pPr>
          </w:p>
          <w:p w:rsidR="00905451" w:rsidRPr="004F0C21" w:rsidRDefault="00905451" w:rsidP="00905451">
            <w:pPr>
              <w:spacing w:line="300" w:lineRule="exact"/>
              <w:jc w:val="both"/>
              <w:rPr>
                <w:rFonts w:ascii="標楷體" w:eastAsia="標楷體" w:hAnsi="標楷體"/>
                <w:bCs/>
                <w:color w:val="000000" w:themeColor="text1"/>
                <w:sz w:val="28"/>
                <w:szCs w:val="28"/>
              </w:rPr>
            </w:pPr>
          </w:p>
          <w:p w:rsidR="00905451" w:rsidRPr="004F0C21" w:rsidRDefault="00905451" w:rsidP="00905451">
            <w:pPr>
              <w:spacing w:line="300" w:lineRule="exact"/>
              <w:jc w:val="both"/>
              <w:rPr>
                <w:rFonts w:ascii="標楷體" w:eastAsia="標楷體" w:hAnsi="標楷體"/>
                <w:bCs/>
                <w:color w:val="000000" w:themeColor="text1"/>
                <w:sz w:val="28"/>
                <w:szCs w:val="2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5451" w:rsidRPr="004F0C21" w:rsidRDefault="00905451" w:rsidP="00905451">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jc w:val="center"/>
              <w:rPr>
                <w:rFonts w:ascii="標楷體" w:eastAsia="標楷體" w:hAnsi="標楷體"/>
                <w:color w:val="000000" w:themeColor="text1"/>
                <w:sz w:val="28"/>
                <w:szCs w:val="28"/>
              </w:rPr>
            </w:pPr>
          </w:p>
          <w:p w:rsidR="00905451" w:rsidRPr="004F0C21" w:rsidRDefault="00905451" w:rsidP="00905451">
            <w:pPr>
              <w:spacing w:line="300" w:lineRule="exact"/>
              <w:rPr>
                <w:rFonts w:ascii="標楷體" w:eastAsia="標楷體" w:hAnsi="標楷體"/>
                <w:color w:val="000000" w:themeColor="text1"/>
                <w:sz w:val="28"/>
                <w:szCs w:val="28"/>
              </w:rPr>
            </w:pPr>
          </w:p>
        </w:tc>
      </w:tr>
    </w:tbl>
    <w:p w:rsidR="00960ADF" w:rsidRPr="004F0C21" w:rsidRDefault="00960ADF">
      <w:pPr>
        <w:rPr>
          <w:color w:val="000000" w:themeColor="text1"/>
        </w:rPr>
      </w:pPr>
      <w:r w:rsidRPr="004F0C21">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8"/>
        <w:gridCol w:w="433"/>
        <w:gridCol w:w="364"/>
        <w:gridCol w:w="3434"/>
        <w:gridCol w:w="5352"/>
        <w:gridCol w:w="399"/>
      </w:tblGrid>
      <w:tr w:rsidR="00D00524" w:rsidRPr="004F0C21" w:rsidTr="009940C9">
        <w:trPr>
          <w:trHeight w:val="3029"/>
        </w:trPr>
        <w:tc>
          <w:tcPr>
            <w:tcW w:w="0" w:type="auto"/>
            <w:tcBorders>
              <w:left w:val="outset" w:sz="6" w:space="0" w:color="auto"/>
              <w:bottom w:val="single" w:sz="6" w:space="0" w:color="auto"/>
              <w:right w:val="outset" w:sz="6" w:space="0" w:color="auto"/>
            </w:tcBorders>
            <w:hideMark/>
          </w:tcPr>
          <w:p w:rsidR="00F4634E" w:rsidRPr="004F0C21" w:rsidRDefault="00F4634E" w:rsidP="00F4634E">
            <w:pPr>
              <w:spacing w:line="300" w:lineRule="exact"/>
              <w:jc w:val="center"/>
              <w:rPr>
                <w:rFonts w:ascii="標楷體" w:eastAsia="標楷體" w:hAnsi="標楷體"/>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F4634E" w:rsidRPr="004F0C21" w:rsidRDefault="00F4634E" w:rsidP="00F4634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F4634E" w:rsidRPr="004F0C21" w:rsidRDefault="00F4634E" w:rsidP="00F4634E">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工務處</w:t>
            </w:r>
          </w:p>
          <w:p w:rsidR="00F4634E" w:rsidRPr="004F0C21" w:rsidRDefault="00F4634E" w:rsidP="00F4634E">
            <w:pPr>
              <w:spacing w:line="300" w:lineRule="exact"/>
              <w:jc w:val="center"/>
              <w:rPr>
                <w:rFonts w:ascii="標楷體" w:eastAsia="標楷體" w:hAnsi="標楷體"/>
                <w:b/>
                <w:color w:val="000000" w:themeColor="text1"/>
                <w:sz w:val="20"/>
                <w:szCs w:val="20"/>
              </w:rPr>
            </w:pPr>
          </w:p>
          <w:p w:rsidR="00F4634E" w:rsidRPr="004F0C21" w:rsidRDefault="00F4634E" w:rsidP="00F4634E">
            <w:pPr>
              <w:spacing w:line="300" w:lineRule="exact"/>
              <w:jc w:val="center"/>
              <w:rPr>
                <w:rFonts w:ascii="標楷體" w:eastAsia="標楷體" w:hAnsi="標楷體"/>
                <w:bCs/>
                <w:color w:val="000000" w:themeColor="text1"/>
                <w:sz w:val="28"/>
                <w:szCs w:val="28"/>
              </w:rPr>
            </w:pPr>
          </w:p>
          <w:p w:rsidR="00F4634E" w:rsidRPr="004F0C21" w:rsidRDefault="00F4634E" w:rsidP="00F4634E">
            <w:pPr>
              <w:spacing w:line="300" w:lineRule="exact"/>
              <w:jc w:val="center"/>
              <w:rPr>
                <w:rFonts w:ascii="標楷體" w:eastAsia="標楷體" w:hAnsi="標楷體"/>
                <w:bCs/>
                <w:color w:val="000000" w:themeColor="text1"/>
                <w:sz w:val="28"/>
                <w:szCs w:val="28"/>
              </w:rPr>
            </w:pPr>
          </w:p>
          <w:p w:rsidR="00F4634E" w:rsidRPr="004F0C21" w:rsidRDefault="00F4634E" w:rsidP="00F4634E">
            <w:pPr>
              <w:spacing w:line="300" w:lineRule="exact"/>
              <w:rPr>
                <w:rFonts w:ascii="標楷體" w:eastAsia="標楷體" w:hAnsi="標楷體"/>
                <w:bCs/>
                <w:color w:val="000000" w:themeColor="text1"/>
                <w:sz w:val="28"/>
                <w:szCs w:val="28"/>
              </w:rPr>
            </w:pPr>
          </w:p>
          <w:p w:rsidR="00F4634E" w:rsidRPr="004F0C21" w:rsidRDefault="00F4634E" w:rsidP="00F4634E">
            <w:pPr>
              <w:spacing w:line="300" w:lineRule="exact"/>
              <w:rPr>
                <w:rFonts w:ascii="標楷體" w:eastAsia="標楷體" w:hAnsi="標楷體"/>
                <w:bCs/>
                <w:color w:val="000000" w:themeColor="text1"/>
                <w:sz w:val="28"/>
                <w:szCs w:val="28"/>
              </w:rPr>
            </w:pPr>
          </w:p>
          <w:p w:rsidR="00F4634E" w:rsidRPr="004F0C21" w:rsidRDefault="00F4634E" w:rsidP="00F4634E">
            <w:pPr>
              <w:spacing w:line="300" w:lineRule="exact"/>
              <w:rPr>
                <w:rFonts w:ascii="標楷體" w:eastAsia="標楷體" w:hAnsi="標楷體"/>
                <w:bCs/>
                <w:color w:val="000000" w:themeColor="text1"/>
                <w:sz w:val="28"/>
                <w:szCs w:val="28"/>
              </w:rPr>
            </w:pPr>
          </w:p>
          <w:p w:rsidR="00F4634E" w:rsidRPr="004F0C21" w:rsidRDefault="00F4634E" w:rsidP="00F4634E">
            <w:pPr>
              <w:spacing w:line="300" w:lineRule="exact"/>
              <w:rPr>
                <w:rFonts w:ascii="標楷體" w:eastAsia="標楷體" w:hAnsi="標楷體"/>
                <w:bCs/>
                <w:color w:val="000000" w:themeColor="text1"/>
                <w:sz w:val="28"/>
                <w:szCs w:val="28"/>
              </w:rPr>
            </w:pPr>
          </w:p>
          <w:p w:rsidR="00E04E95" w:rsidRPr="004F0C21" w:rsidRDefault="00E04E95" w:rsidP="00F4634E">
            <w:pPr>
              <w:spacing w:line="300" w:lineRule="exact"/>
              <w:rPr>
                <w:rFonts w:ascii="標楷體" w:eastAsia="標楷體" w:hAnsi="標楷體"/>
                <w:bCs/>
                <w:color w:val="000000" w:themeColor="text1"/>
                <w:sz w:val="28"/>
                <w:szCs w:val="28"/>
              </w:rPr>
            </w:pPr>
          </w:p>
          <w:p w:rsidR="00E04E95" w:rsidRPr="004F0C21" w:rsidRDefault="00E04E95" w:rsidP="00F4634E">
            <w:pPr>
              <w:spacing w:line="300" w:lineRule="exact"/>
              <w:rPr>
                <w:rFonts w:ascii="標楷體" w:eastAsia="標楷體" w:hAnsi="標楷體"/>
                <w:bCs/>
                <w:color w:val="000000" w:themeColor="text1"/>
                <w:sz w:val="28"/>
                <w:szCs w:val="28"/>
              </w:rPr>
            </w:pPr>
          </w:p>
          <w:p w:rsidR="00E04E95" w:rsidRPr="004F0C21" w:rsidRDefault="00E04E95" w:rsidP="00F4634E">
            <w:pPr>
              <w:spacing w:line="300" w:lineRule="exact"/>
              <w:rPr>
                <w:rFonts w:ascii="標楷體" w:eastAsia="標楷體" w:hAnsi="標楷體"/>
                <w:bCs/>
                <w:color w:val="000000" w:themeColor="text1"/>
                <w:sz w:val="28"/>
                <w:szCs w:val="28"/>
              </w:rPr>
            </w:pPr>
          </w:p>
          <w:p w:rsidR="00E04E95" w:rsidRPr="004F0C21" w:rsidRDefault="00E04E95" w:rsidP="00F4634E">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F4634E" w:rsidRPr="004F0C21" w:rsidRDefault="00C316F3" w:rsidP="00F4634E">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 xml:space="preserve">9 </w:t>
            </w:r>
            <w:r w:rsidR="005F5DC8" w:rsidRPr="004F0C21">
              <w:rPr>
                <w:rFonts w:ascii="標楷體" w:eastAsia="標楷體" w:hAnsi="標楷體"/>
                <w:bCs/>
                <w:color w:val="000000" w:themeColor="text1"/>
                <w:sz w:val="28"/>
                <w:szCs w:val="28"/>
              </w:rPr>
              <w:t>.</w:t>
            </w:r>
            <w:r w:rsidR="00F4634E" w:rsidRPr="004F0C21">
              <w:rPr>
                <w:rFonts w:ascii="標楷體" w:eastAsia="標楷體" w:hAnsi="標楷體" w:hint="eastAsia"/>
                <w:bCs/>
                <w:color w:val="000000" w:themeColor="text1"/>
                <w:sz w:val="28"/>
                <w:szCs w:val="28"/>
              </w:rPr>
              <w:t>建請縣府爭取經費，施作塘岐至橋仔88據點濱海道路，有助北竿鄉觀光並維護行車安全性與便利性。</w:t>
            </w:r>
          </w:p>
          <w:p w:rsidR="00F4634E" w:rsidRPr="004F0C21" w:rsidRDefault="00F4634E" w:rsidP="00F4634E">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F4634E" w:rsidRPr="004F0C21" w:rsidRDefault="00F4634E" w:rsidP="00F4634E">
            <w:pPr>
              <w:snapToGrid w:val="0"/>
              <w:spacing w:line="300" w:lineRule="exact"/>
              <w:jc w:val="both"/>
              <w:rPr>
                <w:rFonts w:ascii="標楷體" w:eastAsia="標楷體" w:hAnsi="標楷體"/>
                <w:b/>
                <w:bCs/>
                <w:color w:val="000000" w:themeColor="text1"/>
                <w:sz w:val="28"/>
                <w:szCs w:val="28"/>
              </w:rPr>
            </w:pPr>
          </w:p>
          <w:p w:rsidR="00F4634E" w:rsidRPr="004F0C21" w:rsidRDefault="00F4634E" w:rsidP="00F4634E">
            <w:pPr>
              <w:snapToGrid w:val="0"/>
              <w:spacing w:line="300" w:lineRule="exact"/>
              <w:jc w:val="both"/>
              <w:rPr>
                <w:rFonts w:ascii="標楷體" w:eastAsia="標楷體" w:hAnsi="標楷體"/>
                <w:bCs/>
                <w:color w:val="000000" w:themeColor="text1"/>
                <w:sz w:val="28"/>
                <w:szCs w:val="28"/>
              </w:rPr>
            </w:pPr>
          </w:p>
          <w:p w:rsidR="00F4634E" w:rsidRPr="004F0C21" w:rsidRDefault="00F4634E" w:rsidP="00F4634E">
            <w:pPr>
              <w:snapToGrid w:val="0"/>
              <w:spacing w:line="300" w:lineRule="exact"/>
              <w:jc w:val="both"/>
              <w:rPr>
                <w:rFonts w:ascii="標楷體" w:eastAsia="標楷體" w:hAnsi="標楷體"/>
                <w:bCs/>
                <w:color w:val="000000" w:themeColor="text1"/>
                <w:sz w:val="28"/>
                <w:szCs w:val="28"/>
              </w:rPr>
            </w:pPr>
          </w:p>
          <w:p w:rsidR="00F4634E" w:rsidRPr="004F0C21" w:rsidRDefault="00F4634E" w:rsidP="00F4634E">
            <w:pPr>
              <w:snapToGrid w:val="0"/>
              <w:spacing w:line="300" w:lineRule="exact"/>
              <w:jc w:val="both"/>
              <w:rPr>
                <w:rFonts w:ascii="標楷體" w:eastAsia="標楷體" w:hAnsi="標楷體"/>
                <w:bCs/>
                <w:color w:val="000000" w:themeColor="text1"/>
                <w:sz w:val="28"/>
                <w:szCs w:val="28"/>
              </w:rPr>
            </w:pPr>
          </w:p>
          <w:p w:rsidR="00835421" w:rsidRPr="004F0C21" w:rsidRDefault="00835421" w:rsidP="00F4634E">
            <w:pPr>
              <w:snapToGrid w:val="0"/>
              <w:spacing w:line="300" w:lineRule="exact"/>
              <w:jc w:val="both"/>
              <w:rPr>
                <w:rFonts w:ascii="標楷體" w:eastAsia="標楷體" w:hAnsi="標楷體"/>
                <w:bCs/>
                <w:color w:val="000000" w:themeColor="text1"/>
                <w:sz w:val="28"/>
                <w:szCs w:val="28"/>
              </w:rPr>
            </w:pPr>
          </w:p>
          <w:p w:rsidR="00835421" w:rsidRPr="004F0C21" w:rsidRDefault="00835421" w:rsidP="00F4634E">
            <w:pPr>
              <w:snapToGrid w:val="0"/>
              <w:spacing w:line="300" w:lineRule="exact"/>
              <w:jc w:val="both"/>
              <w:rPr>
                <w:rFonts w:ascii="標楷體" w:eastAsia="標楷體" w:hAnsi="標楷體"/>
                <w:bCs/>
                <w:color w:val="000000" w:themeColor="text1"/>
                <w:sz w:val="28"/>
                <w:szCs w:val="28"/>
              </w:rPr>
            </w:pPr>
          </w:p>
          <w:p w:rsidR="000E7AE2" w:rsidRPr="004F0C21" w:rsidRDefault="000E7AE2" w:rsidP="00F4634E">
            <w:pPr>
              <w:snapToGrid w:val="0"/>
              <w:spacing w:line="300" w:lineRule="exact"/>
              <w:jc w:val="both"/>
              <w:rPr>
                <w:rFonts w:ascii="標楷體" w:eastAsia="標楷體" w:hAnsi="標楷體"/>
                <w:bCs/>
                <w:color w:val="000000" w:themeColor="text1"/>
                <w:sz w:val="28"/>
                <w:szCs w:val="28"/>
              </w:rPr>
            </w:pPr>
          </w:p>
          <w:p w:rsidR="000E7AE2" w:rsidRPr="004F0C21" w:rsidRDefault="000E7AE2" w:rsidP="00F4634E">
            <w:pPr>
              <w:snapToGrid w:val="0"/>
              <w:spacing w:line="300" w:lineRule="exact"/>
              <w:jc w:val="both"/>
              <w:rPr>
                <w:rFonts w:ascii="標楷體" w:eastAsia="標楷體" w:hAnsi="標楷體"/>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4C0721" w:rsidRPr="004F0C21" w:rsidRDefault="004C0721" w:rsidP="004C072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1.109年3月23日邀請各單位現地會勘，該</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區域涉及北竿機場規劃計畫及風山挖山計</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畫，影響該路段規劃設計。</w:t>
            </w:r>
          </w:p>
          <w:p w:rsidR="004C0721" w:rsidRPr="004F0C21" w:rsidRDefault="004C0721" w:rsidP="004C072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2.本區域規劃甚大，經整體考量大坵橋工程、</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大坵發展及效益分析，本府現階段先辦理</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橋仔至大坵橋及大坵島內道路計畫，110</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年3月17日已完成細設審查，預計8月</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完成用地取得及中央審查，10月辦理發包</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及施工作業。</w:t>
            </w:r>
          </w:p>
          <w:p w:rsidR="004C0721" w:rsidRPr="004F0C21" w:rsidRDefault="004C0721" w:rsidP="004C072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3.俟北竿機場興建計畫核定後，再辦理第2</w:t>
            </w:r>
          </w:p>
          <w:p w:rsidR="004C0721" w:rsidRPr="004F0C21" w:rsidRDefault="004C0721" w:rsidP="004C072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階段塘岐至大坵橋計畫，已完成串聯塘岐</w:t>
            </w:r>
          </w:p>
          <w:p w:rsidR="00F4634E" w:rsidRPr="004F0C21" w:rsidRDefault="004C0721" w:rsidP="002B704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至橋仔海線道路。 </w:t>
            </w:r>
          </w:p>
        </w:tc>
        <w:tc>
          <w:tcPr>
            <w:tcW w:w="0" w:type="auto"/>
            <w:tcBorders>
              <w:top w:val="outset" w:sz="6" w:space="0" w:color="auto"/>
              <w:left w:val="outset" w:sz="6" w:space="0" w:color="auto"/>
              <w:bottom w:val="outset" w:sz="6" w:space="0" w:color="auto"/>
              <w:right w:val="outset" w:sz="6" w:space="0" w:color="auto"/>
            </w:tcBorders>
            <w:vAlign w:val="center"/>
          </w:tcPr>
          <w:p w:rsidR="00F4634E" w:rsidRPr="004F0C21" w:rsidRDefault="00F4634E" w:rsidP="00F4634E">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F4634E" w:rsidRPr="004F0C21" w:rsidRDefault="00F4634E" w:rsidP="00F4634E">
            <w:pPr>
              <w:spacing w:line="300" w:lineRule="exact"/>
              <w:jc w:val="center"/>
              <w:rPr>
                <w:rFonts w:ascii="標楷體" w:eastAsia="標楷體" w:hAnsi="標楷體"/>
                <w:color w:val="000000" w:themeColor="text1"/>
                <w:sz w:val="28"/>
                <w:szCs w:val="28"/>
              </w:rPr>
            </w:pPr>
          </w:p>
          <w:p w:rsidR="00F4634E" w:rsidRPr="004F0C21" w:rsidRDefault="00F4634E" w:rsidP="00F4634E">
            <w:pPr>
              <w:spacing w:line="300" w:lineRule="exact"/>
              <w:jc w:val="center"/>
              <w:rPr>
                <w:rFonts w:ascii="標楷體" w:eastAsia="標楷體" w:hAnsi="標楷體"/>
                <w:color w:val="000000" w:themeColor="text1"/>
                <w:sz w:val="28"/>
                <w:szCs w:val="28"/>
              </w:rPr>
            </w:pPr>
          </w:p>
          <w:p w:rsidR="00F4634E" w:rsidRPr="004F0C21" w:rsidRDefault="00F4634E" w:rsidP="00F4634E">
            <w:pPr>
              <w:spacing w:line="300" w:lineRule="exact"/>
              <w:jc w:val="center"/>
              <w:rPr>
                <w:rFonts w:ascii="標楷體" w:eastAsia="標楷體" w:hAnsi="標楷體"/>
                <w:color w:val="000000" w:themeColor="text1"/>
                <w:sz w:val="28"/>
                <w:szCs w:val="28"/>
              </w:rPr>
            </w:pPr>
          </w:p>
          <w:p w:rsidR="00F4634E" w:rsidRPr="004F0C21" w:rsidRDefault="00F4634E" w:rsidP="00F4634E">
            <w:pPr>
              <w:spacing w:line="300" w:lineRule="exact"/>
              <w:jc w:val="center"/>
              <w:rPr>
                <w:rFonts w:ascii="標楷體" w:eastAsia="標楷體" w:hAnsi="標楷體"/>
                <w:color w:val="000000" w:themeColor="text1"/>
                <w:sz w:val="28"/>
                <w:szCs w:val="28"/>
              </w:rPr>
            </w:pPr>
          </w:p>
          <w:p w:rsidR="0012633C" w:rsidRPr="004F0C21" w:rsidRDefault="0012633C" w:rsidP="00F4634E">
            <w:pPr>
              <w:spacing w:line="300" w:lineRule="exact"/>
              <w:jc w:val="center"/>
              <w:rPr>
                <w:rFonts w:ascii="標楷體" w:eastAsia="標楷體" w:hAnsi="標楷體"/>
                <w:color w:val="000000" w:themeColor="text1"/>
                <w:sz w:val="28"/>
                <w:szCs w:val="28"/>
              </w:rPr>
            </w:pPr>
          </w:p>
          <w:p w:rsidR="0012633C" w:rsidRPr="004F0C21" w:rsidRDefault="0012633C" w:rsidP="00F4634E">
            <w:pPr>
              <w:spacing w:line="300" w:lineRule="exact"/>
              <w:jc w:val="center"/>
              <w:rPr>
                <w:rFonts w:ascii="標楷體" w:eastAsia="標楷體" w:hAnsi="標楷體"/>
                <w:color w:val="000000" w:themeColor="text1"/>
                <w:sz w:val="28"/>
                <w:szCs w:val="28"/>
              </w:rPr>
            </w:pPr>
          </w:p>
          <w:p w:rsidR="00F4634E" w:rsidRPr="004F0C21" w:rsidRDefault="00F4634E" w:rsidP="00F4634E">
            <w:pPr>
              <w:spacing w:line="300" w:lineRule="exact"/>
              <w:jc w:val="center"/>
              <w:rPr>
                <w:rFonts w:ascii="標楷體" w:eastAsia="標楷體" w:hAnsi="標楷體"/>
                <w:color w:val="000000" w:themeColor="text1"/>
                <w:sz w:val="28"/>
                <w:szCs w:val="28"/>
              </w:rPr>
            </w:pPr>
          </w:p>
          <w:p w:rsidR="00E04E95" w:rsidRPr="004F0C21" w:rsidRDefault="00E04E95" w:rsidP="00F4634E">
            <w:pPr>
              <w:spacing w:line="300" w:lineRule="exact"/>
              <w:jc w:val="center"/>
              <w:rPr>
                <w:rFonts w:ascii="標楷體" w:eastAsia="標楷體" w:hAnsi="標楷體"/>
                <w:color w:val="000000" w:themeColor="text1"/>
                <w:sz w:val="28"/>
                <w:szCs w:val="28"/>
              </w:rPr>
            </w:pPr>
          </w:p>
          <w:p w:rsidR="00E04E95" w:rsidRPr="004F0C21" w:rsidRDefault="00E04E95" w:rsidP="00F4634E">
            <w:pPr>
              <w:spacing w:line="300" w:lineRule="exact"/>
              <w:jc w:val="center"/>
              <w:rPr>
                <w:rFonts w:ascii="標楷體" w:eastAsia="標楷體" w:hAnsi="標楷體"/>
                <w:color w:val="000000" w:themeColor="text1"/>
                <w:sz w:val="28"/>
                <w:szCs w:val="28"/>
              </w:rPr>
            </w:pPr>
          </w:p>
          <w:p w:rsidR="00F4634E" w:rsidRPr="004F0C21" w:rsidRDefault="00F4634E" w:rsidP="00F4634E">
            <w:pPr>
              <w:spacing w:line="300" w:lineRule="exact"/>
              <w:rPr>
                <w:rFonts w:ascii="標楷體" w:eastAsia="標楷體" w:hAnsi="標楷體"/>
                <w:color w:val="000000" w:themeColor="text1"/>
                <w:sz w:val="28"/>
                <w:szCs w:val="28"/>
              </w:rPr>
            </w:pPr>
          </w:p>
        </w:tc>
      </w:tr>
      <w:tr w:rsidR="00D00524" w:rsidRPr="004F0C21" w:rsidTr="008552F6">
        <w:trPr>
          <w:trHeight w:val="1683"/>
        </w:trPr>
        <w:tc>
          <w:tcPr>
            <w:tcW w:w="0" w:type="auto"/>
            <w:vMerge w:val="restart"/>
            <w:tcBorders>
              <w:top w:val="single" w:sz="6" w:space="0" w:color="auto"/>
              <w:left w:val="outset" w:sz="6" w:space="0" w:color="auto"/>
              <w:right w:val="outset" w:sz="6" w:space="0" w:color="auto"/>
            </w:tcBorders>
            <w:hideMark/>
          </w:tcPr>
          <w:p w:rsidR="005C3C8A" w:rsidRPr="004F0C21" w:rsidRDefault="005C3C8A" w:rsidP="00392519">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周瑞國副議長</w:t>
            </w:r>
          </w:p>
        </w:tc>
        <w:tc>
          <w:tcPr>
            <w:tcW w:w="0" w:type="auto"/>
            <w:vMerge w:val="restart"/>
            <w:tcBorders>
              <w:top w:val="single" w:sz="6" w:space="0" w:color="auto"/>
              <w:left w:val="outset" w:sz="6" w:space="0" w:color="auto"/>
              <w:right w:val="outset" w:sz="6" w:space="0" w:color="auto"/>
            </w:tcBorders>
            <w:hideMark/>
          </w:tcPr>
          <w:p w:rsidR="005C3C8A" w:rsidRPr="004F0C21" w:rsidRDefault="005C3C8A" w:rsidP="00392519">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陳貽斌議員</w:t>
            </w:r>
          </w:p>
        </w:tc>
        <w:tc>
          <w:tcPr>
            <w:tcW w:w="0" w:type="auto"/>
            <w:vMerge w:val="restart"/>
            <w:tcBorders>
              <w:top w:val="single" w:sz="6" w:space="0" w:color="auto"/>
              <w:left w:val="outset" w:sz="6" w:space="0" w:color="auto"/>
              <w:right w:val="outset" w:sz="6" w:space="0" w:color="auto"/>
            </w:tcBorders>
            <w:vAlign w:val="center"/>
            <w:hideMark/>
          </w:tcPr>
          <w:p w:rsidR="005C3C8A" w:rsidRPr="004F0C21" w:rsidRDefault="005C3C8A" w:rsidP="00392519">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產發處</w:t>
            </w:r>
          </w:p>
          <w:p w:rsidR="005C3C8A" w:rsidRPr="004F0C21" w:rsidRDefault="005C3C8A" w:rsidP="00392519">
            <w:pPr>
              <w:spacing w:line="300" w:lineRule="exact"/>
              <w:jc w:val="center"/>
              <w:rPr>
                <w:rFonts w:ascii="標楷體" w:eastAsia="標楷體" w:hAnsi="標楷體"/>
                <w:b/>
                <w:color w:val="000000" w:themeColor="text1"/>
                <w:sz w:val="20"/>
                <w:szCs w:val="20"/>
              </w:rPr>
            </w:pPr>
          </w:p>
          <w:p w:rsidR="005C3C8A" w:rsidRPr="004F0C21" w:rsidRDefault="005C3C8A" w:rsidP="00392519">
            <w:pPr>
              <w:spacing w:line="300" w:lineRule="exact"/>
              <w:jc w:val="center"/>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F6110D" w:rsidRPr="004F0C21" w:rsidRDefault="00F6110D" w:rsidP="00392519">
            <w:pPr>
              <w:spacing w:line="300" w:lineRule="exact"/>
              <w:rPr>
                <w:rFonts w:ascii="標楷體" w:eastAsia="標楷體" w:hAnsi="標楷體"/>
                <w:bCs/>
                <w:color w:val="000000" w:themeColor="text1"/>
                <w:sz w:val="28"/>
                <w:szCs w:val="28"/>
              </w:rPr>
            </w:pPr>
          </w:p>
          <w:p w:rsidR="00F6110D" w:rsidRPr="004F0C21" w:rsidRDefault="00F6110D" w:rsidP="00392519">
            <w:pPr>
              <w:spacing w:line="300" w:lineRule="exact"/>
              <w:rPr>
                <w:rFonts w:ascii="標楷體" w:eastAsia="標楷體" w:hAnsi="標楷體"/>
                <w:bCs/>
                <w:color w:val="000000" w:themeColor="text1"/>
                <w:sz w:val="28"/>
                <w:szCs w:val="28"/>
              </w:rPr>
            </w:pPr>
          </w:p>
          <w:p w:rsidR="00F6110D" w:rsidRPr="004F0C21" w:rsidRDefault="00F6110D" w:rsidP="00392519">
            <w:pPr>
              <w:spacing w:line="300" w:lineRule="exact"/>
              <w:rPr>
                <w:rFonts w:ascii="標楷體" w:eastAsia="標楷體" w:hAnsi="標楷體"/>
                <w:bCs/>
                <w:color w:val="000000" w:themeColor="text1"/>
                <w:sz w:val="28"/>
                <w:szCs w:val="28"/>
              </w:rPr>
            </w:pPr>
          </w:p>
          <w:p w:rsidR="00F6110D" w:rsidRPr="004F0C21" w:rsidRDefault="00F6110D" w:rsidP="00392519">
            <w:pPr>
              <w:spacing w:line="300" w:lineRule="exact"/>
              <w:rPr>
                <w:rFonts w:ascii="標楷體" w:eastAsia="標楷體" w:hAnsi="標楷體"/>
                <w:bCs/>
                <w:color w:val="000000" w:themeColor="text1"/>
                <w:sz w:val="28"/>
                <w:szCs w:val="28"/>
              </w:rPr>
            </w:pPr>
          </w:p>
          <w:p w:rsidR="00F6110D" w:rsidRPr="004F0C21" w:rsidRDefault="00F6110D"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p w:rsidR="005C3C8A" w:rsidRPr="004F0C21" w:rsidRDefault="005C3C8A" w:rsidP="00392519">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hideMark/>
          </w:tcPr>
          <w:p w:rsidR="005C3C8A" w:rsidRPr="004F0C21" w:rsidRDefault="005C3C8A" w:rsidP="00392519">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w:t>
            </w:r>
            <w:r w:rsidRPr="004F0C21">
              <w:rPr>
                <w:rFonts w:ascii="標楷體" w:eastAsia="標楷體" w:hAnsi="標楷體"/>
                <w:bCs/>
                <w:color w:val="000000" w:themeColor="text1"/>
                <w:sz w:val="28"/>
                <w:szCs w:val="28"/>
              </w:rPr>
              <w:t>0</w:t>
            </w:r>
            <w:r w:rsidRPr="004F0C21">
              <w:rPr>
                <w:rFonts w:ascii="標楷體" w:eastAsia="標楷體" w:hAnsi="標楷體" w:hint="eastAsia"/>
                <w:bCs/>
                <w:color w:val="000000" w:themeColor="text1"/>
                <w:sz w:val="28"/>
                <w:szCs w:val="28"/>
              </w:rPr>
              <w:t>.建請縣府推動北竿鄉示範住宅及社會住宅興建計畫。</w:t>
            </w:r>
          </w:p>
          <w:p w:rsidR="005C3C8A" w:rsidRPr="004F0C21" w:rsidRDefault="005C3C8A" w:rsidP="00392519">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第六屆第八次定期大會)</w:t>
            </w:r>
          </w:p>
          <w:p w:rsidR="005C3C8A" w:rsidRPr="004F0C21" w:rsidRDefault="005C3C8A" w:rsidP="00392519">
            <w:pPr>
              <w:snapToGrid w:val="0"/>
              <w:spacing w:line="300" w:lineRule="exact"/>
              <w:jc w:val="both"/>
              <w:rPr>
                <w:rFonts w:ascii="標楷體" w:eastAsia="標楷體" w:hAnsi="標楷體"/>
                <w:b/>
                <w:bCs/>
                <w:color w:val="000000" w:themeColor="text1"/>
                <w:sz w:val="28"/>
                <w:szCs w:val="28"/>
              </w:rPr>
            </w:pPr>
          </w:p>
          <w:p w:rsidR="000E49AE" w:rsidRPr="004F0C21" w:rsidRDefault="000E49AE" w:rsidP="00392519">
            <w:pPr>
              <w:snapToGrid w:val="0"/>
              <w:spacing w:line="300" w:lineRule="exact"/>
              <w:jc w:val="both"/>
              <w:rPr>
                <w:rFonts w:ascii="標楷體" w:eastAsia="標楷體" w:hAnsi="標楷體"/>
                <w:b/>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p w:rsidR="005C3C8A" w:rsidRPr="004F0C21" w:rsidRDefault="005C3C8A" w:rsidP="00392519">
            <w:pPr>
              <w:snapToGrid w:val="0"/>
              <w:spacing w:line="300" w:lineRule="exact"/>
              <w:jc w:val="both"/>
              <w:rPr>
                <w:rFonts w:ascii="標楷體" w:eastAsia="標楷體" w:hAnsi="標楷體"/>
                <w:bCs/>
                <w:color w:val="000000" w:themeColor="text1"/>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5C3C8A" w:rsidRPr="004F0C21" w:rsidRDefault="005C3C8A" w:rsidP="00392519">
            <w:pPr>
              <w:widowControl w:val="0"/>
              <w:adjustRightInd w:val="0"/>
              <w:snapToGrid w:val="0"/>
              <w:spacing w:line="0" w:lineRule="atLeast"/>
              <w:ind w:left="297" w:hangingChars="106" w:hanging="297"/>
              <w:rPr>
                <w:rFonts w:ascii="標楷體" w:eastAsia="標楷體" w:hAnsi="標楷體" w:cs="Times New Roman"/>
                <w:color w:val="000000" w:themeColor="text1"/>
                <w:kern w:val="2"/>
                <w:sz w:val="28"/>
                <w:szCs w:val="28"/>
              </w:rPr>
            </w:pPr>
            <w:r w:rsidRPr="004F0C21">
              <w:rPr>
                <w:rFonts w:ascii="標楷體" w:eastAsia="標楷體" w:hAnsi="標楷體" w:cs="Times New Roman" w:hint="eastAsia"/>
                <w:color w:val="000000" w:themeColor="text1"/>
                <w:kern w:val="2"/>
                <w:sz w:val="28"/>
                <w:szCs w:val="28"/>
              </w:rPr>
              <w:t>1.北竿社會住宅問卷已完成，接下來是解決土地問題，以現有土地或可掌握的土地則推動進度較快，如透過軍方釋出土地及國有財產局財產移撥就較慢。原則上我們會尊重鄉的選擇，等地點確定後縣府會積極配合相關程序。</w:t>
            </w:r>
          </w:p>
          <w:p w:rsidR="005C3C8A" w:rsidRPr="004F0C21" w:rsidRDefault="005C3C8A" w:rsidP="00392519">
            <w:pPr>
              <w:widowControl w:val="0"/>
              <w:adjustRightInd w:val="0"/>
              <w:snapToGrid w:val="0"/>
              <w:spacing w:line="0" w:lineRule="atLeast"/>
              <w:ind w:left="297" w:hangingChars="106" w:hanging="297"/>
              <w:rPr>
                <w:rFonts w:ascii="標楷體" w:eastAsia="標楷體" w:hAnsi="標楷體" w:cs="Times New Roman"/>
                <w:color w:val="000000" w:themeColor="text1"/>
                <w:kern w:val="2"/>
                <w:sz w:val="28"/>
                <w:szCs w:val="28"/>
              </w:rPr>
            </w:pPr>
            <w:r w:rsidRPr="004F0C21">
              <w:rPr>
                <w:rFonts w:ascii="標楷體" w:eastAsia="標楷體" w:hAnsi="標楷體" w:cs="Times New Roman" w:hint="eastAsia"/>
                <w:color w:val="000000" w:themeColor="text1"/>
                <w:kern w:val="2"/>
                <w:sz w:val="28"/>
                <w:szCs w:val="28"/>
              </w:rPr>
              <w:t xml:space="preserve">2.北竿鄉公所承辦課長109年10月15日表示，尚未找到合適地點，仍在尋找中，另產發處已於11月13日收到問卷調查結果。 </w:t>
            </w:r>
          </w:p>
          <w:p w:rsidR="005C3C8A" w:rsidRPr="004F0C21" w:rsidRDefault="005C3C8A" w:rsidP="00392519">
            <w:pPr>
              <w:adjustRightInd w:val="0"/>
              <w:snapToGrid w:val="0"/>
              <w:spacing w:line="0" w:lineRule="atLeast"/>
              <w:jc w:val="both"/>
              <w:rPr>
                <w:rFonts w:ascii="標楷體" w:eastAsia="標楷體" w:hAnsi="標楷體" w:cs="Times New Roman"/>
                <w:color w:val="000000" w:themeColor="text1"/>
                <w:kern w:val="2"/>
                <w:sz w:val="28"/>
                <w:szCs w:val="28"/>
              </w:rPr>
            </w:pPr>
            <w:r w:rsidRPr="004F0C21">
              <w:rPr>
                <w:rFonts w:ascii="標楷體" w:eastAsia="標楷體" w:hAnsi="標楷體" w:cs="Times New Roman" w:hint="eastAsia"/>
                <w:color w:val="000000" w:themeColor="text1"/>
                <w:kern w:val="2"/>
                <w:sz w:val="28"/>
                <w:szCs w:val="28"/>
              </w:rPr>
              <w:t>3.</w:t>
            </w:r>
            <w:r w:rsidRPr="004F0C21">
              <w:rPr>
                <w:rFonts w:ascii="Calibri" w:hAnsi="Calibri" w:cs="Times New Roman"/>
                <w:color w:val="000000" w:themeColor="text1"/>
                <w:kern w:val="2"/>
                <w:szCs w:val="22"/>
              </w:rPr>
              <w:t xml:space="preserve"> </w:t>
            </w:r>
            <w:r w:rsidRPr="004F0C21">
              <w:rPr>
                <w:rFonts w:ascii="標楷體" w:eastAsia="標楷體" w:hAnsi="標楷體" w:cs="Times New Roman" w:hint="eastAsia"/>
                <w:color w:val="000000" w:themeColor="text1"/>
                <w:kern w:val="2"/>
                <w:sz w:val="28"/>
                <w:szCs w:val="28"/>
              </w:rPr>
              <w:t>110年3月22日經公所表示預定地方向</w:t>
            </w:r>
          </w:p>
          <w:p w:rsidR="005C3C8A" w:rsidRPr="004F0C21" w:rsidRDefault="005C3C8A" w:rsidP="00392519">
            <w:pPr>
              <w:adjustRightInd w:val="0"/>
              <w:snapToGrid w:val="0"/>
              <w:spacing w:line="0" w:lineRule="atLeast"/>
              <w:ind w:firstLineChars="100" w:firstLine="280"/>
              <w:jc w:val="both"/>
              <w:rPr>
                <w:rFonts w:ascii="標楷體" w:eastAsia="標楷體" w:hAnsi="標楷體" w:cs="Times New Roman"/>
                <w:color w:val="000000" w:themeColor="text1"/>
                <w:kern w:val="2"/>
                <w:sz w:val="28"/>
                <w:szCs w:val="28"/>
              </w:rPr>
            </w:pPr>
            <w:r w:rsidRPr="004F0C21">
              <w:rPr>
                <w:rFonts w:ascii="標楷體" w:eastAsia="標楷體" w:hAnsi="標楷體" w:cs="Times New Roman" w:hint="eastAsia"/>
                <w:color w:val="000000" w:themeColor="text1"/>
                <w:kern w:val="2"/>
                <w:sz w:val="28"/>
                <w:szCs w:val="28"/>
              </w:rPr>
              <w:t>為二，首要為安興專案計畫土地爭取，備</w:t>
            </w:r>
          </w:p>
          <w:p w:rsidR="005C3C8A" w:rsidRPr="004F0C21" w:rsidRDefault="005C3C8A" w:rsidP="00392519">
            <w:pPr>
              <w:adjustRightInd w:val="0"/>
              <w:snapToGrid w:val="0"/>
              <w:spacing w:line="0" w:lineRule="atLeast"/>
              <w:ind w:firstLineChars="100" w:firstLine="280"/>
              <w:jc w:val="both"/>
              <w:rPr>
                <w:rFonts w:ascii="標楷體" w:eastAsia="標楷體" w:hAnsi="標楷體" w:cs="Times New Roman"/>
                <w:color w:val="000000" w:themeColor="text1"/>
                <w:kern w:val="2"/>
                <w:sz w:val="28"/>
                <w:szCs w:val="28"/>
              </w:rPr>
            </w:pPr>
            <w:r w:rsidRPr="004F0C21">
              <w:rPr>
                <w:rFonts w:ascii="標楷體" w:eastAsia="標楷體" w:hAnsi="標楷體" w:cs="Times New Roman" w:hint="eastAsia"/>
                <w:color w:val="000000" w:themeColor="text1"/>
                <w:kern w:val="2"/>
                <w:sz w:val="28"/>
                <w:szCs w:val="28"/>
              </w:rPr>
              <w:t>案土地公所尚在尋覓，目前將馬鼻灣停車</w:t>
            </w:r>
          </w:p>
          <w:p w:rsidR="005C3C8A" w:rsidRPr="004F0C21" w:rsidRDefault="005C3C8A" w:rsidP="00392519">
            <w:pPr>
              <w:adjustRightInd w:val="0"/>
              <w:snapToGrid w:val="0"/>
              <w:spacing w:line="0" w:lineRule="atLeast"/>
              <w:ind w:firstLineChars="100" w:firstLine="280"/>
              <w:jc w:val="both"/>
              <w:rPr>
                <w:rFonts w:ascii="標楷體" w:eastAsia="標楷體" w:hAnsi="標楷體" w:cs="Times New Roman"/>
                <w:color w:val="000000" w:themeColor="text1"/>
                <w:kern w:val="2"/>
                <w:sz w:val="28"/>
                <w:szCs w:val="28"/>
              </w:rPr>
            </w:pPr>
            <w:r w:rsidRPr="004F0C21">
              <w:rPr>
                <w:rFonts w:ascii="標楷體" w:eastAsia="標楷體" w:hAnsi="標楷體" w:cs="Times New Roman" w:hint="eastAsia"/>
                <w:color w:val="000000" w:themeColor="text1"/>
                <w:kern w:val="2"/>
                <w:sz w:val="28"/>
                <w:szCs w:val="28"/>
              </w:rPr>
              <w:t>場附近土地納入考量。</w:t>
            </w:r>
          </w:p>
          <w:p w:rsidR="005C3C8A" w:rsidRPr="004F0C21" w:rsidRDefault="005C3C8A" w:rsidP="00392519">
            <w:pPr>
              <w:adjustRightInd w:val="0"/>
              <w:snapToGrid w:val="0"/>
              <w:spacing w:line="0" w:lineRule="atLeast"/>
              <w:jc w:val="center"/>
              <w:rPr>
                <w:rFonts w:ascii="標楷體" w:eastAsia="標楷體" w:hAnsi="標楷體" w:cs="Times New Roman"/>
                <w:color w:val="000000" w:themeColor="text1"/>
                <w:sz w:val="28"/>
                <w:szCs w:val="28"/>
              </w:rPr>
            </w:pPr>
            <w:r w:rsidRPr="004F0C21">
              <w:rPr>
                <w:rFonts w:ascii="標楷體" w:eastAsia="標楷體" w:hAnsi="標楷體" w:cs="Times New Roman" w:hint="eastAsia"/>
                <w:color w:val="000000" w:themeColor="text1"/>
                <w:sz w:val="28"/>
                <w:szCs w:val="28"/>
              </w:rPr>
              <w:t>4.110年4月29日發文至北竿鄉公所函詢</w:t>
            </w:r>
          </w:p>
          <w:p w:rsidR="005C3C8A" w:rsidRPr="004F0C21" w:rsidRDefault="005C3C8A" w:rsidP="00392519">
            <w:pPr>
              <w:adjustRightInd w:val="0"/>
              <w:snapToGrid w:val="0"/>
              <w:spacing w:line="0" w:lineRule="atLeast"/>
              <w:ind w:left="280" w:hangingChars="100" w:hanging="280"/>
              <w:rPr>
                <w:color w:val="000000" w:themeColor="text1"/>
              </w:rPr>
            </w:pPr>
            <w:r w:rsidRPr="004F0C21">
              <w:rPr>
                <w:rFonts w:ascii="標楷體" w:eastAsia="標楷體" w:hAnsi="標楷體" w:cs="Times New Roman"/>
                <w:color w:val="000000" w:themeColor="text1"/>
                <w:sz w:val="28"/>
                <w:szCs w:val="28"/>
              </w:rPr>
              <w:t xml:space="preserve">  </w:t>
            </w:r>
            <w:r w:rsidRPr="004F0C21">
              <w:rPr>
                <w:rFonts w:ascii="標楷體" w:eastAsia="標楷體" w:hAnsi="標楷體" w:cs="Times New Roman" w:hint="eastAsia"/>
                <w:color w:val="000000" w:themeColor="text1"/>
                <w:sz w:val="28"/>
                <w:szCs w:val="28"/>
              </w:rPr>
              <w:t>住宅預定土地是否確定，本府將協助辦理後續相關事宜。</w:t>
            </w:r>
          </w:p>
        </w:tc>
        <w:tc>
          <w:tcPr>
            <w:tcW w:w="0" w:type="auto"/>
            <w:tcBorders>
              <w:top w:val="outset" w:sz="6" w:space="0" w:color="auto"/>
              <w:left w:val="outset" w:sz="6" w:space="0" w:color="auto"/>
              <w:bottom w:val="outset" w:sz="6" w:space="0" w:color="auto"/>
              <w:right w:val="outset" w:sz="6" w:space="0" w:color="auto"/>
            </w:tcBorders>
            <w:vAlign w:val="center"/>
          </w:tcPr>
          <w:p w:rsidR="005C3C8A" w:rsidRPr="004F0C21" w:rsidRDefault="005C3C8A" w:rsidP="00392519">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5C3C8A" w:rsidRPr="004F0C21" w:rsidRDefault="005C3C8A" w:rsidP="00392519">
            <w:pPr>
              <w:spacing w:line="300" w:lineRule="exact"/>
              <w:jc w:val="center"/>
              <w:rPr>
                <w:rFonts w:ascii="標楷體" w:eastAsia="標楷體" w:hAnsi="標楷體"/>
                <w:bCs/>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p w:rsidR="005C3C8A" w:rsidRPr="004F0C21" w:rsidRDefault="005C3C8A" w:rsidP="00392519">
            <w:pPr>
              <w:spacing w:line="300" w:lineRule="exact"/>
              <w:jc w:val="center"/>
              <w:rPr>
                <w:rFonts w:ascii="標楷體" w:eastAsia="標楷體" w:hAnsi="標楷體"/>
                <w:color w:val="000000" w:themeColor="text1"/>
                <w:sz w:val="28"/>
                <w:szCs w:val="28"/>
              </w:rPr>
            </w:pPr>
          </w:p>
        </w:tc>
      </w:tr>
      <w:tr w:rsidR="0055108D" w:rsidRPr="004F0C21" w:rsidTr="00745BD6">
        <w:trPr>
          <w:trHeight w:val="1760"/>
        </w:trPr>
        <w:tc>
          <w:tcPr>
            <w:tcW w:w="0" w:type="auto"/>
            <w:vMerge/>
            <w:tcBorders>
              <w:left w:val="outset" w:sz="6" w:space="0" w:color="auto"/>
              <w:bottom w:val="single" w:sz="6" w:space="0" w:color="auto"/>
              <w:right w:val="outset" w:sz="6" w:space="0" w:color="auto"/>
            </w:tcBorders>
          </w:tcPr>
          <w:p w:rsidR="005C3C8A" w:rsidRPr="004F0C21" w:rsidRDefault="005C3C8A" w:rsidP="00C9303C">
            <w:pPr>
              <w:spacing w:line="300" w:lineRule="exact"/>
              <w:jc w:val="center"/>
              <w:rPr>
                <w:rFonts w:ascii="標楷體" w:eastAsia="標楷體" w:hAnsi="標楷體"/>
                <w:bCs/>
                <w:color w:val="000000" w:themeColor="text1"/>
                <w:sz w:val="28"/>
                <w:szCs w:val="28"/>
              </w:rPr>
            </w:pPr>
          </w:p>
        </w:tc>
        <w:tc>
          <w:tcPr>
            <w:tcW w:w="0" w:type="auto"/>
            <w:vMerge/>
            <w:tcBorders>
              <w:left w:val="outset" w:sz="6" w:space="0" w:color="auto"/>
              <w:bottom w:val="single" w:sz="6" w:space="0" w:color="auto"/>
              <w:right w:val="outset" w:sz="6" w:space="0" w:color="auto"/>
            </w:tcBorders>
          </w:tcPr>
          <w:p w:rsidR="005C3C8A" w:rsidRPr="004F0C21" w:rsidRDefault="005C3C8A" w:rsidP="00C9303C">
            <w:pPr>
              <w:spacing w:line="300" w:lineRule="exact"/>
              <w:jc w:val="center"/>
              <w:rPr>
                <w:rFonts w:ascii="標楷體" w:eastAsia="標楷體" w:hAnsi="標楷體"/>
                <w:bCs/>
                <w:color w:val="000000" w:themeColor="text1"/>
                <w:sz w:val="28"/>
                <w:szCs w:val="28"/>
              </w:rPr>
            </w:pPr>
          </w:p>
        </w:tc>
        <w:tc>
          <w:tcPr>
            <w:tcW w:w="0" w:type="auto"/>
            <w:vMerge/>
            <w:tcBorders>
              <w:left w:val="outset" w:sz="6" w:space="0" w:color="auto"/>
              <w:bottom w:val="single" w:sz="6" w:space="0" w:color="auto"/>
              <w:right w:val="outset" w:sz="6" w:space="0" w:color="auto"/>
            </w:tcBorders>
            <w:vAlign w:val="center"/>
          </w:tcPr>
          <w:p w:rsidR="005C3C8A" w:rsidRPr="004F0C21" w:rsidRDefault="005C3C8A" w:rsidP="00C9303C">
            <w:pPr>
              <w:spacing w:line="300" w:lineRule="exact"/>
              <w:jc w:val="center"/>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5C3C8A" w:rsidRPr="004F0C21" w:rsidRDefault="005C3C8A" w:rsidP="00C9303C">
            <w:pPr>
              <w:snapToGrid w:val="0"/>
              <w:spacing w:line="300" w:lineRule="exact"/>
              <w:ind w:left="454" w:hangingChars="162" w:hanging="454"/>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11</w:t>
            </w:r>
            <w:r w:rsidRPr="004F0C21">
              <w:rPr>
                <w:rFonts w:ascii="標楷體" w:eastAsia="標楷體" w:hAnsi="標楷體" w:hint="eastAsia"/>
                <w:color w:val="000000" w:themeColor="text1"/>
                <w:sz w:val="28"/>
                <w:szCs w:val="28"/>
              </w:rPr>
              <w:t>.建請縣府爭取經費，規劃北竿鄉橋仔漁業館展區內部設施。</w:t>
            </w:r>
          </w:p>
          <w:p w:rsidR="005C3C8A" w:rsidRPr="004F0C21" w:rsidRDefault="005C3C8A" w:rsidP="00C9303C">
            <w:pPr>
              <w:snapToGrid w:val="0"/>
              <w:spacing w:line="300" w:lineRule="exact"/>
              <w:jc w:val="both"/>
              <w:rPr>
                <w:rFonts w:ascii="標楷體" w:eastAsia="標楷體" w:hAnsi="標楷體"/>
                <w:b/>
                <w:color w:val="000000" w:themeColor="text1"/>
                <w:sz w:val="28"/>
                <w:szCs w:val="28"/>
              </w:rPr>
            </w:pPr>
            <w:r w:rsidRPr="004F0C21">
              <w:rPr>
                <w:rFonts w:ascii="標楷體" w:eastAsia="標楷體" w:hAnsi="標楷體" w:hint="eastAsia"/>
                <w:b/>
                <w:color w:val="000000" w:themeColor="text1"/>
                <w:sz w:val="28"/>
                <w:szCs w:val="28"/>
              </w:rPr>
              <w:t>(第七屆第二次定期大會)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745BD6" w:rsidRPr="004F0C21" w:rsidRDefault="005C3C8A" w:rsidP="00745BD6">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於109年提送計畫至漁業署，中央回覆就辦理展示式活動經費給於協助，併入「藍眼淚經營及創生計畫」工作項目辦理。</w:t>
            </w:r>
          </w:p>
          <w:p w:rsidR="000E49AE" w:rsidRPr="004F0C21" w:rsidRDefault="000E49AE" w:rsidP="00745BD6">
            <w:pPr>
              <w:adjustRightInd w:val="0"/>
              <w:snapToGrid w:val="0"/>
              <w:spacing w:line="0" w:lineRule="atLeast"/>
              <w:jc w:val="both"/>
              <w:rPr>
                <w:rFonts w:ascii="標楷體" w:eastAsia="標楷體" w:hAnsi="標楷體"/>
                <w:color w:val="000000" w:themeColor="text1"/>
                <w:sz w:val="28"/>
                <w:szCs w:val="28"/>
              </w:rPr>
            </w:pPr>
          </w:p>
          <w:p w:rsidR="000E49AE" w:rsidRPr="004F0C21" w:rsidRDefault="000E49AE" w:rsidP="00745BD6">
            <w:pPr>
              <w:adjustRightInd w:val="0"/>
              <w:snapToGrid w:val="0"/>
              <w:spacing w:line="0" w:lineRule="atLeast"/>
              <w:jc w:val="both"/>
              <w:rPr>
                <w:rFonts w:ascii="標楷體" w:eastAsia="標楷體" w:hAnsi="標楷體"/>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C3C8A" w:rsidRPr="004F0C21" w:rsidRDefault="005C3C8A" w:rsidP="00745BD6">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4158CF" w:rsidRPr="004F0C21" w:rsidRDefault="004158CF" w:rsidP="00745BD6">
            <w:pPr>
              <w:spacing w:line="300" w:lineRule="exact"/>
              <w:jc w:val="center"/>
              <w:rPr>
                <w:rFonts w:ascii="標楷體" w:eastAsia="標楷體" w:hAnsi="標楷體"/>
                <w:bCs/>
                <w:color w:val="000000" w:themeColor="text1"/>
                <w:sz w:val="28"/>
                <w:szCs w:val="28"/>
              </w:rPr>
            </w:pPr>
          </w:p>
          <w:p w:rsidR="004158CF" w:rsidRPr="004F0C21" w:rsidRDefault="004158CF" w:rsidP="00745BD6">
            <w:pPr>
              <w:spacing w:line="300" w:lineRule="exact"/>
              <w:jc w:val="center"/>
              <w:rPr>
                <w:rFonts w:ascii="標楷體" w:eastAsia="標楷體" w:hAnsi="標楷體"/>
                <w:bCs/>
                <w:color w:val="000000" w:themeColor="text1"/>
                <w:sz w:val="28"/>
                <w:szCs w:val="28"/>
              </w:rPr>
            </w:pPr>
          </w:p>
        </w:tc>
      </w:tr>
    </w:tbl>
    <w:p w:rsidR="00E718EE" w:rsidRPr="004F0C21" w:rsidRDefault="00E718EE">
      <w:pPr>
        <w:rPr>
          <w:color w:val="000000" w:themeColor="text1"/>
        </w:rPr>
      </w:pPr>
    </w:p>
    <w:p w:rsidR="00745BD6" w:rsidRPr="004F0C21" w:rsidRDefault="00745BD6">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8"/>
        <w:gridCol w:w="353"/>
        <w:gridCol w:w="324"/>
        <w:gridCol w:w="3434"/>
        <w:gridCol w:w="5555"/>
        <w:gridCol w:w="416"/>
      </w:tblGrid>
      <w:tr w:rsidR="00D00524" w:rsidRPr="004F0C21" w:rsidTr="00BC485E">
        <w:trPr>
          <w:trHeight w:val="1410"/>
        </w:trPr>
        <w:tc>
          <w:tcPr>
            <w:tcW w:w="0" w:type="auto"/>
            <w:vMerge w:val="restart"/>
            <w:tcBorders>
              <w:top w:val="single" w:sz="6" w:space="0" w:color="auto"/>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周瑞國副議長</w:t>
            </w:r>
          </w:p>
          <w:p w:rsidR="00C9303C" w:rsidRPr="004F0C21" w:rsidRDefault="00C9303C"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C9303C" w:rsidRPr="004F0C21" w:rsidRDefault="00C9303C"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陳玉 </w:t>
            </w:r>
          </w:p>
          <w:p w:rsidR="00C9303C" w:rsidRPr="004F0C21" w:rsidRDefault="00C9303C"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發議員</w:t>
            </w: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vMerge w:val="restart"/>
            <w:tcBorders>
              <w:top w:val="single" w:sz="6" w:space="0" w:color="auto"/>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產展處</w:t>
            </w:r>
          </w:p>
          <w:p w:rsidR="00C9303C" w:rsidRPr="004F0C21" w:rsidRDefault="00C9303C" w:rsidP="00C9303C">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C9303C" w:rsidRPr="004F0C21" w:rsidRDefault="00C9303C" w:rsidP="00C9303C">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w:t>
            </w:r>
            <w:r w:rsidR="00C316F3" w:rsidRPr="004F0C21">
              <w:rPr>
                <w:rFonts w:ascii="標楷體" w:eastAsia="標楷體" w:hAnsi="標楷體"/>
                <w:bCs/>
                <w:color w:val="000000" w:themeColor="text1"/>
                <w:sz w:val="28"/>
                <w:szCs w:val="28"/>
              </w:rPr>
              <w:t>2</w:t>
            </w:r>
            <w:r w:rsidRPr="004F0C21">
              <w:rPr>
                <w:rFonts w:ascii="標楷體" w:eastAsia="標楷體" w:hAnsi="標楷體" w:hint="eastAsia"/>
                <w:bCs/>
                <w:color w:val="000000" w:themeColor="text1"/>
                <w:sz w:val="28"/>
                <w:szCs w:val="28"/>
              </w:rPr>
              <w:t>.建請縣府爭取經費，增設白沙碼頭漁船浮動平台。</w:t>
            </w:r>
          </w:p>
          <w:p w:rsidR="00C9303C" w:rsidRPr="004F0C21" w:rsidRDefault="00C9303C" w:rsidP="00C9303C">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tc>
        <w:tc>
          <w:tcPr>
            <w:tcW w:w="2658" w:type="pct"/>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專案現勘後，已納入109-111年離島建設基金漁港設施增建工程規劃興建，目前進度為細部設計完成，於110年4月1日工程上網招標，預計111年底前完工。</w:t>
            </w:r>
          </w:p>
        </w:tc>
        <w:tc>
          <w:tcPr>
            <w:tcW w:w="199" w:type="pct"/>
            <w:tcBorders>
              <w:top w:val="outset" w:sz="6" w:space="0" w:color="auto"/>
              <w:left w:val="outset" w:sz="6" w:space="0" w:color="auto"/>
              <w:bottom w:val="outset"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C9303C" w:rsidRPr="004F0C21" w:rsidRDefault="00C9303C" w:rsidP="00C9303C">
            <w:pPr>
              <w:spacing w:line="300" w:lineRule="exact"/>
              <w:rPr>
                <w:rFonts w:ascii="標楷體" w:eastAsia="標楷體" w:hAnsi="標楷體"/>
                <w:color w:val="000000" w:themeColor="text1"/>
                <w:sz w:val="28"/>
                <w:szCs w:val="28"/>
              </w:rPr>
            </w:pPr>
          </w:p>
        </w:tc>
      </w:tr>
      <w:tr w:rsidR="00D00524" w:rsidRPr="004F0C21" w:rsidTr="00BC485E">
        <w:tc>
          <w:tcPr>
            <w:tcW w:w="0" w:type="auto"/>
            <w:vMerge/>
            <w:tcBorders>
              <w:left w:val="outset" w:sz="6" w:space="0" w:color="auto"/>
              <w:right w:val="outset" w:sz="6" w:space="0" w:color="auto"/>
            </w:tcBorders>
            <w:hideMark/>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hideMark/>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工務處</w:t>
            </w:r>
          </w:p>
          <w:p w:rsidR="00C9303C" w:rsidRPr="004F0C21" w:rsidRDefault="00C9303C" w:rsidP="00C9303C">
            <w:pPr>
              <w:spacing w:line="300" w:lineRule="exact"/>
              <w:jc w:val="center"/>
              <w:rPr>
                <w:rFonts w:ascii="標楷體" w:eastAsia="標楷體" w:hAnsi="標楷體"/>
                <w:b/>
                <w:color w:val="000000" w:themeColor="text1"/>
                <w:sz w:val="28"/>
                <w:szCs w:val="28"/>
              </w:rPr>
            </w:pPr>
          </w:p>
          <w:p w:rsidR="00C9303C" w:rsidRPr="004F0C21" w:rsidRDefault="00C9303C" w:rsidP="00C9303C">
            <w:pPr>
              <w:spacing w:line="300" w:lineRule="exact"/>
              <w:rPr>
                <w:rFonts w:ascii="標楷體" w:eastAsia="標楷體" w:hAnsi="標楷體"/>
                <w:bCs/>
                <w:color w:val="000000" w:themeColor="text1"/>
                <w:sz w:val="28"/>
                <w:szCs w:val="28"/>
              </w:rPr>
            </w:pPr>
          </w:p>
          <w:p w:rsidR="00C9303C" w:rsidRPr="004F0C21" w:rsidRDefault="00C9303C" w:rsidP="00C9303C">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C9303C" w:rsidRPr="004F0C21" w:rsidRDefault="00C9303C" w:rsidP="00C9303C">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w:t>
            </w:r>
            <w:r w:rsidR="00C316F3"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.建</w:t>
            </w:r>
            <w:r w:rsidRPr="004F0C21">
              <w:rPr>
                <w:rFonts w:ascii="標楷體" w:eastAsia="標楷體" w:hAnsi="標楷體"/>
                <w:bCs/>
                <w:color w:val="000000" w:themeColor="text1"/>
                <w:sz w:val="28"/>
                <w:szCs w:val="28"/>
              </w:rPr>
              <w:t>請</w:t>
            </w:r>
            <w:r w:rsidRPr="004F0C21">
              <w:rPr>
                <w:rFonts w:ascii="標楷體" w:eastAsia="標楷體" w:hAnsi="標楷體" w:hint="eastAsia"/>
                <w:bCs/>
                <w:color w:val="000000" w:themeColor="text1"/>
                <w:sz w:val="28"/>
                <w:szCs w:val="28"/>
              </w:rPr>
              <w:t>爭</w:t>
            </w:r>
            <w:r w:rsidRPr="004F0C21">
              <w:rPr>
                <w:rFonts w:ascii="標楷體" w:eastAsia="標楷體" w:hAnsi="標楷體"/>
                <w:bCs/>
                <w:color w:val="000000" w:themeColor="text1"/>
                <w:sz w:val="28"/>
                <w:szCs w:val="28"/>
              </w:rPr>
              <w:t>取經費</w:t>
            </w:r>
            <w:r w:rsidRPr="004F0C21">
              <w:rPr>
                <w:rFonts w:ascii="標楷體" w:eastAsia="標楷體" w:hAnsi="標楷體" w:hint="eastAsia"/>
                <w:bCs/>
                <w:color w:val="000000" w:themeColor="text1"/>
                <w:sz w:val="28"/>
                <w:szCs w:val="28"/>
              </w:rPr>
              <w:t>，</w:t>
            </w:r>
            <w:r w:rsidRPr="004F0C21">
              <w:rPr>
                <w:rFonts w:ascii="標楷體" w:eastAsia="標楷體" w:hAnsi="標楷體"/>
                <w:bCs/>
                <w:color w:val="000000" w:themeColor="text1"/>
                <w:sz w:val="28"/>
                <w:szCs w:val="28"/>
              </w:rPr>
              <w:t>推動北竿</w:t>
            </w:r>
            <w:r w:rsidRPr="004F0C21">
              <w:rPr>
                <w:rFonts w:ascii="標楷體" w:eastAsia="標楷體" w:hAnsi="標楷體" w:hint="eastAsia"/>
                <w:bCs/>
                <w:color w:val="000000" w:themeColor="text1"/>
                <w:sz w:val="28"/>
                <w:szCs w:val="28"/>
              </w:rPr>
              <w:t>中</w:t>
            </w:r>
            <w:r w:rsidRPr="004F0C21">
              <w:rPr>
                <w:rFonts w:ascii="標楷體" w:eastAsia="標楷體" w:hAnsi="標楷體"/>
                <w:bCs/>
                <w:color w:val="000000" w:themeColor="text1"/>
                <w:sz w:val="28"/>
                <w:szCs w:val="28"/>
              </w:rPr>
              <w:t>沃口</w:t>
            </w:r>
            <w:r w:rsidRPr="004F0C21">
              <w:rPr>
                <w:rFonts w:ascii="標楷體" w:eastAsia="標楷體" w:hAnsi="標楷體" w:hint="eastAsia"/>
                <w:bCs/>
                <w:color w:val="000000" w:themeColor="text1"/>
                <w:sz w:val="28"/>
                <w:szCs w:val="28"/>
              </w:rPr>
              <w:t>碼</w:t>
            </w:r>
            <w:r w:rsidRPr="004F0C21">
              <w:rPr>
                <w:rFonts w:ascii="標楷體" w:eastAsia="標楷體" w:hAnsi="標楷體"/>
                <w:bCs/>
                <w:color w:val="000000" w:themeColor="text1"/>
                <w:sz w:val="28"/>
                <w:szCs w:val="28"/>
              </w:rPr>
              <w:t>頭延</w:t>
            </w:r>
            <w:r w:rsidRPr="004F0C21">
              <w:rPr>
                <w:rFonts w:ascii="標楷體" w:eastAsia="標楷體" w:hAnsi="標楷體" w:hint="eastAsia"/>
                <w:bCs/>
                <w:color w:val="000000" w:themeColor="text1"/>
                <w:sz w:val="28"/>
                <w:szCs w:val="28"/>
              </w:rPr>
              <w:t>伸</w:t>
            </w:r>
            <w:r w:rsidRPr="004F0C21">
              <w:rPr>
                <w:rFonts w:ascii="標楷體" w:eastAsia="標楷體" w:hAnsi="標楷體"/>
                <w:bCs/>
                <w:color w:val="000000" w:themeColor="text1"/>
                <w:sz w:val="28"/>
                <w:szCs w:val="28"/>
              </w:rPr>
              <w:t>工程。</w:t>
            </w:r>
          </w:p>
          <w:p w:rsidR="00C9303C" w:rsidRPr="004F0C21" w:rsidRDefault="00C9303C" w:rsidP="00C9303C">
            <w:pPr>
              <w:snapToGrid w:val="0"/>
              <w:spacing w:line="300" w:lineRule="exact"/>
              <w:ind w:leftChars="100" w:left="414" w:hangingChars="62" w:hanging="174"/>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tc>
        <w:tc>
          <w:tcPr>
            <w:tcW w:w="2658" w:type="pct"/>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pStyle w:val="a7"/>
              <w:numPr>
                <w:ilvl w:val="0"/>
                <w:numId w:val="12"/>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於109年8月14日「推動馬祖商港建設督導小組第36次會議」，業陪同本小組委員赴現場視察，經視察結果非屬商港範圍，爰無法向交通部爭取相關經費。 </w:t>
            </w:r>
          </w:p>
          <w:p w:rsidR="00C9303C" w:rsidRPr="004F0C21" w:rsidRDefault="00C9303C" w:rsidP="00C9303C">
            <w:pPr>
              <w:pStyle w:val="a7"/>
              <w:numPr>
                <w:ilvl w:val="0"/>
                <w:numId w:val="12"/>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目前中央尚無相關對應補助計畫，俟中央</w:t>
            </w:r>
          </w:p>
          <w:p w:rsidR="00C9303C" w:rsidRPr="004F0C21" w:rsidRDefault="00C9303C" w:rsidP="00C9303C">
            <w:pPr>
              <w:pStyle w:val="a7"/>
              <w:adjustRightInd w:val="0"/>
              <w:snapToGrid w:val="0"/>
              <w:spacing w:line="0" w:lineRule="atLeast"/>
              <w:ind w:leftChars="0" w:left="3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有相關計畫時再行積極爭取。 </w:t>
            </w:r>
          </w:p>
        </w:tc>
        <w:tc>
          <w:tcPr>
            <w:tcW w:w="199" w:type="pct"/>
            <w:tcBorders>
              <w:top w:val="outset" w:sz="6" w:space="0" w:color="auto"/>
              <w:left w:val="outset" w:sz="6" w:space="0" w:color="auto"/>
              <w:bottom w:val="outset"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C9303C" w:rsidRPr="004F0C21" w:rsidRDefault="00C9303C" w:rsidP="00C9303C">
            <w:pPr>
              <w:spacing w:line="300" w:lineRule="exact"/>
              <w:jc w:val="center"/>
              <w:rPr>
                <w:rFonts w:ascii="標楷體" w:eastAsia="標楷體" w:hAnsi="標楷體"/>
                <w:bCs/>
                <w:color w:val="000000" w:themeColor="text1"/>
                <w:sz w:val="28"/>
                <w:szCs w:val="28"/>
              </w:rPr>
            </w:pPr>
          </w:p>
          <w:p w:rsidR="00C9303C" w:rsidRPr="004F0C21" w:rsidRDefault="00C9303C"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tc>
      </w:tr>
      <w:tr w:rsidR="00D00524" w:rsidRPr="004F0C21" w:rsidTr="000957EC">
        <w:tc>
          <w:tcPr>
            <w:tcW w:w="0" w:type="auto"/>
            <w:vMerge/>
            <w:tcBorders>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民政處</w:t>
            </w:r>
          </w:p>
          <w:p w:rsidR="00C9303C" w:rsidRPr="004F0C21" w:rsidRDefault="00C9303C" w:rsidP="00C9303C">
            <w:pPr>
              <w:spacing w:line="300" w:lineRule="exact"/>
              <w:jc w:val="center"/>
              <w:rPr>
                <w:rFonts w:ascii="標楷體" w:eastAsia="標楷體" w:hAnsi="標楷體"/>
                <w:b/>
                <w:color w:val="000000" w:themeColor="text1"/>
                <w:sz w:val="28"/>
                <w:szCs w:val="28"/>
              </w:rPr>
            </w:pPr>
          </w:p>
          <w:p w:rsidR="00C9303C" w:rsidRPr="004F0C21" w:rsidRDefault="00C9303C"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p w:rsidR="008B0950" w:rsidRPr="004F0C21" w:rsidRDefault="008B0950" w:rsidP="00C9303C">
            <w:pPr>
              <w:spacing w:line="300" w:lineRule="exact"/>
              <w:jc w:val="center"/>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C9303C" w:rsidRPr="004F0C21" w:rsidRDefault="00C9303C" w:rsidP="00C9303C">
            <w:pPr>
              <w:adjustRightInd w:val="0"/>
              <w:snapToGrid w:val="0"/>
              <w:spacing w:line="0" w:lineRule="atLeast"/>
              <w:ind w:left="2100" w:hangingChars="750" w:hanging="210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w:t>
            </w:r>
            <w:r w:rsidR="00C316F3" w:rsidRPr="004F0C21">
              <w:rPr>
                <w:rFonts w:ascii="標楷體" w:eastAsia="標楷體" w:hAnsi="標楷體"/>
                <w:color w:val="000000" w:themeColor="text1"/>
                <w:sz w:val="28"/>
                <w:szCs w:val="28"/>
              </w:rPr>
              <w:t>4</w:t>
            </w:r>
            <w:r w:rsidRPr="004F0C21">
              <w:rPr>
                <w:rFonts w:ascii="標楷體" w:eastAsia="標楷體" w:hAnsi="標楷體" w:hint="eastAsia"/>
                <w:color w:val="000000" w:themeColor="text1"/>
                <w:sz w:val="28"/>
                <w:szCs w:val="28"/>
              </w:rPr>
              <w:t>.建請爭</w:t>
            </w:r>
            <w:r w:rsidRPr="004F0C21">
              <w:rPr>
                <w:rFonts w:ascii="標楷體" w:eastAsia="標楷體" w:hAnsi="標楷體"/>
                <w:color w:val="000000" w:themeColor="text1"/>
                <w:sz w:val="28"/>
                <w:szCs w:val="28"/>
              </w:rPr>
              <w:t>取推動北竿鄉</w:t>
            </w:r>
            <w:r w:rsidRPr="004F0C21">
              <w:rPr>
                <w:rFonts w:ascii="標楷體" w:eastAsia="標楷體" w:hAnsi="標楷體" w:hint="eastAsia"/>
                <w:color w:val="000000" w:themeColor="text1"/>
                <w:sz w:val="28"/>
                <w:szCs w:val="28"/>
              </w:rPr>
              <w:t>塘</w:t>
            </w:r>
          </w:p>
          <w:p w:rsidR="00C9303C" w:rsidRPr="004F0C21" w:rsidRDefault="00C9303C" w:rsidP="00C9303C">
            <w:pPr>
              <w:adjustRightInd w:val="0"/>
              <w:snapToGrid w:val="0"/>
              <w:spacing w:line="0" w:lineRule="atLeast"/>
              <w:ind w:leftChars="200" w:left="2020" w:hangingChars="550" w:hanging="154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岐靶場遷移</w:t>
            </w:r>
            <w:r w:rsidRPr="004F0C21">
              <w:rPr>
                <w:rFonts w:ascii="標楷體" w:eastAsia="標楷體" w:hAnsi="標楷體" w:hint="eastAsia"/>
                <w:color w:val="000000" w:themeColor="text1"/>
                <w:sz w:val="28"/>
                <w:szCs w:val="28"/>
              </w:rPr>
              <w:t>。</w:t>
            </w:r>
          </w:p>
          <w:p w:rsidR="00C9303C" w:rsidRPr="004F0C21" w:rsidRDefault="00C9303C" w:rsidP="00C9303C">
            <w:pPr>
              <w:snapToGrid w:val="0"/>
              <w:spacing w:line="0" w:lineRule="atLeast"/>
              <w:ind w:left="454" w:hangingChars="162" w:hanging="454"/>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tc>
        <w:tc>
          <w:tcPr>
            <w:tcW w:w="2658" w:type="pct"/>
            <w:tcBorders>
              <w:top w:val="single" w:sz="6" w:space="0" w:color="auto"/>
              <w:left w:val="outset" w:sz="6" w:space="0" w:color="auto"/>
              <w:bottom w:val="single" w:sz="6" w:space="0" w:color="auto"/>
              <w:right w:val="outset" w:sz="6" w:space="0" w:color="auto"/>
            </w:tcBorders>
            <w:vAlign w:val="center"/>
          </w:tcPr>
          <w:p w:rsidR="00C9303C" w:rsidRPr="004F0C21" w:rsidRDefault="00C9303C" w:rsidP="007818A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立法委員陳雪生國會辦公室109年12月22日召開北竿塘岐靶場遷移會議，並函請國防部、軍備局、軍備局工程營產中心、陸軍司令部、馬祖防衛指揮部等單位請依會議結論辦理。會議結論:</w:t>
            </w:r>
          </w:p>
          <w:p w:rsidR="00984DE7" w:rsidRPr="004F0C21" w:rsidRDefault="00C9303C" w:rsidP="00984DE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請軍備局盤點馬祖北竿地區軍方所屬土地</w:t>
            </w:r>
          </w:p>
          <w:p w:rsidR="00C9303C" w:rsidRPr="004F0C21" w:rsidRDefault="00984DE7"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00C9303C" w:rsidRPr="004F0C21">
              <w:rPr>
                <w:rFonts w:ascii="標楷體" w:eastAsia="標楷體" w:hAnsi="標楷體" w:hint="eastAsia"/>
                <w:color w:val="000000" w:themeColor="text1"/>
                <w:sz w:val="28"/>
                <w:szCs w:val="28"/>
              </w:rPr>
              <w:t>提出適合土地以供北竿靶場遷建之用。</w:t>
            </w:r>
          </w:p>
          <w:p w:rsidR="00C9303C" w:rsidRPr="004F0C21" w:rsidRDefault="00C9303C" w:rsidP="007818A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國防部相關單位在北竿靶場遷移預定地選</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定後</w:t>
            </w:r>
            <w:r w:rsidR="00605437" w:rsidRPr="004F0C21">
              <w:rPr>
                <w:rFonts w:ascii="標楷體" w:eastAsia="標楷體" w:hAnsi="標楷體" w:hint="eastAsia"/>
                <w:color w:val="000000" w:themeColor="text1"/>
                <w:sz w:val="28"/>
                <w:szCs w:val="28"/>
              </w:rPr>
              <w:t>，</w:t>
            </w:r>
            <w:r w:rsidRPr="004F0C21">
              <w:rPr>
                <w:rFonts w:ascii="標楷體" w:eastAsia="標楷體" w:hAnsi="標楷體" w:hint="eastAsia"/>
                <w:color w:val="000000" w:themeColor="text1"/>
                <w:sz w:val="28"/>
                <w:szCs w:val="28"/>
              </w:rPr>
              <w:t>應於110年1月底前辦理北竿靶場</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遷建現勘。</w:t>
            </w:r>
          </w:p>
          <w:p w:rsidR="002F415C" w:rsidRPr="004F0C21" w:rsidRDefault="00C9303C" w:rsidP="002F415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3.</w:t>
            </w:r>
            <w:r w:rsidRPr="004F0C21">
              <w:rPr>
                <w:rFonts w:ascii="標楷體" w:eastAsia="標楷體" w:hAnsi="標楷體" w:hint="eastAsia"/>
                <w:color w:val="000000" w:themeColor="text1"/>
                <w:sz w:val="28"/>
                <w:szCs w:val="28"/>
              </w:rPr>
              <w:t>請國防部於3個月內擬訂北竿靶場遷建計</w:t>
            </w:r>
          </w:p>
          <w:p w:rsidR="00C9303C" w:rsidRPr="004F0C21" w:rsidRDefault="002F415C" w:rsidP="002F415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C9303C" w:rsidRPr="004F0C21">
              <w:rPr>
                <w:rFonts w:ascii="標楷體" w:eastAsia="標楷體" w:hAnsi="標楷體" w:hint="eastAsia"/>
                <w:color w:val="000000" w:themeColor="text1"/>
                <w:sz w:val="28"/>
                <w:szCs w:val="28"/>
              </w:rPr>
              <w:t>畫</w:t>
            </w:r>
            <w:r w:rsidRPr="004F0C21">
              <w:rPr>
                <w:rFonts w:ascii="標楷體" w:eastAsia="標楷體" w:hAnsi="標楷體" w:hint="eastAsia"/>
                <w:color w:val="000000" w:themeColor="text1"/>
                <w:sz w:val="28"/>
                <w:szCs w:val="28"/>
              </w:rPr>
              <w:t>，</w:t>
            </w:r>
            <w:r w:rsidR="00C9303C" w:rsidRPr="004F0C21">
              <w:rPr>
                <w:rFonts w:ascii="標楷體" w:eastAsia="標楷體" w:hAnsi="標楷體" w:hint="eastAsia"/>
                <w:color w:val="000000" w:themeColor="text1"/>
                <w:sz w:val="28"/>
                <w:szCs w:val="28"/>
              </w:rPr>
              <w:t>並依期程落實。</w:t>
            </w:r>
          </w:p>
          <w:p w:rsidR="005037A7" w:rsidRPr="004F0C21" w:rsidRDefault="00DB1C36" w:rsidP="00DB1C36">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4.</w:t>
            </w:r>
            <w:r w:rsidR="00C9303C" w:rsidRPr="004F0C21">
              <w:rPr>
                <w:rFonts w:ascii="標楷體" w:eastAsia="標楷體" w:hAnsi="標楷體" w:hint="eastAsia"/>
                <w:color w:val="000000" w:themeColor="text1"/>
                <w:sz w:val="28"/>
                <w:szCs w:val="28"/>
              </w:rPr>
              <w:t>有鑑於北竿中山國中將於112年遷建完成</w:t>
            </w:r>
            <w:r w:rsidR="005037A7" w:rsidRPr="004F0C21">
              <w:rPr>
                <w:rFonts w:ascii="標楷體" w:eastAsia="標楷體" w:hAnsi="標楷體" w:hint="eastAsia"/>
                <w:color w:val="000000" w:themeColor="text1"/>
                <w:sz w:val="28"/>
                <w:szCs w:val="28"/>
              </w:rPr>
              <w:t>，</w:t>
            </w:r>
          </w:p>
          <w:p w:rsidR="005037A7" w:rsidRPr="004F0C21" w:rsidRDefault="00C9303C" w:rsidP="005037A7">
            <w:pPr>
              <w:pStyle w:val="a7"/>
              <w:adjustRightInd w:val="0"/>
              <w:snapToGrid w:val="0"/>
              <w:spacing w:line="0" w:lineRule="atLeast"/>
              <w:ind w:leftChars="0" w:left="3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國防部等相關單位應即刻啟動北竿靶場遷</w:t>
            </w:r>
          </w:p>
          <w:p w:rsidR="002D4E69" w:rsidRPr="004F0C21" w:rsidRDefault="00EF6787" w:rsidP="002D4E69">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C9303C" w:rsidRPr="004F0C21">
              <w:rPr>
                <w:rFonts w:ascii="標楷體" w:eastAsia="標楷體" w:hAnsi="標楷體" w:hint="eastAsia"/>
                <w:color w:val="000000" w:themeColor="text1"/>
                <w:sz w:val="28"/>
                <w:szCs w:val="28"/>
              </w:rPr>
              <w:t>建工作</w:t>
            </w:r>
            <w:r w:rsidR="00AD4C3D" w:rsidRPr="004F0C21">
              <w:rPr>
                <w:rFonts w:ascii="標楷體" w:eastAsia="標楷體" w:hAnsi="標楷體" w:hint="eastAsia"/>
                <w:color w:val="000000" w:themeColor="text1"/>
                <w:sz w:val="28"/>
                <w:szCs w:val="28"/>
              </w:rPr>
              <w:t>，</w:t>
            </w:r>
            <w:r w:rsidR="00C9303C" w:rsidRPr="004F0C21">
              <w:rPr>
                <w:rFonts w:ascii="標楷體" w:eastAsia="標楷體" w:hAnsi="標楷體" w:hint="eastAsia"/>
                <w:color w:val="000000" w:themeColor="text1"/>
                <w:sz w:val="28"/>
                <w:szCs w:val="28"/>
              </w:rPr>
              <w:t>以配合中山國中遷建</w:t>
            </w:r>
            <w:r w:rsidR="00AD4C3D" w:rsidRPr="004F0C21">
              <w:rPr>
                <w:rFonts w:ascii="標楷體" w:eastAsia="標楷體" w:hAnsi="標楷體" w:hint="eastAsia"/>
                <w:color w:val="000000" w:themeColor="text1"/>
                <w:sz w:val="28"/>
                <w:szCs w:val="28"/>
              </w:rPr>
              <w:t>，</w:t>
            </w:r>
            <w:r w:rsidR="00C9303C" w:rsidRPr="004F0C21">
              <w:rPr>
                <w:rFonts w:ascii="標楷體" w:eastAsia="標楷體" w:hAnsi="標楷體" w:hint="eastAsia"/>
                <w:color w:val="000000" w:themeColor="text1"/>
                <w:sz w:val="28"/>
                <w:szCs w:val="28"/>
              </w:rPr>
              <w:t>完成北竿靶</w:t>
            </w:r>
          </w:p>
          <w:p w:rsidR="00C9303C" w:rsidRPr="004F0C21" w:rsidRDefault="002D4E69" w:rsidP="002D4E69">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C9303C" w:rsidRPr="004F0C21">
              <w:rPr>
                <w:rFonts w:ascii="標楷體" w:eastAsia="標楷體" w:hAnsi="標楷體" w:hint="eastAsia"/>
                <w:color w:val="000000" w:themeColor="text1"/>
                <w:sz w:val="28"/>
                <w:szCs w:val="28"/>
              </w:rPr>
              <w:t>場遷建。</w:t>
            </w:r>
          </w:p>
          <w:p w:rsidR="00C9303C" w:rsidRPr="004F0C21" w:rsidRDefault="00C9303C" w:rsidP="007818A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5.本案將繼續列管追蹤連繫辦理。 </w:t>
            </w:r>
          </w:p>
          <w:p w:rsidR="00C9303C" w:rsidRPr="004F0C21" w:rsidRDefault="00C9303C" w:rsidP="007818A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6</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已於110年2月23日下午去電陳立委辦</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公室主任王冠予主任：0988-595901王主</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任說明已繼續列管本案相關遷建進度並請</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國防部配合辦理，地方政府實因財政拮据，</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建請北竿靶場遷建相關經費統籌擬請國防</w:t>
            </w:r>
          </w:p>
          <w:p w:rsidR="00C9303C" w:rsidRPr="004F0C21" w:rsidRDefault="00C9303C" w:rsidP="007818A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部納入年度預算編列。</w:t>
            </w:r>
          </w:p>
        </w:tc>
        <w:tc>
          <w:tcPr>
            <w:tcW w:w="193" w:type="pct"/>
            <w:tcBorders>
              <w:top w:val="outset" w:sz="6" w:space="0" w:color="auto"/>
              <w:left w:val="outset" w:sz="6" w:space="0" w:color="auto"/>
              <w:bottom w:val="outset"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C9303C" w:rsidRPr="004F0C21" w:rsidRDefault="00C9303C"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p w:rsidR="003C0F57" w:rsidRPr="004F0C21" w:rsidRDefault="003C0F57" w:rsidP="00C9303C">
            <w:pPr>
              <w:spacing w:line="300" w:lineRule="exact"/>
              <w:jc w:val="center"/>
              <w:rPr>
                <w:rFonts w:ascii="標楷體" w:eastAsia="標楷體" w:hAnsi="標楷體"/>
                <w:bCs/>
                <w:color w:val="000000" w:themeColor="text1"/>
                <w:sz w:val="28"/>
                <w:szCs w:val="28"/>
              </w:rPr>
            </w:pPr>
          </w:p>
        </w:tc>
      </w:tr>
      <w:tr w:rsidR="00D00524" w:rsidRPr="004F0C21" w:rsidTr="000957EC">
        <w:tc>
          <w:tcPr>
            <w:tcW w:w="0" w:type="auto"/>
            <w:vMerge/>
            <w:tcBorders>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工務處</w:t>
            </w:r>
          </w:p>
          <w:p w:rsidR="00C9303C" w:rsidRPr="004F0C21" w:rsidRDefault="00C9303C" w:rsidP="00C9303C">
            <w:pPr>
              <w:spacing w:line="300" w:lineRule="exact"/>
              <w:jc w:val="center"/>
              <w:rPr>
                <w:rFonts w:ascii="標楷體" w:eastAsia="標楷體" w:hAnsi="標楷體"/>
                <w:b/>
                <w:color w:val="000000" w:themeColor="text1"/>
                <w:sz w:val="28"/>
                <w:szCs w:val="28"/>
              </w:rPr>
            </w:pPr>
          </w:p>
          <w:p w:rsidR="00C9303C" w:rsidRPr="004F0C21" w:rsidRDefault="00C9303C" w:rsidP="00C9303C">
            <w:pPr>
              <w:spacing w:line="300" w:lineRule="exact"/>
              <w:jc w:val="center"/>
              <w:rPr>
                <w:rFonts w:ascii="標楷體" w:eastAsia="標楷體" w:hAnsi="標楷體"/>
                <w:bCs/>
                <w:color w:val="000000" w:themeColor="text1"/>
                <w:sz w:val="28"/>
                <w:szCs w:val="28"/>
              </w:rPr>
            </w:pPr>
          </w:p>
          <w:p w:rsidR="00C9303C" w:rsidRPr="004F0C21" w:rsidRDefault="00C9303C" w:rsidP="00C9303C">
            <w:pPr>
              <w:spacing w:line="300" w:lineRule="exact"/>
              <w:jc w:val="center"/>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C9303C" w:rsidRPr="004F0C21" w:rsidRDefault="00C9303C" w:rsidP="00C9303C">
            <w:pPr>
              <w:adjustRightInd w:val="0"/>
              <w:snapToGrid w:val="0"/>
              <w:spacing w:line="0" w:lineRule="atLeast"/>
              <w:ind w:left="1820" w:hangingChars="650" w:hanging="1820"/>
              <w:jc w:val="both"/>
              <w:rPr>
                <w:rFonts w:ascii="標楷體" w:eastAsia="標楷體" w:hAnsi="標楷體"/>
                <w:bCs/>
                <w:color w:val="000000" w:themeColor="text1"/>
                <w:sz w:val="28"/>
                <w:szCs w:val="28"/>
              </w:rPr>
            </w:pPr>
            <w:r w:rsidRPr="004F0C21">
              <w:rPr>
                <w:rFonts w:ascii="標楷體" w:eastAsia="標楷體" w:hAnsi="標楷體" w:hint="eastAsia"/>
                <w:color w:val="000000" w:themeColor="text1"/>
                <w:sz w:val="28"/>
                <w:szCs w:val="28"/>
              </w:rPr>
              <w:t>1</w:t>
            </w:r>
            <w:r w:rsidR="00C316F3" w:rsidRPr="004F0C21">
              <w:rPr>
                <w:rFonts w:ascii="標楷體" w:eastAsia="標楷體" w:hAnsi="標楷體"/>
                <w:color w:val="000000" w:themeColor="text1"/>
                <w:sz w:val="28"/>
                <w:szCs w:val="28"/>
              </w:rPr>
              <w:t>5</w:t>
            </w:r>
            <w:r w:rsidRPr="004F0C21">
              <w:rPr>
                <w:rFonts w:ascii="標楷體" w:eastAsia="標楷體" w:hAnsi="標楷體" w:hint="eastAsia"/>
                <w:color w:val="000000" w:themeColor="text1"/>
                <w:sz w:val="28"/>
                <w:szCs w:val="28"/>
              </w:rPr>
              <w:t>.</w:t>
            </w:r>
            <w:r w:rsidRPr="004F0C21">
              <w:rPr>
                <w:rFonts w:ascii="標楷體" w:eastAsia="標楷體" w:hAnsi="標楷體" w:hint="eastAsia"/>
                <w:bCs/>
                <w:color w:val="000000" w:themeColor="text1"/>
                <w:sz w:val="28"/>
                <w:szCs w:val="28"/>
              </w:rPr>
              <w:t>建</w:t>
            </w:r>
            <w:r w:rsidRPr="004F0C21">
              <w:rPr>
                <w:rFonts w:ascii="標楷體" w:eastAsia="標楷體" w:hAnsi="標楷體"/>
                <w:bCs/>
                <w:color w:val="000000" w:themeColor="text1"/>
                <w:sz w:val="28"/>
                <w:szCs w:val="28"/>
              </w:rPr>
              <w:t>請</w:t>
            </w:r>
            <w:r w:rsidRPr="004F0C21">
              <w:rPr>
                <w:rFonts w:ascii="標楷體" w:eastAsia="標楷體" w:hAnsi="標楷體" w:hint="eastAsia"/>
                <w:bCs/>
                <w:color w:val="000000" w:themeColor="text1"/>
                <w:sz w:val="28"/>
                <w:szCs w:val="28"/>
              </w:rPr>
              <w:t>爭</w:t>
            </w:r>
            <w:r w:rsidRPr="004F0C21">
              <w:rPr>
                <w:rFonts w:ascii="標楷體" w:eastAsia="標楷體" w:hAnsi="標楷體"/>
                <w:bCs/>
                <w:color w:val="000000" w:themeColor="text1"/>
                <w:sz w:val="28"/>
                <w:szCs w:val="28"/>
              </w:rPr>
              <w:t>取經費</w:t>
            </w:r>
            <w:r w:rsidRPr="004F0C21">
              <w:rPr>
                <w:rFonts w:ascii="標楷體" w:eastAsia="標楷體" w:hAnsi="標楷體" w:hint="eastAsia"/>
                <w:bCs/>
                <w:color w:val="000000" w:themeColor="text1"/>
                <w:sz w:val="28"/>
                <w:szCs w:val="28"/>
              </w:rPr>
              <w:t>，改</w:t>
            </w:r>
            <w:r w:rsidRPr="004F0C21">
              <w:rPr>
                <w:rFonts w:ascii="標楷體" w:eastAsia="標楷體" w:hAnsi="標楷體"/>
                <w:bCs/>
                <w:color w:val="000000" w:themeColor="text1"/>
                <w:sz w:val="28"/>
                <w:szCs w:val="28"/>
              </w:rPr>
              <w:t>善北竿</w:t>
            </w:r>
          </w:p>
          <w:p w:rsidR="00C9303C" w:rsidRPr="004F0C21" w:rsidRDefault="00C9303C" w:rsidP="00C9303C">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上村至龍角峰道路品質，</w:t>
            </w:r>
          </w:p>
          <w:p w:rsidR="00C9303C" w:rsidRPr="004F0C21" w:rsidRDefault="00C9303C" w:rsidP="00C9303C">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維護人車安全及友善觀光</w:t>
            </w:r>
          </w:p>
          <w:p w:rsidR="00C9303C" w:rsidRPr="004F0C21" w:rsidRDefault="00C9303C" w:rsidP="00C9303C">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環境。</w:t>
            </w:r>
          </w:p>
          <w:p w:rsidR="00C9303C" w:rsidRPr="004F0C21" w:rsidRDefault="00C9303C" w:rsidP="00C9303C">
            <w:pPr>
              <w:adjustRightInd w:val="0"/>
              <w:snapToGrid w:val="0"/>
              <w:spacing w:line="0" w:lineRule="atLeast"/>
              <w:ind w:left="2100" w:hangingChars="750" w:hanging="2100"/>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tc>
        <w:tc>
          <w:tcPr>
            <w:tcW w:w="2658" w:type="pct"/>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本案於110年3月5日邀周副議長及陳議員玉發會同現地會勘確認，並請設計單位辦理修正提案計畫，並俟道路改善範圍之私有土地所有權人簽署土地使用同意書後，向內政部營建署提案爭取經費。</w:t>
            </w:r>
          </w:p>
        </w:tc>
        <w:tc>
          <w:tcPr>
            <w:tcW w:w="193" w:type="pct"/>
            <w:tcBorders>
              <w:top w:val="outset" w:sz="6" w:space="0" w:color="auto"/>
              <w:left w:val="outset" w:sz="6" w:space="0" w:color="auto"/>
              <w:bottom w:val="outset"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C9303C" w:rsidRPr="004F0C21" w:rsidRDefault="00C9303C" w:rsidP="00C9303C">
            <w:pPr>
              <w:spacing w:line="300" w:lineRule="exact"/>
              <w:jc w:val="center"/>
              <w:rPr>
                <w:rFonts w:ascii="標楷體" w:eastAsia="標楷體" w:hAnsi="標楷體"/>
                <w:bCs/>
                <w:color w:val="000000" w:themeColor="text1"/>
                <w:sz w:val="28"/>
                <w:szCs w:val="28"/>
              </w:rPr>
            </w:pPr>
          </w:p>
          <w:p w:rsidR="00C9303C" w:rsidRPr="004F0C21" w:rsidRDefault="00C9303C" w:rsidP="00C9303C">
            <w:pPr>
              <w:spacing w:line="300" w:lineRule="exact"/>
              <w:jc w:val="center"/>
              <w:rPr>
                <w:rFonts w:ascii="標楷體" w:eastAsia="標楷體" w:hAnsi="標楷體"/>
                <w:bCs/>
                <w:color w:val="000000" w:themeColor="text1"/>
                <w:sz w:val="28"/>
                <w:szCs w:val="28"/>
              </w:rPr>
            </w:pPr>
          </w:p>
        </w:tc>
      </w:tr>
      <w:tr w:rsidR="00D00524" w:rsidRPr="004F0C21" w:rsidTr="000957EC">
        <w:trPr>
          <w:trHeight w:val="2260"/>
        </w:trPr>
        <w:tc>
          <w:tcPr>
            <w:tcW w:w="0" w:type="auto"/>
            <w:vMerge/>
            <w:tcBorders>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C9303C" w:rsidRPr="004F0C21" w:rsidRDefault="00C9303C" w:rsidP="00C9303C">
            <w:pPr>
              <w:spacing w:line="300" w:lineRule="exact"/>
              <w:jc w:val="center"/>
              <w:rPr>
                <w:rFonts w:ascii="標楷體" w:eastAsia="標楷體" w:hAnsi="標楷體"/>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交旅局</w:t>
            </w:r>
          </w:p>
          <w:p w:rsidR="00C9303C" w:rsidRPr="004F0C21" w:rsidRDefault="00C9303C" w:rsidP="00C9303C">
            <w:pPr>
              <w:spacing w:line="300" w:lineRule="exact"/>
              <w:jc w:val="center"/>
              <w:rPr>
                <w:rFonts w:ascii="標楷體" w:eastAsia="標楷體" w:hAnsi="標楷體"/>
                <w:b/>
                <w:color w:val="000000" w:themeColor="text1"/>
                <w:sz w:val="28"/>
                <w:szCs w:val="28"/>
              </w:rPr>
            </w:pPr>
          </w:p>
          <w:p w:rsidR="00C9303C" w:rsidRPr="004F0C21" w:rsidRDefault="00C9303C" w:rsidP="00C9303C">
            <w:pPr>
              <w:spacing w:line="300" w:lineRule="exact"/>
              <w:rPr>
                <w:rFonts w:ascii="標楷體" w:eastAsia="標楷體" w:hAnsi="標楷體"/>
                <w:b/>
                <w:color w:val="000000" w:themeColor="text1"/>
                <w:sz w:val="28"/>
                <w:szCs w:val="28"/>
              </w:rPr>
            </w:pPr>
          </w:p>
          <w:p w:rsidR="006B2588" w:rsidRPr="004F0C21" w:rsidRDefault="006B2588" w:rsidP="00C9303C">
            <w:pPr>
              <w:spacing w:line="300" w:lineRule="exact"/>
              <w:rPr>
                <w:rFonts w:ascii="標楷體" w:eastAsia="標楷體" w:hAnsi="標楷體"/>
                <w:b/>
                <w:color w:val="000000" w:themeColor="text1"/>
                <w:sz w:val="28"/>
                <w:szCs w:val="28"/>
              </w:rPr>
            </w:pPr>
          </w:p>
          <w:p w:rsidR="006B2588" w:rsidRPr="004F0C21" w:rsidRDefault="006B2588" w:rsidP="00C9303C">
            <w:pPr>
              <w:spacing w:line="300" w:lineRule="exact"/>
              <w:rPr>
                <w:rFonts w:ascii="標楷體" w:eastAsia="標楷體" w:hAnsi="標楷體"/>
                <w:b/>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C9303C" w:rsidRPr="004F0C21" w:rsidRDefault="00C9303C" w:rsidP="00C9303C">
            <w:pPr>
              <w:adjustRightInd w:val="0"/>
              <w:snapToGrid w:val="0"/>
              <w:spacing w:line="0" w:lineRule="atLeast"/>
              <w:ind w:left="1820" w:hangingChars="650" w:hanging="182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w:t>
            </w:r>
            <w:r w:rsidR="00C316F3" w:rsidRPr="004F0C21">
              <w:rPr>
                <w:rFonts w:ascii="標楷體" w:eastAsia="標楷體" w:hAnsi="標楷體"/>
                <w:bCs/>
                <w:color w:val="000000" w:themeColor="text1"/>
                <w:sz w:val="28"/>
                <w:szCs w:val="28"/>
              </w:rPr>
              <w:t>6</w:t>
            </w:r>
            <w:r w:rsidRPr="004F0C21">
              <w:rPr>
                <w:rFonts w:ascii="標楷體" w:eastAsia="標楷體" w:hAnsi="標楷體" w:hint="eastAsia"/>
                <w:bCs/>
                <w:color w:val="000000" w:themeColor="text1"/>
                <w:sz w:val="28"/>
                <w:szCs w:val="28"/>
              </w:rPr>
              <w:t>.建</w:t>
            </w:r>
            <w:r w:rsidRPr="004F0C21">
              <w:rPr>
                <w:rFonts w:ascii="標楷體" w:eastAsia="標楷體" w:hAnsi="標楷體"/>
                <w:bCs/>
                <w:color w:val="000000" w:themeColor="text1"/>
                <w:sz w:val="28"/>
                <w:szCs w:val="28"/>
              </w:rPr>
              <w:t>請</w:t>
            </w:r>
            <w:r w:rsidRPr="004F0C21">
              <w:rPr>
                <w:rFonts w:ascii="標楷體" w:eastAsia="標楷體" w:hAnsi="標楷體" w:hint="eastAsia"/>
                <w:bCs/>
                <w:color w:val="000000" w:themeColor="text1"/>
                <w:sz w:val="28"/>
                <w:szCs w:val="28"/>
              </w:rPr>
              <w:t>爭</w:t>
            </w:r>
            <w:r w:rsidRPr="004F0C21">
              <w:rPr>
                <w:rFonts w:ascii="標楷體" w:eastAsia="標楷體" w:hAnsi="標楷體"/>
                <w:bCs/>
                <w:color w:val="000000" w:themeColor="text1"/>
                <w:sz w:val="28"/>
                <w:szCs w:val="28"/>
              </w:rPr>
              <w:t>取</w:t>
            </w:r>
            <w:r w:rsidRPr="004F0C21">
              <w:rPr>
                <w:rFonts w:ascii="標楷體" w:eastAsia="標楷體" w:hAnsi="標楷體" w:hint="eastAsia"/>
                <w:bCs/>
                <w:color w:val="000000" w:themeColor="text1"/>
                <w:sz w:val="28"/>
                <w:szCs w:val="28"/>
              </w:rPr>
              <w:t>經</w:t>
            </w:r>
            <w:r w:rsidRPr="004F0C21">
              <w:rPr>
                <w:rFonts w:ascii="標楷體" w:eastAsia="標楷體" w:hAnsi="標楷體"/>
                <w:bCs/>
                <w:color w:val="000000" w:themeColor="text1"/>
                <w:sz w:val="28"/>
                <w:szCs w:val="28"/>
              </w:rPr>
              <w:t>費</w:t>
            </w:r>
            <w:r w:rsidRPr="004F0C21">
              <w:rPr>
                <w:rFonts w:ascii="標楷體" w:eastAsia="標楷體" w:hAnsi="標楷體" w:hint="eastAsia"/>
                <w:bCs/>
                <w:color w:val="000000" w:themeColor="text1"/>
                <w:sz w:val="28"/>
                <w:szCs w:val="28"/>
              </w:rPr>
              <w:t>，</w:t>
            </w:r>
            <w:r w:rsidRPr="004F0C21">
              <w:rPr>
                <w:rFonts w:ascii="標楷體" w:eastAsia="標楷體" w:hAnsi="標楷體"/>
                <w:bCs/>
                <w:color w:val="000000" w:themeColor="text1"/>
                <w:sz w:val="28"/>
                <w:szCs w:val="28"/>
              </w:rPr>
              <w:t>規劃白沙</w:t>
            </w:r>
          </w:p>
          <w:p w:rsidR="00C9303C" w:rsidRPr="004F0C21" w:rsidRDefault="00C9303C" w:rsidP="00C9303C">
            <w:pPr>
              <w:adjustRightInd w:val="0"/>
              <w:snapToGrid w:val="0"/>
              <w:spacing w:line="0" w:lineRule="atLeast"/>
              <w:ind w:leftChars="200" w:left="1740" w:hangingChars="450" w:hanging="126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港設置地標</w:t>
            </w:r>
            <w:r w:rsidRPr="004F0C21">
              <w:rPr>
                <w:rFonts w:ascii="標楷體" w:eastAsia="標楷體" w:hAnsi="標楷體" w:hint="eastAsia"/>
                <w:bCs/>
                <w:color w:val="000000" w:themeColor="text1"/>
                <w:sz w:val="28"/>
                <w:szCs w:val="28"/>
              </w:rPr>
              <w:t>。</w:t>
            </w:r>
          </w:p>
          <w:p w:rsidR="00C9303C" w:rsidRPr="004F0C21" w:rsidRDefault="00C9303C" w:rsidP="00C9303C">
            <w:pPr>
              <w:adjustRightInd w:val="0"/>
              <w:snapToGrid w:val="0"/>
              <w:spacing w:line="0" w:lineRule="atLeast"/>
              <w:ind w:firstLineChars="100" w:firstLine="280"/>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p w:rsidR="00C9303C" w:rsidRPr="004F0C21" w:rsidRDefault="00C9303C" w:rsidP="00C9303C">
            <w:pPr>
              <w:adjustRightInd w:val="0"/>
              <w:snapToGrid w:val="0"/>
              <w:spacing w:line="0" w:lineRule="atLeast"/>
              <w:ind w:firstLineChars="100" w:firstLine="280"/>
              <w:jc w:val="both"/>
              <w:rPr>
                <w:rFonts w:ascii="標楷體" w:eastAsia="標楷體" w:hAnsi="標楷體"/>
                <w:b/>
                <w:bCs/>
                <w:color w:val="000000" w:themeColor="text1"/>
                <w:sz w:val="28"/>
                <w:szCs w:val="28"/>
              </w:rPr>
            </w:pPr>
          </w:p>
          <w:p w:rsidR="00C9303C" w:rsidRPr="004F0C21" w:rsidRDefault="00C9303C" w:rsidP="00E979B9">
            <w:pPr>
              <w:adjustRightInd w:val="0"/>
              <w:snapToGrid w:val="0"/>
              <w:spacing w:line="0" w:lineRule="atLeast"/>
              <w:rPr>
                <w:rFonts w:ascii="標楷體" w:eastAsia="標楷體" w:hAnsi="標楷體"/>
                <w:color w:val="000000" w:themeColor="text1"/>
                <w:sz w:val="28"/>
                <w:szCs w:val="28"/>
              </w:rPr>
            </w:pPr>
          </w:p>
        </w:tc>
        <w:tc>
          <w:tcPr>
            <w:tcW w:w="2658" w:type="pct"/>
            <w:tcBorders>
              <w:top w:val="single" w:sz="6" w:space="0" w:color="auto"/>
              <w:left w:val="outset" w:sz="6" w:space="0" w:color="auto"/>
              <w:bottom w:val="single" w:sz="6" w:space="0" w:color="auto"/>
              <w:right w:val="outset" w:sz="6" w:space="0" w:color="auto"/>
            </w:tcBorders>
            <w:vAlign w:val="center"/>
          </w:tcPr>
          <w:p w:rsidR="006B2588" w:rsidRPr="004F0C21" w:rsidRDefault="00C9303C" w:rsidP="00C9303C">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先與提案人及北竿鄉民意代表確認設置地點及地標屬性，目前列於110年度工程預算爭取排程序列並爭取施作，再視</w:t>
            </w:r>
            <w:r w:rsidRPr="004F0C21">
              <w:rPr>
                <w:rFonts w:ascii="標楷體" w:eastAsia="標楷體" w:hAnsi="標楷體"/>
                <w:color w:val="000000" w:themeColor="text1"/>
                <w:sz w:val="28"/>
                <w:szCs w:val="28"/>
              </w:rPr>
              <w:t>預算</w:t>
            </w:r>
            <w:r w:rsidRPr="004F0C21">
              <w:rPr>
                <w:rFonts w:ascii="標楷體" w:eastAsia="標楷體" w:hAnsi="標楷體" w:hint="eastAsia"/>
                <w:color w:val="000000" w:themeColor="text1"/>
                <w:sz w:val="28"/>
                <w:szCs w:val="28"/>
              </w:rPr>
              <w:t>檢討既有計畫，</w:t>
            </w:r>
            <w:r w:rsidRPr="004F0C21">
              <w:rPr>
                <w:rFonts w:ascii="標楷體" w:eastAsia="標楷體" w:hAnsi="標楷體"/>
                <w:color w:val="000000" w:themeColor="text1"/>
                <w:sz w:val="28"/>
                <w:szCs w:val="28"/>
              </w:rPr>
              <w:t>如有不足</w:t>
            </w:r>
            <w:r w:rsidRPr="004F0C21">
              <w:rPr>
                <w:rFonts w:ascii="標楷體" w:eastAsia="標楷體" w:hAnsi="標楷體" w:hint="eastAsia"/>
                <w:color w:val="000000" w:themeColor="text1"/>
                <w:sz w:val="28"/>
                <w:szCs w:val="28"/>
              </w:rPr>
              <w:t>再向中央提報計畫爭取經費。</w:t>
            </w:r>
          </w:p>
          <w:p w:rsidR="006B2588" w:rsidRPr="004F0C21" w:rsidRDefault="006B2588" w:rsidP="00C9303C">
            <w:pPr>
              <w:adjustRightInd w:val="0"/>
              <w:snapToGrid w:val="0"/>
              <w:spacing w:line="0" w:lineRule="atLeast"/>
              <w:rPr>
                <w:rFonts w:ascii="標楷體" w:eastAsia="標楷體" w:hAnsi="標楷體"/>
                <w:color w:val="000000" w:themeColor="text1"/>
                <w:sz w:val="28"/>
                <w:szCs w:val="28"/>
              </w:rPr>
            </w:pPr>
          </w:p>
        </w:tc>
        <w:tc>
          <w:tcPr>
            <w:tcW w:w="193" w:type="pct"/>
            <w:tcBorders>
              <w:top w:val="outset" w:sz="6" w:space="0" w:color="auto"/>
              <w:left w:val="outset" w:sz="6" w:space="0" w:color="auto"/>
              <w:bottom w:val="outset" w:sz="6" w:space="0" w:color="auto"/>
              <w:right w:val="outset" w:sz="6" w:space="0" w:color="auto"/>
            </w:tcBorders>
            <w:vAlign w:val="center"/>
          </w:tcPr>
          <w:p w:rsidR="00C9303C" w:rsidRPr="004F0C21" w:rsidRDefault="00C9303C"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C9303C" w:rsidRPr="004F0C21" w:rsidRDefault="00C9303C" w:rsidP="00C9303C">
            <w:pPr>
              <w:spacing w:line="300" w:lineRule="exact"/>
              <w:jc w:val="center"/>
              <w:rPr>
                <w:rFonts w:ascii="標楷體" w:eastAsia="標楷體" w:hAnsi="標楷體"/>
                <w:color w:val="000000" w:themeColor="text1"/>
              </w:rPr>
            </w:pPr>
          </w:p>
          <w:p w:rsidR="00C9303C" w:rsidRPr="004F0C21" w:rsidRDefault="00C9303C" w:rsidP="00C9303C">
            <w:pPr>
              <w:spacing w:line="300" w:lineRule="exact"/>
              <w:jc w:val="center"/>
              <w:rPr>
                <w:rFonts w:ascii="標楷體" w:eastAsia="標楷體" w:hAnsi="標楷體"/>
                <w:color w:val="000000" w:themeColor="text1"/>
              </w:rPr>
            </w:pPr>
          </w:p>
          <w:p w:rsidR="00C9303C" w:rsidRPr="004F0C21" w:rsidRDefault="00C9303C" w:rsidP="00E979B9">
            <w:pPr>
              <w:spacing w:line="300" w:lineRule="exact"/>
              <w:rPr>
                <w:rFonts w:ascii="標楷體" w:eastAsia="標楷體" w:hAnsi="標楷體"/>
                <w:color w:val="000000" w:themeColor="text1"/>
              </w:rPr>
            </w:pPr>
          </w:p>
        </w:tc>
      </w:tr>
      <w:tr w:rsidR="00D00524" w:rsidRPr="004F0C21" w:rsidTr="000957EC">
        <w:trPr>
          <w:trHeight w:val="70"/>
        </w:trPr>
        <w:tc>
          <w:tcPr>
            <w:tcW w:w="0" w:type="auto"/>
            <w:vMerge w:val="restart"/>
            <w:tcBorders>
              <w:left w:val="outset" w:sz="6" w:space="0" w:color="auto"/>
              <w:right w:val="outset" w:sz="6" w:space="0" w:color="auto"/>
            </w:tcBorders>
          </w:tcPr>
          <w:p w:rsidR="00C40FD9" w:rsidRPr="004F0C21" w:rsidRDefault="00C40FD9"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周瑞國副議長</w:t>
            </w:r>
          </w:p>
          <w:p w:rsidR="00C40FD9" w:rsidRPr="004F0C21" w:rsidRDefault="00C40FD9"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C40FD9" w:rsidRPr="004F0C21" w:rsidRDefault="00C40FD9"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陳玉 </w:t>
            </w:r>
          </w:p>
          <w:p w:rsidR="00C40FD9" w:rsidRPr="004F0C21" w:rsidRDefault="00C40FD9"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發議員</w:t>
            </w:r>
          </w:p>
        </w:tc>
        <w:tc>
          <w:tcPr>
            <w:tcW w:w="0" w:type="auto"/>
            <w:vMerge w:val="restart"/>
            <w:tcBorders>
              <w:left w:val="outset" w:sz="6" w:space="0" w:color="auto"/>
              <w:right w:val="outset" w:sz="6" w:space="0" w:color="auto"/>
            </w:tcBorders>
          </w:tcPr>
          <w:p w:rsidR="00C40FD9" w:rsidRPr="004F0C21" w:rsidRDefault="00C40FD9" w:rsidP="00C930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C40FD9" w:rsidRPr="004F0C21" w:rsidRDefault="00C40FD9"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衛福局</w:t>
            </w:r>
          </w:p>
          <w:p w:rsidR="00C40FD9" w:rsidRPr="004F0C21" w:rsidRDefault="00C40FD9" w:rsidP="00C9303C">
            <w:pPr>
              <w:spacing w:line="300" w:lineRule="exact"/>
              <w:jc w:val="center"/>
              <w:rPr>
                <w:rFonts w:ascii="標楷體" w:eastAsia="標楷體" w:hAnsi="標楷體"/>
                <w:b/>
                <w:color w:val="000000" w:themeColor="text1"/>
                <w:sz w:val="20"/>
                <w:szCs w:val="20"/>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jc w:val="center"/>
              <w:rPr>
                <w:rFonts w:ascii="標楷體" w:eastAsia="標楷體" w:hAnsi="標楷體"/>
                <w:bCs/>
                <w:color w:val="000000" w:themeColor="text1"/>
                <w:sz w:val="28"/>
                <w:szCs w:val="28"/>
              </w:rPr>
            </w:pPr>
          </w:p>
          <w:p w:rsidR="00C40FD9" w:rsidRPr="004F0C21" w:rsidRDefault="00C40FD9" w:rsidP="00C9303C">
            <w:pPr>
              <w:spacing w:line="300" w:lineRule="exact"/>
              <w:rPr>
                <w:rFonts w:ascii="標楷體" w:eastAsia="標楷體" w:hAnsi="標楷體"/>
                <w:bCs/>
                <w:color w:val="000000" w:themeColor="text1"/>
                <w:sz w:val="28"/>
                <w:szCs w:val="28"/>
              </w:rPr>
            </w:pPr>
          </w:p>
          <w:p w:rsidR="006B2588" w:rsidRPr="004F0C21" w:rsidRDefault="006B2588" w:rsidP="00C9303C">
            <w:pPr>
              <w:spacing w:line="300" w:lineRule="exact"/>
              <w:rPr>
                <w:rFonts w:ascii="標楷體" w:eastAsia="標楷體" w:hAnsi="標楷體"/>
                <w:bCs/>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C40FD9" w:rsidRPr="004F0C21" w:rsidRDefault="00C40FD9" w:rsidP="00C9303C">
            <w:pPr>
              <w:adjustRightInd w:val="0"/>
              <w:snapToGrid w:val="0"/>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1</w:t>
            </w:r>
            <w:r w:rsidR="00C316F3" w:rsidRPr="004F0C21">
              <w:rPr>
                <w:rFonts w:ascii="標楷體" w:eastAsia="標楷體" w:hAnsi="標楷體"/>
                <w:bCs/>
                <w:color w:val="000000" w:themeColor="text1"/>
                <w:sz w:val="28"/>
                <w:szCs w:val="28"/>
              </w:rPr>
              <w:t>7</w:t>
            </w:r>
            <w:r w:rsidRPr="004F0C21">
              <w:rPr>
                <w:rFonts w:ascii="標楷體" w:eastAsia="標楷體" w:hAnsi="標楷體" w:hint="eastAsia"/>
                <w:bCs/>
                <w:color w:val="000000" w:themeColor="text1"/>
                <w:sz w:val="28"/>
                <w:szCs w:val="28"/>
              </w:rPr>
              <w:t>.建</w:t>
            </w:r>
            <w:r w:rsidRPr="004F0C21">
              <w:rPr>
                <w:rFonts w:ascii="標楷體" w:eastAsia="標楷體" w:hAnsi="標楷體"/>
                <w:bCs/>
                <w:color w:val="000000" w:themeColor="text1"/>
                <w:sz w:val="28"/>
                <w:szCs w:val="28"/>
              </w:rPr>
              <w:t>請</w:t>
            </w:r>
            <w:r w:rsidRPr="004F0C21">
              <w:rPr>
                <w:rFonts w:ascii="標楷體" w:eastAsia="標楷體" w:hAnsi="標楷體" w:hint="eastAsia"/>
                <w:bCs/>
                <w:color w:val="000000" w:themeColor="text1"/>
                <w:sz w:val="28"/>
                <w:szCs w:val="28"/>
              </w:rPr>
              <w:t>爭</w:t>
            </w:r>
            <w:r w:rsidRPr="004F0C21">
              <w:rPr>
                <w:rFonts w:ascii="標楷體" w:eastAsia="標楷體" w:hAnsi="標楷體"/>
                <w:bCs/>
                <w:color w:val="000000" w:themeColor="text1"/>
                <w:sz w:val="28"/>
                <w:szCs w:val="28"/>
              </w:rPr>
              <w:t>取</w:t>
            </w:r>
            <w:r w:rsidRPr="004F0C21">
              <w:rPr>
                <w:rFonts w:ascii="標楷體" w:eastAsia="標楷體" w:hAnsi="標楷體" w:hint="eastAsia"/>
                <w:bCs/>
                <w:color w:val="000000" w:themeColor="text1"/>
                <w:sz w:val="28"/>
                <w:szCs w:val="28"/>
              </w:rPr>
              <w:t>經</w:t>
            </w:r>
            <w:r w:rsidRPr="004F0C21">
              <w:rPr>
                <w:rFonts w:ascii="標楷體" w:eastAsia="標楷體" w:hAnsi="標楷體"/>
                <w:bCs/>
                <w:color w:val="000000" w:themeColor="text1"/>
                <w:sz w:val="28"/>
                <w:szCs w:val="28"/>
              </w:rPr>
              <w:t>費</w:t>
            </w:r>
            <w:r w:rsidRPr="004F0C21">
              <w:rPr>
                <w:rFonts w:ascii="標楷體" w:eastAsia="標楷體" w:hAnsi="標楷體" w:hint="eastAsia"/>
                <w:bCs/>
                <w:color w:val="000000" w:themeColor="text1"/>
                <w:sz w:val="28"/>
                <w:szCs w:val="28"/>
              </w:rPr>
              <w:t>，</w:t>
            </w:r>
            <w:r w:rsidRPr="004F0C21">
              <w:rPr>
                <w:rFonts w:ascii="標楷體" w:eastAsia="標楷體" w:hAnsi="標楷體"/>
                <w:bCs/>
                <w:color w:val="000000" w:themeColor="text1"/>
                <w:sz w:val="28"/>
                <w:szCs w:val="28"/>
              </w:rPr>
              <w:t>推動北</w:t>
            </w:r>
          </w:p>
          <w:p w:rsidR="00C40FD9" w:rsidRPr="004F0C21" w:rsidRDefault="00C40FD9" w:rsidP="00C9303C">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竿</w:t>
            </w:r>
            <w:r w:rsidRPr="004F0C21">
              <w:rPr>
                <w:rFonts w:ascii="標楷體" w:eastAsia="標楷體" w:hAnsi="標楷體" w:hint="eastAsia"/>
                <w:bCs/>
                <w:color w:val="000000" w:themeColor="text1"/>
                <w:sz w:val="28"/>
                <w:szCs w:val="28"/>
              </w:rPr>
              <w:t>設</w:t>
            </w:r>
            <w:r w:rsidRPr="004F0C21">
              <w:rPr>
                <w:rFonts w:ascii="標楷體" w:eastAsia="標楷體" w:hAnsi="標楷體"/>
                <w:bCs/>
                <w:color w:val="000000" w:themeColor="text1"/>
                <w:sz w:val="28"/>
                <w:szCs w:val="28"/>
              </w:rPr>
              <w:t>置安養中心</w:t>
            </w:r>
            <w:r w:rsidRPr="004F0C21">
              <w:rPr>
                <w:rFonts w:ascii="標楷體" w:eastAsia="標楷體" w:hAnsi="標楷體" w:hint="eastAsia"/>
                <w:bCs/>
                <w:color w:val="000000" w:themeColor="text1"/>
                <w:sz w:val="28"/>
                <w:szCs w:val="28"/>
              </w:rPr>
              <w:t>。</w:t>
            </w:r>
          </w:p>
          <w:p w:rsidR="00C40FD9" w:rsidRPr="004F0C21" w:rsidRDefault="00C40FD9" w:rsidP="00C9303C">
            <w:pPr>
              <w:adjustRightInd w:val="0"/>
              <w:snapToGrid w:val="0"/>
              <w:spacing w:line="0" w:lineRule="atLeast"/>
              <w:ind w:leftChars="100" w:left="1780" w:hangingChars="550" w:hanging="154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tc>
        <w:tc>
          <w:tcPr>
            <w:tcW w:w="2658" w:type="pct"/>
            <w:tcBorders>
              <w:top w:val="single" w:sz="6" w:space="0" w:color="auto"/>
              <w:left w:val="outset" w:sz="6" w:space="0" w:color="auto"/>
              <w:bottom w:val="single" w:sz="6" w:space="0" w:color="auto"/>
              <w:right w:val="outset" w:sz="6" w:space="0" w:color="auto"/>
            </w:tcBorders>
            <w:vAlign w:val="center"/>
          </w:tcPr>
          <w:p w:rsidR="00C40FD9" w:rsidRPr="004F0C21" w:rsidRDefault="00C40FD9" w:rsidP="00C9303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已於109年12月11日109年度連江縣第一次長期照顧推動小組會提案進行討論，經由與學者專家、機構代表及使用者代表討論後決議通過，仍以社區為中心，持續輔導社區關懷據點及巷弄長照站提升照顧量能，並於綜合社福大樓中二樓空間預留日間照顧、小規模多機能、社區據點或巷弄長照站開辦空間，預留空間將視鄉親實際需求逐步開辦，將繼續規劃、盤點、評估在地長輩實際需求及基礎服務量能建置，以達未來北竿鄉長輩在地健康老化服務目標。</w:t>
            </w:r>
          </w:p>
          <w:p w:rsidR="00C40FD9" w:rsidRPr="004F0C21" w:rsidRDefault="00C40FD9" w:rsidP="00C9303C">
            <w:pPr>
              <w:adjustRightInd w:val="0"/>
              <w:snapToGrid w:val="0"/>
              <w:spacing w:line="0" w:lineRule="atLeast"/>
              <w:jc w:val="both"/>
              <w:rPr>
                <w:color w:val="000000" w:themeColor="text1"/>
              </w:rPr>
            </w:pPr>
          </w:p>
          <w:p w:rsidR="00CF5FC3" w:rsidRPr="004F0C21" w:rsidRDefault="00CF5FC3" w:rsidP="00C9303C">
            <w:pPr>
              <w:adjustRightInd w:val="0"/>
              <w:snapToGrid w:val="0"/>
              <w:spacing w:line="0" w:lineRule="atLeast"/>
              <w:jc w:val="both"/>
              <w:rPr>
                <w:color w:val="000000" w:themeColor="text1"/>
              </w:rPr>
            </w:pPr>
          </w:p>
        </w:tc>
        <w:tc>
          <w:tcPr>
            <w:tcW w:w="193" w:type="pct"/>
            <w:tcBorders>
              <w:top w:val="outset" w:sz="6" w:space="0" w:color="auto"/>
              <w:left w:val="outset" w:sz="6" w:space="0" w:color="auto"/>
              <w:bottom w:val="outset" w:sz="6" w:space="0" w:color="auto"/>
              <w:right w:val="outset" w:sz="6" w:space="0" w:color="auto"/>
            </w:tcBorders>
            <w:vAlign w:val="center"/>
          </w:tcPr>
          <w:p w:rsidR="004A1A7B" w:rsidRDefault="004A1A7B" w:rsidP="00CA101E">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p>
          <w:p w:rsidR="00CA101E" w:rsidRPr="004F0C21" w:rsidRDefault="00CA101E" w:rsidP="00CA101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CA101E" w:rsidRPr="004F0C21" w:rsidRDefault="00CA101E" w:rsidP="00CA101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CA101E" w:rsidRPr="004F0C21" w:rsidRDefault="00CA101E" w:rsidP="00CA101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B55033" w:rsidRPr="004F0C21" w:rsidRDefault="00CA101E" w:rsidP="00F2682A">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結案</w:t>
            </w:r>
          </w:p>
          <w:p w:rsidR="00CA101E" w:rsidRPr="004F0C21" w:rsidRDefault="00CA101E" w:rsidP="00CA101E">
            <w:pPr>
              <w:jc w:val="center"/>
              <w:rPr>
                <w:rFonts w:ascii="微軟正黑體" w:eastAsia="微軟正黑體" w:hAnsi="微軟正黑體"/>
                <w:b/>
                <w:color w:val="000000" w:themeColor="text1"/>
                <w:sz w:val="20"/>
                <w:szCs w:val="20"/>
              </w:rPr>
            </w:pPr>
          </w:p>
          <w:p w:rsidR="00CA101E" w:rsidRPr="004F0C21" w:rsidRDefault="00CA101E" w:rsidP="00CA101E">
            <w:pPr>
              <w:jc w:val="center"/>
              <w:rPr>
                <w:rFonts w:ascii="微軟正黑體" w:eastAsia="微軟正黑體" w:hAnsi="微軟正黑體"/>
                <w:b/>
                <w:color w:val="000000" w:themeColor="text1"/>
                <w:sz w:val="20"/>
                <w:szCs w:val="20"/>
              </w:rPr>
            </w:pPr>
          </w:p>
          <w:p w:rsidR="00CA101E" w:rsidRPr="004F0C21" w:rsidRDefault="00CA101E" w:rsidP="00CA101E">
            <w:pPr>
              <w:jc w:val="center"/>
              <w:rPr>
                <w:rFonts w:ascii="微軟正黑體" w:eastAsia="微軟正黑體" w:hAnsi="微軟正黑體"/>
                <w:b/>
                <w:color w:val="000000" w:themeColor="text1"/>
                <w:sz w:val="20"/>
                <w:szCs w:val="20"/>
              </w:rPr>
            </w:pPr>
          </w:p>
          <w:p w:rsidR="00CA101E" w:rsidRPr="004F0C21" w:rsidRDefault="00CA101E" w:rsidP="00CA101E">
            <w:pPr>
              <w:jc w:val="center"/>
              <w:rPr>
                <w:rFonts w:ascii="微軟正黑體" w:eastAsia="微軟正黑體" w:hAnsi="微軟正黑體"/>
                <w:b/>
                <w:color w:val="000000" w:themeColor="text1"/>
                <w:sz w:val="20"/>
                <w:szCs w:val="20"/>
              </w:rPr>
            </w:pPr>
          </w:p>
          <w:p w:rsidR="00CA101E" w:rsidRPr="004F0C21" w:rsidRDefault="00CA101E" w:rsidP="00CA101E">
            <w:pPr>
              <w:jc w:val="center"/>
              <w:rPr>
                <w:rFonts w:ascii="微軟正黑體" w:eastAsia="微軟正黑體" w:hAnsi="微軟正黑體"/>
                <w:b/>
                <w:color w:val="000000" w:themeColor="text1"/>
                <w:sz w:val="20"/>
                <w:szCs w:val="20"/>
              </w:rPr>
            </w:pPr>
          </w:p>
          <w:p w:rsidR="00CA101E" w:rsidRPr="004F0C21" w:rsidRDefault="00CA101E" w:rsidP="00CA101E">
            <w:pPr>
              <w:jc w:val="center"/>
              <w:rPr>
                <w:rFonts w:ascii="微軟正黑體" w:eastAsia="微軟正黑體" w:hAnsi="微軟正黑體"/>
                <w:b/>
                <w:color w:val="000000" w:themeColor="text1"/>
                <w:sz w:val="20"/>
                <w:szCs w:val="20"/>
              </w:rPr>
            </w:pPr>
          </w:p>
          <w:p w:rsidR="00CA101E" w:rsidRPr="004F0C21" w:rsidRDefault="00CA101E" w:rsidP="00CA101E">
            <w:pPr>
              <w:jc w:val="center"/>
              <w:rPr>
                <w:rFonts w:ascii="微軟正黑體" w:eastAsia="微軟正黑體" w:hAnsi="微軟正黑體" w:hint="eastAsia"/>
                <w:b/>
                <w:color w:val="000000" w:themeColor="text1"/>
                <w:sz w:val="20"/>
                <w:szCs w:val="20"/>
              </w:rPr>
            </w:pPr>
          </w:p>
        </w:tc>
      </w:tr>
      <w:tr w:rsidR="00D00524" w:rsidRPr="004F0C21" w:rsidTr="000957EC">
        <w:trPr>
          <w:trHeight w:val="70"/>
        </w:trPr>
        <w:tc>
          <w:tcPr>
            <w:tcW w:w="0" w:type="auto"/>
            <w:vMerge/>
            <w:tcBorders>
              <w:left w:val="outset" w:sz="6" w:space="0" w:color="auto"/>
              <w:right w:val="outset" w:sz="6" w:space="0" w:color="auto"/>
            </w:tcBorders>
          </w:tcPr>
          <w:p w:rsidR="00C40FD9" w:rsidRPr="004F0C21" w:rsidRDefault="00C40FD9" w:rsidP="00C930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C40FD9" w:rsidRPr="004F0C21" w:rsidRDefault="00C40FD9" w:rsidP="00C9303C">
            <w:pPr>
              <w:spacing w:line="300" w:lineRule="exact"/>
              <w:jc w:val="center"/>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C40FD9" w:rsidRPr="004F0C21" w:rsidRDefault="00C40FD9" w:rsidP="00C930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工務處</w:t>
            </w: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582C74" w:rsidRPr="004F0C21" w:rsidRDefault="00C316F3"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18.</w:t>
            </w:r>
            <w:r w:rsidR="00C40FD9" w:rsidRPr="004F0C21">
              <w:rPr>
                <w:rFonts w:ascii="標楷體" w:eastAsia="標楷體" w:hAnsi="標楷體" w:hint="eastAsia"/>
                <w:color w:val="000000" w:themeColor="text1"/>
                <w:sz w:val="28"/>
                <w:szCs w:val="28"/>
              </w:rPr>
              <w:t>建請爭取經費，規劃塘岐</w:t>
            </w:r>
          </w:p>
          <w:p w:rsidR="00582C74" w:rsidRPr="004F0C21" w:rsidRDefault="00582C74"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C40FD9" w:rsidRPr="004F0C21">
              <w:rPr>
                <w:rFonts w:ascii="標楷體" w:eastAsia="標楷體" w:hAnsi="標楷體" w:hint="eastAsia"/>
                <w:color w:val="000000" w:themeColor="text1"/>
                <w:sz w:val="28"/>
                <w:szCs w:val="28"/>
              </w:rPr>
              <w:t>村得天泉到馬鼻灣道路</w:t>
            </w:r>
          </w:p>
          <w:p w:rsidR="008C574E" w:rsidRPr="004F0C21" w:rsidRDefault="00582C74"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C40FD9" w:rsidRPr="004F0C21">
              <w:rPr>
                <w:rFonts w:ascii="標楷體" w:eastAsia="標楷體" w:hAnsi="標楷體" w:hint="eastAsia"/>
                <w:color w:val="000000" w:themeColor="text1"/>
                <w:sz w:val="28"/>
                <w:szCs w:val="28"/>
              </w:rPr>
              <w:t>系統。</w:t>
            </w:r>
          </w:p>
          <w:p w:rsidR="00C40FD9" w:rsidRPr="004F0C21" w:rsidRDefault="008C574E"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第七屆第四次定期大會)</w:t>
            </w:r>
            <w:r w:rsidR="00C40FD9" w:rsidRPr="004F0C21">
              <w:rPr>
                <w:rFonts w:ascii="標楷體" w:eastAsia="標楷體" w:hAnsi="標楷體" w:hint="eastAsia"/>
                <w:color w:val="000000" w:themeColor="text1"/>
                <w:sz w:val="28"/>
                <w:szCs w:val="28"/>
              </w:rPr>
              <w:t xml:space="preserve"> </w:t>
            </w:r>
          </w:p>
        </w:tc>
        <w:tc>
          <w:tcPr>
            <w:tcW w:w="2658" w:type="pct"/>
            <w:tcBorders>
              <w:top w:val="single" w:sz="6" w:space="0" w:color="auto"/>
              <w:left w:val="outset" w:sz="6" w:space="0" w:color="auto"/>
              <w:bottom w:val="single" w:sz="6" w:space="0" w:color="auto"/>
              <w:right w:val="outset" w:sz="6" w:space="0" w:color="auto"/>
            </w:tcBorders>
            <w:vAlign w:val="center"/>
          </w:tcPr>
          <w:p w:rsidR="00C40FD9" w:rsidRPr="004F0C21" w:rsidRDefault="00C40FD9"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本案於</w:t>
            </w:r>
            <w:r w:rsidRPr="004F0C21">
              <w:rPr>
                <w:rFonts w:ascii="標楷體" w:eastAsia="標楷體" w:hAnsi="標楷體"/>
                <w:color w:val="000000" w:themeColor="text1"/>
                <w:sz w:val="28"/>
                <w:szCs w:val="28"/>
              </w:rPr>
              <w:t>110年3月5日邀周副議長及陳議員玉發會同現地會勘確認，預計5月底前向內政部營建署提案爭取經費。</w:t>
            </w:r>
          </w:p>
          <w:p w:rsidR="00C40FD9" w:rsidRPr="004F0C21" w:rsidRDefault="00C40FD9" w:rsidP="00D93998">
            <w:pPr>
              <w:adjustRightInd w:val="0"/>
              <w:snapToGrid w:val="0"/>
              <w:spacing w:line="0" w:lineRule="atLeast"/>
              <w:jc w:val="both"/>
              <w:rPr>
                <w:rFonts w:ascii="標楷體" w:eastAsia="標楷體" w:hAnsi="標楷體"/>
                <w:color w:val="000000" w:themeColor="text1"/>
                <w:sz w:val="28"/>
                <w:szCs w:val="28"/>
              </w:rPr>
            </w:pPr>
          </w:p>
        </w:tc>
        <w:tc>
          <w:tcPr>
            <w:tcW w:w="193" w:type="pct"/>
            <w:tcBorders>
              <w:top w:val="outset" w:sz="6" w:space="0" w:color="auto"/>
              <w:left w:val="outset" w:sz="6" w:space="0" w:color="auto"/>
              <w:bottom w:val="outset" w:sz="6" w:space="0" w:color="auto"/>
              <w:right w:val="outset" w:sz="6" w:space="0" w:color="auto"/>
            </w:tcBorders>
            <w:vAlign w:val="center"/>
          </w:tcPr>
          <w:p w:rsidR="00C40FD9" w:rsidRPr="004F0C21" w:rsidRDefault="00C40FD9" w:rsidP="006D3C33">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C40FD9" w:rsidRPr="004F0C21" w:rsidRDefault="00C40FD9" w:rsidP="00C9303C">
            <w:pPr>
              <w:jc w:val="center"/>
              <w:rPr>
                <w:rFonts w:ascii="標楷體" w:eastAsia="標楷體" w:hAnsi="標楷體"/>
                <w:b/>
                <w:color w:val="000000" w:themeColor="text1"/>
                <w:sz w:val="20"/>
                <w:szCs w:val="20"/>
              </w:rPr>
            </w:pPr>
          </w:p>
        </w:tc>
      </w:tr>
      <w:tr w:rsidR="00D00524" w:rsidRPr="004F0C21" w:rsidTr="000957EC">
        <w:trPr>
          <w:trHeight w:val="70"/>
        </w:trPr>
        <w:tc>
          <w:tcPr>
            <w:tcW w:w="0" w:type="auto"/>
            <w:vMerge/>
            <w:tcBorders>
              <w:left w:val="outset" w:sz="6" w:space="0" w:color="auto"/>
              <w:right w:val="outset" w:sz="6" w:space="0" w:color="auto"/>
            </w:tcBorders>
          </w:tcPr>
          <w:p w:rsidR="00C40FD9" w:rsidRPr="004F0C21" w:rsidRDefault="00C40FD9" w:rsidP="00C930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C40FD9" w:rsidRPr="004F0C21" w:rsidRDefault="00C40FD9" w:rsidP="00C9303C">
            <w:pPr>
              <w:spacing w:line="300" w:lineRule="exact"/>
              <w:jc w:val="center"/>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C40FD9" w:rsidRPr="004F0C21" w:rsidRDefault="003558D6" w:rsidP="003558D6">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文化處</w:t>
            </w:r>
          </w:p>
          <w:p w:rsidR="003558D6" w:rsidRPr="004F0C21" w:rsidRDefault="003558D6"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8C224F" w:rsidRPr="004F0C21" w:rsidRDefault="008C224F" w:rsidP="00C9303C">
            <w:pPr>
              <w:spacing w:line="300" w:lineRule="exact"/>
              <w:jc w:val="center"/>
              <w:rPr>
                <w:rFonts w:ascii="標楷體" w:eastAsia="標楷體" w:hAnsi="標楷體"/>
                <w:color w:val="000000" w:themeColor="text1"/>
                <w:sz w:val="28"/>
                <w:szCs w:val="28"/>
              </w:rPr>
            </w:pPr>
          </w:p>
          <w:p w:rsidR="003558D6" w:rsidRPr="004F0C21" w:rsidRDefault="003558D6" w:rsidP="00C9303C">
            <w:pPr>
              <w:spacing w:line="300" w:lineRule="exact"/>
              <w:jc w:val="center"/>
              <w:rPr>
                <w:rFonts w:ascii="標楷體" w:eastAsia="標楷體" w:hAnsi="標楷體"/>
                <w:color w:val="000000" w:themeColor="text1"/>
                <w:sz w:val="28"/>
                <w:szCs w:val="28"/>
              </w:rPr>
            </w:pPr>
          </w:p>
          <w:p w:rsidR="003558D6" w:rsidRPr="004F0C21" w:rsidRDefault="003558D6" w:rsidP="00C9303C">
            <w:pPr>
              <w:spacing w:line="300" w:lineRule="exact"/>
              <w:jc w:val="center"/>
              <w:rPr>
                <w:rFonts w:ascii="標楷體" w:eastAsia="標楷體" w:hAnsi="標楷體"/>
                <w:color w:val="000000" w:themeColor="text1"/>
                <w:sz w:val="28"/>
                <w:szCs w:val="28"/>
              </w:rPr>
            </w:pPr>
          </w:p>
          <w:p w:rsidR="003558D6" w:rsidRPr="004F0C21" w:rsidRDefault="003558D6" w:rsidP="00C9303C">
            <w:pPr>
              <w:spacing w:line="300" w:lineRule="exact"/>
              <w:jc w:val="center"/>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tcPr>
          <w:p w:rsidR="001836F4" w:rsidRPr="004F0C21" w:rsidRDefault="00C316F3"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19.</w:t>
            </w:r>
            <w:r w:rsidR="005F4071" w:rsidRPr="004F0C21">
              <w:rPr>
                <w:rFonts w:ascii="標楷體" w:eastAsia="標楷體" w:hAnsi="標楷體" w:hint="eastAsia"/>
                <w:color w:val="000000" w:themeColor="text1"/>
                <w:sz w:val="28"/>
                <w:szCs w:val="28"/>
              </w:rPr>
              <w:t>建請爭取經費，推動芹壁</w:t>
            </w:r>
          </w:p>
          <w:p w:rsidR="00C40FD9" w:rsidRPr="004F0C21" w:rsidRDefault="001836F4"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5F4071" w:rsidRPr="004F0C21">
              <w:rPr>
                <w:rFonts w:ascii="標楷體" w:eastAsia="標楷體" w:hAnsi="標楷體" w:hint="eastAsia"/>
                <w:color w:val="000000" w:themeColor="text1"/>
                <w:sz w:val="28"/>
                <w:szCs w:val="28"/>
              </w:rPr>
              <w:t>龍角峰廟祈夢室。</w:t>
            </w:r>
          </w:p>
          <w:p w:rsidR="008C574E" w:rsidRPr="004F0C21" w:rsidRDefault="008C574E" w:rsidP="00D9399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第七屆第四次定期大會)</w:t>
            </w:r>
          </w:p>
        </w:tc>
        <w:tc>
          <w:tcPr>
            <w:tcW w:w="2658" w:type="pct"/>
            <w:tcBorders>
              <w:top w:val="single" w:sz="6" w:space="0" w:color="auto"/>
              <w:left w:val="outset" w:sz="6" w:space="0" w:color="auto"/>
              <w:bottom w:val="single" w:sz="6" w:space="0" w:color="auto"/>
              <w:right w:val="outset" w:sz="6" w:space="0" w:color="auto"/>
            </w:tcBorders>
            <w:vAlign w:val="center"/>
          </w:tcPr>
          <w:p w:rsidR="00BC582F" w:rsidRPr="004F0C21" w:rsidRDefault="005F4071" w:rsidP="005F407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1.本府於110年1月21日會同周瑞國副議</w:t>
            </w:r>
          </w:p>
          <w:p w:rsidR="00BC582F" w:rsidRPr="004F0C21" w:rsidRDefault="005F4071" w:rsidP="00BC582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長、陳玉發議員及龍角峰廟委員會召開第</w:t>
            </w:r>
          </w:p>
          <w:p w:rsidR="005F4071" w:rsidRPr="004F0C21" w:rsidRDefault="005F4071" w:rsidP="00BC582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一次會勘，會勘結論如下： </w:t>
            </w:r>
          </w:p>
          <w:p w:rsidR="005F4071" w:rsidRPr="004F0C21" w:rsidRDefault="005F4071" w:rsidP="005F407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1</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龍角峰土地介面及使用分區釐清。</w:t>
            </w:r>
          </w:p>
          <w:p w:rsidR="00BC582F" w:rsidRPr="004F0C21" w:rsidRDefault="005F4071" w:rsidP="005F407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2</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釐清除文化資產外的可能性，有否其他</w:t>
            </w:r>
          </w:p>
          <w:p w:rsidR="005F4071" w:rsidRPr="004F0C21" w:rsidRDefault="005F4071" w:rsidP="0098781D">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景觀工程方式 可操作。 </w:t>
            </w:r>
          </w:p>
          <w:p w:rsidR="00573A7F" w:rsidRPr="004F0C21" w:rsidRDefault="005F4071" w:rsidP="00573A7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2.本府於110年2月26日會同周瑞國副議長</w:t>
            </w:r>
          </w:p>
          <w:p w:rsidR="00573A7F" w:rsidRPr="004F0C21" w:rsidRDefault="005F4071" w:rsidP="00573A7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、陳玉發議員、龍角峰廟委員會、交旅局</w:t>
            </w:r>
          </w:p>
          <w:p w:rsidR="00573A7F" w:rsidRPr="004F0C21" w:rsidRDefault="005F4071" w:rsidP="00573A7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及工務處召開第二次會勘，會勘結論如下</w:t>
            </w:r>
          </w:p>
          <w:p w:rsidR="005F4071" w:rsidRPr="004F0C21" w:rsidRDefault="005F4071" w:rsidP="00BC582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573A7F" w:rsidRPr="004F0C21" w:rsidRDefault="005F4071" w:rsidP="00573A7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請工務處檢討本案都市計畫朝向通盤檢</w:t>
            </w:r>
          </w:p>
          <w:p w:rsidR="005F4071" w:rsidRPr="004F0C21" w:rsidRDefault="005F4071" w:rsidP="0098781D">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討或個案變更</w:t>
            </w:r>
          </w:p>
          <w:p w:rsidR="00573A7F" w:rsidRPr="004F0C21" w:rsidRDefault="005F4071" w:rsidP="00573A7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2</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請評估本案保護區可否依用地目的檢討</w:t>
            </w:r>
          </w:p>
          <w:p w:rsidR="005F4071" w:rsidRPr="004F0C21" w:rsidRDefault="005F4071" w:rsidP="0098781D">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變更為宗教用地。 </w:t>
            </w:r>
          </w:p>
          <w:p w:rsidR="00573A7F" w:rsidRPr="004F0C21" w:rsidRDefault="005F4071" w:rsidP="00573A7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3)請交通旅遊局朝觀光方向爭取景觀平台</w:t>
            </w:r>
          </w:p>
          <w:p w:rsidR="005F4071" w:rsidRPr="004F0C21" w:rsidRDefault="005F4071" w:rsidP="0098781D">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經費。 </w:t>
            </w:r>
          </w:p>
          <w:p w:rsidR="005F4071" w:rsidRPr="004F0C21" w:rsidRDefault="005F4071" w:rsidP="0083697E">
            <w:pPr>
              <w:adjustRightInd w:val="0"/>
              <w:snapToGrid w:val="0"/>
              <w:spacing w:line="0" w:lineRule="atLeast"/>
              <w:ind w:leftChars="100" w:left="800" w:hangingChars="200" w:hanging="56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lastRenderedPageBreak/>
              <w:t>(</w:t>
            </w:r>
            <w:r w:rsidRPr="004F0C21">
              <w:rPr>
                <w:rFonts w:ascii="標楷體" w:eastAsia="標楷體" w:hAnsi="標楷體" w:hint="eastAsia"/>
                <w:color w:val="000000" w:themeColor="text1"/>
                <w:sz w:val="28"/>
                <w:szCs w:val="28"/>
              </w:rPr>
              <w:t>4</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請產發處請檢討是否有「城鎮之心」計畫相關預算可爭取。</w:t>
            </w:r>
          </w:p>
          <w:p w:rsidR="0083697E" w:rsidRPr="004F0C21" w:rsidRDefault="005F4071" w:rsidP="005F407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5</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請地政局協助釐清土地確切位置，並派</w:t>
            </w:r>
          </w:p>
          <w:p w:rsidR="005F4071" w:rsidRPr="004F0C21" w:rsidRDefault="005F4071" w:rsidP="0083697E">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員鑑界。</w:t>
            </w:r>
          </w:p>
          <w:p w:rsidR="0083697E" w:rsidRPr="004F0C21" w:rsidRDefault="005F4071" w:rsidP="005F407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6</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請文化處整體考量，並綜整上述各單位</w:t>
            </w:r>
          </w:p>
          <w:p w:rsidR="005F4071" w:rsidRPr="004F0C21" w:rsidRDefault="005F4071" w:rsidP="0083697E">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進度落實期程規劃。</w:t>
            </w:r>
          </w:p>
          <w:p w:rsidR="0083697E" w:rsidRPr="004F0C21" w:rsidRDefault="005F4071" w:rsidP="005F407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7</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本案建議分階段進行並研議，請各單位</w:t>
            </w:r>
          </w:p>
          <w:p w:rsidR="0083697E" w:rsidRPr="004F0C21" w:rsidRDefault="005F4071" w:rsidP="0083697E">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研究是否有相關對應計畫爭取經費及</w:t>
            </w:r>
          </w:p>
          <w:p w:rsidR="00C40FD9" w:rsidRPr="004F0C21" w:rsidRDefault="005F4071" w:rsidP="0083697E">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法條檢討。</w:t>
            </w:r>
          </w:p>
        </w:tc>
        <w:tc>
          <w:tcPr>
            <w:tcW w:w="193" w:type="pct"/>
            <w:tcBorders>
              <w:top w:val="outset" w:sz="6" w:space="0" w:color="auto"/>
              <w:left w:val="outset" w:sz="6" w:space="0" w:color="auto"/>
              <w:bottom w:val="outset" w:sz="6" w:space="0" w:color="auto"/>
              <w:right w:val="outset" w:sz="6" w:space="0" w:color="auto"/>
            </w:tcBorders>
            <w:vAlign w:val="center"/>
          </w:tcPr>
          <w:p w:rsidR="00AF4CD4" w:rsidRPr="004F0C21" w:rsidRDefault="00AF4CD4" w:rsidP="00AF4CD4">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lastRenderedPageBreak/>
              <w:t>繼續列管</w:t>
            </w:r>
          </w:p>
          <w:p w:rsidR="00C40FD9" w:rsidRPr="004F0C21" w:rsidRDefault="00C40FD9"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p w:rsidR="002F797A" w:rsidRPr="004F0C21" w:rsidRDefault="002F797A" w:rsidP="006D3C33">
            <w:pPr>
              <w:spacing w:line="300" w:lineRule="exact"/>
              <w:jc w:val="center"/>
              <w:rPr>
                <w:rFonts w:ascii="標楷體" w:eastAsia="標楷體" w:hAnsi="標楷體"/>
                <w:bCs/>
                <w:color w:val="000000" w:themeColor="text1"/>
                <w:sz w:val="28"/>
                <w:szCs w:val="28"/>
              </w:rPr>
            </w:pPr>
          </w:p>
        </w:tc>
      </w:tr>
      <w:tr w:rsidR="00D00524" w:rsidRPr="004F0C21" w:rsidTr="009C235B">
        <w:trPr>
          <w:trHeight w:val="70"/>
        </w:trPr>
        <w:tc>
          <w:tcPr>
            <w:tcW w:w="0" w:type="auto"/>
            <w:vMerge w:val="restart"/>
            <w:tcBorders>
              <w:left w:val="outset" w:sz="6" w:space="0" w:color="auto"/>
              <w:right w:val="outset" w:sz="6" w:space="0" w:color="auto"/>
            </w:tcBorders>
          </w:tcPr>
          <w:p w:rsidR="00BC485E" w:rsidRPr="004F0C21" w:rsidRDefault="00BC485E" w:rsidP="00336402">
            <w:pPr>
              <w:spacing w:line="300" w:lineRule="exact"/>
              <w:jc w:val="center"/>
              <w:rPr>
                <w:rFonts w:ascii="標楷體" w:eastAsia="標楷體" w:hAnsi="標楷體"/>
                <w:color w:val="000000" w:themeColor="text1"/>
                <w:sz w:val="28"/>
                <w:szCs w:val="28"/>
              </w:rPr>
            </w:pPr>
          </w:p>
        </w:tc>
        <w:tc>
          <w:tcPr>
            <w:tcW w:w="0" w:type="auto"/>
            <w:vMerge w:val="restart"/>
            <w:tcBorders>
              <w:left w:val="outset" w:sz="6" w:space="0" w:color="auto"/>
              <w:right w:val="outset" w:sz="6" w:space="0" w:color="auto"/>
            </w:tcBorders>
          </w:tcPr>
          <w:p w:rsidR="00BC485E" w:rsidRPr="004F0C21" w:rsidRDefault="00BC485E" w:rsidP="00336402">
            <w:pPr>
              <w:spacing w:line="300" w:lineRule="exact"/>
              <w:jc w:val="center"/>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4" w:space="0" w:color="auto"/>
              <w:right w:val="outset" w:sz="6" w:space="0" w:color="auto"/>
            </w:tcBorders>
            <w:vAlign w:val="center"/>
          </w:tcPr>
          <w:p w:rsidR="009C235B" w:rsidRPr="004F0C21" w:rsidRDefault="009C235B" w:rsidP="009C235B">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文化處</w:t>
            </w:r>
          </w:p>
          <w:p w:rsidR="00BC485E" w:rsidRPr="004F0C21" w:rsidRDefault="00BC485E"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BC7D03"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20.建請爭取經費，推動北竿</w:t>
            </w:r>
          </w:p>
          <w:p w:rsidR="00BC485E" w:rsidRPr="004F0C21" w:rsidRDefault="00BC7D03" w:rsidP="0033640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C485E" w:rsidRPr="004F0C21">
              <w:rPr>
                <w:rFonts w:ascii="標楷體" w:eastAsia="標楷體" w:hAnsi="標楷體" w:hint="eastAsia"/>
                <w:color w:val="000000" w:themeColor="text1"/>
                <w:sz w:val="28"/>
                <w:szCs w:val="28"/>
              </w:rPr>
              <w:t>鄉演藝廰興建工程。</w:t>
            </w:r>
          </w:p>
          <w:p w:rsidR="00BC485E" w:rsidRPr="004F0C21" w:rsidRDefault="009A7D24" w:rsidP="0033640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第七屆第四次定期大會)</w:t>
            </w: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336402">
            <w:pPr>
              <w:adjustRightInd w:val="0"/>
              <w:snapToGrid w:val="0"/>
              <w:spacing w:line="0" w:lineRule="atLeast"/>
              <w:jc w:val="both"/>
              <w:rPr>
                <w:color w:val="000000" w:themeColor="text1"/>
              </w:rPr>
            </w:pPr>
          </w:p>
        </w:tc>
        <w:tc>
          <w:tcPr>
            <w:tcW w:w="2658" w:type="pct"/>
            <w:tcBorders>
              <w:top w:val="single" w:sz="6" w:space="0" w:color="auto"/>
              <w:left w:val="outset" w:sz="6" w:space="0" w:color="auto"/>
              <w:bottom w:val="single" w:sz="6" w:space="0" w:color="auto"/>
              <w:right w:val="outset" w:sz="6" w:space="0" w:color="auto"/>
            </w:tcBorders>
            <w:vAlign w:val="center"/>
          </w:tcPr>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本府業於110年1月21日召開會勘，會同周瑞國副議長、陳玉發議員、北竿鄉鄉長、北竿鄉代會及馬防部北高守備大隊一同至北竿中正堂演藝廳與會研議結論辦理：</w:t>
            </w: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1.北竿中正堂土地產權釐清可否運用：中</w:t>
            </w:r>
          </w:p>
          <w:p w:rsidR="00BC485E" w:rsidRPr="004F0C21" w:rsidRDefault="00BC485E" w:rsidP="00336402">
            <w:pPr>
              <w:adjustRightInd w:val="0"/>
              <w:snapToGrid w:val="0"/>
              <w:spacing w:line="0" w:lineRule="atLeast"/>
              <w:ind w:leftChars="17" w:left="41"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正堂位於498-1地號，使用分區為機關用</w:t>
            </w:r>
          </w:p>
          <w:p w:rsidR="00BC485E" w:rsidRPr="004F0C21" w:rsidRDefault="00BC485E" w:rsidP="00336402">
            <w:pPr>
              <w:adjustRightInd w:val="0"/>
              <w:snapToGrid w:val="0"/>
              <w:spacing w:line="0" w:lineRule="atLeast"/>
              <w:ind w:leftChars="17" w:left="41"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地；產權為無主地，目前有2人登記土地，</w:t>
            </w:r>
          </w:p>
          <w:p w:rsidR="00BC485E" w:rsidRPr="004F0C21" w:rsidRDefault="00BC485E" w:rsidP="00336402">
            <w:pPr>
              <w:adjustRightInd w:val="0"/>
              <w:snapToGrid w:val="0"/>
              <w:spacing w:line="0" w:lineRule="atLeast"/>
              <w:ind w:leftChars="17" w:left="41"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預計110年6月進行審查。</w:t>
            </w:r>
          </w:p>
          <w:p w:rsidR="00BC485E" w:rsidRPr="004F0C21" w:rsidRDefault="00BC485E" w:rsidP="0033640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2.找尋演藝廳其他適合地點： </w:t>
            </w:r>
          </w:p>
          <w:p w:rsidR="00BC485E" w:rsidRPr="004F0C21" w:rsidRDefault="00BC485E" w:rsidP="00336402">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(1)建請鄉長於該鄉運作中找尋可能運</w:t>
            </w:r>
          </w:p>
          <w:p w:rsidR="00BC485E" w:rsidRPr="004F0C21" w:rsidRDefault="00BC485E" w:rsidP="00CD1DF9">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用的新館舍。</w:t>
            </w:r>
          </w:p>
          <w:p w:rsidR="00BC485E" w:rsidRPr="004F0C21" w:rsidRDefault="00BC485E" w:rsidP="00336402">
            <w:pPr>
              <w:adjustRightInd w:val="0"/>
              <w:snapToGrid w:val="0"/>
              <w:spacing w:line="0" w:lineRule="atLeast"/>
              <w:ind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w:t>
            </w:r>
            <w:r w:rsidR="00B07A60" w:rsidRPr="004F0C21">
              <w:rPr>
                <w:rFonts w:ascii="標楷體" w:eastAsia="標楷體" w:hAnsi="標楷體" w:hint="eastAsia"/>
                <w:color w:val="000000" w:themeColor="text1"/>
                <w:sz w:val="28"/>
                <w:szCs w:val="28"/>
              </w:rPr>
              <w:t>舊衛生所</w:t>
            </w:r>
            <w:r w:rsidRPr="004F0C21">
              <w:rPr>
                <w:rFonts w:ascii="標楷體" w:eastAsia="標楷體" w:hAnsi="標楷體" w:hint="eastAsia"/>
                <w:color w:val="000000" w:themeColor="text1"/>
                <w:sz w:val="28"/>
                <w:szCs w:val="28"/>
              </w:rPr>
              <w:t>亦為評估地點，請釐清土地</w:t>
            </w:r>
          </w:p>
          <w:p w:rsidR="00B07A60" w:rsidRPr="004F0C21" w:rsidRDefault="00B07A60" w:rsidP="00B07A60">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產權。該</w:t>
            </w:r>
            <w:r w:rsidR="00BC485E" w:rsidRPr="004F0C21">
              <w:rPr>
                <w:rFonts w:ascii="標楷體" w:eastAsia="標楷體" w:hAnsi="標楷體" w:hint="eastAsia"/>
                <w:color w:val="000000" w:themeColor="text1"/>
                <w:sz w:val="28"/>
                <w:szCs w:val="28"/>
              </w:rPr>
              <w:t>地位於473地號，使用分區為</w:t>
            </w:r>
          </w:p>
          <w:p w:rsidR="00BC485E" w:rsidRPr="004F0C21" w:rsidRDefault="00BC485E" w:rsidP="00B07A60">
            <w:pPr>
              <w:adjustRightInd w:val="0"/>
              <w:snapToGrid w:val="0"/>
              <w:spacing w:line="0" w:lineRule="atLeast"/>
              <w:ind w:firstLineChars="300" w:firstLine="8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機關用地，面積為282.03平方公尺。</w:t>
            </w:r>
          </w:p>
        </w:tc>
        <w:tc>
          <w:tcPr>
            <w:tcW w:w="193" w:type="pct"/>
            <w:tcBorders>
              <w:top w:val="outset" w:sz="6" w:space="0" w:color="auto"/>
              <w:left w:val="outset" w:sz="6" w:space="0" w:color="auto"/>
              <w:bottom w:val="outset" w:sz="6" w:space="0" w:color="auto"/>
              <w:right w:val="outset" w:sz="6" w:space="0" w:color="auto"/>
            </w:tcBorders>
            <w:vAlign w:val="center"/>
          </w:tcPr>
          <w:p w:rsidR="00BC485E" w:rsidRPr="004F0C21" w:rsidRDefault="00BC485E" w:rsidP="002B1E5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w:t>
            </w:r>
          </w:p>
          <w:p w:rsidR="00BC485E" w:rsidRPr="004F0C21" w:rsidRDefault="00BC485E" w:rsidP="002B1E5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續</w:t>
            </w:r>
          </w:p>
          <w:p w:rsidR="00BC485E" w:rsidRPr="004F0C21" w:rsidRDefault="00BC485E" w:rsidP="002B1E5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列</w:t>
            </w:r>
          </w:p>
          <w:p w:rsidR="00BC485E" w:rsidRPr="004F0C21" w:rsidRDefault="00BC485E" w:rsidP="002B1E5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管</w:t>
            </w: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rFonts w:ascii="標楷體" w:eastAsia="標楷體" w:hAnsi="標楷體"/>
                <w:color w:val="000000" w:themeColor="text1"/>
                <w:sz w:val="28"/>
                <w:szCs w:val="28"/>
              </w:rPr>
            </w:pPr>
          </w:p>
          <w:p w:rsidR="00E46521" w:rsidRPr="004F0C21" w:rsidRDefault="00E46521" w:rsidP="002B1E55">
            <w:pPr>
              <w:adjustRightInd w:val="0"/>
              <w:snapToGrid w:val="0"/>
              <w:spacing w:line="0" w:lineRule="atLeast"/>
              <w:jc w:val="center"/>
              <w:rPr>
                <w:color w:val="000000" w:themeColor="text1"/>
              </w:rPr>
            </w:pPr>
          </w:p>
        </w:tc>
      </w:tr>
      <w:tr w:rsidR="00D00524" w:rsidRPr="004F0C21" w:rsidTr="009C235B">
        <w:trPr>
          <w:trHeight w:val="70"/>
        </w:trPr>
        <w:tc>
          <w:tcPr>
            <w:tcW w:w="0" w:type="auto"/>
            <w:vMerge/>
            <w:tcBorders>
              <w:left w:val="outset" w:sz="6" w:space="0" w:color="auto"/>
              <w:right w:val="outset" w:sz="6" w:space="0" w:color="auto"/>
            </w:tcBorders>
          </w:tcPr>
          <w:p w:rsidR="00BC485E" w:rsidRPr="004F0C21" w:rsidRDefault="00BC485E" w:rsidP="005D21A2">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BC485E" w:rsidRPr="004F0C21" w:rsidRDefault="00BC485E" w:rsidP="005D21A2">
            <w:pPr>
              <w:spacing w:line="300" w:lineRule="exact"/>
              <w:jc w:val="center"/>
              <w:rPr>
                <w:rFonts w:ascii="標楷體" w:eastAsia="標楷體" w:hAnsi="標楷體"/>
                <w:bCs/>
                <w:color w:val="000000" w:themeColor="text1"/>
                <w:sz w:val="28"/>
                <w:szCs w:val="28"/>
              </w:rPr>
            </w:pPr>
          </w:p>
        </w:tc>
        <w:tc>
          <w:tcPr>
            <w:tcW w:w="0" w:type="auto"/>
            <w:tcBorders>
              <w:top w:val="single" w:sz="4" w:space="0" w:color="auto"/>
              <w:left w:val="outset" w:sz="6" w:space="0" w:color="auto"/>
              <w:bottom w:val="single" w:sz="6" w:space="0" w:color="auto"/>
              <w:right w:val="outset" w:sz="6" w:space="0" w:color="auto"/>
            </w:tcBorders>
            <w:vAlign w:val="center"/>
          </w:tcPr>
          <w:p w:rsidR="00BC485E" w:rsidRPr="004F0C21" w:rsidRDefault="009C235B" w:rsidP="00336402">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衛福局</w:t>
            </w: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p w:rsidR="00CC27A8" w:rsidRPr="004F0C21" w:rsidRDefault="00CC27A8" w:rsidP="00336402">
            <w:pPr>
              <w:spacing w:line="300" w:lineRule="exact"/>
              <w:rPr>
                <w:rFonts w:ascii="標楷體" w:eastAsia="標楷體" w:hAnsi="標楷體"/>
                <w:color w:val="000000" w:themeColor="text1"/>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BC7D03"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21.建請爭取北竿鄉衛生所，</w:t>
            </w:r>
          </w:p>
          <w:p w:rsidR="00BC7D03" w:rsidRPr="004F0C21" w:rsidRDefault="00BC7D03" w:rsidP="005D21A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C485E" w:rsidRPr="004F0C21">
              <w:rPr>
                <w:rFonts w:ascii="標楷體" w:eastAsia="標楷體" w:hAnsi="標楷體" w:hint="eastAsia"/>
                <w:color w:val="000000" w:themeColor="text1"/>
                <w:sz w:val="28"/>
                <w:szCs w:val="28"/>
              </w:rPr>
              <w:t>增加一名內（家醫）科醫</w:t>
            </w:r>
          </w:p>
          <w:p w:rsidR="00BC485E" w:rsidRPr="004F0C21" w:rsidRDefault="00BC7D03" w:rsidP="005D21A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C485E" w:rsidRPr="004F0C21">
              <w:rPr>
                <w:rFonts w:ascii="標楷體" w:eastAsia="標楷體" w:hAnsi="標楷體" w:hint="eastAsia"/>
                <w:color w:val="000000" w:themeColor="text1"/>
                <w:sz w:val="28"/>
                <w:szCs w:val="28"/>
              </w:rPr>
              <w:t xml:space="preserve">生。 </w:t>
            </w:r>
          </w:p>
          <w:p w:rsidR="00BC485E" w:rsidRPr="004F0C21" w:rsidRDefault="009A7D24" w:rsidP="005D21A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第七屆第四次定期大會)</w:t>
            </w:r>
          </w:p>
          <w:p w:rsidR="00BC485E"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p>
          <w:p w:rsidR="00BC485E" w:rsidRPr="004F0C21" w:rsidRDefault="00BC485E" w:rsidP="005D21A2">
            <w:pPr>
              <w:adjustRightInd w:val="0"/>
              <w:snapToGrid w:val="0"/>
              <w:spacing w:line="0" w:lineRule="atLeast"/>
              <w:jc w:val="both"/>
              <w:rPr>
                <w:color w:val="000000" w:themeColor="text1"/>
              </w:rPr>
            </w:pPr>
          </w:p>
        </w:tc>
        <w:tc>
          <w:tcPr>
            <w:tcW w:w="2658" w:type="pct"/>
            <w:tcBorders>
              <w:top w:val="single" w:sz="6" w:space="0" w:color="auto"/>
              <w:left w:val="outset" w:sz="6" w:space="0" w:color="auto"/>
              <w:bottom w:val="single" w:sz="6" w:space="0" w:color="auto"/>
              <w:right w:val="outset" w:sz="6" w:space="0" w:color="auto"/>
            </w:tcBorders>
            <w:vAlign w:val="center"/>
          </w:tcPr>
          <w:p w:rsidR="00BC485E" w:rsidRPr="004F0C21" w:rsidRDefault="00BC485E" w:rsidP="005D21A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查目前北竿衛生所編制僅1名醫師編制、然目前已新增固定802醫師每周以不同專業別醫師支援計36診次(月)每周計9診次，另縣立醫院在地公費養成不同專業別醫師計支援10-11診次(每周)，約增加至北竿1.5位醫師之量能，遠超出一位家醫科醫師之必要性。故以目前北竿醫療資源之專業別衡平性需求，我們持續採不同專業別專科醫師巡迴醫療為主。</w:t>
            </w:r>
          </w:p>
          <w:p w:rsidR="009010FE" w:rsidRPr="004F0C21" w:rsidRDefault="009010FE" w:rsidP="005D21A2">
            <w:pPr>
              <w:adjustRightInd w:val="0"/>
              <w:snapToGrid w:val="0"/>
              <w:spacing w:line="0" w:lineRule="atLeast"/>
              <w:jc w:val="both"/>
              <w:rPr>
                <w:rFonts w:ascii="標楷體" w:eastAsia="標楷體" w:hAnsi="標楷體"/>
                <w:color w:val="000000" w:themeColor="text1"/>
                <w:sz w:val="28"/>
                <w:szCs w:val="28"/>
              </w:rPr>
            </w:pPr>
          </w:p>
        </w:tc>
        <w:tc>
          <w:tcPr>
            <w:tcW w:w="199" w:type="pct"/>
            <w:tcBorders>
              <w:top w:val="outset" w:sz="6" w:space="0" w:color="auto"/>
              <w:left w:val="outset" w:sz="6" w:space="0" w:color="auto"/>
              <w:bottom w:val="outset" w:sz="6" w:space="0" w:color="auto"/>
              <w:right w:val="outset" w:sz="6" w:space="0" w:color="auto"/>
            </w:tcBorders>
            <w:vAlign w:val="center"/>
          </w:tcPr>
          <w:p w:rsidR="002458C6" w:rsidRDefault="002458C6" w:rsidP="005D21A2">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p>
          <w:p w:rsidR="00854BDC" w:rsidRPr="004F0C21" w:rsidRDefault="00854BDC" w:rsidP="005D21A2">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854BDC" w:rsidRPr="004F0C21" w:rsidRDefault="00854BDC" w:rsidP="005D21A2">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854BDC" w:rsidRPr="004F0C21" w:rsidRDefault="00854BDC" w:rsidP="005D21A2">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854BDC" w:rsidRPr="004F0C21" w:rsidRDefault="00854BDC" w:rsidP="005D21A2">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BC485E" w:rsidRPr="004F0C21" w:rsidRDefault="00854BDC" w:rsidP="005D21A2">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w:t>
            </w:r>
          </w:p>
          <w:p w:rsidR="00854BDC" w:rsidRPr="004F0C21" w:rsidRDefault="00854BDC" w:rsidP="005D21A2">
            <w:pPr>
              <w:adjustRightInd w:val="0"/>
              <w:snapToGrid w:val="0"/>
              <w:spacing w:line="0" w:lineRule="atLeast"/>
              <w:jc w:val="center"/>
              <w:rPr>
                <w:rFonts w:ascii="微軟正黑體" w:eastAsia="微軟正黑體" w:hAnsi="微軟正黑體"/>
                <w:b/>
                <w:color w:val="000000" w:themeColor="text1"/>
                <w:sz w:val="20"/>
                <w:szCs w:val="20"/>
              </w:rPr>
            </w:pPr>
          </w:p>
          <w:p w:rsidR="00854BDC" w:rsidRPr="004F0C21" w:rsidRDefault="00854BDC" w:rsidP="005D21A2">
            <w:pPr>
              <w:adjustRightInd w:val="0"/>
              <w:snapToGrid w:val="0"/>
              <w:spacing w:line="0" w:lineRule="atLeast"/>
              <w:jc w:val="center"/>
              <w:rPr>
                <w:rFonts w:ascii="微軟正黑體" w:eastAsia="微軟正黑體" w:hAnsi="微軟正黑體"/>
                <w:b/>
                <w:color w:val="000000" w:themeColor="text1"/>
                <w:sz w:val="20"/>
                <w:szCs w:val="20"/>
              </w:rPr>
            </w:pPr>
          </w:p>
          <w:p w:rsidR="00854BDC" w:rsidRPr="004F0C21" w:rsidRDefault="00854BDC" w:rsidP="005D21A2">
            <w:pPr>
              <w:adjustRightInd w:val="0"/>
              <w:snapToGrid w:val="0"/>
              <w:spacing w:line="0" w:lineRule="atLeast"/>
              <w:jc w:val="center"/>
              <w:rPr>
                <w:rFonts w:ascii="微軟正黑體" w:eastAsia="微軟正黑體" w:hAnsi="微軟正黑體"/>
                <w:b/>
                <w:color w:val="000000" w:themeColor="text1"/>
                <w:sz w:val="20"/>
                <w:szCs w:val="20"/>
              </w:rPr>
            </w:pPr>
          </w:p>
          <w:p w:rsidR="00854BDC" w:rsidRPr="004F0C21" w:rsidRDefault="00854BDC" w:rsidP="005D21A2">
            <w:pPr>
              <w:adjustRightInd w:val="0"/>
              <w:snapToGrid w:val="0"/>
              <w:spacing w:line="0" w:lineRule="atLeast"/>
              <w:jc w:val="center"/>
              <w:rPr>
                <w:rFonts w:ascii="微軟正黑體" w:eastAsia="微軟正黑體" w:hAnsi="微軟正黑體"/>
                <w:b/>
                <w:color w:val="000000" w:themeColor="text1"/>
                <w:sz w:val="20"/>
                <w:szCs w:val="20"/>
              </w:rPr>
            </w:pPr>
          </w:p>
          <w:p w:rsidR="00854BDC" w:rsidRPr="004F0C21" w:rsidRDefault="00854BDC" w:rsidP="005D21A2">
            <w:pPr>
              <w:adjustRightInd w:val="0"/>
              <w:snapToGrid w:val="0"/>
              <w:spacing w:line="0" w:lineRule="atLeast"/>
              <w:jc w:val="center"/>
              <w:rPr>
                <w:rFonts w:ascii="微軟正黑體" w:eastAsia="微軟正黑體" w:hAnsi="微軟正黑體" w:hint="eastAsia"/>
                <w:b/>
                <w:color w:val="000000" w:themeColor="text1"/>
                <w:sz w:val="20"/>
                <w:szCs w:val="20"/>
              </w:rPr>
            </w:pPr>
          </w:p>
        </w:tc>
      </w:tr>
    </w:tbl>
    <w:p w:rsidR="00380693" w:rsidRPr="004F0C21" w:rsidRDefault="00380693">
      <w:pPr>
        <w:rPr>
          <w:color w:val="000000" w:themeColor="text1"/>
        </w:rPr>
      </w:pPr>
      <w:r w:rsidRPr="004F0C21">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9"/>
        <w:gridCol w:w="426"/>
        <w:gridCol w:w="426"/>
        <w:gridCol w:w="3400"/>
        <w:gridCol w:w="5388"/>
        <w:gridCol w:w="531"/>
      </w:tblGrid>
      <w:tr w:rsidR="0055108D" w:rsidRPr="004F0C21" w:rsidTr="0023371B">
        <w:trPr>
          <w:trHeight w:val="70"/>
        </w:trPr>
        <w:tc>
          <w:tcPr>
            <w:tcW w:w="133" w:type="pct"/>
            <w:tcBorders>
              <w:left w:val="outset" w:sz="6" w:space="0" w:color="auto"/>
              <w:right w:val="outset" w:sz="6" w:space="0" w:color="auto"/>
            </w:tcBorders>
          </w:tcPr>
          <w:p w:rsidR="00380693" w:rsidRPr="004F0C21" w:rsidRDefault="00380693" w:rsidP="005D21A2">
            <w:pPr>
              <w:spacing w:line="300" w:lineRule="exact"/>
              <w:jc w:val="center"/>
              <w:rPr>
                <w:rFonts w:ascii="標楷體" w:eastAsia="標楷體" w:hAnsi="標楷體"/>
                <w:color w:val="000000" w:themeColor="text1"/>
                <w:sz w:val="28"/>
                <w:szCs w:val="28"/>
              </w:rPr>
            </w:pPr>
          </w:p>
        </w:tc>
        <w:tc>
          <w:tcPr>
            <w:tcW w:w="204" w:type="pct"/>
            <w:tcBorders>
              <w:left w:val="outset" w:sz="6" w:space="0" w:color="auto"/>
              <w:bottom w:val="single" w:sz="6" w:space="0" w:color="auto"/>
              <w:right w:val="outset" w:sz="6" w:space="0" w:color="auto"/>
            </w:tcBorders>
          </w:tcPr>
          <w:p w:rsidR="00380693" w:rsidRPr="004F0C21" w:rsidRDefault="00380693" w:rsidP="005D21A2">
            <w:pPr>
              <w:spacing w:line="300" w:lineRule="exact"/>
              <w:jc w:val="center"/>
              <w:rPr>
                <w:rFonts w:ascii="標楷體" w:eastAsia="標楷體" w:hAnsi="標楷體"/>
                <w:bCs/>
                <w:color w:val="000000" w:themeColor="text1"/>
                <w:sz w:val="28"/>
                <w:szCs w:val="28"/>
              </w:rPr>
            </w:pPr>
          </w:p>
        </w:tc>
        <w:tc>
          <w:tcPr>
            <w:tcW w:w="204" w:type="pct"/>
            <w:tcBorders>
              <w:top w:val="single" w:sz="6" w:space="0" w:color="auto"/>
              <w:left w:val="outset" w:sz="6" w:space="0" w:color="auto"/>
              <w:bottom w:val="single" w:sz="6" w:space="0" w:color="auto"/>
              <w:right w:val="outset" w:sz="6" w:space="0" w:color="auto"/>
            </w:tcBorders>
            <w:vAlign w:val="center"/>
          </w:tcPr>
          <w:p w:rsidR="00380693" w:rsidRPr="004F0C21" w:rsidRDefault="00380693" w:rsidP="005D21A2">
            <w:pPr>
              <w:spacing w:line="300" w:lineRule="exact"/>
              <w:rPr>
                <w:rFonts w:ascii="標楷體" w:eastAsia="標楷體" w:hAnsi="標楷體"/>
                <w:color w:val="000000" w:themeColor="text1"/>
                <w:sz w:val="28"/>
                <w:szCs w:val="28"/>
              </w:rPr>
            </w:pPr>
          </w:p>
        </w:tc>
        <w:tc>
          <w:tcPr>
            <w:tcW w:w="1627" w:type="pct"/>
            <w:tcBorders>
              <w:top w:val="outset" w:sz="6" w:space="0" w:color="auto"/>
              <w:left w:val="outset" w:sz="6" w:space="0" w:color="auto"/>
              <w:bottom w:val="outset" w:sz="6" w:space="0" w:color="auto"/>
              <w:right w:val="outset" w:sz="6" w:space="0" w:color="auto"/>
            </w:tcBorders>
            <w:vAlign w:val="center"/>
          </w:tcPr>
          <w:p w:rsidR="0017267B" w:rsidRPr="004F0C21" w:rsidRDefault="008F610A" w:rsidP="0023371B">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22</w:t>
            </w:r>
            <w:r w:rsidRPr="004F0C21">
              <w:rPr>
                <w:rFonts w:ascii="標楷體" w:eastAsia="標楷體" w:hAnsi="標楷體"/>
                <w:color w:val="000000" w:themeColor="text1"/>
                <w:sz w:val="28"/>
                <w:szCs w:val="28"/>
              </w:rPr>
              <w:t>.</w:t>
            </w:r>
            <w:r w:rsidR="00380693" w:rsidRPr="004F0C21">
              <w:rPr>
                <w:rFonts w:ascii="標楷體" w:eastAsia="標楷體" w:hAnsi="標楷體" w:hint="eastAsia"/>
                <w:color w:val="000000" w:themeColor="text1"/>
                <w:sz w:val="28"/>
                <w:szCs w:val="28"/>
              </w:rPr>
              <w:t>建請爭取水環境計畫，改</w:t>
            </w:r>
          </w:p>
          <w:p w:rsidR="0017267B" w:rsidRPr="004F0C21" w:rsidRDefault="0017267B" w:rsidP="0023371B">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380693" w:rsidRPr="004F0C21">
              <w:rPr>
                <w:rFonts w:ascii="標楷體" w:eastAsia="標楷體" w:hAnsi="標楷體" w:hint="eastAsia"/>
                <w:color w:val="000000" w:themeColor="text1"/>
                <w:sz w:val="28"/>
                <w:szCs w:val="28"/>
              </w:rPr>
              <w:t>善橋仔阿南境週邊整體</w:t>
            </w:r>
          </w:p>
          <w:p w:rsidR="00380693" w:rsidRPr="004F0C21" w:rsidRDefault="0017267B" w:rsidP="0023371B">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380693" w:rsidRPr="004F0C21">
              <w:rPr>
                <w:rFonts w:ascii="標楷體" w:eastAsia="標楷體" w:hAnsi="標楷體" w:hint="eastAsia"/>
                <w:color w:val="000000" w:themeColor="text1"/>
                <w:sz w:val="28"/>
                <w:szCs w:val="28"/>
              </w:rPr>
              <w:t>環境。</w:t>
            </w:r>
          </w:p>
          <w:p w:rsidR="00380693" w:rsidRPr="004F0C21" w:rsidRDefault="00380693" w:rsidP="0023371B">
            <w:pPr>
              <w:adjustRightInd w:val="0"/>
              <w:snapToGrid w:val="0"/>
              <w:spacing w:line="0" w:lineRule="atLeast"/>
              <w:jc w:val="both"/>
              <w:rPr>
                <w:rFonts w:ascii="標楷體" w:eastAsia="標楷體" w:hAnsi="標楷體"/>
                <w:color w:val="000000" w:themeColor="text1"/>
                <w:sz w:val="28"/>
                <w:szCs w:val="28"/>
              </w:rPr>
            </w:pPr>
          </w:p>
          <w:p w:rsidR="00050459" w:rsidRPr="004F0C21" w:rsidRDefault="00050459" w:rsidP="0023371B">
            <w:pPr>
              <w:adjustRightInd w:val="0"/>
              <w:snapToGrid w:val="0"/>
              <w:spacing w:line="0" w:lineRule="atLeast"/>
              <w:jc w:val="both"/>
              <w:rPr>
                <w:rFonts w:ascii="標楷體" w:eastAsia="標楷體" w:hAnsi="標楷體"/>
                <w:color w:val="000000" w:themeColor="text1"/>
                <w:sz w:val="28"/>
                <w:szCs w:val="28"/>
              </w:rPr>
            </w:pPr>
          </w:p>
          <w:p w:rsidR="00050459" w:rsidRPr="004F0C21" w:rsidRDefault="00050459" w:rsidP="0023371B">
            <w:pPr>
              <w:adjustRightInd w:val="0"/>
              <w:snapToGrid w:val="0"/>
              <w:spacing w:line="0" w:lineRule="atLeast"/>
              <w:jc w:val="both"/>
              <w:rPr>
                <w:rFonts w:ascii="標楷體" w:eastAsia="標楷體" w:hAnsi="標楷體"/>
                <w:color w:val="000000" w:themeColor="text1"/>
                <w:sz w:val="28"/>
                <w:szCs w:val="28"/>
              </w:rPr>
            </w:pPr>
          </w:p>
        </w:tc>
        <w:tc>
          <w:tcPr>
            <w:tcW w:w="2578" w:type="pct"/>
            <w:tcBorders>
              <w:top w:val="single" w:sz="6" w:space="0" w:color="auto"/>
              <w:left w:val="outset" w:sz="6" w:space="0" w:color="auto"/>
              <w:bottom w:val="single" w:sz="6" w:space="0" w:color="auto"/>
              <w:right w:val="outset" w:sz="6" w:space="0" w:color="auto"/>
            </w:tcBorders>
            <w:vAlign w:val="center"/>
          </w:tcPr>
          <w:p w:rsidR="00380693" w:rsidRPr="004F0C21" w:rsidRDefault="00380693" w:rsidP="0023371B">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前瞻水環境計畫最新一期執行期程為110年至114年，水利署及相關中央單位刻正檢討過去執行經驗，調整執行方向與流程，後續將配合所訂之規範，檢視符合計畫提案之元素，將北竿鄉橋仔阿南境周邊水環境改善納入未來提案中爭取競爭型經費補助。</w:t>
            </w:r>
          </w:p>
        </w:tc>
        <w:tc>
          <w:tcPr>
            <w:tcW w:w="254" w:type="pct"/>
            <w:tcBorders>
              <w:top w:val="outset" w:sz="6" w:space="0" w:color="auto"/>
              <w:left w:val="outset" w:sz="6" w:space="0" w:color="auto"/>
              <w:bottom w:val="outset" w:sz="6" w:space="0" w:color="auto"/>
              <w:right w:val="outset" w:sz="6" w:space="0" w:color="auto"/>
            </w:tcBorders>
            <w:vAlign w:val="center"/>
          </w:tcPr>
          <w:p w:rsidR="0023371B" w:rsidRPr="004F0C21" w:rsidRDefault="0023371B" w:rsidP="000D0F56">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w:t>
            </w:r>
          </w:p>
          <w:p w:rsidR="0023371B" w:rsidRPr="004F0C21" w:rsidRDefault="0023371B" w:rsidP="000D0F56">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續</w:t>
            </w:r>
          </w:p>
          <w:p w:rsidR="0023371B" w:rsidRPr="004F0C21" w:rsidRDefault="0023371B" w:rsidP="000D0F56">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列</w:t>
            </w:r>
          </w:p>
          <w:p w:rsidR="00380693" w:rsidRPr="004F0C21" w:rsidRDefault="0023371B" w:rsidP="000D0F56">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管</w:t>
            </w:r>
          </w:p>
          <w:p w:rsidR="00BE7A18" w:rsidRPr="004F0C21" w:rsidRDefault="00BE7A18" w:rsidP="000D0F56">
            <w:pPr>
              <w:adjustRightInd w:val="0"/>
              <w:snapToGrid w:val="0"/>
              <w:spacing w:line="0" w:lineRule="atLeast"/>
              <w:jc w:val="center"/>
              <w:rPr>
                <w:rFonts w:ascii="標楷體" w:eastAsia="標楷體" w:hAnsi="標楷體"/>
                <w:color w:val="000000" w:themeColor="text1"/>
                <w:sz w:val="28"/>
                <w:szCs w:val="28"/>
              </w:rPr>
            </w:pPr>
          </w:p>
          <w:p w:rsidR="00BE7A18" w:rsidRPr="004F0C21" w:rsidRDefault="00BE7A18" w:rsidP="000D0F56">
            <w:pPr>
              <w:adjustRightInd w:val="0"/>
              <w:snapToGrid w:val="0"/>
              <w:spacing w:line="0" w:lineRule="atLeast"/>
              <w:jc w:val="center"/>
              <w:rPr>
                <w:rFonts w:ascii="微軟正黑體" w:eastAsia="微軟正黑體" w:hAnsi="微軟正黑體"/>
                <w:b/>
                <w:color w:val="000000" w:themeColor="text1"/>
                <w:sz w:val="20"/>
                <w:szCs w:val="20"/>
              </w:rPr>
            </w:pPr>
          </w:p>
        </w:tc>
      </w:tr>
    </w:tbl>
    <w:p w:rsidR="007C3508" w:rsidRPr="004F0C21" w:rsidRDefault="007C3508" w:rsidP="00CC45CF">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0"/>
        <w:gridCol w:w="422"/>
        <w:gridCol w:w="422"/>
        <w:gridCol w:w="3384"/>
        <w:gridCol w:w="5386"/>
        <w:gridCol w:w="416"/>
      </w:tblGrid>
      <w:tr w:rsidR="00D00524" w:rsidRPr="004F0C21" w:rsidTr="00C60B1E">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w:t>
            </w:r>
            <w:r w:rsidR="009958C4" w:rsidRPr="004F0C21">
              <w:rPr>
                <w:rFonts w:ascii="標楷體" w:eastAsia="標楷體" w:hAnsi="標楷體" w:hint="eastAsia"/>
                <w:b/>
                <w:bCs/>
                <w:color w:val="000000" w:themeColor="text1"/>
                <w:sz w:val="28"/>
                <w:szCs w:val="28"/>
              </w:rPr>
              <w:t>(提案人曹以標議員)</w:t>
            </w:r>
            <w:r w:rsidRPr="004F0C21">
              <w:rPr>
                <w:rFonts w:ascii="標楷體" w:eastAsia="標楷體" w:hAnsi="標楷體" w:hint="eastAsia"/>
                <w:b/>
                <w:bCs/>
                <w:color w:val="000000" w:themeColor="text1"/>
                <w:sz w:val="28"/>
                <w:szCs w:val="28"/>
              </w:rPr>
              <w:t>執行情形表</w:t>
            </w:r>
          </w:p>
        </w:tc>
      </w:tr>
      <w:tr w:rsidR="00D00524" w:rsidRPr="004F0C21" w:rsidTr="006656E5">
        <w:tc>
          <w:tcPr>
            <w:tcW w:w="201" w:type="pct"/>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提案人</w:t>
            </w:r>
          </w:p>
        </w:tc>
        <w:tc>
          <w:tcPr>
            <w:tcW w:w="202" w:type="pct"/>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連署人</w:t>
            </w:r>
          </w:p>
        </w:tc>
        <w:tc>
          <w:tcPr>
            <w:tcW w:w="202" w:type="pct"/>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單位</w:t>
            </w:r>
          </w:p>
        </w:tc>
        <w:tc>
          <w:tcPr>
            <w:tcW w:w="1619" w:type="pct"/>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案由</w:t>
            </w:r>
          </w:p>
        </w:tc>
        <w:tc>
          <w:tcPr>
            <w:tcW w:w="2577" w:type="pct"/>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執行情形</w:t>
            </w:r>
          </w:p>
        </w:tc>
        <w:tc>
          <w:tcPr>
            <w:tcW w:w="199" w:type="pct"/>
            <w:tcBorders>
              <w:top w:val="outset" w:sz="6" w:space="0" w:color="auto"/>
              <w:left w:val="outset" w:sz="6" w:space="0" w:color="auto"/>
              <w:bottom w:val="outset" w:sz="6" w:space="0" w:color="auto"/>
              <w:right w:val="outset" w:sz="6" w:space="0" w:color="auto"/>
            </w:tcBorders>
            <w:vAlign w:val="center"/>
            <w:hideMark/>
          </w:tcPr>
          <w:p w:rsidR="005905DE" w:rsidRPr="004F0C21" w:rsidRDefault="005905DE"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備考</w:t>
            </w:r>
          </w:p>
        </w:tc>
      </w:tr>
      <w:tr w:rsidR="00D00524" w:rsidRPr="004F0C21" w:rsidTr="006656E5">
        <w:tc>
          <w:tcPr>
            <w:tcW w:w="0" w:type="auto"/>
            <w:vMerge w:val="restart"/>
            <w:tcBorders>
              <w:top w:val="outset" w:sz="6" w:space="0" w:color="auto"/>
              <w:left w:val="outset" w:sz="6" w:space="0" w:color="auto"/>
              <w:right w:val="outset" w:sz="6" w:space="0" w:color="auto"/>
            </w:tcBorders>
            <w:hideMark/>
          </w:tcPr>
          <w:p w:rsidR="00A555DC" w:rsidRPr="004F0C21" w:rsidRDefault="00A555DC" w:rsidP="00A555D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曹以標議員</w:t>
            </w:r>
          </w:p>
        </w:tc>
        <w:tc>
          <w:tcPr>
            <w:tcW w:w="0" w:type="auto"/>
            <w:vMerge w:val="restart"/>
            <w:tcBorders>
              <w:top w:val="outset" w:sz="6" w:space="0" w:color="auto"/>
              <w:left w:val="outset" w:sz="6" w:space="0" w:color="auto"/>
              <w:right w:val="outset" w:sz="6" w:space="0" w:color="auto"/>
            </w:tcBorders>
            <w:hideMark/>
          </w:tcPr>
          <w:p w:rsidR="00A555DC" w:rsidRPr="004F0C21" w:rsidRDefault="00A555DC" w:rsidP="00A555D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張永江議長</w:t>
            </w:r>
          </w:p>
        </w:tc>
        <w:tc>
          <w:tcPr>
            <w:tcW w:w="202" w:type="pct"/>
            <w:tcBorders>
              <w:top w:val="outset" w:sz="6" w:space="0" w:color="auto"/>
              <w:left w:val="outset" w:sz="6" w:space="0" w:color="auto"/>
              <w:bottom w:val="outset" w:sz="6" w:space="0" w:color="auto"/>
              <w:right w:val="outset" w:sz="6" w:space="0" w:color="auto"/>
            </w:tcBorders>
            <w:vAlign w:val="center"/>
          </w:tcPr>
          <w:p w:rsidR="00A555DC" w:rsidRPr="004F0C21" w:rsidRDefault="00A555DC" w:rsidP="00A555D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教育處</w:t>
            </w:r>
          </w:p>
          <w:p w:rsidR="00A555DC" w:rsidRPr="004F0C21" w:rsidRDefault="00A555DC" w:rsidP="00A555DC">
            <w:pPr>
              <w:spacing w:line="300" w:lineRule="exact"/>
              <w:jc w:val="center"/>
              <w:rPr>
                <w:rFonts w:ascii="標楷體" w:eastAsia="標楷體" w:hAnsi="標楷體"/>
                <w:b/>
                <w:color w:val="000000" w:themeColor="text1"/>
                <w:sz w:val="20"/>
                <w:szCs w:val="20"/>
              </w:rPr>
            </w:pPr>
          </w:p>
          <w:p w:rsidR="00A555DC" w:rsidRPr="004F0C21" w:rsidRDefault="00A555DC" w:rsidP="00A555DC">
            <w:pPr>
              <w:spacing w:line="300" w:lineRule="exact"/>
              <w:rPr>
                <w:rFonts w:ascii="標楷體" w:eastAsia="標楷體" w:hAnsi="標楷體"/>
                <w:color w:val="000000" w:themeColor="text1"/>
                <w:sz w:val="28"/>
                <w:szCs w:val="28"/>
              </w:rPr>
            </w:pPr>
          </w:p>
        </w:tc>
        <w:tc>
          <w:tcPr>
            <w:tcW w:w="1619" w:type="pct"/>
            <w:tcBorders>
              <w:top w:val="outset" w:sz="6" w:space="0" w:color="auto"/>
              <w:left w:val="outset" w:sz="6" w:space="0" w:color="auto"/>
              <w:bottom w:val="outset" w:sz="6" w:space="0" w:color="auto"/>
              <w:right w:val="outset" w:sz="6" w:space="0" w:color="auto"/>
            </w:tcBorders>
            <w:vAlign w:val="center"/>
            <w:hideMark/>
          </w:tcPr>
          <w:p w:rsidR="00A555DC" w:rsidRPr="004F0C21" w:rsidRDefault="00A555DC" w:rsidP="00A555DC">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1.為建置學生受教環境與健康管理，請教育處規劃增加校護人員編制。</w:t>
            </w:r>
          </w:p>
          <w:p w:rsidR="00A555DC" w:rsidRPr="004F0C21" w:rsidRDefault="00A555DC" w:rsidP="00A555DC">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A555DC" w:rsidRPr="004F0C21" w:rsidRDefault="00A555DC" w:rsidP="000D0F56">
            <w:pPr>
              <w:adjustRightInd w:val="0"/>
              <w:snapToGrid w:val="0"/>
              <w:spacing w:line="300" w:lineRule="exact"/>
              <w:jc w:val="both"/>
              <w:rPr>
                <w:rFonts w:ascii="標楷體" w:eastAsia="標楷體" w:hAnsi="標楷體"/>
                <w:b/>
                <w:bCs/>
                <w:color w:val="000000" w:themeColor="text1"/>
                <w:sz w:val="28"/>
                <w:szCs w:val="28"/>
              </w:rPr>
            </w:pPr>
          </w:p>
        </w:tc>
        <w:tc>
          <w:tcPr>
            <w:tcW w:w="2577" w:type="pct"/>
            <w:tcBorders>
              <w:top w:val="outset" w:sz="6" w:space="0" w:color="auto"/>
              <w:left w:val="outset" w:sz="6" w:space="0" w:color="auto"/>
              <w:bottom w:val="outset" w:sz="6" w:space="0" w:color="auto"/>
              <w:right w:val="outset" w:sz="6" w:space="0" w:color="auto"/>
            </w:tcBorders>
            <w:vAlign w:val="center"/>
          </w:tcPr>
          <w:p w:rsidR="00A555DC" w:rsidRPr="004F0C21" w:rsidRDefault="00A555DC" w:rsidP="00DC3569">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本縣申請教育部非山非市整合性計畫，獲核定補助4名約用學校護理師經費(1鄉1名)，目前中正、中山、敬恆、東引4校護理師自110年1月均已到職。</w:t>
            </w:r>
          </w:p>
        </w:tc>
        <w:tc>
          <w:tcPr>
            <w:tcW w:w="0" w:type="auto"/>
            <w:tcBorders>
              <w:top w:val="outset" w:sz="6" w:space="0" w:color="auto"/>
              <w:left w:val="outset" w:sz="6" w:space="0" w:color="auto"/>
              <w:bottom w:val="outset" w:sz="6" w:space="0" w:color="auto"/>
              <w:right w:val="outset" w:sz="6" w:space="0" w:color="auto"/>
            </w:tcBorders>
            <w:vAlign w:val="center"/>
          </w:tcPr>
          <w:p w:rsidR="00D97F5D" w:rsidRDefault="00D97F5D" w:rsidP="0044585F">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p>
          <w:p w:rsidR="0044585F" w:rsidRPr="004F0C21" w:rsidRDefault="0044585F" w:rsidP="0044585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44585F" w:rsidRPr="004F0C21" w:rsidRDefault="0044585F" w:rsidP="0044585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44585F" w:rsidRPr="004F0C21" w:rsidRDefault="0044585F" w:rsidP="0044585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44585F" w:rsidRPr="004F0C21" w:rsidRDefault="0044585F" w:rsidP="0044585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A555DC" w:rsidRPr="004F0C21" w:rsidRDefault="0044585F" w:rsidP="0044585F">
            <w:pPr>
              <w:adjustRightInd w:val="0"/>
              <w:snapToGrid w:val="0"/>
              <w:spacing w:line="0" w:lineRule="atLeast"/>
              <w:jc w:val="center"/>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案</w:t>
            </w:r>
          </w:p>
        </w:tc>
      </w:tr>
      <w:tr w:rsidR="00D00524" w:rsidRPr="004F0C21" w:rsidTr="006656E5">
        <w:tc>
          <w:tcPr>
            <w:tcW w:w="0" w:type="auto"/>
            <w:vMerge/>
            <w:tcBorders>
              <w:left w:val="outset" w:sz="6" w:space="0" w:color="auto"/>
              <w:right w:val="outset" w:sz="6" w:space="0" w:color="auto"/>
            </w:tcBorders>
            <w:vAlign w:val="center"/>
            <w:hideMark/>
          </w:tcPr>
          <w:p w:rsidR="00A555DC" w:rsidRPr="004F0C21" w:rsidRDefault="00A555DC" w:rsidP="00A555DC">
            <w:pPr>
              <w:spacing w:line="300" w:lineRule="exact"/>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A555DC" w:rsidRPr="004F0C21" w:rsidRDefault="00A555DC" w:rsidP="00A555DC">
            <w:pPr>
              <w:spacing w:line="300" w:lineRule="exact"/>
              <w:jc w:val="center"/>
              <w:rPr>
                <w:rFonts w:ascii="標楷體" w:eastAsia="標楷體" w:hAnsi="標楷體"/>
                <w:color w:val="000000" w:themeColor="text1"/>
                <w:sz w:val="28"/>
                <w:szCs w:val="28"/>
              </w:rPr>
            </w:pPr>
          </w:p>
        </w:tc>
        <w:tc>
          <w:tcPr>
            <w:tcW w:w="202" w:type="pct"/>
            <w:tcBorders>
              <w:top w:val="outset" w:sz="6" w:space="0" w:color="auto"/>
              <w:left w:val="outset" w:sz="6" w:space="0" w:color="auto"/>
              <w:bottom w:val="outset" w:sz="6" w:space="0" w:color="auto"/>
              <w:right w:val="outset" w:sz="6" w:space="0" w:color="auto"/>
            </w:tcBorders>
            <w:vAlign w:val="center"/>
          </w:tcPr>
          <w:p w:rsidR="00A555DC" w:rsidRPr="004F0C21" w:rsidRDefault="00A555DC" w:rsidP="00A555D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交旅局</w:t>
            </w:r>
          </w:p>
          <w:p w:rsidR="00A555DC" w:rsidRPr="004F0C21" w:rsidRDefault="00A555DC" w:rsidP="00A555DC">
            <w:pPr>
              <w:spacing w:line="300" w:lineRule="exact"/>
              <w:jc w:val="center"/>
              <w:rPr>
                <w:rFonts w:ascii="標楷體" w:eastAsia="標楷體" w:hAnsi="標楷體"/>
                <w:b/>
                <w:color w:val="000000" w:themeColor="text1"/>
                <w:sz w:val="20"/>
                <w:szCs w:val="20"/>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834467" w:rsidRPr="004F0C21" w:rsidRDefault="00834467" w:rsidP="00A555DC">
            <w:pPr>
              <w:spacing w:line="300" w:lineRule="exact"/>
              <w:jc w:val="center"/>
              <w:rPr>
                <w:rFonts w:ascii="標楷體" w:eastAsia="標楷體" w:hAnsi="標楷體"/>
                <w:color w:val="000000" w:themeColor="text1"/>
                <w:sz w:val="28"/>
                <w:szCs w:val="28"/>
              </w:rPr>
            </w:pPr>
          </w:p>
          <w:p w:rsidR="00834467" w:rsidRPr="004F0C21" w:rsidRDefault="00834467" w:rsidP="00A555DC">
            <w:pPr>
              <w:spacing w:line="300" w:lineRule="exact"/>
              <w:jc w:val="center"/>
              <w:rPr>
                <w:rFonts w:ascii="標楷體" w:eastAsia="標楷體" w:hAnsi="標楷體"/>
                <w:color w:val="000000" w:themeColor="text1"/>
                <w:sz w:val="28"/>
                <w:szCs w:val="28"/>
              </w:rPr>
            </w:pPr>
          </w:p>
          <w:p w:rsidR="00834467" w:rsidRPr="004F0C21" w:rsidRDefault="00834467" w:rsidP="00A555DC">
            <w:pPr>
              <w:spacing w:line="300" w:lineRule="exact"/>
              <w:jc w:val="center"/>
              <w:rPr>
                <w:rFonts w:ascii="標楷體" w:eastAsia="標楷體" w:hAnsi="標楷體"/>
                <w:color w:val="000000" w:themeColor="text1"/>
                <w:sz w:val="28"/>
                <w:szCs w:val="28"/>
              </w:rPr>
            </w:pPr>
          </w:p>
          <w:p w:rsidR="00834467" w:rsidRPr="004F0C21" w:rsidRDefault="00834467" w:rsidP="00A555DC">
            <w:pPr>
              <w:spacing w:line="300" w:lineRule="exact"/>
              <w:jc w:val="center"/>
              <w:rPr>
                <w:rFonts w:ascii="標楷體" w:eastAsia="標楷體" w:hAnsi="標楷體"/>
                <w:color w:val="000000" w:themeColor="text1"/>
                <w:sz w:val="28"/>
                <w:szCs w:val="28"/>
              </w:rPr>
            </w:pPr>
          </w:p>
          <w:p w:rsidR="00834467" w:rsidRPr="004F0C21" w:rsidRDefault="00834467" w:rsidP="00A555DC">
            <w:pPr>
              <w:spacing w:line="300" w:lineRule="exact"/>
              <w:jc w:val="center"/>
              <w:rPr>
                <w:rFonts w:ascii="標楷體" w:eastAsia="標楷體" w:hAnsi="標楷體"/>
                <w:color w:val="000000" w:themeColor="text1"/>
                <w:sz w:val="28"/>
                <w:szCs w:val="28"/>
              </w:rPr>
            </w:pPr>
          </w:p>
          <w:p w:rsidR="00834467" w:rsidRPr="004F0C21" w:rsidRDefault="00834467"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rPr>
                <w:rFonts w:ascii="標楷體" w:eastAsia="標楷體" w:hAnsi="標楷體"/>
                <w:color w:val="000000" w:themeColor="text1"/>
                <w:sz w:val="28"/>
                <w:szCs w:val="28"/>
              </w:rPr>
            </w:pPr>
          </w:p>
        </w:tc>
        <w:tc>
          <w:tcPr>
            <w:tcW w:w="1619" w:type="pct"/>
            <w:tcBorders>
              <w:top w:val="outset" w:sz="6" w:space="0" w:color="auto"/>
              <w:left w:val="outset" w:sz="6" w:space="0" w:color="auto"/>
              <w:bottom w:val="outset" w:sz="6" w:space="0" w:color="auto"/>
              <w:right w:val="outset" w:sz="6" w:space="0" w:color="auto"/>
            </w:tcBorders>
            <w:vAlign w:val="center"/>
          </w:tcPr>
          <w:p w:rsidR="00A555DC" w:rsidRPr="004F0C21" w:rsidRDefault="00A555DC" w:rsidP="00A555DC">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2.建請研議介壽、清水、馬祖村建置停車場。</w:t>
            </w:r>
          </w:p>
          <w:p w:rsidR="00A555DC" w:rsidRPr="004F0C21" w:rsidRDefault="00A555DC" w:rsidP="00A555DC">
            <w:pPr>
              <w:snapToGrid w:val="0"/>
              <w:spacing w:line="300" w:lineRule="exact"/>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第六屆第四次定期大會)</w:t>
            </w: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p w:rsidR="00A555DC" w:rsidRPr="004F0C21" w:rsidRDefault="00A555DC" w:rsidP="00A555DC">
            <w:pPr>
              <w:snapToGrid w:val="0"/>
              <w:spacing w:line="300" w:lineRule="exact"/>
              <w:rPr>
                <w:rFonts w:ascii="標楷體" w:eastAsia="標楷體" w:hAnsi="標楷體"/>
                <w:b/>
                <w:bCs/>
                <w:color w:val="000000" w:themeColor="text1"/>
                <w:sz w:val="28"/>
                <w:szCs w:val="28"/>
              </w:rPr>
            </w:pPr>
          </w:p>
        </w:tc>
        <w:tc>
          <w:tcPr>
            <w:tcW w:w="2577" w:type="pct"/>
            <w:tcBorders>
              <w:top w:val="outset" w:sz="6" w:space="0" w:color="auto"/>
              <w:left w:val="outset" w:sz="6" w:space="0" w:color="auto"/>
              <w:bottom w:val="outset" w:sz="6" w:space="0" w:color="auto"/>
              <w:right w:val="outset" w:sz="6" w:space="0" w:color="auto"/>
            </w:tcBorders>
            <w:vAlign w:val="center"/>
          </w:tcPr>
          <w:p w:rsidR="00207B9D" w:rsidRPr="004F0C21" w:rsidRDefault="00207B9D"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w:t>
            </w:r>
            <w:r w:rsidR="00DC3569" w:rsidRPr="004F0C21">
              <w:rPr>
                <w:rFonts w:ascii="標楷體" w:eastAsia="標楷體" w:hAnsi="標楷體" w:hint="eastAsia"/>
                <w:color w:val="000000" w:themeColor="text1"/>
                <w:sz w:val="28"/>
                <w:szCs w:val="28"/>
              </w:rPr>
              <w:t>本提案納交通部「前瞻基礎建設-城鄉建設</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-改善停車問題計畫」。108年4月22日</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提送一工處介壽、福澳、芹壁、牛角、馬港</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停車場5案申請書辦理初審，並於11月11</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日假公路總局召開複審會議，108年12月</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9日公路總局正式函復通過福澳、介壽停</w:t>
            </w:r>
          </w:p>
          <w:p w:rsidR="00DC3569" w:rsidRPr="004F0C21" w:rsidRDefault="00D81092" w:rsidP="00083043">
            <w:pPr>
              <w:adjustRightInd w:val="0"/>
              <w:snapToGrid w:val="0"/>
              <w:spacing w:line="0" w:lineRule="atLeast"/>
              <w:jc w:val="both"/>
              <w:rPr>
                <w:color w:val="000000" w:themeColor="text1"/>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車場2案。</w:t>
            </w:r>
          </w:p>
          <w:p w:rsidR="00D81092" w:rsidRPr="004F0C21" w:rsidRDefault="00207B9D"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w:t>
            </w:r>
            <w:r w:rsidR="00DC3569" w:rsidRPr="004F0C21">
              <w:rPr>
                <w:rFonts w:ascii="標楷體" w:eastAsia="標楷體" w:hAnsi="標楷體" w:hint="eastAsia"/>
                <w:color w:val="000000" w:themeColor="text1"/>
                <w:sz w:val="28"/>
                <w:szCs w:val="28"/>
              </w:rPr>
              <w:t>本提案納交通部「前瞻基礎建設-城鄉建設</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-改善停車問題計畫」-「介壽公共立體停</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車場」，並於108年12月9日核定，本案</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刻正提請專案管理廠商修正統包工程相關</w:t>
            </w:r>
          </w:p>
          <w:p w:rsidR="00D81092" w:rsidRPr="004F0C21" w:rsidRDefault="00D81092" w:rsidP="0008304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計畫書及招標文件，預計110年5月完成</w:t>
            </w:r>
          </w:p>
          <w:p w:rsidR="00DC3569" w:rsidRPr="004F0C21" w:rsidRDefault="00D81092" w:rsidP="00083043">
            <w:pPr>
              <w:adjustRightInd w:val="0"/>
              <w:snapToGrid w:val="0"/>
              <w:spacing w:line="0" w:lineRule="atLeast"/>
              <w:jc w:val="both"/>
              <w:rPr>
                <w:color w:val="000000" w:themeColor="text1"/>
              </w:rPr>
            </w:pPr>
            <w:r w:rsidRPr="004F0C21">
              <w:rPr>
                <w:rFonts w:ascii="標楷體" w:eastAsia="標楷體" w:hAnsi="標楷體" w:hint="eastAsia"/>
                <w:color w:val="000000" w:themeColor="text1"/>
                <w:sz w:val="28"/>
                <w:szCs w:val="28"/>
              </w:rPr>
              <w:t xml:space="preserve">  </w:t>
            </w:r>
            <w:r w:rsidR="00DC3569" w:rsidRPr="004F0C21">
              <w:rPr>
                <w:rFonts w:ascii="標楷體" w:eastAsia="標楷體" w:hAnsi="標楷體" w:hint="eastAsia"/>
                <w:color w:val="000000" w:themeColor="text1"/>
                <w:sz w:val="28"/>
                <w:szCs w:val="28"/>
              </w:rPr>
              <w:t>發包作業。</w:t>
            </w:r>
          </w:p>
          <w:p w:rsidR="00D81092" w:rsidRPr="004F0C21" w:rsidRDefault="00D81092" w:rsidP="00D81092">
            <w:pPr>
              <w:pStyle w:val="a7"/>
              <w:adjustRightInd w:val="0"/>
              <w:snapToGrid w:val="0"/>
              <w:spacing w:line="0" w:lineRule="atLeast"/>
              <w:ind w:leftChars="0" w:left="2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w:t>
            </w:r>
            <w:r w:rsidR="00DC3569" w:rsidRPr="004F0C21">
              <w:rPr>
                <w:rFonts w:ascii="標楷體" w:eastAsia="標楷體" w:hAnsi="標楷體" w:hint="eastAsia"/>
                <w:color w:val="000000" w:themeColor="text1"/>
                <w:sz w:val="28"/>
                <w:szCs w:val="28"/>
              </w:rPr>
              <w:t>清水村停車空間，已於環資局辦理之「福</w:t>
            </w:r>
          </w:p>
          <w:p w:rsidR="00A555DC" w:rsidRPr="004F0C21" w:rsidRDefault="00DC3569" w:rsidP="00D81092">
            <w:pPr>
              <w:pStyle w:val="a7"/>
              <w:adjustRightInd w:val="0"/>
              <w:snapToGrid w:val="0"/>
              <w:spacing w:line="0" w:lineRule="atLeast"/>
              <w:ind w:leftChars="100" w:left="24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清灣堤岸親水環境營造工程」，預計約增加至95格停車位。</w:t>
            </w:r>
          </w:p>
          <w:p w:rsidR="00207B9D" w:rsidRPr="004F0C21" w:rsidRDefault="00207B9D" w:rsidP="00DC3569">
            <w:pPr>
              <w:pStyle w:val="a7"/>
              <w:adjustRightInd w:val="0"/>
              <w:snapToGrid w:val="0"/>
              <w:spacing w:line="0" w:lineRule="atLeast"/>
              <w:ind w:leftChars="0" w:left="360"/>
              <w:rPr>
                <w:rFonts w:ascii="標楷體" w:eastAsia="標楷體" w:hAnsi="標楷體"/>
                <w:color w:val="000000" w:themeColor="text1"/>
                <w:sz w:val="28"/>
                <w:szCs w:val="28"/>
              </w:rPr>
            </w:pPr>
          </w:p>
          <w:p w:rsidR="00207B9D" w:rsidRPr="004F0C21" w:rsidRDefault="00207B9D" w:rsidP="00DC3569">
            <w:pPr>
              <w:pStyle w:val="a7"/>
              <w:adjustRightInd w:val="0"/>
              <w:snapToGrid w:val="0"/>
              <w:spacing w:line="0" w:lineRule="atLeast"/>
              <w:ind w:leftChars="0" w:left="360"/>
              <w:rPr>
                <w:rFonts w:ascii="標楷體" w:eastAsia="標楷體" w:hAnsi="標楷體"/>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A555DC" w:rsidRPr="004F0C21" w:rsidRDefault="00A555DC" w:rsidP="00A555D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D1F9D" w:rsidRPr="004F0C21" w:rsidRDefault="00AD1F9D" w:rsidP="00A555DC">
            <w:pPr>
              <w:spacing w:line="300" w:lineRule="exact"/>
              <w:jc w:val="center"/>
              <w:rPr>
                <w:rFonts w:ascii="標楷體" w:eastAsia="標楷體" w:hAnsi="標楷體"/>
                <w:color w:val="000000" w:themeColor="text1"/>
                <w:sz w:val="28"/>
                <w:szCs w:val="28"/>
              </w:rPr>
            </w:pPr>
          </w:p>
          <w:p w:rsidR="00AD1F9D" w:rsidRPr="004F0C21" w:rsidRDefault="00AD1F9D" w:rsidP="00A555DC">
            <w:pPr>
              <w:spacing w:line="300" w:lineRule="exact"/>
              <w:jc w:val="center"/>
              <w:rPr>
                <w:rFonts w:ascii="標楷體" w:eastAsia="標楷體" w:hAnsi="標楷體" w:hint="eastAsia"/>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sz w:val="28"/>
                <w:szCs w:val="28"/>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p w:rsidR="00A555DC" w:rsidRPr="004F0C21" w:rsidRDefault="00A555DC" w:rsidP="00A555DC">
            <w:pPr>
              <w:spacing w:line="300" w:lineRule="exact"/>
              <w:jc w:val="center"/>
              <w:rPr>
                <w:rFonts w:ascii="標楷體" w:eastAsia="標楷體" w:hAnsi="標楷體"/>
                <w:color w:val="000000" w:themeColor="text1"/>
              </w:rPr>
            </w:pPr>
          </w:p>
        </w:tc>
      </w:tr>
      <w:tr w:rsidR="00D00524" w:rsidRPr="004F0C21" w:rsidTr="006656E5">
        <w:tc>
          <w:tcPr>
            <w:tcW w:w="0" w:type="auto"/>
            <w:vMerge/>
            <w:tcBorders>
              <w:left w:val="outset" w:sz="6" w:space="0" w:color="auto"/>
              <w:right w:val="outset" w:sz="6" w:space="0" w:color="auto"/>
            </w:tcBorders>
            <w:vAlign w:val="center"/>
            <w:hideMark/>
          </w:tcPr>
          <w:p w:rsidR="00A555DC" w:rsidRPr="004F0C21" w:rsidRDefault="00A555DC" w:rsidP="00A555DC">
            <w:pPr>
              <w:spacing w:line="300" w:lineRule="exact"/>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A555DC" w:rsidRPr="004F0C21" w:rsidRDefault="00A555DC" w:rsidP="00A555DC">
            <w:pPr>
              <w:spacing w:line="300" w:lineRule="exact"/>
              <w:jc w:val="center"/>
              <w:rPr>
                <w:rFonts w:ascii="標楷體" w:eastAsia="標楷體" w:hAnsi="標楷體"/>
                <w:color w:val="000000" w:themeColor="text1"/>
                <w:sz w:val="28"/>
                <w:szCs w:val="28"/>
              </w:rPr>
            </w:pPr>
          </w:p>
        </w:tc>
        <w:tc>
          <w:tcPr>
            <w:tcW w:w="202" w:type="pct"/>
            <w:tcBorders>
              <w:top w:val="outset" w:sz="6" w:space="0" w:color="auto"/>
              <w:left w:val="outset" w:sz="6" w:space="0" w:color="auto"/>
              <w:bottom w:val="outset" w:sz="6" w:space="0" w:color="auto"/>
              <w:right w:val="outset" w:sz="6" w:space="0" w:color="auto"/>
            </w:tcBorders>
            <w:vAlign w:val="center"/>
          </w:tcPr>
          <w:p w:rsidR="00A555DC" w:rsidRPr="004F0C21" w:rsidRDefault="00A555DC" w:rsidP="00A555D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工務處</w:t>
            </w:r>
          </w:p>
          <w:p w:rsidR="00A555DC" w:rsidRPr="004F0C21" w:rsidRDefault="00A555DC" w:rsidP="00A555DC">
            <w:pPr>
              <w:spacing w:line="300" w:lineRule="exact"/>
              <w:jc w:val="center"/>
              <w:rPr>
                <w:rFonts w:ascii="標楷體" w:eastAsia="標楷體" w:hAnsi="標楷體"/>
                <w:b/>
                <w:color w:val="000000" w:themeColor="text1"/>
                <w:sz w:val="20"/>
                <w:szCs w:val="20"/>
              </w:rPr>
            </w:pPr>
          </w:p>
          <w:p w:rsidR="00A555DC" w:rsidRPr="004F0C21" w:rsidRDefault="00A555DC" w:rsidP="00A555DC">
            <w:pPr>
              <w:spacing w:line="300" w:lineRule="exact"/>
              <w:rPr>
                <w:rFonts w:ascii="標楷體" w:eastAsia="標楷體" w:hAnsi="標楷體"/>
                <w:color w:val="000000" w:themeColor="text1"/>
                <w:sz w:val="28"/>
                <w:szCs w:val="28"/>
              </w:rPr>
            </w:pPr>
          </w:p>
        </w:tc>
        <w:tc>
          <w:tcPr>
            <w:tcW w:w="1619" w:type="pct"/>
            <w:tcBorders>
              <w:top w:val="outset" w:sz="6" w:space="0" w:color="auto"/>
              <w:left w:val="outset" w:sz="6" w:space="0" w:color="auto"/>
              <w:bottom w:val="outset" w:sz="6" w:space="0" w:color="auto"/>
              <w:right w:val="outset" w:sz="6" w:space="0" w:color="auto"/>
            </w:tcBorders>
            <w:vAlign w:val="center"/>
            <w:hideMark/>
          </w:tcPr>
          <w:p w:rsidR="00A555DC" w:rsidRPr="004F0C21" w:rsidRDefault="00A555DC" w:rsidP="00A555DC">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.請縣府務必於明年辦理連江縣南竿鄉都市計劃通盤檢討，以維鄉親權益。</w:t>
            </w:r>
          </w:p>
          <w:p w:rsidR="00A555DC" w:rsidRPr="004F0C21" w:rsidRDefault="00A555DC" w:rsidP="00A555DC">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6656E5" w:rsidRPr="004F0C21" w:rsidRDefault="006656E5" w:rsidP="00A555DC">
            <w:pPr>
              <w:snapToGrid w:val="0"/>
              <w:spacing w:line="300" w:lineRule="exact"/>
              <w:jc w:val="both"/>
              <w:rPr>
                <w:rFonts w:ascii="標楷體" w:eastAsia="標楷體" w:hAnsi="標楷體"/>
                <w:b/>
                <w:bCs/>
                <w:color w:val="000000" w:themeColor="text1"/>
                <w:sz w:val="28"/>
                <w:szCs w:val="28"/>
              </w:rPr>
            </w:pPr>
          </w:p>
        </w:tc>
        <w:tc>
          <w:tcPr>
            <w:tcW w:w="2577" w:type="pct"/>
            <w:tcBorders>
              <w:top w:val="outset" w:sz="6" w:space="0" w:color="auto"/>
              <w:left w:val="outset" w:sz="6" w:space="0" w:color="auto"/>
              <w:bottom w:val="outset" w:sz="6" w:space="0" w:color="auto"/>
              <w:right w:val="outset" w:sz="6" w:space="0" w:color="auto"/>
            </w:tcBorders>
            <w:vAlign w:val="center"/>
          </w:tcPr>
          <w:p w:rsidR="006656E5" w:rsidRPr="004F0C21" w:rsidRDefault="008F466D" w:rsidP="006656E5">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本案刻正辦理公展草案先期審查中，惟全縣通檢範圍較大，須謹慎逐項檢討課題及對策，待完成先期審查後立即進行公展程序並至各鄉辦理說明會。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A555DC" w:rsidRPr="004F0C21" w:rsidRDefault="00A555DC" w:rsidP="007F6AA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6656E5" w:rsidRPr="004F0C21" w:rsidRDefault="006656E5" w:rsidP="00A555DC">
            <w:pPr>
              <w:spacing w:line="300" w:lineRule="exact"/>
              <w:rPr>
                <w:rFonts w:ascii="標楷體" w:eastAsia="標楷體" w:hAnsi="標楷體"/>
                <w:color w:val="000000" w:themeColor="text1"/>
                <w:sz w:val="28"/>
                <w:szCs w:val="28"/>
              </w:rPr>
            </w:pPr>
          </w:p>
        </w:tc>
      </w:tr>
    </w:tbl>
    <w:p w:rsidR="006656E5" w:rsidRPr="004F0C21" w:rsidRDefault="006656E5">
      <w:pPr>
        <w:rPr>
          <w:color w:val="000000" w:themeColor="text1"/>
        </w:rPr>
      </w:pPr>
      <w:r w:rsidRPr="004F0C21">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8"/>
        <w:gridCol w:w="426"/>
        <w:gridCol w:w="422"/>
        <w:gridCol w:w="3403"/>
        <w:gridCol w:w="5246"/>
        <w:gridCol w:w="535"/>
      </w:tblGrid>
      <w:tr w:rsidR="00D00524" w:rsidRPr="004F0C21" w:rsidTr="0055488A">
        <w:trPr>
          <w:trHeight w:val="2686"/>
        </w:trPr>
        <w:tc>
          <w:tcPr>
            <w:tcW w:w="200" w:type="pct"/>
            <w:vMerge w:val="restart"/>
            <w:tcBorders>
              <w:left w:val="outset" w:sz="6" w:space="0" w:color="auto"/>
              <w:right w:val="outset" w:sz="6" w:space="0" w:color="auto"/>
            </w:tcBorders>
            <w:vAlign w:val="center"/>
          </w:tcPr>
          <w:p w:rsidR="0055488A" w:rsidRPr="004F0C21" w:rsidRDefault="0055488A" w:rsidP="008F466D">
            <w:pPr>
              <w:spacing w:line="300" w:lineRule="exact"/>
              <w:rPr>
                <w:rFonts w:ascii="標楷體" w:eastAsia="標楷體" w:hAnsi="標楷體"/>
                <w:color w:val="000000" w:themeColor="text1"/>
                <w:sz w:val="28"/>
                <w:szCs w:val="28"/>
              </w:rPr>
            </w:pPr>
          </w:p>
        </w:tc>
        <w:tc>
          <w:tcPr>
            <w:tcW w:w="204" w:type="pct"/>
            <w:vMerge w:val="restart"/>
            <w:tcBorders>
              <w:left w:val="outset" w:sz="6" w:space="0" w:color="auto"/>
              <w:right w:val="outset" w:sz="6" w:space="0" w:color="auto"/>
            </w:tcBorders>
          </w:tcPr>
          <w:p w:rsidR="0055488A" w:rsidRPr="004F0C21" w:rsidRDefault="0055488A" w:rsidP="008F466D">
            <w:pPr>
              <w:spacing w:line="300" w:lineRule="exact"/>
              <w:jc w:val="center"/>
              <w:rPr>
                <w:rFonts w:ascii="標楷體" w:eastAsia="標楷體" w:hAnsi="標楷體"/>
                <w:color w:val="000000" w:themeColor="text1"/>
                <w:sz w:val="28"/>
                <w:szCs w:val="28"/>
              </w:rPr>
            </w:pPr>
          </w:p>
        </w:tc>
        <w:tc>
          <w:tcPr>
            <w:tcW w:w="202" w:type="pct"/>
            <w:tcBorders>
              <w:top w:val="outset" w:sz="6" w:space="0" w:color="auto"/>
              <w:left w:val="outset" w:sz="6" w:space="0" w:color="auto"/>
              <w:bottom w:val="outset" w:sz="6" w:space="0" w:color="auto"/>
              <w:right w:val="outset" w:sz="6" w:space="0" w:color="auto"/>
            </w:tcBorders>
          </w:tcPr>
          <w:p w:rsidR="0055488A" w:rsidRPr="004F0C21" w:rsidRDefault="0055488A" w:rsidP="008F466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產發處</w:t>
            </w:r>
          </w:p>
          <w:p w:rsidR="0055488A" w:rsidRPr="004F0C21" w:rsidRDefault="0055488A" w:rsidP="008F466D">
            <w:pPr>
              <w:spacing w:line="300" w:lineRule="exact"/>
              <w:jc w:val="center"/>
              <w:rPr>
                <w:rFonts w:ascii="標楷體" w:eastAsia="標楷體" w:hAnsi="標楷體"/>
                <w:b/>
                <w:color w:val="000000" w:themeColor="text1"/>
                <w:sz w:val="20"/>
                <w:szCs w:val="20"/>
              </w:rPr>
            </w:pPr>
          </w:p>
          <w:p w:rsidR="0055488A" w:rsidRPr="004F0C21" w:rsidRDefault="0055488A" w:rsidP="008F466D">
            <w:pPr>
              <w:spacing w:line="300" w:lineRule="exact"/>
              <w:rPr>
                <w:rFonts w:ascii="標楷體" w:eastAsia="標楷體" w:hAnsi="標楷體"/>
                <w:color w:val="000000" w:themeColor="text1"/>
              </w:rPr>
            </w:pPr>
          </w:p>
        </w:tc>
        <w:tc>
          <w:tcPr>
            <w:tcW w:w="1628" w:type="pct"/>
            <w:tcBorders>
              <w:top w:val="outset" w:sz="6" w:space="0" w:color="auto"/>
              <w:left w:val="outset" w:sz="6" w:space="0" w:color="auto"/>
              <w:bottom w:val="outset" w:sz="6" w:space="0" w:color="auto"/>
              <w:right w:val="outset" w:sz="6" w:space="0" w:color="auto"/>
            </w:tcBorders>
          </w:tcPr>
          <w:p w:rsidR="0055488A" w:rsidRPr="004F0C21" w:rsidRDefault="0055488A" w:rsidP="008F466D">
            <w:pPr>
              <w:snapToGrid w:val="0"/>
              <w:spacing w:line="300" w:lineRule="exact"/>
              <w:ind w:left="230" w:hangingChars="96" w:hanging="230"/>
              <w:jc w:val="both"/>
              <w:rPr>
                <w:rFonts w:ascii="標楷體" w:eastAsia="標楷體" w:hAnsi="標楷體"/>
                <w:color w:val="000000" w:themeColor="text1"/>
                <w:sz w:val="28"/>
                <w:szCs w:val="28"/>
              </w:rPr>
            </w:pPr>
            <w:r w:rsidRPr="004F0C21">
              <w:rPr>
                <w:rFonts w:ascii="標楷體" w:hAnsi="標楷體"/>
                <w:color w:val="000000" w:themeColor="text1"/>
                <w:szCs w:val="32"/>
              </w:rPr>
              <w:t>4</w:t>
            </w:r>
            <w:r w:rsidRPr="004F0C21">
              <w:rPr>
                <w:rFonts w:ascii="標楷體" w:eastAsia="標楷體" w:hAnsi="標楷體" w:hint="eastAsia"/>
                <w:color w:val="000000" w:themeColor="text1"/>
                <w:sz w:val="28"/>
                <w:szCs w:val="28"/>
              </w:rPr>
              <w:t>.縣</w:t>
            </w:r>
            <w:r w:rsidRPr="004F0C21">
              <w:rPr>
                <w:rFonts w:ascii="標楷體" w:eastAsia="標楷體" w:hAnsi="標楷體"/>
                <w:color w:val="000000" w:themeColor="text1"/>
                <w:sz w:val="28"/>
                <w:szCs w:val="28"/>
              </w:rPr>
              <w:t>府後方坡地，因受豪雨影響，邊坡坍崩</w:t>
            </w:r>
            <w:r w:rsidRPr="004F0C21">
              <w:rPr>
                <w:rFonts w:ascii="標楷體" w:eastAsia="標楷體" w:hAnsi="標楷體" w:hint="eastAsia"/>
                <w:color w:val="000000" w:themeColor="text1"/>
                <w:sz w:val="28"/>
                <w:szCs w:val="28"/>
              </w:rPr>
              <w:t>嚴</w:t>
            </w:r>
            <w:r w:rsidRPr="004F0C21">
              <w:rPr>
                <w:rFonts w:ascii="標楷體" w:eastAsia="標楷體" w:hAnsi="標楷體"/>
                <w:color w:val="000000" w:themeColor="text1"/>
                <w:sz w:val="28"/>
                <w:szCs w:val="28"/>
              </w:rPr>
              <w:t>重，危及縣民生命財產安</w:t>
            </w:r>
            <w:r w:rsidRPr="004F0C21">
              <w:rPr>
                <w:rFonts w:ascii="標楷體" w:eastAsia="標楷體" w:hAnsi="標楷體" w:hint="eastAsia"/>
                <w:color w:val="000000" w:themeColor="text1"/>
                <w:sz w:val="28"/>
                <w:szCs w:val="28"/>
              </w:rPr>
              <w:t>全</w:t>
            </w:r>
            <w:r w:rsidRPr="004F0C21">
              <w:rPr>
                <w:rFonts w:ascii="標楷體" w:eastAsia="標楷體" w:hAnsi="標楷體"/>
                <w:color w:val="000000" w:themeColor="text1"/>
                <w:sz w:val="28"/>
                <w:szCs w:val="28"/>
              </w:rPr>
              <w:t>，請儘速改善</w:t>
            </w:r>
            <w:r w:rsidRPr="004F0C21">
              <w:rPr>
                <w:rFonts w:ascii="標楷體" w:eastAsia="標楷體" w:hAnsi="標楷體" w:hint="eastAsia"/>
                <w:color w:val="000000" w:themeColor="text1"/>
                <w:sz w:val="28"/>
                <w:szCs w:val="28"/>
              </w:rPr>
              <w:t>，</w:t>
            </w:r>
            <w:r w:rsidRPr="004F0C21">
              <w:rPr>
                <w:rFonts w:ascii="標楷體" w:eastAsia="標楷體" w:hAnsi="標楷體"/>
                <w:color w:val="000000" w:themeColor="text1"/>
                <w:sz w:val="28"/>
                <w:szCs w:val="28"/>
              </w:rPr>
              <w:t>以維縣民權益</w:t>
            </w:r>
            <w:r w:rsidRPr="004F0C21">
              <w:rPr>
                <w:rFonts w:ascii="標楷體" w:eastAsia="標楷體" w:hAnsi="標楷體" w:hint="eastAsia"/>
                <w:color w:val="000000" w:themeColor="text1"/>
                <w:sz w:val="28"/>
                <w:szCs w:val="28"/>
              </w:rPr>
              <w:t>。</w:t>
            </w:r>
          </w:p>
          <w:p w:rsidR="0055488A" w:rsidRPr="004F0C21" w:rsidRDefault="0055488A" w:rsidP="008F466D">
            <w:pPr>
              <w:spacing w:line="300" w:lineRule="exact"/>
              <w:rPr>
                <w:rFonts w:ascii="標楷體" w:eastAsia="標楷體" w:hAnsi="標楷體"/>
                <w:color w:val="000000" w:themeColor="text1"/>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tc>
        <w:tc>
          <w:tcPr>
            <w:tcW w:w="2510" w:type="pct"/>
            <w:tcBorders>
              <w:top w:val="outset" w:sz="6" w:space="0" w:color="auto"/>
              <w:left w:val="outset" w:sz="6" w:space="0" w:color="auto"/>
              <w:bottom w:val="outset" w:sz="6" w:space="0" w:color="auto"/>
              <w:right w:val="outset" w:sz="6" w:space="0" w:color="auto"/>
            </w:tcBorders>
            <w:vAlign w:val="center"/>
          </w:tcPr>
          <w:p w:rsidR="0055488A" w:rsidRPr="004F0C21" w:rsidRDefault="0055488A" w:rsidP="008F466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1.本案於109年7月10日會同曹議員以標</w:t>
            </w:r>
          </w:p>
          <w:p w:rsidR="0055488A" w:rsidRPr="004F0C21" w:rsidRDefault="0055488A" w:rsidP="00DB2CA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辦理現地會勘，該案路面排水由環資局負</w:t>
            </w:r>
          </w:p>
          <w:p w:rsidR="0055488A" w:rsidRPr="004F0C21" w:rsidRDefault="0055488A" w:rsidP="00DB2CA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責施作該項工程。並於109年9月29日</w:t>
            </w:r>
          </w:p>
          <w:p w:rsidR="0055488A" w:rsidRPr="004F0C21" w:rsidRDefault="0055488A" w:rsidP="0055488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電詢環資局，有關旨揭工程已報營建署審</w:t>
            </w:r>
          </w:p>
          <w:p w:rsidR="0055488A" w:rsidRPr="004F0C21" w:rsidRDefault="0055488A" w:rsidP="0055488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議，俟計畫核定後積極辦理招標事宜。</w:t>
            </w:r>
          </w:p>
          <w:p w:rsidR="0055488A" w:rsidRPr="004F0C21" w:rsidRDefault="0055488A" w:rsidP="008F466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2.於110年3月22日電詢環資局承辦，相</w:t>
            </w:r>
          </w:p>
          <w:p w:rsidR="0055488A" w:rsidRPr="004F0C21" w:rsidRDefault="0055488A" w:rsidP="0055488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關計畫目前尚未核定。</w:t>
            </w:r>
          </w:p>
        </w:tc>
        <w:tc>
          <w:tcPr>
            <w:tcW w:w="256" w:type="pct"/>
            <w:tcBorders>
              <w:top w:val="outset" w:sz="6" w:space="0" w:color="auto"/>
              <w:left w:val="outset" w:sz="6" w:space="0" w:color="auto"/>
              <w:bottom w:val="outset" w:sz="6" w:space="0" w:color="auto"/>
              <w:right w:val="outset" w:sz="6" w:space="0" w:color="auto"/>
            </w:tcBorders>
            <w:vAlign w:val="center"/>
          </w:tcPr>
          <w:p w:rsidR="0055488A" w:rsidRPr="004F0C21" w:rsidRDefault="0055488A" w:rsidP="0055488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55488A" w:rsidRPr="004F0C21" w:rsidRDefault="0055488A" w:rsidP="0055488A">
            <w:pPr>
              <w:spacing w:line="300" w:lineRule="exact"/>
              <w:jc w:val="center"/>
              <w:rPr>
                <w:rFonts w:ascii="標楷體" w:eastAsia="標楷體" w:hAnsi="標楷體"/>
                <w:color w:val="000000" w:themeColor="text1"/>
                <w:sz w:val="28"/>
                <w:szCs w:val="28"/>
              </w:rPr>
            </w:pPr>
          </w:p>
          <w:p w:rsidR="00D62EC5" w:rsidRPr="004F0C21" w:rsidRDefault="00D62EC5" w:rsidP="0055488A">
            <w:pPr>
              <w:spacing w:line="300" w:lineRule="exact"/>
              <w:jc w:val="center"/>
              <w:rPr>
                <w:rFonts w:ascii="標楷體" w:eastAsia="標楷體" w:hAnsi="標楷體"/>
                <w:color w:val="000000" w:themeColor="text1"/>
                <w:sz w:val="28"/>
                <w:szCs w:val="28"/>
              </w:rPr>
            </w:pPr>
          </w:p>
          <w:p w:rsidR="0055488A" w:rsidRPr="004F0C21" w:rsidRDefault="0055488A" w:rsidP="0055488A">
            <w:pPr>
              <w:spacing w:line="300" w:lineRule="exact"/>
              <w:jc w:val="center"/>
              <w:rPr>
                <w:rFonts w:ascii="標楷體" w:eastAsia="標楷體" w:hAnsi="標楷體"/>
                <w:color w:val="000000" w:themeColor="text1"/>
                <w:sz w:val="28"/>
                <w:szCs w:val="28"/>
              </w:rPr>
            </w:pPr>
          </w:p>
          <w:p w:rsidR="0055488A" w:rsidRPr="004F0C21" w:rsidRDefault="0055488A" w:rsidP="0055488A">
            <w:pPr>
              <w:spacing w:line="300" w:lineRule="exact"/>
              <w:jc w:val="center"/>
              <w:rPr>
                <w:rFonts w:ascii="標楷體" w:eastAsia="標楷體" w:hAnsi="標楷體"/>
                <w:color w:val="000000" w:themeColor="text1"/>
                <w:sz w:val="28"/>
                <w:szCs w:val="28"/>
              </w:rPr>
            </w:pPr>
          </w:p>
          <w:p w:rsidR="0055488A" w:rsidRPr="004F0C21" w:rsidRDefault="0055488A" w:rsidP="0055488A">
            <w:pPr>
              <w:spacing w:line="300" w:lineRule="exact"/>
              <w:rPr>
                <w:rFonts w:ascii="標楷體" w:eastAsia="標楷體" w:hAnsi="標楷體"/>
                <w:color w:val="000000" w:themeColor="text1"/>
                <w:sz w:val="28"/>
                <w:szCs w:val="28"/>
              </w:rPr>
            </w:pPr>
          </w:p>
        </w:tc>
      </w:tr>
      <w:tr w:rsidR="00D00524" w:rsidRPr="004F0C21" w:rsidTr="0055488A">
        <w:tc>
          <w:tcPr>
            <w:tcW w:w="200" w:type="pct"/>
            <w:vMerge/>
            <w:tcBorders>
              <w:left w:val="outset" w:sz="6" w:space="0" w:color="auto"/>
              <w:right w:val="outset" w:sz="6" w:space="0" w:color="auto"/>
            </w:tcBorders>
            <w:vAlign w:val="center"/>
          </w:tcPr>
          <w:p w:rsidR="0055488A" w:rsidRPr="004F0C21" w:rsidRDefault="0055488A" w:rsidP="008F466D">
            <w:pPr>
              <w:spacing w:line="300" w:lineRule="exact"/>
              <w:rPr>
                <w:rFonts w:ascii="標楷體" w:eastAsia="標楷體" w:hAnsi="標楷體"/>
                <w:color w:val="000000" w:themeColor="text1"/>
                <w:sz w:val="28"/>
                <w:szCs w:val="28"/>
              </w:rPr>
            </w:pPr>
          </w:p>
        </w:tc>
        <w:tc>
          <w:tcPr>
            <w:tcW w:w="204" w:type="pct"/>
            <w:vMerge/>
            <w:tcBorders>
              <w:left w:val="outset" w:sz="6" w:space="0" w:color="auto"/>
              <w:right w:val="outset" w:sz="6" w:space="0" w:color="auto"/>
            </w:tcBorders>
          </w:tcPr>
          <w:p w:rsidR="0055488A" w:rsidRPr="004F0C21" w:rsidRDefault="0055488A" w:rsidP="008F466D">
            <w:pPr>
              <w:spacing w:line="300" w:lineRule="exact"/>
              <w:rPr>
                <w:rFonts w:ascii="標楷體" w:eastAsia="標楷體" w:hAnsi="標楷體"/>
                <w:color w:val="000000" w:themeColor="text1"/>
              </w:rPr>
            </w:pPr>
          </w:p>
        </w:tc>
        <w:tc>
          <w:tcPr>
            <w:tcW w:w="202" w:type="pct"/>
            <w:tcBorders>
              <w:top w:val="outset" w:sz="6" w:space="0" w:color="auto"/>
              <w:left w:val="outset" w:sz="6" w:space="0" w:color="auto"/>
              <w:bottom w:val="outset" w:sz="6" w:space="0" w:color="auto"/>
              <w:right w:val="outset" w:sz="6" w:space="0" w:color="auto"/>
            </w:tcBorders>
          </w:tcPr>
          <w:p w:rsidR="0055488A" w:rsidRPr="004F0C21" w:rsidRDefault="0055488A" w:rsidP="008F466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w:t>
            </w:r>
          </w:p>
          <w:p w:rsidR="0055488A" w:rsidRPr="004F0C21" w:rsidRDefault="0055488A" w:rsidP="008F466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55488A" w:rsidRPr="004F0C21" w:rsidRDefault="0055488A" w:rsidP="008F466D">
            <w:pPr>
              <w:spacing w:line="300" w:lineRule="exact"/>
              <w:jc w:val="center"/>
              <w:rPr>
                <w:rFonts w:ascii="標楷體" w:eastAsia="標楷體" w:hAnsi="標楷體"/>
                <w:b/>
                <w:color w:val="000000" w:themeColor="text1"/>
                <w:sz w:val="20"/>
                <w:szCs w:val="20"/>
              </w:rPr>
            </w:pPr>
          </w:p>
          <w:p w:rsidR="0055488A" w:rsidRPr="004F0C21" w:rsidRDefault="0055488A" w:rsidP="008F466D">
            <w:pPr>
              <w:spacing w:line="300" w:lineRule="exact"/>
              <w:rPr>
                <w:rFonts w:ascii="標楷體" w:eastAsia="標楷體" w:hAnsi="標楷體"/>
                <w:color w:val="000000" w:themeColor="text1"/>
              </w:rPr>
            </w:pPr>
          </w:p>
        </w:tc>
        <w:tc>
          <w:tcPr>
            <w:tcW w:w="1628" w:type="pct"/>
            <w:tcBorders>
              <w:top w:val="outset" w:sz="6" w:space="0" w:color="auto"/>
              <w:left w:val="outset" w:sz="6" w:space="0" w:color="auto"/>
              <w:bottom w:val="outset" w:sz="6" w:space="0" w:color="auto"/>
              <w:right w:val="outset" w:sz="6" w:space="0" w:color="auto"/>
            </w:tcBorders>
          </w:tcPr>
          <w:p w:rsidR="0055488A" w:rsidRPr="004F0C21" w:rsidRDefault="0055488A" w:rsidP="008F466D">
            <w:pPr>
              <w:adjustRightInd w:val="0"/>
              <w:snapToGrid w:val="0"/>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5.介</w:t>
            </w:r>
            <w:r w:rsidRPr="004F0C21">
              <w:rPr>
                <w:rFonts w:ascii="標楷體" w:eastAsia="標楷體" w:hAnsi="標楷體"/>
                <w:bCs/>
                <w:color w:val="000000" w:themeColor="text1"/>
                <w:sz w:val="28"/>
                <w:szCs w:val="28"/>
              </w:rPr>
              <w:t>壽</w:t>
            </w:r>
            <w:r w:rsidRPr="004F0C21">
              <w:rPr>
                <w:rFonts w:ascii="標楷體" w:eastAsia="標楷體" w:hAnsi="標楷體" w:hint="eastAsia"/>
                <w:bCs/>
                <w:color w:val="000000" w:themeColor="text1"/>
                <w:sz w:val="28"/>
                <w:szCs w:val="28"/>
              </w:rPr>
              <w:t>漁</w:t>
            </w:r>
            <w:r w:rsidRPr="004F0C21">
              <w:rPr>
                <w:rFonts w:ascii="標楷體" w:eastAsia="標楷體" w:hAnsi="標楷體"/>
                <w:bCs/>
                <w:color w:val="000000" w:themeColor="text1"/>
                <w:sz w:val="28"/>
                <w:szCs w:val="28"/>
              </w:rPr>
              <w:t>港碼頭</w:t>
            </w:r>
            <w:r w:rsidRPr="004F0C21">
              <w:rPr>
                <w:rFonts w:ascii="標楷體" w:eastAsia="標楷體" w:hAnsi="標楷體" w:hint="eastAsia"/>
                <w:bCs/>
                <w:color w:val="000000" w:themeColor="text1"/>
                <w:sz w:val="28"/>
                <w:szCs w:val="28"/>
              </w:rPr>
              <w:t>浮</w:t>
            </w:r>
            <w:r w:rsidRPr="004F0C21">
              <w:rPr>
                <w:rFonts w:ascii="標楷體" w:eastAsia="標楷體" w:hAnsi="標楷體"/>
                <w:bCs/>
                <w:color w:val="000000" w:themeColor="text1"/>
                <w:sz w:val="28"/>
                <w:szCs w:val="28"/>
              </w:rPr>
              <w:t>動</w:t>
            </w:r>
            <w:r w:rsidRPr="004F0C21">
              <w:rPr>
                <w:rFonts w:ascii="標楷體" w:eastAsia="標楷體" w:hAnsi="標楷體" w:hint="eastAsia"/>
                <w:bCs/>
                <w:color w:val="000000" w:themeColor="text1"/>
                <w:sz w:val="28"/>
                <w:szCs w:val="28"/>
              </w:rPr>
              <w:t>平</w:t>
            </w:r>
            <w:r w:rsidRPr="004F0C21">
              <w:rPr>
                <w:rFonts w:ascii="標楷體" w:eastAsia="標楷體" w:hAnsi="標楷體"/>
                <w:bCs/>
                <w:color w:val="000000" w:themeColor="text1"/>
                <w:sz w:val="28"/>
                <w:szCs w:val="28"/>
              </w:rPr>
              <w:t>台</w:t>
            </w:r>
          </w:p>
          <w:p w:rsidR="0055488A" w:rsidRPr="004F0C21" w:rsidRDefault="0055488A" w:rsidP="008F466D">
            <w:pPr>
              <w:adjustRightInd w:val="0"/>
              <w:snapToGrid w:val="0"/>
              <w:spacing w:line="0" w:lineRule="atLeast"/>
              <w:ind w:leftChars="100" w:left="24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支撐樑柱有生銹現象，請加強防銹處理，以</w:t>
            </w:r>
            <w:r w:rsidRPr="004F0C21">
              <w:rPr>
                <w:rFonts w:ascii="標楷體" w:eastAsia="標楷體" w:hAnsi="標楷體" w:hint="eastAsia"/>
                <w:bCs/>
                <w:color w:val="000000" w:themeColor="text1"/>
                <w:sz w:val="28"/>
                <w:szCs w:val="28"/>
              </w:rPr>
              <w:t>維</w:t>
            </w:r>
            <w:r w:rsidRPr="004F0C21">
              <w:rPr>
                <w:rFonts w:ascii="標楷體" w:eastAsia="標楷體" w:hAnsi="標楷體"/>
                <w:bCs/>
                <w:color w:val="000000" w:themeColor="text1"/>
                <w:sz w:val="28"/>
                <w:szCs w:val="28"/>
              </w:rPr>
              <w:t>設施整體功能及景觀</w:t>
            </w:r>
            <w:r w:rsidRPr="004F0C21">
              <w:rPr>
                <w:rFonts w:ascii="標楷體" w:eastAsia="標楷體" w:hAnsi="標楷體" w:hint="eastAsia"/>
                <w:bCs/>
                <w:color w:val="000000" w:themeColor="text1"/>
                <w:sz w:val="28"/>
                <w:szCs w:val="28"/>
              </w:rPr>
              <w:t>。</w:t>
            </w:r>
          </w:p>
          <w:p w:rsidR="0055488A" w:rsidRPr="004F0C21" w:rsidRDefault="0055488A" w:rsidP="008F466D">
            <w:pPr>
              <w:spacing w:line="0" w:lineRule="atLeast"/>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tc>
        <w:tc>
          <w:tcPr>
            <w:tcW w:w="2510" w:type="pct"/>
            <w:tcBorders>
              <w:top w:val="outset" w:sz="6" w:space="0" w:color="auto"/>
              <w:left w:val="outset" w:sz="6" w:space="0" w:color="auto"/>
              <w:bottom w:val="outset" w:sz="6" w:space="0" w:color="auto"/>
              <w:right w:val="outset" w:sz="6" w:space="0" w:color="auto"/>
            </w:tcBorders>
            <w:vAlign w:val="center"/>
          </w:tcPr>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今(110)年暫無中央補助案件可納入施作，現將該鋼管樁塗裝及除鏽維護編列至每年海岸緊急開口契約項目逐年維護，後續評估另尋相關經費補助工程，將本案整體防銹處理納入預算項目，以達維護設施整體功能及景觀目的。</w:t>
            </w:r>
          </w:p>
        </w:tc>
        <w:tc>
          <w:tcPr>
            <w:tcW w:w="256" w:type="pct"/>
            <w:tcBorders>
              <w:top w:val="outset" w:sz="6" w:space="0" w:color="auto"/>
              <w:left w:val="outset" w:sz="6" w:space="0" w:color="auto"/>
              <w:bottom w:val="outset" w:sz="6" w:space="0" w:color="auto"/>
              <w:right w:val="outset" w:sz="6" w:space="0" w:color="auto"/>
            </w:tcBorders>
            <w:vAlign w:val="center"/>
          </w:tcPr>
          <w:p w:rsidR="0055488A" w:rsidRPr="004F0C21" w:rsidRDefault="0055488A" w:rsidP="0055488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55488A" w:rsidRPr="004F0C21" w:rsidRDefault="0055488A" w:rsidP="0055488A">
            <w:pPr>
              <w:spacing w:line="300" w:lineRule="exact"/>
              <w:jc w:val="center"/>
              <w:rPr>
                <w:rFonts w:ascii="標楷體" w:eastAsia="標楷體" w:hAnsi="標楷體"/>
                <w:color w:val="000000" w:themeColor="text1"/>
                <w:sz w:val="28"/>
                <w:szCs w:val="28"/>
              </w:rPr>
            </w:pPr>
          </w:p>
          <w:p w:rsidR="00D62EC5" w:rsidRPr="004F0C21" w:rsidRDefault="00D62EC5" w:rsidP="00D62EC5">
            <w:pPr>
              <w:spacing w:line="300" w:lineRule="exact"/>
              <w:rPr>
                <w:rFonts w:ascii="標楷體" w:eastAsia="標楷體" w:hAnsi="標楷體"/>
                <w:color w:val="000000" w:themeColor="text1"/>
                <w:sz w:val="28"/>
                <w:szCs w:val="28"/>
              </w:rPr>
            </w:pPr>
          </w:p>
          <w:p w:rsidR="0055488A" w:rsidRPr="004F0C21" w:rsidRDefault="0055488A" w:rsidP="0055488A">
            <w:pPr>
              <w:spacing w:line="300" w:lineRule="exact"/>
              <w:jc w:val="center"/>
              <w:rPr>
                <w:rFonts w:ascii="標楷體" w:eastAsia="標楷體" w:hAnsi="標楷體"/>
                <w:color w:val="000000" w:themeColor="text1"/>
                <w:sz w:val="28"/>
                <w:szCs w:val="28"/>
              </w:rPr>
            </w:pPr>
          </w:p>
        </w:tc>
      </w:tr>
      <w:tr w:rsidR="00D00524" w:rsidRPr="004F0C21" w:rsidTr="0055488A">
        <w:tc>
          <w:tcPr>
            <w:tcW w:w="200" w:type="pct"/>
            <w:vMerge/>
            <w:tcBorders>
              <w:left w:val="outset" w:sz="6" w:space="0" w:color="auto"/>
              <w:bottom w:val="outset" w:sz="6" w:space="0" w:color="auto"/>
              <w:right w:val="outset" w:sz="6" w:space="0" w:color="auto"/>
            </w:tcBorders>
            <w:vAlign w:val="center"/>
          </w:tcPr>
          <w:p w:rsidR="0055488A" w:rsidRPr="004F0C21" w:rsidRDefault="0055488A" w:rsidP="008F466D">
            <w:pPr>
              <w:spacing w:line="300" w:lineRule="exact"/>
              <w:rPr>
                <w:rFonts w:ascii="標楷體" w:eastAsia="標楷體" w:hAnsi="標楷體"/>
                <w:color w:val="000000" w:themeColor="text1"/>
                <w:sz w:val="28"/>
                <w:szCs w:val="28"/>
              </w:rPr>
            </w:pPr>
          </w:p>
        </w:tc>
        <w:tc>
          <w:tcPr>
            <w:tcW w:w="204" w:type="pct"/>
            <w:tcBorders>
              <w:left w:val="outset" w:sz="6" w:space="0" w:color="auto"/>
              <w:bottom w:val="outset" w:sz="6" w:space="0" w:color="auto"/>
              <w:right w:val="outset" w:sz="6" w:space="0" w:color="auto"/>
            </w:tcBorders>
          </w:tcPr>
          <w:p w:rsidR="0055488A" w:rsidRPr="004F0C21" w:rsidRDefault="0055488A" w:rsidP="00FA1568">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林明揚議員</w:t>
            </w:r>
          </w:p>
        </w:tc>
        <w:tc>
          <w:tcPr>
            <w:tcW w:w="202" w:type="pct"/>
            <w:tcBorders>
              <w:top w:val="outset" w:sz="6" w:space="0" w:color="auto"/>
              <w:left w:val="outset" w:sz="6" w:space="0" w:color="auto"/>
              <w:bottom w:val="outset" w:sz="6" w:space="0" w:color="auto"/>
              <w:right w:val="outset" w:sz="6" w:space="0" w:color="auto"/>
            </w:tcBorders>
          </w:tcPr>
          <w:p w:rsidR="0055488A" w:rsidRPr="004F0C21" w:rsidRDefault="0055488A" w:rsidP="00FA1568">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產發處</w:t>
            </w:r>
          </w:p>
          <w:p w:rsidR="0055488A" w:rsidRPr="004F0C21" w:rsidRDefault="0055488A" w:rsidP="00FA1568">
            <w:pPr>
              <w:spacing w:line="300" w:lineRule="exact"/>
              <w:jc w:val="center"/>
              <w:rPr>
                <w:rFonts w:ascii="標楷體" w:eastAsia="標楷體" w:hAnsi="標楷體"/>
                <w:color w:val="000000" w:themeColor="text1"/>
              </w:rPr>
            </w:pPr>
          </w:p>
          <w:p w:rsidR="0055488A" w:rsidRPr="004F0C21" w:rsidRDefault="0055488A" w:rsidP="00FA1568">
            <w:pPr>
              <w:spacing w:line="300" w:lineRule="exact"/>
              <w:jc w:val="center"/>
              <w:rPr>
                <w:rFonts w:ascii="標楷體" w:eastAsia="標楷體" w:hAnsi="標楷體"/>
                <w:color w:val="000000" w:themeColor="text1"/>
              </w:rPr>
            </w:pPr>
          </w:p>
          <w:p w:rsidR="0055488A" w:rsidRPr="004F0C21" w:rsidRDefault="0055488A" w:rsidP="00FA1568">
            <w:pPr>
              <w:spacing w:line="300" w:lineRule="exact"/>
              <w:jc w:val="center"/>
              <w:rPr>
                <w:rFonts w:ascii="標楷體" w:eastAsia="標楷體" w:hAnsi="標楷體"/>
                <w:color w:val="000000" w:themeColor="text1"/>
              </w:rPr>
            </w:pPr>
          </w:p>
        </w:tc>
        <w:tc>
          <w:tcPr>
            <w:tcW w:w="1628" w:type="pct"/>
            <w:tcBorders>
              <w:top w:val="outset" w:sz="6" w:space="0" w:color="auto"/>
              <w:left w:val="outset" w:sz="6" w:space="0" w:color="auto"/>
              <w:bottom w:val="outset" w:sz="6" w:space="0" w:color="auto"/>
              <w:right w:val="outset" w:sz="6" w:space="0" w:color="auto"/>
            </w:tcBorders>
          </w:tcPr>
          <w:p w:rsidR="0055488A" w:rsidRPr="004F0C21" w:rsidRDefault="0055488A" w:rsidP="009E703D">
            <w:pPr>
              <w:adjustRightInd w:val="0"/>
              <w:snapToGrid w:val="0"/>
              <w:spacing w:line="0" w:lineRule="atLeas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6.</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一</w:t>
            </w:r>
            <w:r w:rsidRPr="004F0C21">
              <w:rPr>
                <w:rFonts w:ascii="標楷體" w:eastAsia="標楷體" w:hAnsi="標楷體" w:hint="eastAsia"/>
                <w:color w:val="000000" w:themeColor="text1"/>
                <w:sz w:val="28"/>
                <w:szCs w:val="28"/>
              </w:rPr>
              <w:t>.本縣為配合政府綠能發</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電政策，本席等提議各機</w:t>
            </w:r>
          </w:p>
          <w:p w:rsidR="0055488A" w:rsidRPr="004F0C21" w:rsidRDefault="0055488A" w:rsidP="009E70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關、學校屋頂、沿海道路、</w:t>
            </w:r>
          </w:p>
          <w:p w:rsidR="0055488A" w:rsidRPr="004F0C21" w:rsidRDefault="0055488A" w:rsidP="009E70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人行步道、后澳水庫水面</w:t>
            </w:r>
          </w:p>
          <w:p w:rsidR="0055488A" w:rsidRPr="004F0C21" w:rsidRDefault="0055488A" w:rsidP="009E70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型等設置太陽光電設施。 </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二.縣府僅提供場地，不須花</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任何經費且可收 取每年</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發電之回饋金以及減少天</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然氣發電之成本，達到減</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碳效果等利多方案，請研  </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擬光電業者來本縣投資之</w:t>
            </w:r>
          </w:p>
          <w:p w:rsidR="0055488A" w:rsidRPr="004F0C21" w:rsidRDefault="0055488A"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可行性評估。</w:t>
            </w:r>
          </w:p>
          <w:p w:rsidR="001058E8" w:rsidRPr="004F0C21" w:rsidRDefault="001058E8" w:rsidP="009E70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第七屆第四次定期大會)</w:t>
            </w:r>
          </w:p>
        </w:tc>
        <w:tc>
          <w:tcPr>
            <w:tcW w:w="2510" w:type="pct"/>
            <w:tcBorders>
              <w:top w:val="outset" w:sz="6" w:space="0" w:color="auto"/>
              <w:left w:val="outset" w:sz="6" w:space="0" w:color="auto"/>
              <w:bottom w:val="outset" w:sz="6" w:space="0" w:color="auto"/>
              <w:right w:val="outset" w:sz="6" w:space="0" w:color="auto"/>
            </w:tcBorders>
            <w:vAlign w:val="center"/>
          </w:tcPr>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縣已於「直轄市及縣（市）政府推廣再生能源補助」計畫中，進行再生能源裝設之可行性評估，另曾於109年12月請靖海綠金能源科技有限公司現勘本縣裝設太陽光電之合適點，惟皆受限於天候條件(霧季、瞬間強陣風、鹽害)、過高之維運成本，裝置規模過小等因素，難以達成經濟效益。</w:t>
            </w:r>
          </w:p>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p>
          <w:p w:rsidR="00D62EC5" w:rsidRPr="004F0C21" w:rsidRDefault="00D62EC5" w:rsidP="0016519E">
            <w:pPr>
              <w:adjustRightInd w:val="0"/>
              <w:snapToGrid w:val="0"/>
              <w:spacing w:line="0" w:lineRule="atLeast"/>
              <w:jc w:val="both"/>
              <w:rPr>
                <w:rFonts w:ascii="標楷體" w:eastAsia="標楷體" w:hAnsi="標楷體"/>
                <w:color w:val="000000" w:themeColor="text1"/>
                <w:sz w:val="28"/>
                <w:szCs w:val="28"/>
              </w:rPr>
            </w:pPr>
          </w:p>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p>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p>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p>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p>
          <w:p w:rsidR="0055488A" w:rsidRPr="004F0C21" w:rsidRDefault="0055488A" w:rsidP="0016519E">
            <w:pPr>
              <w:adjustRightInd w:val="0"/>
              <w:snapToGrid w:val="0"/>
              <w:spacing w:line="0" w:lineRule="atLeast"/>
              <w:jc w:val="both"/>
              <w:rPr>
                <w:rFonts w:ascii="標楷體" w:eastAsia="標楷體" w:hAnsi="標楷體"/>
                <w:color w:val="000000" w:themeColor="text1"/>
                <w:sz w:val="28"/>
                <w:szCs w:val="28"/>
              </w:rPr>
            </w:pPr>
          </w:p>
        </w:tc>
        <w:tc>
          <w:tcPr>
            <w:tcW w:w="256" w:type="pct"/>
            <w:tcBorders>
              <w:top w:val="outset" w:sz="6" w:space="0" w:color="auto"/>
              <w:left w:val="outset" w:sz="6" w:space="0" w:color="auto"/>
              <w:bottom w:val="outset" w:sz="6" w:space="0" w:color="auto"/>
              <w:right w:val="outset" w:sz="6" w:space="0" w:color="auto"/>
            </w:tcBorders>
            <w:vAlign w:val="center"/>
          </w:tcPr>
          <w:p w:rsidR="0006187F" w:rsidRPr="004F0C21" w:rsidRDefault="00FE35E2" w:rsidP="0006187F">
            <w:pPr>
              <w:spacing w:line="300" w:lineRule="exact"/>
              <w:rPr>
                <w:rFonts w:ascii="微軟正黑體" w:eastAsia="微軟正黑體" w:hAnsi="微軟正黑體" w:hint="eastAsia"/>
                <w:b/>
                <w:color w:val="000000" w:themeColor="text1"/>
                <w:sz w:val="20"/>
                <w:szCs w:val="20"/>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建</w:t>
            </w: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w:t>
            </w: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p>
          <w:p w:rsidR="0006187F" w:rsidRPr="004F0C21" w:rsidRDefault="0006187F" w:rsidP="0006187F">
            <w:pPr>
              <w:adjustRightInd w:val="0"/>
              <w:snapToGrid w:val="0"/>
              <w:spacing w:line="0" w:lineRule="atLeast"/>
              <w:rPr>
                <w:rFonts w:ascii="標楷體" w:eastAsia="標楷體" w:hAnsi="標楷體" w:hint="eastAsia"/>
                <w:color w:val="000000" w:themeColor="text1"/>
                <w:sz w:val="28"/>
                <w:szCs w:val="28"/>
              </w:rPr>
            </w:pP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p>
          <w:p w:rsidR="0006187F" w:rsidRPr="004F0C21" w:rsidRDefault="0006187F" w:rsidP="0006187F">
            <w:pPr>
              <w:adjustRightInd w:val="0"/>
              <w:snapToGrid w:val="0"/>
              <w:spacing w:line="0" w:lineRule="atLeast"/>
              <w:jc w:val="center"/>
              <w:rPr>
                <w:rFonts w:ascii="標楷體" w:eastAsia="標楷體" w:hAnsi="標楷體" w:hint="eastAsia"/>
                <w:color w:val="000000" w:themeColor="text1"/>
                <w:sz w:val="28"/>
                <w:szCs w:val="28"/>
              </w:rPr>
            </w:pP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p>
          <w:p w:rsidR="0006187F" w:rsidRPr="004F0C21" w:rsidRDefault="0006187F" w:rsidP="0006187F">
            <w:pPr>
              <w:adjustRightInd w:val="0"/>
              <w:snapToGrid w:val="0"/>
              <w:spacing w:line="0" w:lineRule="atLeast"/>
              <w:jc w:val="center"/>
              <w:rPr>
                <w:rFonts w:ascii="標楷體" w:eastAsia="標楷體" w:hAnsi="標楷體" w:hint="eastAsia"/>
                <w:color w:val="000000" w:themeColor="text1"/>
                <w:sz w:val="28"/>
                <w:szCs w:val="28"/>
              </w:rPr>
            </w:pPr>
          </w:p>
          <w:p w:rsidR="0006187F" w:rsidRPr="004F0C21" w:rsidRDefault="0006187F" w:rsidP="0006187F">
            <w:pPr>
              <w:adjustRightInd w:val="0"/>
              <w:snapToGrid w:val="0"/>
              <w:spacing w:line="0" w:lineRule="atLeast"/>
              <w:jc w:val="center"/>
              <w:rPr>
                <w:rFonts w:ascii="標楷體" w:eastAsia="標楷體" w:hAnsi="標楷體"/>
                <w:color w:val="000000" w:themeColor="text1"/>
                <w:sz w:val="28"/>
                <w:szCs w:val="28"/>
              </w:rPr>
            </w:pPr>
          </w:p>
          <w:p w:rsidR="00CE262A" w:rsidRPr="004F0C21" w:rsidRDefault="00CE262A" w:rsidP="0006187F">
            <w:pPr>
              <w:spacing w:line="300" w:lineRule="exact"/>
              <w:rPr>
                <w:rFonts w:ascii="標楷體" w:eastAsia="標楷體" w:hAnsi="標楷體" w:hint="eastAsia"/>
                <w:color w:val="000000" w:themeColor="text1"/>
                <w:sz w:val="28"/>
                <w:szCs w:val="28"/>
              </w:rPr>
            </w:pPr>
          </w:p>
        </w:tc>
      </w:tr>
    </w:tbl>
    <w:p w:rsidR="00622C8F" w:rsidRPr="004F0C21" w:rsidRDefault="00622C8F" w:rsidP="00D17CD4">
      <w:pPr>
        <w:rPr>
          <w:color w:val="000000" w:themeColor="text1"/>
        </w:rPr>
      </w:pPr>
      <w:r w:rsidRPr="004F0C21">
        <w:rPr>
          <w:color w:val="000000" w:themeColor="text1"/>
        </w:rPr>
        <w:br w:type="page"/>
      </w:r>
    </w:p>
    <w:tbl>
      <w:tblPr>
        <w:tblStyle w:val="aa"/>
        <w:tblW w:w="0" w:type="auto"/>
        <w:tblLook w:val="04A0" w:firstRow="1" w:lastRow="0" w:firstColumn="1" w:lastColumn="0" w:noHBand="0" w:noVBand="1"/>
      </w:tblPr>
      <w:tblGrid>
        <w:gridCol w:w="496"/>
        <w:gridCol w:w="496"/>
        <w:gridCol w:w="456"/>
        <w:gridCol w:w="3384"/>
        <w:gridCol w:w="5086"/>
        <w:gridCol w:w="538"/>
      </w:tblGrid>
      <w:tr w:rsidR="001757EE" w:rsidRPr="004F0C21" w:rsidTr="007F028D">
        <w:tc>
          <w:tcPr>
            <w:tcW w:w="10456" w:type="dxa"/>
            <w:gridSpan w:val="6"/>
            <w:vAlign w:val="center"/>
          </w:tcPr>
          <w:p w:rsidR="000A287D" w:rsidRPr="004F0C21" w:rsidRDefault="000A287D"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lastRenderedPageBreak/>
              <w:t>連江縣議會議決案及書面議案執行情形表</w:t>
            </w:r>
          </w:p>
        </w:tc>
      </w:tr>
      <w:tr w:rsidR="00AF44FB" w:rsidRPr="004F0C21" w:rsidTr="00A53F5D">
        <w:tc>
          <w:tcPr>
            <w:tcW w:w="496" w:type="dxa"/>
          </w:tcPr>
          <w:p w:rsidR="000A287D" w:rsidRPr="004F0C21" w:rsidRDefault="000A287D"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0A287D" w:rsidRPr="004F0C21" w:rsidRDefault="000A287D"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0A287D" w:rsidRPr="004F0C21" w:rsidRDefault="000A287D"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56" w:type="dxa"/>
            <w:vAlign w:val="center"/>
          </w:tcPr>
          <w:p w:rsidR="000A287D" w:rsidRPr="004F0C21" w:rsidRDefault="000A287D" w:rsidP="00C169C9">
            <w:pPr>
              <w:spacing w:line="300" w:lineRule="exact"/>
              <w:jc w:val="center"/>
              <w:rPr>
                <w:rFonts w:ascii="標楷體" w:eastAsia="標楷體" w:hAnsi="標楷體"/>
                <w:color w:val="000000" w:themeColor="text1"/>
                <w:spacing w:val="-20"/>
              </w:rPr>
            </w:pPr>
            <w:r w:rsidRPr="004F0C21">
              <w:rPr>
                <w:rFonts w:ascii="標楷體" w:eastAsia="標楷體" w:hAnsi="標楷體" w:hint="eastAsia"/>
                <w:color w:val="000000" w:themeColor="text1"/>
                <w:spacing w:val="-20"/>
              </w:rPr>
              <w:t>單</w:t>
            </w:r>
          </w:p>
          <w:p w:rsidR="000A287D" w:rsidRPr="004F0C21" w:rsidRDefault="000A287D" w:rsidP="00C169C9">
            <w:pPr>
              <w:spacing w:line="300" w:lineRule="exact"/>
              <w:jc w:val="center"/>
              <w:rPr>
                <w:rFonts w:ascii="標楷體" w:eastAsia="標楷體" w:hAnsi="標楷體"/>
                <w:color w:val="000000" w:themeColor="text1"/>
                <w:spacing w:val="-20"/>
              </w:rPr>
            </w:pPr>
            <w:r w:rsidRPr="004F0C21">
              <w:rPr>
                <w:rFonts w:ascii="標楷體" w:eastAsia="標楷體" w:hAnsi="標楷體" w:hint="eastAsia"/>
                <w:color w:val="000000" w:themeColor="text1"/>
                <w:spacing w:val="-20"/>
              </w:rPr>
              <w:t>位</w:t>
            </w:r>
          </w:p>
        </w:tc>
        <w:tc>
          <w:tcPr>
            <w:tcW w:w="3384" w:type="dxa"/>
            <w:vAlign w:val="center"/>
          </w:tcPr>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086" w:type="dxa"/>
            <w:vAlign w:val="center"/>
          </w:tcPr>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538" w:type="dxa"/>
            <w:vAlign w:val="center"/>
          </w:tcPr>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0A287D" w:rsidRPr="004F0C21" w:rsidRDefault="000A287D"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A53F5D">
        <w:trPr>
          <w:trHeight w:val="2154"/>
        </w:trPr>
        <w:tc>
          <w:tcPr>
            <w:tcW w:w="496" w:type="dxa"/>
            <w:vMerge w:val="restart"/>
          </w:tcPr>
          <w:p w:rsidR="007F028D" w:rsidRPr="004F0C21" w:rsidRDefault="007F028D" w:rsidP="007F028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林明揚</w:t>
            </w:r>
          </w:p>
          <w:p w:rsidR="007F028D" w:rsidRPr="004F0C21" w:rsidRDefault="007F028D" w:rsidP="007F028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7F028D" w:rsidRPr="004F0C21" w:rsidRDefault="007F028D" w:rsidP="007F028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7F028D" w:rsidRPr="004F0C21" w:rsidRDefault="007F028D" w:rsidP="007F028D">
            <w:pPr>
              <w:spacing w:line="300" w:lineRule="exact"/>
              <w:rPr>
                <w:rFonts w:ascii="標楷體" w:eastAsia="標楷體" w:hAnsi="標楷體"/>
                <w:color w:val="000000" w:themeColor="text1"/>
                <w:sz w:val="28"/>
                <w:szCs w:val="28"/>
              </w:rPr>
            </w:pPr>
          </w:p>
        </w:tc>
        <w:tc>
          <w:tcPr>
            <w:tcW w:w="496" w:type="dxa"/>
          </w:tcPr>
          <w:p w:rsidR="007F028D" w:rsidRPr="004F0C21" w:rsidRDefault="007F028D" w:rsidP="007F028D">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color w:val="000000" w:themeColor="text1"/>
                <w:sz w:val="28"/>
                <w:szCs w:val="28"/>
              </w:rPr>
              <w:t>曹爾章議員</w:t>
            </w:r>
          </w:p>
        </w:tc>
        <w:tc>
          <w:tcPr>
            <w:tcW w:w="456" w:type="dxa"/>
            <w:vAlign w:val="center"/>
          </w:tcPr>
          <w:p w:rsidR="007F028D" w:rsidRPr="004F0C21" w:rsidRDefault="007F028D" w:rsidP="007F028D">
            <w:pPr>
              <w:spacing w:line="300" w:lineRule="exact"/>
              <w:jc w:val="center"/>
              <w:rPr>
                <w:rFonts w:ascii="標楷體" w:eastAsia="標楷體" w:hAnsi="標楷體"/>
                <w:color w:val="000000" w:themeColor="text1"/>
                <w:spacing w:val="-20"/>
                <w:sz w:val="28"/>
                <w:szCs w:val="28"/>
              </w:rPr>
            </w:pPr>
            <w:r w:rsidRPr="004F0C21">
              <w:rPr>
                <w:rFonts w:ascii="標楷體" w:eastAsia="標楷體" w:hAnsi="標楷體" w:hint="eastAsia"/>
                <w:color w:val="000000" w:themeColor="text1"/>
                <w:spacing w:val="-20"/>
                <w:sz w:val="28"/>
                <w:szCs w:val="28"/>
              </w:rPr>
              <w:t>工務處</w:t>
            </w:r>
          </w:p>
          <w:p w:rsidR="00EA2889" w:rsidRPr="004F0C21" w:rsidRDefault="00EA2889" w:rsidP="00EA2889">
            <w:pPr>
              <w:spacing w:line="300" w:lineRule="exact"/>
              <w:jc w:val="center"/>
              <w:rPr>
                <w:rFonts w:ascii="標楷體" w:eastAsia="標楷體" w:hAnsi="標楷體"/>
                <w:b/>
                <w:color w:val="000000" w:themeColor="text1"/>
                <w:spacing w:val="-20"/>
                <w:sz w:val="20"/>
                <w:szCs w:val="20"/>
              </w:rPr>
            </w:pPr>
          </w:p>
          <w:p w:rsidR="007F028D" w:rsidRPr="004F0C21" w:rsidRDefault="007F028D" w:rsidP="00EA2889">
            <w:pPr>
              <w:spacing w:line="300" w:lineRule="exact"/>
              <w:rPr>
                <w:rFonts w:ascii="標楷體" w:eastAsia="標楷體" w:hAnsi="標楷體"/>
                <w:color w:val="000000" w:themeColor="text1"/>
                <w:spacing w:val="-20"/>
                <w:sz w:val="28"/>
                <w:szCs w:val="28"/>
              </w:rPr>
            </w:pPr>
          </w:p>
          <w:p w:rsidR="00A53F5D" w:rsidRPr="004F0C21" w:rsidRDefault="00A53F5D" w:rsidP="00EA2889">
            <w:pPr>
              <w:spacing w:line="300" w:lineRule="exact"/>
              <w:rPr>
                <w:rFonts w:ascii="標楷體" w:eastAsia="標楷體" w:hAnsi="標楷體"/>
                <w:color w:val="000000" w:themeColor="text1"/>
                <w:spacing w:val="-20"/>
                <w:sz w:val="28"/>
                <w:szCs w:val="28"/>
              </w:rPr>
            </w:pPr>
          </w:p>
          <w:p w:rsidR="007F028D" w:rsidRPr="004F0C21" w:rsidRDefault="007F028D" w:rsidP="007F028D">
            <w:pPr>
              <w:spacing w:line="300" w:lineRule="exact"/>
              <w:jc w:val="center"/>
              <w:rPr>
                <w:rFonts w:ascii="標楷體" w:eastAsia="標楷體" w:hAnsi="標楷體"/>
                <w:color w:val="000000" w:themeColor="text1"/>
                <w:spacing w:val="-20"/>
                <w:sz w:val="28"/>
                <w:szCs w:val="28"/>
              </w:rPr>
            </w:pPr>
          </w:p>
          <w:p w:rsidR="007F028D" w:rsidRPr="004F0C21" w:rsidRDefault="007F028D" w:rsidP="00EA2889">
            <w:pPr>
              <w:spacing w:line="300" w:lineRule="exact"/>
              <w:rPr>
                <w:rFonts w:ascii="標楷體" w:eastAsia="標楷體" w:hAnsi="標楷體"/>
                <w:color w:val="000000" w:themeColor="text1"/>
                <w:spacing w:val="-20"/>
                <w:sz w:val="28"/>
                <w:szCs w:val="28"/>
              </w:rPr>
            </w:pPr>
          </w:p>
          <w:p w:rsidR="007F028D" w:rsidRPr="004F0C21" w:rsidRDefault="007F028D" w:rsidP="00EA2889">
            <w:pPr>
              <w:spacing w:line="300" w:lineRule="exact"/>
              <w:rPr>
                <w:rFonts w:ascii="標楷體" w:eastAsia="標楷體" w:hAnsi="標楷體"/>
                <w:color w:val="000000" w:themeColor="text1"/>
                <w:spacing w:val="-20"/>
                <w:sz w:val="28"/>
                <w:szCs w:val="28"/>
              </w:rPr>
            </w:pPr>
          </w:p>
        </w:tc>
        <w:tc>
          <w:tcPr>
            <w:tcW w:w="3384" w:type="dxa"/>
            <w:vAlign w:val="center"/>
          </w:tcPr>
          <w:p w:rsidR="007F028D" w:rsidRPr="004F0C21" w:rsidRDefault="004405A5" w:rsidP="007F028D">
            <w:pPr>
              <w:snapToGrid w:val="0"/>
              <w:spacing w:line="300" w:lineRule="exact"/>
              <w:ind w:left="319" w:hangingChars="114" w:hanging="31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1</w:t>
            </w:r>
            <w:r w:rsidR="007F028D" w:rsidRPr="004F0C21">
              <w:rPr>
                <w:rFonts w:ascii="標楷體" w:eastAsia="標楷體" w:hAnsi="標楷體" w:hint="eastAsia"/>
                <w:bCs/>
                <w:color w:val="000000" w:themeColor="text1"/>
                <w:sz w:val="28"/>
                <w:szCs w:val="28"/>
              </w:rPr>
              <w:t>.建請縣府對於事業廢土再生利用，填補路邊底漥地區，以增加腹地使用。</w:t>
            </w:r>
          </w:p>
          <w:p w:rsidR="007F028D" w:rsidRPr="004F0C21" w:rsidRDefault="007F028D" w:rsidP="007F028D">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p w:rsidR="007F028D" w:rsidRPr="004F0C21" w:rsidRDefault="007F028D" w:rsidP="007F028D">
            <w:pPr>
              <w:snapToGrid w:val="0"/>
              <w:spacing w:line="300" w:lineRule="exact"/>
              <w:jc w:val="both"/>
              <w:rPr>
                <w:rFonts w:ascii="標楷體" w:eastAsia="標楷體" w:hAnsi="標楷體"/>
                <w:b/>
                <w:bCs/>
                <w:color w:val="000000" w:themeColor="text1"/>
                <w:sz w:val="28"/>
                <w:szCs w:val="28"/>
              </w:rPr>
            </w:pPr>
          </w:p>
          <w:p w:rsidR="00B351A6" w:rsidRPr="004F0C21" w:rsidRDefault="00B351A6" w:rsidP="007F028D">
            <w:pPr>
              <w:snapToGrid w:val="0"/>
              <w:spacing w:line="300" w:lineRule="exact"/>
              <w:jc w:val="both"/>
              <w:rPr>
                <w:rFonts w:ascii="標楷體" w:eastAsia="標楷體" w:hAnsi="標楷體"/>
                <w:b/>
                <w:bCs/>
                <w:color w:val="000000" w:themeColor="text1"/>
                <w:sz w:val="28"/>
                <w:szCs w:val="28"/>
              </w:rPr>
            </w:pPr>
          </w:p>
          <w:p w:rsidR="007F028D" w:rsidRPr="004F0C21" w:rsidRDefault="007F028D" w:rsidP="007F028D">
            <w:pPr>
              <w:snapToGrid w:val="0"/>
              <w:spacing w:line="300" w:lineRule="exact"/>
              <w:jc w:val="both"/>
              <w:rPr>
                <w:rFonts w:ascii="標楷體" w:eastAsia="標楷體" w:hAnsi="標楷體"/>
                <w:bCs/>
                <w:color w:val="000000" w:themeColor="text1"/>
                <w:sz w:val="28"/>
                <w:szCs w:val="28"/>
              </w:rPr>
            </w:pPr>
          </w:p>
          <w:p w:rsidR="00CD0945" w:rsidRPr="004F0C21" w:rsidRDefault="00CD0945" w:rsidP="007F028D">
            <w:pPr>
              <w:snapToGrid w:val="0"/>
              <w:spacing w:line="300" w:lineRule="exact"/>
              <w:jc w:val="both"/>
              <w:rPr>
                <w:rFonts w:ascii="標楷體" w:eastAsia="標楷體" w:hAnsi="標楷體"/>
                <w:bCs/>
                <w:color w:val="000000" w:themeColor="text1"/>
                <w:sz w:val="28"/>
                <w:szCs w:val="28"/>
              </w:rPr>
            </w:pPr>
          </w:p>
          <w:p w:rsidR="0064664A" w:rsidRPr="004F0C21" w:rsidRDefault="0064664A" w:rsidP="007F028D">
            <w:pPr>
              <w:snapToGrid w:val="0"/>
              <w:spacing w:line="300" w:lineRule="exact"/>
              <w:jc w:val="both"/>
              <w:rPr>
                <w:rFonts w:ascii="標楷體" w:eastAsia="標楷體" w:hAnsi="標楷體"/>
                <w:bCs/>
                <w:color w:val="000000" w:themeColor="text1"/>
                <w:sz w:val="28"/>
                <w:szCs w:val="28"/>
              </w:rPr>
            </w:pPr>
          </w:p>
        </w:tc>
        <w:tc>
          <w:tcPr>
            <w:tcW w:w="5086" w:type="dxa"/>
            <w:vAlign w:val="center"/>
          </w:tcPr>
          <w:p w:rsidR="006100C7" w:rsidRPr="004F0C21" w:rsidRDefault="006100C7" w:rsidP="006100C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1.本府於109年3月16日府工程字第</w:t>
            </w:r>
          </w:p>
          <w:p w:rsidR="00834DCA" w:rsidRPr="004F0C21" w:rsidRDefault="006100C7" w:rsidP="006100C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1090010267號函文本縣各機關辦理</w:t>
            </w:r>
          </w:p>
          <w:p w:rsidR="00834DCA" w:rsidRPr="004F0C21" w:rsidRDefault="006100C7" w:rsidP="00834DC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公共工程時，請依各該目的事業機關</w:t>
            </w:r>
          </w:p>
          <w:p w:rsidR="00834DCA" w:rsidRPr="004F0C21" w:rsidRDefault="006100C7" w:rsidP="00834DC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或開發單位提出之規劃設計需求，本</w:t>
            </w:r>
          </w:p>
          <w:p w:rsidR="00834DCA" w:rsidRPr="004F0C21" w:rsidRDefault="006100C7" w:rsidP="00834DC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府各鄉土資場將協助提供土方再利用</w:t>
            </w:r>
          </w:p>
          <w:p w:rsidR="006100C7" w:rsidRPr="004F0C21" w:rsidRDefault="006100C7" w:rsidP="00834DC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6100C7" w:rsidRPr="004F0C21" w:rsidRDefault="006100C7" w:rsidP="006100C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2.俟本縣道路或其他工程若有土方需求</w:t>
            </w:r>
          </w:p>
          <w:p w:rsidR="00B81694" w:rsidRPr="004F0C21" w:rsidRDefault="006100C7" w:rsidP="006100C7">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，本府將積極媒合。</w:t>
            </w:r>
          </w:p>
        </w:tc>
        <w:tc>
          <w:tcPr>
            <w:tcW w:w="538" w:type="dxa"/>
          </w:tcPr>
          <w:p w:rsidR="007F028D" w:rsidRPr="004F0C21" w:rsidRDefault="007F028D" w:rsidP="00345E45">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1757EE" w:rsidRPr="004F0C21" w:rsidTr="00A53F5D">
        <w:trPr>
          <w:trHeight w:val="1311"/>
        </w:trPr>
        <w:tc>
          <w:tcPr>
            <w:tcW w:w="496" w:type="dxa"/>
            <w:vMerge/>
          </w:tcPr>
          <w:p w:rsidR="001757EE" w:rsidRPr="004F0C21" w:rsidRDefault="001757EE" w:rsidP="007F028D">
            <w:pPr>
              <w:spacing w:line="300" w:lineRule="exact"/>
              <w:rPr>
                <w:rFonts w:ascii="標楷體" w:eastAsia="標楷體" w:hAnsi="標楷體"/>
                <w:color w:val="000000" w:themeColor="text1"/>
              </w:rPr>
            </w:pPr>
          </w:p>
        </w:tc>
        <w:tc>
          <w:tcPr>
            <w:tcW w:w="496" w:type="dxa"/>
          </w:tcPr>
          <w:p w:rsidR="001757EE" w:rsidRPr="004F0C21" w:rsidRDefault="001757EE" w:rsidP="007F028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曹丞君議員</w:t>
            </w:r>
          </w:p>
        </w:tc>
        <w:tc>
          <w:tcPr>
            <w:tcW w:w="456" w:type="dxa"/>
            <w:vMerge w:val="restart"/>
            <w:vAlign w:val="center"/>
          </w:tcPr>
          <w:p w:rsidR="001757EE" w:rsidRPr="004F0C21" w:rsidRDefault="001757EE" w:rsidP="007F028D">
            <w:pPr>
              <w:spacing w:line="300" w:lineRule="exact"/>
              <w:jc w:val="center"/>
              <w:rPr>
                <w:rFonts w:ascii="標楷體" w:eastAsia="標楷體" w:hAnsi="標楷體"/>
                <w:color w:val="000000" w:themeColor="text1"/>
                <w:spacing w:val="-20"/>
                <w:sz w:val="28"/>
                <w:szCs w:val="28"/>
              </w:rPr>
            </w:pPr>
            <w:r w:rsidRPr="004F0C21">
              <w:rPr>
                <w:rFonts w:ascii="標楷體" w:eastAsia="標楷體" w:hAnsi="標楷體" w:hint="eastAsia"/>
                <w:color w:val="000000" w:themeColor="text1"/>
                <w:spacing w:val="-20"/>
                <w:sz w:val="28"/>
                <w:szCs w:val="28"/>
              </w:rPr>
              <w:t>產發處</w:t>
            </w:r>
          </w:p>
          <w:p w:rsidR="001757EE" w:rsidRPr="004F0C21" w:rsidRDefault="001757EE" w:rsidP="00912B35">
            <w:pPr>
              <w:spacing w:line="300" w:lineRule="exact"/>
              <w:jc w:val="center"/>
              <w:rPr>
                <w:rFonts w:ascii="標楷體" w:eastAsia="標楷體" w:hAnsi="標楷體"/>
                <w:b/>
                <w:color w:val="000000" w:themeColor="text1"/>
                <w:spacing w:val="-20"/>
                <w:sz w:val="20"/>
                <w:szCs w:val="20"/>
              </w:rPr>
            </w:pPr>
          </w:p>
          <w:p w:rsidR="001757EE" w:rsidRDefault="001757EE" w:rsidP="00F32E6E">
            <w:pPr>
              <w:spacing w:line="300" w:lineRule="exact"/>
              <w:rPr>
                <w:rFonts w:ascii="標楷體" w:eastAsia="標楷體" w:hAnsi="標楷體"/>
                <w:color w:val="000000" w:themeColor="text1"/>
                <w:spacing w:val="-20"/>
                <w:sz w:val="28"/>
                <w:szCs w:val="28"/>
              </w:rPr>
            </w:pPr>
          </w:p>
          <w:p w:rsidR="001757EE" w:rsidRDefault="001757EE" w:rsidP="00F32E6E">
            <w:pPr>
              <w:spacing w:line="300" w:lineRule="exact"/>
              <w:rPr>
                <w:rFonts w:ascii="標楷體" w:eastAsia="標楷體" w:hAnsi="標楷體"/>
                <w:color w:val="000000" w:themeColor="text1"/>
                <w:spacing w:val="-20"/>
                <w:sz w:val="28"/>
                <w:szCs w:val="28"/>
              </w:rPr>
            </w:pPr>
          </w:p>
          <w:p w:rsidR="001757EE" w:rsidRDefault="001757EE" w:rsidP="00F32E6E">
            <w:pPr>
              <w:spacing w:line="300" w:lineRule="exact"/>
              <w:rPr>
                <w:rFonts w:ascii="標楷體" w:eastAsia="標楷體" w:hAnsi="標楷體"/>
                <w:color w:val="000000" w:themeColor="text1"/>
                <w:spacing w:val="-20"/>
                <w:sz w:val="28"/>
                <w:szCs w:val="28"/>
              </w:rPr>
            </w:pPr>
          </w:p>
          <w:p w:rsidR="001757EE" w:rsidRDefault="001757EE" w:rsidP="00F32E6E">
            <w:pPr>
              <w:spacing w:line="300" w:lineRule="exact"/>
              <w:rPr>
                <w:rFonts w:ascii="標楷體" w:eastAsia="標楷體" w:hAnsi="標楷體"/>
                <w:color w:val="000000" w:themeColor="text1"/>
                <w:spacing w:val="-20"/>
                <w:sz w:val="28"/>
                <w:szCs w:val="28"/>
              </w:rPr>
            </w:pPr>
          </w:p>
          <w:p w:rsidR="001757EE" w:rsidRDefault="001757EE" w:rsidP="00F32E6E">
            <w:pPr>
              <w:spacing w:line="300" w:lineRule="exact"/>
              <w:rPr>
                <w:rFonts w:ascii="標楷體" w:eastAsia="標楷體" w:hAnsi="標楷體"/>
                <w:color w:val="000000" w:themeColor="text1"/>
                <w:spacing w:val="-20"/>
                <w:sz w:val="28"/>
                <w:szCs w:val="28"/>
              </w:rPr>
            </w:pPr>
          </w:p>
          <w:p w:rsidR="001757EE" w:rsidRDefault="001757EE" w:rsidP="00F32E6E">
            <w:pPr>
              <w:spacing w:line="300" w:lineRule="exact"/>
              <w:rPr>
                <w:rFonts w:ascii="標楷體" w:eastAsia="標楷體" w:hAnsi="標楷體"/>
                <w:color w:val="000000" w:themeColor="text1"/>
                <w:spacing w:val="-20"/>
                <w:sz w:val="28"/>
                <w:szCs w:val="28"/>
              </w:rPr>
            </w:pPr>
          </w:p>
          <w:p w:rsidR="001757EE" w:rsidRPr="004F0C21" w:rsidRDefault="001757EE" w:rsidP="00F32E6E">
            <w:pPr>
              <w:spacing w:line="300" w:lineRule="exact"/>
              <w:rPr>
                <w:rFonts w:ascii="標楷體" w:eastAsia="標楷體" w:hAnsi="標楷體" w:hint="eastAsia"/>
                <w:color w:val="000000" w:themeColor="text1"/>
                <w:spacing w:val="-20"/>
                <w:sz w:val="28"/>
                <w:szCs w:val="28"/>
              </w:rPr>
            </w:pPr>
          </w:p>
          <w:p w:rsidR="001757EE" w:rsidRPr="004F0C21" w:rsidRDefault="001757EE" w:rsidP="00CC013D">
            <w:pPr>
              <w:spacing w:line="300" w:lineRule="exact"/>
              <w:jc w:val="center"/>
              <w:rPr>
                <w:rFonts w:ascii="標楷體" w:eastAsia="標楷體" w:hAnsi="標楷體"/>
                <w:color w:val="000000" w:themeColor="text1"/>
                <w:spacing w:val="-20"/>
                <w:sz w:val="28"/>
                <w:szCs w:val="28"/>
              </w:rPr>
            </w:pPr>
          </w:p>
          <w:p w:rsidR="001757EE" w:rsidRPr="004F0C21" w:rsidRDefault="001757EE" w:rsidP="00CC013D">
            <w:pPr>
              <w:spacing w:line="300" w:lineRule="exact"/>
              <w:jc w:val="center"/>
              <w:rPr>
                <w:rFonts w:ascii="標楷體" w:eastAsia="標楷體" w:hAnsi="標楷體"/>
                <w:color w:val="000000" w:themeColor="text1"/>
                <w:spacing w:val="-20"/>
                <w:sz w:val="28"/>
                <w:szCs w:val="28"/>
              </w:rPr>
            </w:pPr>
          </w:p>
          <w:p w:rsidR="001757EE" w:rsidRPr="004F0C21" w:rsidRDefault="001757EE" w:rsidP="00CC013D">
            <w:pPr>
              <w:spacing w:line="300" w:lineRule="exact"/>
              <w:jc w:val="center"/>
              <w:rPr>
                <w:rFonts w:ascii="標楷體" w:eastAsia="標楷體" w:hAnsi="標楷體"/>
                <w:color w:val="000000" w:themeColor="text1"/>
                <w:spacing w:val="-20"/>
                <w:sz w:val="28"/>
                <w:szCs w:val="28"/>
              </w:rPr>
            </w:pPr>
          </w:p>
          <w:p w:rsidR="001757EE" w:rsidRPr="004F0C21" w:rsidRDefault="001757EE" w:rsidP="00CC013D">
            <w:pPr>
              <w:spacing w:line="300" w:lineRule="exact"/>
              <w:jc w:val="center"/>
              <w:rPr>
                <w:rFonts w:ascii="標楷體" w:eastAsia="標楷體" w:hAnsi="標楷體"/>
                <w:color w:val="000000" w:themeColor="text1"/>
                <w:spacing w:val="-20"/>
                <w:sz w:val="28"/>
                <w:szCs w:val="28"/>
              </w:rPr>
            </w:pPr>
          </w:p>
          <w:p w:rsidR="001757EE" w:rsidRPr="004F0C21" w:rsidRDefault="001757EE" w:rsidP="00CC013D">
            <w:pPr>
              <w:spacing w:line="300" w:lineRule="exact"/>
              <w:jc w:val="center"/>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p w:rsidR="001757EE" w:rsidRPr="004F0C21" w:rsidRDefault="001757EE" w:rsidP="00CC013D">
            <w:pPr>
              <w:spacing w:line="300" w:lineRule="exact"/>
              <w:rPr>
                <w:rFonts w:ascii="標楷體" w:eastAsia="標楷體" w:hAnsi="標楷體"/>
                <w:color w:val="000000" w:themeColor="text1"/>
                <w:spacing w:val="-20"/>
                <w:sz w:val="28"/>
                <w:szCs w:val="28"/>
              </w:rPr>
            </w:pPr>
          </w:p>
        </w:tc>
        <w:tc>
          <w:tcPr>
            <w:tcW w:w="3384" w:type="dxa"/>
            <w:vAlign w:val="center"/>
          </w:tcPr>
          <w:p w:rsidR="001757EE" w:rsidRPr="004F0C21" w:rsidRDefault="001757EE" w:rsidP="007F028D">
            <w:pPr>
              <w:snapToGrid w:val="0"/>
              <w:spacing w:line="300" w:lineRule="exact"/>
              <w:ind w:left="319" w:hangingChars="114" w:hanging="31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2</w:t>
            </w:r>
            <w:r w:rsidRPr="004F0C21">
              <w:rPr>
                <w:rFonts w:ascii="標楷體" w:eastAsia="標楷體" w:hAnsi="標楷體" w:hint="eastAsia"/>
                <w:bCs/>
                <w:color w:val="000000" w:themeColor="text1"/>
                <w:sz w:val="28"/>
                <w:szCs w:val="28"/>
              </w:rPr>
              <w:t>.建請縣府於福沃碼頭設置簡易上下船架，嘉惠漁民船隻修繕。</w:t>
            </w:r>
          </w:p>
          <w:p w:rsidR="001757EE" w:rsidRPr="004F0C21" w:rsidRDefault="001757EE" w:rsidP="007F028D">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第六屆第四次定期大會)</w:t>
            </w:r>
          </w:p>
          <w:p w:rsidR="001757EE" w:rsidRPr="004F0C21" w:rsidRDefault="001757EE" w:rsidP="007F028D">
            <w:pPr>
              <w:snapToGrid w:val="0"/>
              <w:spacing w:line="300" w:lineRule="exact"/>
              <w:jc w:val="both"/>
              <w:rPr>
                <w:rFonts w:ascii="標楷體" w:eastAsia="標楷體" w:hAnsi="標楷體"/>
                <w:bCs/>
                <w:color w:val="000000" w:themeColor="text1"/>
                <w:sz w:val="28"/>
                <w:szCs w:val="28"/>
              </w:rPr>
            </w:pPr>
          </w:p>
          <w:p w:rsidR="001757EE" w:rsidRPr="004F0C21" w:rsidRDefault="001757EE" w:rsidP="007F028D">
            <w:pPr>
              <w:snapToGrid w:val="0"/>
              <w:spacing w:line="300" w:lineRule="exact"/>
              <w:jc w:val="both"/>
              <w:rPr>
                <w:rFonts w:ascii="標楷體" w:eastAsia="標楷體" w:hAnsi="標楷體"/>
                <w:bCs/>
                <w:color w:val="000000" w:themeColor="text1"/>
                <w:sz w:val="28"/>
                <w:szCs w:val="28"/>
              </w:rPr>
            </w:pPr>
          </w:p>
        </w:tc>
        <w:tc>
          <w:tcPr>
            <w:tcW w:w="5086" w:type="dxa"/>
            <w:vAlign w:val="center"/>
          </w:tcPr>
          <w:p w:rsidR="001757EE" w:rsidRPr="004F0C21" w:rsidRDefault="001757EE" w:rsidP="00B81694">
            <w:pPr>
              <w:spacing w:line="300" w:lineRule="exac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本案福澳簡易上架場，於109年5月28日會同議員及漁會漁民等現勘決議增設2組鋼構移動式修船架及、增築RC墩座及整擴浮動平台設施，本案已細部設計完成，於110年4月工程已上網招標。</w:t>
            </w:r>
          </w:p>
          <w:p w:rsidR="001757EE" w:rsidRPr="004F0C21" w:rsidRDefault="001757EE" w:rsidP="00B81694">
            <w:pPr>
              <w:spacing w:line="300" w:lineRule="exact"/>
              <w:jc w:val="both"/>
              <w:rPr>
                <w:rFonts w:ascii="標楷體" w:eastAsia="標楷體" w:hAnsi="標楷體"/>
                <w:bCs/>
                <w:color w:val="000000" w:themeColor="text1"/>
                <w:sz w:val="28"/>
                <w:szCs w:val="28"/>
              </w:rPr>
            </w:pPr>
          </w:p>
        </w:tc>
        <w:tc>
          <w:tcPr>
            <w:tcW w:w="538" w:type="dxa"/>
          </w:tcPr>
          <w:p w:rsidR="001757EE" w:rsidRPr="004F0C21" w:rsidRDefault="001757EE" w:rsidP="00345E45">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1757EE" w:rsidRPr="004F0C21" w:rsidTr="00A53F5D">
        <w:trPr>
          <w:trHeight w:val="3051"/>
        </w:trPr>
        <w:tc>
          <w:tcPr>
            <w:tcW w:w="496" w:type="dxa"/>
            <w:vAlign w:val="center"/>
          </w:tcPr>
          <w:p w:rsidR="001757EE" w:rsidRPr="004F0C21" w:rsidRDefault="001757EE" w:rsidP="00CC013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林明揚</w:t>
            </w:r>
          </w:p>
          <w:p w:rsidR="001757EE" w:rsidRPr="004F0C21" w:rsidRDefault="001757EE" w:rsidP="00CC013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1757EE" w:rsidRPr="004F0C21" w:rsidRDefault="001757EE" w:rsidP="00CC013D">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、林貽祥議員</w:t>
            </w: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p w:rsidR="001757EE" w:rsidRPr="004F0C21" w:rsidRDefault="001757EE" w:rsidP="00CC013D">
            <w:pPr>
              <w:spacing w:line="300" w:lineRule="exact"/>
              <w:rPr>
                <w:rFonts w:ascii="標楷體" w:eastAsia="標楷體" w:hAnsi="標楷體" w:hint="eastAsia"/>
                <w:bCs/>
                <w:color w:val="000000" w:themeColor="text1"/>
                <w:sz w:val="28"/>
                <w:szCs w:val="28"/>
              </w:rPr>
            </w:pPr>
          </w:p>
          <w:p w:rsidR="001757EE" w:rsidRPr="004F0C21" w:rsidRDefault="001757EE" w:rsidP="00CC013D">
            <w:pPr>
              <w:spacing w:line="300" w:lineRule="exact"/>
              <w:rPr>
                <w:rFonts w:ascii="標楷體" w:eastAsia="標楷體" w:hAnsi="標楷體"/>
                <w:bCs/>
                <w:color w:val="000000" w:themeColor="text1"/>
                <w:sz w:val="28"/>
                <w:szCs w:val="28"/>
              </w:rPr>
            </w:pPr>
          </w:p>
        </w:tc>
        <w:tc>
          <w:tcPr>
            <w:tcW w:w="496" w:type="dxa"/>
          </w:tcPr>
          <w:p w:rsidR="001757EE" w:rsidRPr="004F0C21" w:rsidRDefault="001757EE" w:rsidP="00CC013D">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張永江議長</w:t>
            </w:r>
          </w:p>
          <w:p w:rsidR="001757EE" w:rsidRPr="004F0C21" w:rsidRDefault="001757EE" w:rsidP="00CC013D">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p>
          <w:p w:rsidR="001757EE" w:rsidRPr="004F0C21" w:rsidRDefault="001757EE" w:rsidP="00CC013D">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陳貴忠議員</w:t>
            </w:r>
          </w:p>
        </w:tc>
        <w:tc>
          <w:tcPr>
            <w:tcW w:w="456" w:type="dxa"/>
            <w:vMerge/>
            <w:vAlign w:val="center"/>
          </w:tcPr>
          <w:p w:rsidR="001757EE" w:rsidRPr="004F0C21" w:rsidRDefault="001757EE" w:rsidP="00CC013D">
            <w:pPr>
              <w:spacing w:line="300" w:lineRule="exact"/>
              <w:rPr>
                <w:rFonts w:ascii="標楷體" w:eastAsia="標楷體" w:hAnsi="標楷體"/>
                <w:color w:val="000000" w:themeColor="text1"/>
                <w:spacing w:val="-20"/>
                <w:sz w:val="28"/>
                <w:szCs w:val="28"/>
              </w:rPr>
            </w:pPr>
          </w:p>
        </w:tc>
        <w:tc>
          <w:tcPr>
            <w:tcW w:w="3384" w:type="dxa"/>
            <w:vAlign w:val="center"/>
          </w:tcPr>
          <w:p w:rsidR="001757EE" w:rsidRPr="004F0C21" w:rsidRDefault="001757EE" w:rsidP="00CC013D">
            <w:pPr>
              <w:snapToGrid w:val="0"/>
              <w:spacing w:line="300" w:lineRule="exact"/>
              <w:ind w:left="319" w:hangingChars="114" w:hanging="31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.請積極訂定本縣〔舢舨漁筏兼娛樂漁業〕管理自治條例，俾益有效管理，保障相關業者安全。</w:t>
            </w: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第六屆第七次定期大會)</w:t>
            </w: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p w:rsidR="001757EE" w:rsidRPr="004F0C21" w:rsidRDefault="001757EE" w:rsidP="00CC013D">
            <w:pPr>
              <w:snapToGrid w:val="0"/>
              <w:spacing w:line="300" w:lineRule="exact"/>
              <w:jc w:val="both"/>
              <w:rPr>
                <w:rFonts w:ascii="標楷體" w:eastAsia="標楷體" w:hAnsi="標楷體"/>
                <w:bCs/>
                <w:color w:val="000000" w:themeColor="text1"/>
                <w:sz w:val="28"/>
                <w:szCs w:val="28"/>
              </w:rPr>
            </w:pPr>
          </w:p>
        </w:tc>
        <w:tc>
          <w:tcPr>
            <w:tcW w:w="5086" w:type="dxa"/>
            <w:vAlign w:val="center"/>
          </w:tcPr>
          <w:p w:rsidR="001757EE" w:rsidRPr="004F0C21" w:rsidRDefault="001757EE" w:rsidP="00CC01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1.依娛樂漁業管理辦法第五條，經營娛</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樂漁業之漁船，其總噸位應為一以上，</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且舢舨、漁筏不得經營娛樂漁業。</w:t>
            </w:r>
          </w:p>
          <w:p w:rsidR="001757EE" w:rsidRPr="004F0C21" w:rsidRDefault="001757EE" w:rsidP="00CC01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2.本案經與提案議員溝通，於3月16日</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發函漁業署確認舢舨、漁筏、漁船定</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義，待漁業署函釋後，再行研議修法</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事宜。</w:t>
            </w:r>
          </w:p>
          <w:p w:rsidR="001757EE" w:rsidRPr="004F0C21" w:rsidRDefault="001757EE" w:rsidP="00CC01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3.漁業署於109年4月21日農授漁字</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第1091326303號函釋「舢舨漁筏建造</w:t>
            </w:r>
          </w:p>
          <w:p w:rsidR="001757EE" w:rsidRPr="004F0C21" w:rsidRDefault="001757EE" w:rsidP="00151DE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許可及漁業證照核發審核要點」第2</w:t>
            </w:r>
          </w:p>
          <w:p w:rsidR="001757EE" w:rsidRPr="004F0C21" w:rsidRDefault="001757EE" w:rsidP="00151DE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點所稱「全閉式甲板」，係指具有從</w:t>
            </w:r>
          </w:p>
          <w:p w:rsidR="001757EE" w:rsidRPr="004F0C21" w:rsidRDefault="001757EE"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船艏延伸至船尾之全通甲板，且其甲</w:t>
            </w:r>
          </w:p>
          <w:p w:rsidR="001757EE" w:rsidRPr="004F0C21" w:rsidRDefault="001757EE" w:rsidP="00151DE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板開口部分均裝設能關閉之蓋板者。 </w:t>
            </w:r>
          </w:p>
          <w:p w:rsidR="001757EE" w:rsidRPr="004F0C21" w:rsidRDefault="001757EE" w:rsidP="00CC013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pacing w:val="-20"/>
                <w:sz w:val="28"/>
                <w:szCs w:val="28"/>
              </w:rPr>
              <w:t>4</w:t>
            </w:r>
            <w:r w:rsidRPr="004F0C21">
              <w:rPr>
                <w:rFonts w:ascii="標楷體" w:eastAsia="標楷體" w:hAnsi="標楷體" w:hint="eastAsia"/>
                <w:color w:val="000000" w:themeColor="text1"/>
                <w:spacing w:val="-20"/>
                <w:sz w:val="28"/>
                <w:szCs w:val="28"/>
              </w:rPr>
              <w:t>.</w:t>
            </w:r>
            <w:r w:rsidRPr="004F0C21">
              <w:rPr>
                <w:rFonts w:ascii="標楷體" w:eastAsia="標楷體" w:hAnsi="標楷體" w:hint="eastAsia"/>
                <w:color w:val="000000" w:themeColor="text1"/>
                <w:sz w:val="28"/>
                <w:szCs w:val="28"/>
              </w:rPr>
              <w:t>考量娛樂漁業載客安全，建議本縣舢</w:t>
            </w:r>
          </w:p>
          <w:p w:rsidR="001757EE" w:rsidRPr="004F0C21" w:rsidRDefault="001757EE" w:rsidP="0091332F">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舨、漁筏不宜開放載客，請准結案。</w:t>
            </w:r>
          </w:p>
          <w:p w:rsidR="001757EE" w:rsidRPr="004F0C21" w:rsidRDefault="001757EE" w:rsidP="0091332F">
            <w:pPr>
              <w:adjustRightInd w:val="0"/>
              <w:snapToGrid w:val="0"/>
              <w:spacing w:line="0" w:lineRule="atLeast"/>
              <w:ind w:firstLineChars="100" w:firstLine="280"/>
              <w:jc w:val="both"/>
              <w:rPr>
                <w:rFonts w:ascii="標楷體" w:eastAsia="標楷體" w:hAnsi="標楷體"/>
                <w:color w:val="000000" w:themeColor="text1"/>
                <w:sz w:val="28"/>
                <w:szCs w:val="28"/>
              </w:rPr>
            </w:pPr>
          </w:p>
          <w:p w:rsidR="001757EE" w:rsidRPr="004F0C21" w:rsidRDefault="001757EE" w:rsidP="0091332F">
            <w:pPr>
              <w:adjustRightInd w:val="0"/>
              <w:snapToGrid w:val="0"/>
              <w:spacing w:line="0" w:lineRule="atLeast"/>
              <w:ind w:firstLineChars="100" w:firstLine="280"/>
              <w:jc w:val="both"/>
              <w:rPr>
                <w:rFonts w:ascii="標楷體" w:eastAsia="標楷體" w:hAnsi="標楷體"/>
                <w:color w:val="000000" w:themeColor="text1"/>
                <w:sz w:val="28"/>
                <w:szCs w:val="28"/>
              </w:rPr>
            </w:pPr>
          </w:p>
          <w:p w:rsidR="001757EE" w:rsidRPr="004F0C21" w:rsidRDefault="001757EE" w:rsidP="0091332F">
            <w:pPr>
              <w:adjustRightInd w:val="0"/>
              <w:snapToGrid w:val="0"/>
              <w:spacing w:line="0" w:lineRule="atLeast"/>
              <w:ind w:firstLineChars="100" w:firstLine="280"/>
              <w:jc w:val="both"/>
              <w:rPr>
                <w:rFonts w:ascii="標楷體" w:eastAsia="標楷體" w:hAnsi="標楷體"/>
                <w:color w:val="000000" w:themeColor="text1"/>
                <w:sz w:val="28"/>
                <w:szCs w:val="28"/>
              </w:rPr>
            </w:pPr>
          </w:p>
        </w:tc>
        <w:tc>
          <w:tcPr>
            <w:tcW w:w="538" w:type="dxa"/>
            <w:vAlign w:val="center"/>
          </w:tcPr>
          <w:p w:rsidR="001757EE" w:rsidRDefault="006B017B" w:rsidP="00345E4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6B017B" w:rsidRDefault="006B017B" w:rsidP="00345E45">
            <w:pPr>
              <w:adjustRightInd w:val="0"/>
              <w:snapToGrid w:val="0"/>
              <w:spacing w:line="0" w:lineRule="atLeast"/>
              <w:jc w:val="center"/>
              <w:rPr>
                <w:rFonts w:ascii="標楷體" w:eastAsia="標楷體" w:hAnsi="標楷體"/>
                <w:color w:val="000000" w:themeColor="text1"/>
                <w:sz w:val="28"/>
                <w:szCs w:val="28"/>
              </w:rPr>
            </w:pPr>
          </w:p>
          <w:p w:rsidR="006B017B" w:rsidRPr="004F0C21" w:rsidRDefault="006B017B" w:rsidP="00345E45">
            <w:pPr>
              <w:adjustRightInd w:val="0"/>
              <w:snapToGrid w:val="0"/>
              <w:spacing w:line="0" w:lineRule="atLeast"/>
              <w:jc w:val="center"/>
              <w:rPr>
                <w:rFonts w:ascii="微軟正黑體" w:eastAsia="微軟正黑體" w:hAnsi="微軟正黑體" w:hint="eastAsia"/>
                <w:b/>
                <w:color w:val="000000" w:themeColor="text1"/>
                <w:sz w:val="20"/>
                <w:szCs w:val="20"/>
              </w:rPr>
            </w:pPr>
          </w:p>
          <w:p w:rsidR="001757EE" w:rsidRPr="004F0C21" w:rsidRDefault="001757EE" w:rsidP="00345E45">
            <w:pPr>
              <w:adjustRightInd w:val="0"/>
              <w:snapToGrid w:val="0"/>
              <w:spacing w:line="0" w:lineRule="atLeast"/>
              <w:jc w:val="center"/>
              <w:rPr>
                <w:rFonts w:ascii="微軟正黑體" w:eastAsia="微軟正黑體" w:hAnsi="微軟正黑體"/>
                <w:b/>
                <w:color w:val="000000" w:themeColor="text1"/>
                <w:sz w:val="20"/>
                <w:szCs w:val="20"/>
              </w:rPr>
            </w:pPr>
          </w:p>
          <w:p w:rsidR="001757EE" w:rsidRPr="004F0C21" w:rsidRDefault="001757EE" w:rsidP="00345E45">
            <w:pPr>
              <w:adjustRightInd w:val="0"/>
              <w:snapToGrid w:val="0"/>
              <w:spacing w:line="0" w:lineRule="atLeast"/>
              <w:jc w:val="center"/>
              <w:rPr>
                <w:rFonts w:ascii="微軟正黑體" w:eastAsia="微軟正黑體" w:hAnsi="微軟正黑體"/>
                <w:b/>
                <w:color w:val="000000" w:themeColor="text1"/>
                <w:sz w:val="20"/>
                <w:szCs w:val="20"/>
              </w:rPr>
            </w:pPr>
          </w:p>
          <w:p w:rsidR="001757EE" w:rsidRPr="004F0C21" w:rsidRDefault="001757EE" w:rsidP="00345E45">
            <w:pPr>
              <w:adjustRightInd w:val="0"/>
              <w:snapToGrid w:val="0"/>
              <w:spacing w:line="0" w:lineRule="atLeast"/>
              <w:jc w:val="center"/>
              <w:rPr>
                <w:rFonts w:ascii="微軟正黑體" w:eastAsia="微軟正黑體" w:hAnsi="微軟正黑體"/>
                <w:b/>
                <w:color w:val="000000" w:themeColor="text1"/>
                <w:sz w:val="20"/>
                <w:szCs w:val="20"/>
              </w:rPr>
            </w:pPr>
          </w:p>
          <w:p w:rsidR="001757EE" w:rsidRPr="004F0C21" w:rsidRDefault="001757EE" w:rsidP="00345E45">
            <w:pPr>
              <w:adjustRightInd w:val="0"/>
              <w:snapToGrid w:val="0"/>
              <w:spacing w:line="0" w:lineRule="atLeast"/>
              <w:jc w:val="center"/>
              <w:rPr>
                <w:rFonts w:ascii="微軟正黑體" w:eastAsia="微軟正黑體" w:hAnsi="微軟正黑體" w:hint="eastAsia"/>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b/>
                <w:color w:val="000000" w:themeColor="text1"/>
                <w:sz w:val="20"/>
                <w:szCs w:val="20"/>
              </w:rPr>
            </w:pPr>
          </w:p>
          <w:p w:rsidR="001757EE" w:rsidRPr="004F0C21" w:rsidRDefault="001757EE" w:rsidP="00345E45">
            <w:pPr>
              <w:adjustRightInd w:val="0"/>
              <w:snapToGrid w:val="0"/>
              <w:spacing w:line="0" w:lineRule="atLeast"/>
              <w:jc w:val="center"/>
              <w:rPr>
                <w:rFonts w:ascii="標楷體" w:eastAsia="標楷體" w:hAnsi="標楷體"/>
                <w:color w:val="000000" w:themeColor="text1"/>
              </w:rPr>
            </w:pPr>
          </w:p>
        </w:tc>
      </w:tr>
      <w:tr w:rsidR="00AF44FB" w:rsidRPr="004F0C21" w:rsidTr="00A53F5D">
        <w:trPr>
          <w:trHeight w:val="2193"/>
        </w:trPr>
        <w:tc>
          <w:tcPr>
            <w:tcW w:w="496" w:type="dxa"/>
          </w:tcPr>
          <w:p w:rsidR="00AF44FB" w:rsidRPr="004F0C21" w:rsidRDefault="00AF44FB" w:rsidP="00CC013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林明揚</w:t>
            </w:r>
          </w:p>
          <w:p w:rsidR="00AF44FB" w:rsidRPr="004F0C21" w:rsidRDefault="00AF44FB" w:rsidP="00CC013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AF44FB" w:rsidRPr="004F0C21" w:rsidRDefault="00AF44FB" w:rsidP="00CC013D">
            <w:pPr>
              <w:spacing w:line="300" w:lineRule="exact"/>
              <w:jc w:val="center"/>
              <w:rPr>
                <w:rFonts w:ascii="標楷體" w:eastAsia="標楷體" w:hAnsi="標楷體"/>
                <w:color w:val="000000" w:themeColor="text1"/>
              </w:rPr>
            </w:pPr>
          </w:p>
          <w:p w:rsidR="00AF44FB" w:rsidRPr="004F0C21" w:rsidRDefault="00AF44FB" w:rsidP="00CC013D">
            <w:pPr>
              <w:spacing w:line="300" w:lineRule="exact"/>
              <w:rPr>
                <w:rFonts w:ascii="標楷體" w:eastAsia="標楷體" w:hAnsi="標楷體"/>
                <w:color w:val="000000" w:themeColor="text1"/>
              </w:rPr>
            </w:pPr>
          </w:p>
        </w:tc>
        <w:tc>
          <w:tcPr>
            <w:tcW w:w="496" w:type="dxa"/>
          </w:tcPr>
          <w:p w:rsidR="00AF44FB" w:rsidRPr="004F0C21" w:rsidRDefault="00AF44FB" w:rsidP="00CC013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林</w:t>
            </w:r>
            <w:r w:rsidRPr="004F0C21">
              <w:rPr>
                <w:rFonts w:ascii="標楷體" w:eastAsia="標楷體" w:hAnsi="標楷體"/>
                <w:bCs/>
                <w:color w:val="000000" w:themeColor="text1"/>
                <w:sz w:val="28"/>
                <w:szCs w:val="28"/>
              </w:rPr>
              <w:t>惠萍議員</w:t>
            </w:r>
          </w:p>
          <w:p w:rsidR="00AF44FB" w:rsidRPr="004F0C21" w:rsidRDefault="00AF44FB" w:rsidP="00CC013D">
            <w:pPr>
              <w:spacing w:line="300" w:lineRule="exact"/>
              <w:rPr>
                <w:rFonts w:ascii="標楷體" w:eastAsia="標楷體" w:hAnsi="標楷體"/>
                <w:color w:val="000000" w:themeColor="text1"/>
                <w:sz w:val="28"/>
                <w:szCs w:val="28"/>
              </w:rPr>
            </w:pPr>
          </w:p>
        </w:tc>
        <w:tc>
          <w:tcPr>
            <w:tcW w:w="456" w:type="dxa"/>
            <w:vMerge w:val="restart"/>
          </w:tcPr>
          <w:p w:rsidR="00AF44FB" w:rsidRPr="004F0C21" w:rsidRDefault="00AF44FB" w:rsidP="00CC013D">
            <w:pPr>
              <w:spacing w:line="300" w:lineRule="exact"/>
              <w:rPr>
                <w:rFonts w:ascii="標楷體" w:eastAsia="標楷體" w:hAnsi="標楷體" w:hint="eastAsia"/>
                <w:color w:val="000000" w:themeColor="text1"/>
                <w:spacing w:val="-20"/>
                <w:sz w:val="28"/>
                <w:szCs w:val="28"/>
              </w:rPr>
            </w:pPr>
          </w:p>
          <w:p w:rsidR="00AF44FB" w:rsidRPr="004F0C21" w:rsidRDefault="00AF44FB" w:rsidP="00CC013D">
            <w:pPr>
              <w:spacing w:line="300" w:lineRule="exact"/>
              <w:rPr>
                <w:rFonts w:ascii="標楷體" w:eastAsia="標楷體" w:hAnsi="標楷體"/>
                <w:color w:val="000000" w:themeColor="text1"/>
                <w:spacing w:val="-20"/>
                <w:sz w:val="28"/>
                <w:szCs w:val="28"/>
              </w:rPr>
            </w:pPr>
            <w:r w:rsidRPr="004F0C21">
              <w:rPr>
                <w:rFonts w:ascii="標楷體" w:eastAsia="標楷體" w:hAnsi="標楷體" w:hint="eastAsia"/>
                <w:color w:val="000000" w:themeColor="text1"/>
                <w:spacing w:val="-20"/>
                <w:sz w:val="28"/>
                <w:szCs w:val="28"/>
              </w:rPr>
              <w:t>產發</w:t>
            </w:r>
          </w:p>
          <w:p w:rsidR="00AF44FB" w:rsidRDefault="00AF44FB" w:rsidP="00CC013D">
            <w:pPr>
              <w:spacing w:line="300" w:lineRule="exact"/>
              <w:rPr>
                <w:rFonts w:ascii="標楷體" w:eastAsia="標楷體" w:hAnsi="標楷體"/>
                <w:color w:val="000000" w:themeColor="text1"/>
                <w:spacing w:val="-20"/>
                <w:sz w:val="28"/>
                <w:szCs w:val="28"/>
              </w:rPr>
            </w:pPr>
            <w:r w:rsidRPr="004F0C21">
              <w:rPr>
                <w:rFonts w:ascii="標楷體" w:eastAsia="標楷體" w:hAnsi="標楷體" w:hint="eastAsia"/>
                <w:color w:val="000000" w:themeColor="text1"/>
                <w:spacing w:val="-20"/>
                <w:sz w:val="28"/>
                <w:szCs w:val="28"/>
              </w:rPr>
              <w:t>處</w:t>
            </w:r>
          </w:p>
          <w:p w:rsidR="00AF44FB" w:rsidRPr="004F0C21" w:rsidRDefault="00AF44FB" w:rsidP="00CC013D">
            <w:pPr>
              <w:spacing w:line="300" w:lineRule="exact"/>
              <w:rPr>
                <w:rFonts w:ascii="標楷體" w:eastAsia="標楷體" w:hAnsi="標楷體" w:hint="eastAsia"/>
                <w:color w:val="000000" w:themeColor="text1"/>
                <w:spacing w:val="-20"/>
                <w:sz w:val="28"/>
                <w:szCs w:val="28"/>
              </w:rPr>
            </w:pPr>
          </w:p>
          <w:p w:rsidR="00AF44FB" w:rsidRDefault="00AF44FB" w:rsidP="00CC013D">
            <w:pPr>
              <w:spacing w:line="300" w:lineRule="exact"/>
              <w:jc w:val="center"/>
              <w:rPr>
                <w:rFonts w:ascii="標楷體" w:eastAsia="標楷體" w:hAnsi="標楷體"/>
                <w:b/>
                <w:color w:val="000000" w:themeColor="text1"/>
                <w:spacing w:val="-20"/>
                <w:sz w:val="20"/>
                <w:szCs w:val="20"/>
              </w:rPr>
            </w:pPr>
          </w:p>
          <w:p w:rsidR="00AF44FB" w:rsidRPr="004F0C21" w:rsidRDefault="00AF44FB" w:rsidP="00CC013D">
            <w:pPr>
              <w:spacing w:line="300" w:lineRule="exact"/>
              <w:jc w:val="center"/>
              <w:rPr>
                <w:rFonts w:ascii="標楷體" w:eastAsia="標楷體" w:hAnsi="標楷體" w:hint="eastAsia"/>
                <w:b/>
                <w:color w:val="000000" w:themeColor="text1"/>
                <w:spacing w:val="-20"/>
                <w:sz w:val="20"/>
                <w:szCs w:val="20"/>
              </w:rPr>
            </w:pPr>
          </w:p>
          <w:p w:rsidR="00AF44FB" w:rsidRPr="004F0C21" w:rsidRDefault="00AF44FB" w:rsidP="00CC013D">
            <w:pPr>
              <w:spacing w:line="300" w:lineRule="exact"/>
              <w:jc w:val="center"/>
              <w:rPr>
                <w:rFonts w:ascii="標楷體" w:eastAsia="標楷體" w:hAnsi="標楷體"/>
                <w:b/>
                <w:color w:val="000000" w:themeColor="text1"/>
                <w:spacing w:val="-20"/>
                <w:sz w:val="20"/>
                <w:szCs w:val="20"/>
              </w:rPr>
            </w:pPr>
          </w:p>
          <w:p w:rsidR="00AF44FB" w:rsidRDefault="00AF44FB" w:rsidP="00CC013D">
            <w:pPr>
              <w:spacing w:line="300" w:lineRule="exact"/>
              <w:jc w:val="center"/>
              <w:rPr>
                <w:rFonts w:ascii="標楷體" w:eastAsia="標楷體" w:hAnsi="標楷體"/>
                <w:b/>
                <w:color w:val="000000" w:themeColor="text1"/>
                <w:spacing w:val="-20"/>
                <w:sz w:val="20"/>
                <w:szCs w:val="20"/>
              </w:rPr>
            </w:pPr>
          </w:p>
          <w:p w:rsidR="00AF44FB" w:rsidRPr="004F0C21" w:rsidRDefault="00AF44FB" w:rsidP="00CC013D">
            <w:pPr>
              <w:spacing w:line="300" w:lineRule="exact"/>
              <w:jc w:val="center"/>
              <w:rPr>
                <w:rFonts w:ascii="標楷體" w:eastAsia="標楷體" w:hAnsi="標楷體" w:hint="eastAsia"/>
                <w:b/>
                <w:color w:val="000000" w:themeColor="text1"/>
                <w:spacing w:val="-20"/>
                <w:sz w:val="20"/>
                <w:szCs w:val="20"/>
              </w:rPr>
            </w:pPr>
          </w:p>
        </w:tc>
        <w:tc>
          <w:tcPr>
            <w:tcW w:w="3384" w:type="dxa"/>
          </w:tcPr>
          <w:p w:rsidR="00AF44FB" w:rsidRPr="004F0C21" w:rsidRDefault="00AF44FB" w:rsidP="00A53F5D">
            <w:pPr>
              <w:adjustRightInd w:val="0"/>
              <w:snapToGrid w:val="0"/>
              <w:spacing w:line="0" w:lineRule="atLeast"/>
              <w:ind w:left="1820" w:hangingChars="650" w:hanging="182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4.建請縣府對地區道路全</w:t>
            </w:r>
          </w:p>
          <w:p w:rsidR="00AF44FB" w:rsidRPr="004F0C21" w:rsidRDefault="00AF44FB" w:rsidP="00A53F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面性修剪路旁樹枝、雜</w:t>
            </w:r>
          </w:p>
          <w:p w:rsidR="00AF44FB" w:rsidRPr="004F0C21" w:rsidRDefault="00AF44FB" w:rsidP="00A53F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草，以免影響行車視線</w:t>
            </w:r>
          </w:p>
          <w:p w:rsidR="00AF44FB" w:rsidRPr="004F0C21" w:rsidRDefault="00AF44FB" w:rsidP="00A53F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，保障使用道路人員安</w:t>
            </w:r>
          </w:p>
          <w:p w:rsidR="00AF44FB" w:rsidRPr="004F0C21" w:rsidRDefault="00AF44FB" w:rsidP="00CC013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全。</w:t>
            </w:r>
          </w:p>
          <w:p w:rsidR="00AF44FB" w:rsidRPr="004F0C21" w:rsidRDefault="00AF44FB" w:rsidP="00CC013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086" w:type="dxa"/>
          </w:tcPr>
          <w:p w:rsidR="00AF44FB" w:rsidRPr="004F0C21" w:rsidRDefault="00AF44FB" w:rsidP="00F6152B">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本處已定期派員巡查，如發現影響人車安全，立即派員修剪，以確保路人及行車安全。</w:t>
            </w:r>
          </w:p>
          <w:p w:rsidR="00AF44FB" w:rsidRPr="004F0C21" w:rsidRDefault="00AF44FB" w:rsidP="00CC013D">
            <w:pPr>
              <w:spacing w:line="300" w:lineRule="exact"/>
              <w:rPr>
                <w:rFonts w:ascii="標楷體" w:eastAsia="標楷體" w:hAnsi="標楷體"/>
                <w:color w:val="000000" w:themeColor="text1"/>
              </w:rPr>
            </w:pPr>
          </w:p>
        </w:tc>
        <w:tc>
          <w:tcPr>
            <w:tcW w:w="538" w:type="dxa"/>
          </w:tcPr>
          <w:p w:rsidR="00AF44FB" w:rsidRPr="004F0C21" w:rsidRDefault="00AF44FB" w:rsidP="00CC013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AF44FB" w:rsidRPr="004F0C21" w:rsidTr="00A53F5D">
        <w:trPr>
          <w:trHeight w:val="2193"/>
        </w:trPr>
        <w:tc>
          <w:tcPr>
            <w:tcW w:w="496" w:type="dxa"/>
          </w:tcPr>
          <w:p w:rsidR="00AF44FB" w:rsidRPr="004F0C21" w:rsidRDefault="00AF44FB" w:rsidP="003D612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林明揚</w:t>
            </w:r>
          </w:p>
          <w:p w:rsidR="00AF44FB" w:rsidRPr="004F0C21" w:rsidRDefault="00AF44FB" w:rsidP="003D612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AF44FB" w:rsidRPr="004F0C21" w:rsidRDefault="00AF44FB" w:rsidP="003D612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林</w:t>
            </w:r>
            <w:r w:rsidRPr="004F0C21">
              <w:rPr>
                <w:rFonts w:ascii="標楷體" w:eastAsia="標楷體" w:hAnsi="標楷體"/>
                <w:bCs/>
                <w:color w:val="000000" w:themeColor="text1"/>
                <w:sz w:val="28"/>
                <w:szCs w:val="28"/>
              </w:rPr>
              <w:t>惠萍議員</w:t>
            </w:r>
          </w:p>
        </w:tc>
        <w:tc>
          <w:tcPr>
            <w:tcW w:w="496" w:type="dxa"/>
          </w:tcPr>
          <w:p w:rsidR="00AF44FB" w:rsidRPr="004F0C21" w:rsidRDefault="00AF44FB" w:rsidP="003D612A">
            <w:pPr>
              <w:spacing w:line="300" w:lineRule="exact"/>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陳</w:t>
            </w:r>
            <w:r w:rsidRPr="004F0C21">
              <w:rPr>
                <w:rFonts w:ascii="標楷體" w:eastAsia="標楷體" w:hAnsi="標楷體"/>
                <w:bCs/>
                <w:color w:val="000000" w:themeColor="text1"/>
                <w:sz w:val="28"/>
                <w:szCs w:val="28"/>
              </w:rPr>
              <w:t>書建議員</w:t>
            </w:r>
          </w:p>
          <w:p w:rsidR="00AF44FB" w:rsidRPr="004F0C21" w:rsidRDefault="00AF44FB" w:rsidP="003D612A">
            <w:pPr>
              <w:spacing w:line="300" w:lineRule="exact"/>
              <w:rPr>
                <w:rFonts w:ascii="標楷體" w:eastAsia="標楷體" w:hAnsi="標楷體"/>
                <w:color w:val="000000" w:themeColor="text1"/>
                <w:sz w:val="28"/>
                <w:szCs w:val="28"/>
              </w:rPr>
            </w:pPr>
          </w:p>
        </w:tc>
        <w:tc>
          <w:tcPr>
            <w:tcW w:w="456" w:type="dxa"/>
            <w:vMerge/>
          </w:tcPr>
          <w:p w:rsidR="00AF44FB" w:rsidRPr="004F0C21" w:rsidRDefault="00AF44FB" w:rsidP="00AF44FB">
            <w:pPr>
              <w:spacing w:line="300" w:lineRule="exact"/>
              <w:rPr>
                <w:rFonts w:ascii="標楷體" w:eastAsia="標楷體" w:hAnsi="標楷體"/>
                <w:color w:val="000000" w:themeColor="text1"/>
                <w:spacing w:val="-20"/>
                <w:sz w:val="28"/>
                <w:szCs w:val="28"/>
              </w:rPr>
            </w:pPr>
          </w:p>
        </w:tc>
        <w:tc>
          <w:tcPr>
            <w:tcW w:w="3384" w:type="dxa"/>
            <w:vAlign w:val="center"/>
          </w:tcPr>
          <w:p w:rsidR="00AF44FB" w:rsidRPr="004F0C21" w:rsidRDefault="00AF44FB" w:rsidP="003D612A">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5.馬港商圈遮雨棚已不堪</w:t>
            </w:r>
          </w:p>
          <w:p w:rsidR="00AF44FB" w:rsidRPr="004F0C21" w:rsidRDefault="00AF44FB" w:rsidP="00D8193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使用，建請貴府汰舊換</w:t>
            </w:r>
          </w:p>
          <w:p w:rsidR="00AF44FB" w:rsidRPr="004F0C21" w:rsidRDefault="00AF44FB" w:rsidP="00D8193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新，以利居民及遊客休</w:t>
            </w:r>
          </w:p>
          <w:p w:rsidR="00AF44FB" w:rsidRPr="004F0C21" w:rsidRDefault="00AF44FB" w:rsidP="00D8193A">
            <w:pPr>
              <w:adjustRightInd w:val="0"/>
              <w:snapToGrid w:val="0"/>
              <w:spacing w:line="0" w:lineRule="atLeast"/>
              <w:ind w:leftChars="100" w:left="2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憩。</w:t>
            </w:r>
          </w:p>
          <w:p w:rsidR="00AF44FB" w:rsidRPr="004F0C21" w:rsidRDefault="00AF44FB" w:rsidP="00D8193A">
            <w:pPr>
              <w:adjustRightInd w:val="0"/>
              <w:snapToGrid w:val="0"/>
              <w:spacing w:line="0" w:lineRule="atLeast"/>
              <w:ind w:leftChars="100" w:left="240"/>
              <w:jc w:val="both"/>
              <w:rPr>
                <w:rFonts w:ascii="標楷體" w:eastAsia="標楷體" w:hAnsi="標楷體"/>
                <w:color w:val="000000" w:themeColor="text1"/>
                <w:sz w:val="28"/>
                <w:szCs w:val="28"/>
              </w:rPr>
            </w:pPr>
          </w:p>
          <w:p w:rsidR="00AF44FB" w:rsidRPr="004F0C21" w:rsidRDefault="00AF44FB" w:rsidP="00D8193A">
            <w:pPr>
              <w:adjustRightInd w:val="0"/>
              <w:snapToGrid w:val="0"/>
              <w:spacing w:line="0" w:lineRule="atLeast"/>
              <w:ind w:leftChars="100" w:left="240"/>
              <w:jc w:val="both"/>
              <w:rPr>
                <w:rFonts w:ascii="標楷體" w:eastAsia="標楷體" w:hAnsi="標楷體"/>
                <w:color w:val="000000" w:themeColor="text1"/>
                <w:sz w:val="28"/>
                <w:szCs w:val="28"/>
              </w:rPr>
            </w:pPr>
            <w:r w:rsidRPr="004F0C21">
              <w:rPr>
                <w:rFonts w:ascii="標楷體" w:eastAsia="標楷體" w:hAnsi="標楷體" w:hint="eastAsia"/>
                <w:b/>
                <w:bCs/>
                <w:color w:val="000000" w:themeColor="text1"/>
                <w:sz w:val="28"/>
                <w:szCs w:val="28"/>
              </w:rPr>
              <w:t>(</w:t>
            </w:r>
            <w:r w:rsidRPr="004F0C21">
              <w:rPr>
                <w:rFonts w:ascii="標楷體" w:eastAsia="標楷體" w:hAnsi="標楷體" w:hint="eastAsia"/>
                <w:b/>
                <w:color w:val="000000" w:themeColor="text1"/>
                <w:sz w:val="28"/>
                <w:szCs w:val="28"/>
              </w:rPr>
              <w:t>建請縣府整修馬港商店街帆布設施，以維整理美觀，增進地區觀光資源特色。</w:t>
            </w:r>
            <w:r w:rsidRPr="004F0C21">
              <w:rPr>
                <w:rFonts w:ascii="標楷體" w:eastAsia="標楷體" w:hAnsi="標楷體" w:hint="eastAsia"/>
                <w:b/>
                <w:color w:val="000000" w:themeColor="text1"/>
                <w:spacing w:val="-20"/>
                <w:sz w:val="28"/>
                <w:szCs w:val="28"/>
              </w:rPr>
              <w:t>第七屆第三次定期大會併入)</w:t>
            </w:r>
          </w:p>
        </w:tc>
        <w:tc>
          <w:tcPr>
            <w:tcW w:w="5086" w:type="dxa"/>
          </w:tcPr>
          <w:p w:rsidR="00AF44FB" w:rsidRPr="004F0C21" w:rsidRDefault="00AF44FB" w:rsidP="003D612A">
            <w:pPr>
              <w:spacing w:line="0" w:lineRule="atLeast"/>
              <w:jc w:val="both"/>
              <w:rPr>
                <w:rFonts w:ascii="標楷體" w:eastAsia="標楷體" w:hAnsi="標楷體"/>
                <w:color w:val="000000" w:themeColor="text1"/>
              </w:rPr>
            </w:pPr>
            <w:r w:rsidRPr="004F0C21">
              <w:rPr>
                <w:rFonts w:ascii="標楷體" w:eastAsia="標楷體" w:hAnsi="標楷體" w:cs="Times New Roman" w:hint="eastAsia"/>
                <w:color w:val="000000" w:themeColor="text1"/>
                <w:sz w:val="28"/>
                <w:szCs w:val="28"/>
              </w:rPr>
              <w:t>有關本案經營建署說明相關設施不予補助，本案後續將於下年度計畫或其他計畫中積極爭取。</w:t>
            </w:r>
          </w:p>
        </w:tc>
        <w:tc>
          <w:tcPr>
            <w:tcW w:w="538" w:type="dxa"/>
          </w:tcPr>
          <w:p w:rsidR="00AF44FB" w:rsidRPr="004F0C21" w:rsidRDefault="00AF44FB" w:rsidP="003D612A">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1757EE" w:rsidRPr="004F0C21" w:rsidTr="00ED1BA8">
        <w:trPr>
          <w:trHeight w:val="848"/>
        </w:trPr>
        <w:tc>
          <w:tcPr>
            <w:tcW w:w="496" w:type="dxa"/>
          </w:tcPr>
          <w:p w:rsidR="001E2BF0" w:rsidRPr="004F0C21" w:rsidRDefault="001E2BF0" w:rsidP="001E2BF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林明揚</w:t>
            </w:r>
          </w:p>
          <w:p w:rsidR="001E2BF0" w:rsidRPr="004F0C21" w:rsidRDefault="001E2BF0" w:rsidP="001E2BF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1E2BF0" w:rsidRPr="004F0C21" w:rsidRDefault="001E2BF0" w:rsidP="001E2BF0">
            <w:pPr>
              <w:spacing w:line="300" w:lineRule="exact"/>
              <w:jc w:val="center"/>
              <w:rPr>
                <w:rFonts w:ascii="標楷體" w:eastAsia="標楷體" w:hAnsi="標楷體"/>
                <w:color w:val="000000" w:themeColor="text1"/>
                <w:sz w:val="28"/>
                <w:szCs w:val="28"/>
              </w:rPr>
            </w:pPr>
          </w:p>
        </w:tc>
        <w:tc>
          <w:tcPr>
            <w:tcW w:w="496" w:type="dxa"/>
          </w:tcPr>
          <w:p w:rsidR="001E2BF0" w:rsidRPr="004F0C21" w:rsidRDefault="001E2BF0" w:rsidP="001E2BF0">
            <w:pPr>
              <w:spacing w:line="300" w:lineRule="exact"/>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陳玉發</w:t>
            </w:r>
            <w:r w:rsidRPr="004F0C21">
              <w:rPr>
                <w:rFonts w:ascii="標楷體" w:eastAsia="標楷體" w:hAnsi="標楷體"/>
                <w:bCs/>
                <w:color w:val="000000" w:themeColor="text1"/>
                <w:sz w:val="28"/>
                <w:szCs w:val="28"/>
              </w:rPr>
              <w:t>議員</w:t>
            </w:r>
          </w:p>
          <w:p w:rsidR="001E2BF0" w:rsidRPr="004F0C21" w:rsidRDefault="001E2BF0" w:rsidP="001E2BF0">
            <w:pPr>
              <w:spacing w:line="300" w:lineRule="exact"/>
              <w:rPr>
                <w:rFonts w:ascii="標楷體" w:eastAsia="標楷體" w:hAnsi="標楷體"/>
                <w:bCs/>
                <w:color w:val="000000" w:themeColor="text1"/>
                <w:sz w:val="28"/>
                <w:szCs w:val="28"/>
              </w:rPr>
            </w:pPr>
          </w:p>
        </w:tc>
        <w:tc>
          <w:tcPr>
            <w:tcW w:w="456" w:type="dxa"/>
          </w:tcPr>
          <w:p w:rsidR="001E2BF0" w:rsidRPr="004F0C21" w:rsidRDefault="001E2BF0" w:rsidP="001E2BF0">
            <w:pPr>
              <w:spacing w:line="300" w:lineRule="exact"/>
              <w:rPr>
                <w:rFonts w:ascii="標楷體" w:eastAsia="標楷體" w:hAnsi="標楷體"/>
                <w:color w:val="000000" w:themeColor="text1"/>
                <w:spacing w:val="-20"/>
                <w:sz w:val="28"/>
                <w:szCs w:val="28"/>
              </w:rPr>
            </w:pPr>
            <w:r w:rsidRPr="004F0C21">
              <w:rPr>
                <w:rFonts w:ascii="標楷體" w:eastAsia="標楷體" w:hAnsi="標楷體" w:hint="eastAsia"/>
                <w:color w:val="000000" w:themeColor="text1"/>
                <w:spacing w:val="-20"/>
                <w:sz w:val="28"/>
                <w:szCs w:val="28"/>
              </w:rPr>
              <w:t>教育處</w:t>
            </w:r>
          </w:p>
        </w:tc>
        <w:tc>
          <w:tcPr>
            <w:tcW w:w="3384" w:type="dxa"/>
            <w:vAlign w:val="center"/>
          </w:tcPr>
          <w:p w:rsidR="004F3D50" w:rsidRPr="004F0C21" w:rsidRDefault="006852D2" w:rsidP="006852D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6.</w:t>
            </w:r>
            <w:r w:rsidR="001E2BF0" w:rsidRPr="004F0C21">
              <w:rPr>
                <w:rFonts w:ascii="標楷體" w:eastAsia="標楷體" w:hAnsi="標楷體" w:hint="eastAsia"/>
                <w:color w:val="000000" w:themeColor="text1"/>
                <w:sz w:val="28"/>
                <w:szCs w:val="28"/>
              </w:rPr>
              <w:t>建請縣府針對設籍本縣</w:t>
            </w:r>
          </w:p>
          <w:p w:rsidR="004F3D50" w:rsidRPr="004F0C21" w:rsidRDefault="004F3D50" w:rsidP="006852D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1E2BF0" w:rsidRPr="004F0C21">
              <w:rPr>
                <w:rFonts w:ascii="標楷體" w:eastAsia="標楷體" w:hAnsi="標楷體" w:hint="eastAsia"/>
                <w:color w:val="000000" w:themeColor="text1"/>
                <w:sz w:val="28"/>
                <w:szCs w:val="28"/>
              </w:rPr>
              <w:t>高中以下學生搭乘各離</w:t>
            </w:r>
          </w:p>
          <w:p w:rsidR="004F3D50" w:rsidRPr="004F0C21" w:rsidRDefault="004F3D50" w:rsidP="006852D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1E2BF0" w:rsidRPr="004F0C21">
              <w:rPr>
                <w:rFonts w:ascii="標楷體" w:eastAsia="標楷體" w:hAnsi="標楷體" w:hint="eastAsia"/>
                <w:color w:val="000000" w:themeColor="text1"/>
                <w:sz w:val="28"/>
                <w:szCs w:val="28"/>
              </w:rPr>
              <w:t>島航線，給予免費乘坐，</w:t>
            </w:r>
          </w:p>
          <w:p w:rsidR="001E2BF0" w:rsidRPr="004F0C21" w:rsidRDefault="004F3D50" w:rsidP="006852D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1E2BF0" w:rsidRPr="004F0C21">
              <w:rPr>
                <w:rFonts w:ascii="標楷體" w:eastAsia="標楷體" w:hAnsi="標楷體" w:hint="eastAsia"/>
                <w:color w:val="000000" w:themeColor="text1"/>
                <w:sz w:val="28"/>
                <w:szCs w:val="28"/>
              </w:rPr>
              <w:t>減輕學生家長負擔。</w:t>
            </w:r>
          </w:p>
          <w:p w:rsidR="001E2BF0" w:rsidRPr="004F0C21" w:rsidRDefault="006852D2" w:rsidP="001E2BF0">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E60794" w:rsidRPr="004F0C21" w:rsidRDefault="00E60794"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1E2BF0">
            <w:pPr>
              <w:adjustRightInd w:val="0"/>
              <w:snapToGrid w:val="0"/>
              <w:spacing w:line="0" w:lineRule="atLeast"/>
              <w:jc w:val="center"/>
              <w:rPr>
                <w:rFonts w:ascii="標楷體" w:eastAsia="標楷體" w:hAnsi="標楷體"/>
                <w:color w:val="000000" w:themeColor="text1"/>
                <w:sz w:val="28"/>
                <w:szCs w:val="28"/>
              </w:rPr>
            </w:pPr>
          </w:p>
          <w:p w:rsidR="001E2BF0" w:rsidRPr="004F0C21" w:rsidRDefault="001E2BF0" w:rsidP="00BE26C8">
            <w:pPr>
              <w:adjustRightInd w:val="0"/>
              <w:snapToGrid w:val="0"/>
              <w:spacing w:line="0" w:lineRule="atLeast"/>
              <w:rPr>
                <w:rFonts w:ascii="標楷體" w:eastAsia="標楷體" w:hAnsi="標楷體"/>
                <w:color w:val="000000" w:themeColor="text1"/>
                <w:sz w:val="28"/>
                <w:szCs w:val="28"/>
              </w:rPr>
            </w:pPr>
          </w:p>
          <w:p w:rsidR="00BE26C8" w:rsidRPr="004F0C21" w:rsidRDefault="00BE26C8" w:rsidP="00BE26C8">
            <w:pPr>
              <w:adjustRightInd w:val="0"/>
              <w:snapToGrid w:val="0"/>
              <w:spacing w:line="0" w:lineRule="atLeast"/>
              <w:rPr>
                <w:color w:val="000000" w:themeColor="text1"/>
              </w:rPr>
            </w:pPr>
          </w:p>
        </w:tc>
        <w:tc>
          <w:tcPr>
            <w:tcW w:w="5086" w:type="dxa"/>
            <w:vAlign w:val="center"/>
          </w:tcPr>
          <w:p w:rsidR="004E0E98" w:rsidRPr="004F0C21" w:rsidRDefault="001E2BF0" w:rsidP="00EC77C0">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本府業於109年12月31日府教國字第1090054485號函回復連江縣議會及提案人：查本縣設籍東引鄉、莒光鄉、北竿鄉自南竿往返在籍各鄉之船票業由本縣各政府機關補助免予自付，且本府依據「連江縣學生南北竿車船交通費補助要點」不分設籍鄉別，補助具本縣縣籍高中、國中、國小學生南北竿往返之學生票半價，並本府轄屬國民中小學如遇辦理跨鄉之教育活動時，均由本府教育處協助爭取專案補助計畫支付，得見本縣各政府機關確實充分照顧離島學生交通往返之美意。又審計部臺灣省基隆市審計室105年2月18日審基市三字第1050000</w:t>
            </w:r>
          </w:p>
          <w:p w:rsidR="00C05B26" w:rsidRPr="004F0C21" w:rsidRDefault="001E2BF0" w:rsidP="00EC77C0">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371號函就本府編列非法定社會福利經費之補助學生免費搭乘南北竿學生交通船項目，督促本府「應本兼顧政府財政負擔、權利義務及社會公平正義原則…應依法律規定、行政院核定之一致標準…不得擅自增加或另立名目支給」並請本府審慎考量社會公平、財政負擔及資源有效配置，檢討相關社會福利措施在案。綜此，本府基於已補助必要性之返鄉交</w:t>
            </w:r>
            <w:r w:rsidRPr="004F0C21">
              <w:rPr>
                <w:rFonts w:ascii="標楷體" w:eastAsia="標楷體" w:hAnsi="標楷體" w:hint="eastAsia"/>
                <w:color w:val="000000" w:themeColor="text1"/>
                <w:sz w:val="28"/>
                <w:szCs w:val="28"/>
              </w:rPr>
              <w:lastRenderedPageBreak/>
              <w:t xml:space="preserve">通、使用者付費及健全財政原則，建議維持現行補助機制，減少衍生審計調查之困擾。 </w:t>
            </w:r>
          </w:p>
        </w:tc>
        <w:tc>
          <w:tcPr>
            <w:tcW w:w="538" w:type="dxa"/>
            <w:vAlign w:val="center"/>
          </w:tcPr>
          <w:p w:rsidR="00B70E7E" w:rsidRDefault="00B70E7E" w:rsidP="00343F69">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建</w:t>
            </w:r>
          </w:p>
          <w:p w:rsidR="00EA33E5" w:rsidRPr="004F0C21" w:rsidRDefault="00E87C51" w:rsidP="00343F69">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請同意結案</w:t>
            </w: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Default="00EA33E5"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Default="009B14F8" w:rsidP="00343F69">
            <w:pPr>
              <w:adjustRightInd w:val="0"/>
              <w:snapToGrid w:val="0"/>
              <w:spacing w:line="0" w:lineRule="atLeast"/>
              <w:jc w:val="center"/>
              <w:rPr>
                <w:rFonts w:ascii="標楷體" w:eastAsia="標楷體" w:hAnsi="標楷體"/>
                <w:color w:val="000000" w:themeColor="text1"/>
                <w:sz w:val="28"/>
                <w:szCs w:val="28"/>
              </w:rPr>
            </w:pPr>
          </w:p>
          <w:p w:rsidR="009B14F8" w:rsidRPr="004F0C21" w:rsidRDefault="009B14F8" w:rsidP="00343F69">
            <w:pPr>
              <w:adjustRightInd w:val="0"/>
              <w:snapToGrid w:val="0"/>
              <w:spacing w:line="0" w:lineRule="atLeast"/>
              <w:jc w:val="center"/>
              <w:rPr>
                <w:rFonts w:ascii="標楷體" w:eastAsia="標楷體" w:hAnsi="標楷體" w:hint="eastAsia"/>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p w:rsidR="00EA33E5" w:rsidRPr="004F0C21" w:rsidRDefault="00EA33E5" w:rsidP="00343F69">
            <w:pPr>
              <w:adjustRightInd w:val="0"/>
              <w:snapToGrid w:val="0"/>
              <w:spacing w:line="0" w:lineRule="atLeast"/>
              <w:jc w:val="center"/>
              <w:rPr>
                <w:rFonts w:ascii="標楷體" w:eastAsia="標楷體" w:hAnsi="標楷體"/>
                <w:color w:val="000000" w:themeColor="text1"/>
                <w:sz w:val="28"/>
                <w:szCs w:val="28"/>
              </w:rPr>
            </w:pPr>
          </w:p>
        </w:tc>
      </w:tr>
    </w:tbl>
    <w:p w:rsidR="007D6308" w:rsidRPr="004F0C21" w:rsidRDefault="007D6308" w:rsidP="000A287D">
      <w:pPr>
        <w:rPr>
          <w:color w:val="000000" w:themeColor="text1"/>
        </w:rPr>
      </w:pPr>
    </w:p>
    <w:tbl>
      <w:tblPr>
        <w:tblStyle w:val="aa"/>
        <w:tblW w:w="0" w:type="auto"/>
        <w:tblLook w:val="04A0" w:firstRow="1" w:lastRow="0" w:firstColumn="1" w:lastColumn="0" w:noHBand="0" w:noVBand="1"/>
      </w:tblPr>
      <w:tblGrid>
        <w:gridCol w:w="496"/>
        <w:gridCol w:w="496"/>
        <w:gridCol w:w="536"/>
        <w:gridCol w:w="3351"/>
        <w:gridCol w:w="5081"/>
        <w:gridCol w:w="496"/>
      </w:tblGrid>
      <w:tr w:rsidR="00D00524" w:rsidRPr="004F0C21" w:rsidTr="0021681F">
        <w:tc>
          <w:tcPr>
            <w:tcW w:w="10456" w:type="dxa"/>
            <w:gridSpan w:val="6"/>
            <w:vAlign w:val="center"/>
          </w:tcPr>
          <w:p w:rsidR="0021681F" w:rsidRPr="004F0C21" w:rsidRDefault="0021681F"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B469D7">
        <w:tc>
          <w:tcPr>
            <w:tcW w:w="496" w:type="dxa"/>
          </w:tcPr>
          <w:p w:rsidR="0021681F" w:rsidRPr="004F0C21" w:rsidRDefault="0021681F"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21681F" w:rsidRPr="004F0C21" w:rsidRDefault="0021681F"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21681F" w:rsidRPr="004F0C21" w:rsidRDefault="0021681F"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536" w:type="dxa"/>
            <w:vAlign w:val="center"/>
          </w:tcPr>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351" w:type="dxa"/>
            <w:vAlign w:val="center"/>
          </w:tcPr>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081" w:type="dxa"/>
            <w:vAlign w:val="center"/>
          </w:tcPr>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21681F" w:rsidRPr="004F0C21" w:rsidRDefault="0021681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B469D7">
        <w:trPr>
          <w:trHeight w:val="1460"/>
        </w:trPr>
        <w:tc>
          <w:tcPr>
            <w:tcW w:w="496" w:type="dxa"/>
            <w:vMerge w:val="restart"/>
          </w:tcPr>
          <w:p w:rsidR="006A273C" w:rsidRPr="004F0C21" w:rsidRDefault="006A273C" w:rsidP="0021681F">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林明揚</w:t>
            </w:r>
          </w:p>
          <w:p w:rsidR="006A273C" w:rsidRPr="004F0C21" w:rsidRDefault="006A273C" w:rsidP="0021681F">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議員</w:t>
            </w:r>
          </w:p>
        </w:tc>
        <w:tc>
          <w:tcPr>
            <w:tcW w:w="496" w:type="dxa"/>
            <w:vMerge w:val="restart"/>
          </w:tcPr>
          <w:p w:rsidR="006A273C" w:rsidRPr="004F0C21" w:rsidRDefault="006A273C" w:rsidP="0021681F">
            <w:pPr>
              <w:spacing w:line="300" w:lineRule="exact"/>
              <w:rPr>
                <w:rFonts w:ascii="標楷體" w:eastAsia="標楷體" w:hAnsi="標楷體"/>
                <w:color w:val="000000" w:themeColor="text1"/>
              </w:rPr>
            </w:pPr>
            <w:r w:rsidRPr="004F0C21">
              <w:rPr>
                <w:rFonts w:ascii="標楷體" w:eastAsia="標楷體" w:hAnsi="標楷體" w:hint="eastAsia"/>
                <w:bCs/>
                <w:color w:val="000000" w:themeColor="text1"/>
                <w:sz w:val="28"/>
                <w:szCs w:val="28"/>
              </w:rPr>
              <w:t>林</w:t>
            </w:r>
            <w:r w:rsidRPr="004F0C21">
              <w:rPr>
                <w:rFonts w:ascii="標楷體" w:eastAsia="標楷體" w:hAnsi="標楷體"/>
                <w:bCs/>
                <w:color w:val="000000" w:themeColor="text1"/>
                <w:sz w:val="28"/>
                <w:szCs w:val="28"/>
              </w:rPr>
              <w:t>惠萍議員</w:t>
            </w:r>
          </w:p>
        </w:tc>
        <w:tc>
          <w:tcPr>
            <w:tcW w:w="536" w:type="dxa"/>
          </w:tcPr>
          <w:p w:rsidR="006A273C" w:rsidRPr="004F0C21" w:rsidRDefault="006A273C" w:rsidP="0021681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w:t>
            </w:r>
          </w:p>
          <w:p w:rsidR="006A273C" w:rsidRPr="004F0C21" w:rsidRDefault="006A273C" w:rsidP="0021681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6A273C" w:rsidRPr="004F0C21" w:rsidRDefault="006A273C" w:rsidP="00804458">
            <w:pPr>
              <w:spacing w:line="300" w:lineRule="exact"/>
              <w:jc w:val="center"/>
              <w:rPr>
                <w:rFonts w:ascii="標楷體" w:eastAsia="標楷體" w:hAnsi="標楷體"/>
                <w:b/>
                <w:color w:val="000000" w:themeColor="text1"/>
                <w:spacing w:val="-20"/>
                <w:sz w:val="28"/>
                <w:szCs w:val="28"/>
              </w:rPr>
            </w:pPr>
          </w:p>
          <w:p w:rsidR="006A273C" w:rsidRPr="004F0C21" w:rsidRDefault="006A273C" w:rsidP="0021681F">
            <w:pPr>
              <w:spacing w:line="300" w:lineRule="exact"/>
              <w:rPr>
                <w:rFonts w:ascii="標楷體" w:eastAsia="標楷體" w:hAnsi="標楷體"/>
                <w:color w:val="000000" w:themeColor="text1"/>
                <w:sz w:val="28"/>
                <w:szCs w:val="28"/>
              </w:rPr>
            </w:pPr>
          </w:p>
        </w:tc>
        <w:tc>
          <w:tcPr>
            <w:tcW w:w="3351" w:type="dxa"/>
          </w:tcPr>
          <w:p w:rsidR="006A273C" w:rsidRPr="004F0C21" w:rsidRDefault="00ED1BA8" w:rsidP="009C1166">
            <w:pPr>
              <w:adjustRightInd w:val="0"/>
              <w:snapToGrid w:val="0"/>
              <w:spacing w:line="0" w:lineRule="atLeast"/>
              <w:ind w:left="1960" w:hangingChars="700" w:hanging="196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7</w:t>
            </w:r>
            <w:r w:rsidR="006A273C" w:rsidRPr="004F0C21">
              <w:rPr>
                <w:rFonts w:ascii="標楷體" w:eastAsia="標楷體" w:hAnsi="標楷體" w:hint="eastAsia"/>
                <w:color w:val="000000" w:themeColor="text1"/>
                <w:sz w:val="28"/>
                <w:szCs w:val="28"/>
              </w:rPr>
              <w:t>.建請縣府辦理福沃地區</w:t>
            </w:r>
          </w:p>
          <w:p w:rsidR="006A273C" w:rsidRPr="004F0C21" w:rsidRDefault="006A273C" w:rsidP="009C1166">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之復國路整修工程，確</w:t>
            </w:r>
          </w:p>
          <w:p w:rsidR="006A273C" w:rsidRPr="004F0C21" w:rsidRDefault="006A273C" w:rsidP="009C1166">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保鄉親行的安全。</w:t>
            </w:r>
          </w:p>
          <w:p w:rsidR="006A273C" w:rsidRPr="004F0C21" w:rsidRDefault="006A273C" w:rsidP="00E20313">
            <w:pPr>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081" w:type="dxa"/>
          </w:tcPr>
          <w:p w:rsidR="006A273C" w:rsidRPr="004F0C21" w:rsidRDefault="006A273C" w:rsidP="001E2BF0">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本案於109年11月20日提送基本設計預算書圖及修正計畫書報請營建署審查，目前依營建署意見辦理修正，預定110年5月底前提送細部設計書圖報請營建署辦理審查。</w:t>
            </w:r>
          </w:p>
          <w:p w:rsidR="006A273C" w:rsidRPr="004F0C21" w:rsidRDefault="006A273C" w:rsidP="009E36FF">
            <w:pPr>
              <w:adjustRightInd w:val="0"/>
              <w:snapToGrid w:val="0"/>
              <w:spacing w:line="0" w:lineRule="atLeast"/>
              <w:ind w:firstLineChars="100" w:firstLine="280"/>
              <w:rPr>
                <w:rFonts w:ascii="標楷體" w:eastAsia="標楷體" w:hAnsi="標楷體" w:cs="微軟正黑體"/>
                <w:color w:val="000000" w:themeColor="text1"/>
                <w:sz w:val="28"/>
                <w:szCs w:val="28"/>
              </w:rPr>
            </w:pPr>
          </w:p>
        </w:tc>
        <w:tc>
          <w:tcPr>
            <w:tcW w:w="496" w:type="dxa"/>
          </w:tcPr>
          <w:p w:rsidR="006A273C" w:rsidRPr="004F0C21" w:rsidRDefault="006A273C" w:rsidP="00697BA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FE76A5">
        <w:trPr>
          <w:trHeight w:val="2242"/>
        </w:trPr>
        <w:tc>
          <w:tcPr>
            <w:tcW w:w="496" w:type="dxa"/>
            <w:vMerge/>
          </w:tcPr>
          <w:p w:rsidR="006A273C" w:rsidRPr="004F0C21" w:rsidRDefault="006A273C" w:rsidP="007A1DD5">
            <w:pPr>
              <w:spacing w:line="300" w:lineRule="exact"/>
              <w:rPr>
                <w:rFonts w:ascii="標楷體" w:eastAsia="標楷體" w:hAnsi="標楷體"/>
                <w:color w:val="000000" w:themeColor="text1"/>
              </w:rPr>
            </w:pPr>
          </w:p>
        </w:tc>
        <w:tc>
          <w:tcPr>
            <w:tcW w:w="496" w:type="dxa"/>
            <w:vMerge/>
          </w:tcPr>
          <w:p w:rsidR="006A273C" w:rsidRPr="004F0C21" w:rsidRDefault="006A273C" w:rsidP="007A1DD5">
            <w:pPr>
              <w:spacing w:line="300" w:lineRule="exact"/>
              <w:rPr>
                <w:rFonts w:ascii="標楷體" w:eastAsia="標楷體" w:hAnsi="標楷體"/>
                <w:color w:val="000000" w:themeColor="text1"/>
              </w:rPr>
            </w:pPr>
          </w:p>
        </w:tc>
        <w:tc>
          <w:tcPr>
            <w:tcW w:w="536" w:type="dxa"/>
          </w:tcPr>
          <w:p w:rsidR="006A273C" w:rsidRPr="004F0C21" w:rsidRDefault="006A273C" w:rsidP="007A1DD5">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w:t>
            </w:r>
          </w:p>
          <w:p w:rsidR="006A273C" w:rsidRPr="004F0C21" w:rsidRDefault="006A273C" w:rsidP="007A1DD5">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6A273C" w:rsidRPr="004F0C21" w:rsidRDefault="006A273C" w:rsidP="00071BCE">
            <w:pPr>
              <w:spacing w:line="300" w:lineRule="exact"/>
              <w:jc w:val="center"/>
              <w:rPr>
                <w:rFonts w:ascii="標楷體" w:eastAsia="標楷體" w:hAnsi="標楷體"/>
                <w:b/>
                <w:color w:val="000000" w:themeColor="text1"/>
                <w:spacing w:val="-20"/>
                <w:sz w:val="28"/>
                <w:szCs w:val="28"/>
              </w:rPr>
            </w:pPr>
          </w:p>
          <w:p w:rsidR="006A273C" w:rsidRPr="004F0C21" w:rsidRDefault="006A273C" w:rsidP="007A1DD5">
            <w:pPr>
              <w:spacing w:line="300" w:lineRule="exact"/>
              <w:rPr>
                <w:rFonts w:ascii="標楷體" w:eastAsia="標楷體" w:hAnsi="標楷體"/>
                <w:color w:val="000000" w:themeColor="text1"/>
                <w:sz w:val="28"/>
                <w:szCs w:val="28"/>
              </w:rPr>
            </w:pPr>
          </w:p>
          <w:p w:rsidR="006A273C" w:rsidRPr="004F0C21" w:rsidRDefault="006A273C" w:rsidP="007A1DD5">
            <w:pPr>
              <w:spacing w:line="300" w:lineRule="exact"/>
              <w:rPr>
                <w:rFonts w:ascii="標楷體" w:eastAsia="標楷體" w:hAnsi="標楷體"/>
                <w:color w:val="000000" w:themeColor="text1"/>
                <w:sz w:val="28"/>
                <w:szCs w:val="28"/>
              </w:rPr>
            </w:pPr>
          </w:p>
        </w:tc>
        <w:tc>
          <w:tcPr>
            <w:tcW w:w="3351" w:type="dxa"/>
          </w:tcPr>
          <w:p w:rsidR="006A273C" w:rsidRPr="004F0C21" w:rsidRDefault="00ED1BA8" w:rsidP="000777DC">
            <w:pPr>
              <w:adjustRightInd w:val="0"/>
              <w:snapToGrid w:val="0"/>
              <w:spacing w:line="0" w:lineRule="atLeast"/>
              <w:ind w:left="1960" w:hangingChars="700" w:hanging="196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8</w:t>
            </w:r>
            <w:r w:rsidR="006A273C" w:rsidRPr="004F0C21">
              <w:rPr>
                <w:rFonts w:ascii="標楷體" w:eastAsia="標楷體" w:hAnsi="標楷體" w:hint="eastAsia"/>
                <w:color w:val="000000" w:themeColor="text1"/>
                <w:sz w:val="28"/>
                <w:szCs w:val="28"/>
              </w:rPr>
              <w:t>.建請縣府增設馬港天后</w:t>
            </w:r>
          </w:p>
          <w:p w:rsidR="006A273C" w:rsidRPr="004F0C21" w:rsidRDefault="006A273C" w:rsidP="000777DC">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宮本身及附近無障礙設</w:t>
            </w:r>
          </w:p>
          <w:p w:rsidR="006A273C" w:rsidRPr="004F0C21" w:rsidRDefault="006A273C" w:rsidP="000777DC">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施，俾利需要之觀光客</w:t>
            </w:r>
          </w:p>
          <w:p w:rsidR="006A273C" w:rsidRPr="004F0C21" w:rsidRDefault="006A273C" w:rsidP="000777DC">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與地區鄉親使用。</w:t>
            </w:r>
          </w:p>
          <w:p w:rsidR="006A273C" w:rsidRPr="004F0C21" w:rsidRDefault="006A273C" w:rsidP="007A1DD5">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081" w:type="dxa"/>
          </w:tcPr>
          <w:p w:rsidR="006A273C" w:rsidRPr="004F0C21" w:rsidRDefault="006A273C" w:rsidP="00843496">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本案業於109年7月16日邀請林明揚議員、本府民政處、工務處及天后宮廟管會赴現場會勘，擬規劃斜坡加裝扶手及新建戶外升降電梯，已爭取110年度中央補助預算，納</w:t>
            </w:r>
            <w:r w:rsidRPr="004F0C21">
              <w:rPr>
                <w:rFonts w:ascii="標楷體" w:eastAsia="標楷體" w:hAnsi="標楷體"/>
                <w:color w:val="000000" w:themeColor="text1"/>
                <w:sz w:val="28"/>
                <w:szCs w:val="28"/>
              </w:rPr>
              <w:t>入</w:t>
            </w:r>
            <w:r w:rsidRPr="004F0C21">
              <w:rPr>
                <w:rFonts w:ascii="標楷體" w:eastAsia="標楷體" w:hAnsi="標楷體" w:hint="eastAsia"/>
                <w:color w:val="000000" w:themeColor="text1"/>
                <w:sz w:val="28"/>
                <w:szCs w:val="28"/>
              </w:rPr>
              <w:t>110年體驗觀光旅遊環境營造計畫工程經費辦</w:t>
            </w:r>
            <w:r w:rsidRPr="004F0C21">
              <w:rPr>
                <w:rFonts w:ascii="標楷體" w:eastAsia="標楷體" w:hAnsi="標楷體"/>
                <w:color w:val="000000" w:themeColor="text1"/>
                <w:sz w:val="28"/>
                <w:szCs w:val="28"/>
              </w:rPr>
              <w:t>理</w:t>
            </w:r>
            <w:r w:rsidRPr="004F0C21">
              <w:rPr>
                <w:rFonts w:ascii="標楷體" w:eastAsia="標楷體" w:hAnsi="標楷體" w:hint="eastAsia"/>
                <w:color w:val="000000" w:themeColor="text1"/>
                <w:sz w:val="28"/>
                <w:szCs w:val="28"/>
              </w:rPr>
              <w:t>。</w:t>
            </w:r>
          </w:p>
        </w:tc>
        <w:tc>
          <w:tcPr>
            <w:tcW w:w="496" w:type="dxa"/>
          </w:tcPr>
          <w:p w:rsidR="006A273C" w:rsidRPr="004F0C21" w:rsidRDefault="006A273C" w:rsidP="00697BA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8552F6">
        <w:trPr>
          <w:trHeight w:val="1794"/>
        </w:trPr>
        <w:tc>
          <w:tcPr>
            <w:tcW w:w="496" w:type="dxa"/>
            <w:vMerge/>
          </w:tcPr>
          <w:p w:rsidR="006A273C" w:rsidRPr="004F0C21" w:rsidRDefault="006A273C" w:rsidP="00537B2C">
            <w:pPr>
              <w:spacing w:line="300" w:lineRule="exact"/>
              <w:rPr>
                <w:rFonts w:ascii="標楷體" w:eastAsia="標楷體" w:hAnsi="標楷體"/>
                <w:color w:val="000000" w:themeColor="text1"/>
              </w:rPr>
            </w:pPr>
          </w:p>
        </w:tc>
        <w:tc>
          <w:tcPr>
            <w:tcW w:w="496" w:type="dxa"/>
          </w:tcPr>
          <w:p w:rsidR="006A273C" w:rsidRPr="004F0C21" w:rsidRDefault="006A273C" w:rsidP="00537B2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陳玉發</w:t>
            </w:r>
          </w:p>
          <w:p w:rsidR="006A273C" w:rsidRPr="004F0C21" w:rsidRDefault="006A273C" w:rsidP="00537B2C">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議員</w:t>
            </w:r>
          </w:p>
        </w:tc>
        <w:tc>
          <w:tcPr>
            <w:tcW w:w="536" w:type="dxa"/>
          </w:tcPr>
          <w:p w:rsidR="006A273C" w:rsidRPr="004F0C21" w:rsidRDefault="006A273C" w:rsidP="00537B2C">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環資局</w:t>
            </w:r>
          </w:p>
        </w:tc>
        <w:tc>
          <w:tcPr>
            <w:tcW w:w="3351" w:type="dxa"/>
            <w:vAlign w:val="center"/>
          </w:tcPr>
          <w:p w:rsidR="00551067" w:rsidRPr="004F0C21" w:rsidRDefault="00ED1BA8"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9</w:t>
            </w:r>
            <w:r w:rsidR="00412899" w:rsidRPr="004F0C21">
              <w:rPr>
                <w:rFonts w:ascii="標楷體" w:eastAsia="標楷體" w:hAnsi="標楷體" w:hint="eastAsia"/>
                <w:color w:val="000000" w:themeColor="text1"/>
                <w:sz w:val="28"/>
                <w:szCs w:val="28"/>
              </w:rPr>
              <w:t>.</w:t>
            </w:r>
            <w:r w:rsidR="006A273C" w:rsidRPr="004F0C21">
              <w:rPr>
                <w:rFonts w:ascii="標楷體" w:eastAsia="標楷體" w:hAnsi="標楷體" w:hint="eastAsia"/>
                <w:color w:val="000000" w:themeColor="text1"/>
                <w:sz w:val="28"/>
                <w:szCs w:val="28"/>
              </w:rPr>
              <w:t>為保障本縣臨時人員工</w:t>
            </w:r>
          </w:p>
          <w:p w:rsidR="00551067" w:rsidRPr="004F0C21" w:rsidRDefault="00551067"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6A273C" w:rsidRPr="004F0C21">
              <w:rPr>
                <w:rFonts w:ascii="標楷體" w:eastAsia="標楷體" w:hAnsi="標楷體" w:hint="eastAsia"/>
                <w:color w:val="000000" w:themeColor="text1"/>
                <w:sz w:val="28"/>
                <w:szCs w:val="28"/>
              </w:rPr>
              <w:t>作權利，請縣府檢討自</w:t>
            </w:r>
          </w:p>
          <w:p w:rsidR="00551067" w:rsidRPr="004F0C21" w:rsidRDefault="00551067"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6A273C" w:rsidRPr="004F0C21">
              <w:rPr>
                <w:rFonts w:ascii="標楷體" w:eastAsia="標楷體" w:hAnsi="標楷體" w:hint="eastAsia"/>
                <w:color w:val="000000" w:themeColor="text1"/>
                <w:sz w:val="28"/>
                <w:szCs w:val="28"/>
              </w:rPr>
              <w:t>110年起，增加本縣環資</w:t>
            </w:r>
          </w:p>
          <w:p w:rsidR="00551067" w:rsidRPr="004F0C21" w:rsidRDefault="00551067"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6A273C" w:rsidRPr="004F0C21">
              <w:rPr>
                <w:rFonts w:ascii="標楷體" w:eastAsia="標楷體" w:hAnsi="標楷體" w:hint="eastAsia"/>
                <w:color w:val="000000" w:themeColor="text1"/>
                <w:sz w:val="28"/>
                <w:szCs w:val="28"/>
              </w:rPr>
              <w:t>局第一線從事環境衛生</w:t>
            </w:r>
          </w:p>
          <w:p w:rsidR="00551067" w:rsidRPr="004F0C21" w:rsidRDefault="00551067"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6A273C" w:rsidRPr="004F0C21">
              <w:rPr>
                <w:rFonts w:ascii="標楷體" w:eastAsia="標楷體" w:hAnsi="標楷體" w:hint="eastAsia"/>
                <w:color w:val="000000" w:themeColor="text1"/>
                <w:sz w:val="28"/>
                <w:szCs w:val="28"/>
              </w:rPr>
              <w:t>、淨灘等清潔人員工作</w:t>
            </w:r>
          </w:p>
          <w:p w:rsidR="00551067" w:rsidRPr="004F0C21" w:rsidRDefault="00551067"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6A273C" w:rsidRPr="004F0C21">
              <w:rPr>
                <w:rFonts w:ascii="標楷體" w:eastAsia="標楷體" w:hAnsi="標楷體" w:hint="eastAsia"/>
                <w:color w:val="000000" w:themeColor="text1"/>
                <w:sz w:val="28"/>
                <w:szCs w:val="28"/>
              </w:rPr>
              <w:t>獎金，以提升臨時人員</w:t>
            </w:r>
          </w:p>
          <w:p w:rsidR="006A273C" w:rsidRPr="004F0C21" w:rsidRDefault="00551067"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6A273C" w:rsidRPr="004F0C21">
              <w:rPr>
                <w:rFonts w:ascii="標楷體" w:eastAsia="標楷體" w:hAnsi="標楷體" w:hint="eastAsia"/>
                <w:color w:val="000000" w:themeColor="text1"/>
                <w:sz w:val="28"/>
                <w:szCs w:val="28"/>
              </w:rPr>
              <w:t>工作士氣。</w:t>
            </w:r>
          </w:p>
          <w:p w:rsidR="006A273C" w:rsidRPr="004F0C21" w:rsidRDefault="006A273C"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tc>
        <w:tc>
          <w:tcPr>
            <w:tcW w:w="5081" w:type="dxa"/>
            <w:vAlign w:val="center"/>
          </w:tcPr>
          <w:p w:rsidR="006A273C" w:rsidRPr="004F0C21" w:rsidRDefault="006A273C" w:rsidP="00537B2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109年12月30日修正「連江縣環境資源局清潔人員清潔獎金支給基準」，提高臨時人員清潔獎金額度，並於110年1月1日起生效。</w:t>
            </w:r>
          </w:p>
          <w:p w:rsidR="006A273C" w:rsidRPr="004F0C21" w:rsidRDefault="006A273C" w:rsidP="00537B2C">
            <w:pPr>
              <w:adjustRightInd w:val="0"/>
              <w:snapToGrid w:val="0"/>
              <w:spacing w:line="0" w:lineRule="atLeast"/>
              <w:jc w:val="both"/>
              <w:rPr>
                <w:rFonts w:ascii="標楷體" w:eastAsia="標楷體" w:hAnsi="標楷體"/>
                <w:color w:val="000000" w:themeColor="text1"/>
                <w:sz w:val="28"/>
                <w:szCs w:val="28"/>
              </w:rPr>
            </w:pPr>
          </w:p>
          <w:p w:rsidR="006A273C" w:rsidRPr="004F0C21" w:rsidRDefault="006A273C" w:rsidP="00537B2C">
            <w:pPr>
              <w:adjustRightInd w:val="0"/>
              <w:snapToGrid w:val="0"/>
              <w:spacing w:line="0" w:lineRule="atLeast"/>
              <w:jc w:val="both"/>
              <w:rPr>
                <w:color w:val="000000" w:themeColor="text1"/>
              </w:rPr>
            </w:pPr>
          </w:p>
          <w:p w:rsidR="006A273C" w:rsidRPr="004F0C21" w:rsidRDefault="006A273C" w:rsidP="00537B2C">
            <w:pPr>
              <w:adjustRightInd w:val="0"/>
              <w:snapToGrid w:val="0"/>
              <w:spacing w:line="0" w:lineRule="atLeast"/>
              <w:jc w:val="both"/>
              <w:rPr>
                <w:color w:val="000000" w:themeColor="text1"/>
              </w:rPr>
            </w:pPr>
          </w:p>
          <w:p w:rsidR="009A6FBA" w:rsidRPr="004F0C21" w:rsidRDefault="009A6FBA" w:rsidP="00537B2C">
            <w:pPr>
              <w:adjustRightInd w:val="0"/>
              <w:snapToGrid w:val="0"/>
              <w:spacing w:line="0" w:lineRule="atLeast"/>
              <w:jc w:val="both"/>
              <w:rPr>
                <w:color w:val="000000" w:themeColor="text1"/>
              </w:rPr>
            </w:pPr>
          </w:p>
        </w:tc>
        <w:tc>
          <w:tcPr>
            <w:tcW w:w="496" w:type="dxa"/>
            <w:vAlign w:val="center"/>
          </w:tcPr>
          <w:p w:rsidR="00811683" w:rsidRDefault="00811683" w:rsidP="00697BAD">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p>
          <w:p w:rsidR="00697BAD" w:rsidRPr="004F0C21" w:rsidRDefault="00697BAD" w:rsidP="00697BAD">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697BAD" w:rsidRPr="004F0C21" w:rsidRDefault="00697BAD" w:rsidP="00697BAD">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697BAD" w:rsidRPr="004F0C21" w:rsidRDefault="00697BAD" w:rsidP="00697BAD">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697BAD" w:rsidRPr="004F0C21" w:rsidRDefault="00697BAD" w:rsidP="00697BAD">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697BAD" w:rsidRPr="004F0C21" w:rsidRDefault="00697BAD" w:rsidP="00697BAD">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w:t>
            </w:r>
          </w:p>
          <w:p w:rsidR="00585BDB" w:rsidRPr="004F0C21" w:rsidRDefault="00585BDB" w:rsidP="00697BAD">
            <w:pPr>
              <w:adjustRightInd w:val="0"/>
              <w:snapToGrid w:val="0"/>
              <w:spacing w:line="0" w:lineRule="atLeast"/>
              <w:jc w:val="center"/>
              <w:rPr>
                <w:rFonts w:ascii="標楷體" w:eastAsia="標楷體" w:hAnsi="標楷體"/>
                <w:color w:val="000000" w:themeColor="text1"/>
                <w:sz w:val="28"/>
                <w:szCs w:val="28"/>
              </w:rPr>
            </w:pPr>
          </w:p>
          <w:p w:rsidR="00585BDB" w:rsidRPr="004F0C21" w:rsidRDefault="00585BDB" w:rsidP="00697BAD">
            <w:pPr>
              <w:adjustRightInd w:val="0"/>
              <w:snapToGrid w:val="0"/>
              <w:spacing w:line="0" w:lineRule="atLeast"/>
              <w:jc w:val="center"/>
              <w:rPr>
                <w:rFonts w:ascii="標楷體" w:eastAsia="標楷體" w:hAnsi="標楷體"/>
                <w:color w:val="000000" w:themeColor="text1"/>
                <w:sz w:val="28"/>
                <w:szCs w:val="28"/>
              </w:rPr>
            </w:pPr>
          </w:p>
          <w:p w:rsidR="00697BAD" w:rsidRPr="004F0C21" w:rsidRDefault="00697BAD" w:rsidP="00697BAD">
            <w:pPr>
              <w:adjustRightInd w:val="0"/>
              <w:snapToGrid w:val="0"/>
              <w:spacing w:line="0" w:lineRule="atLeast"/>
              <w:jc w:val="center"/>
              <w:rPr>
                <w:rFonts w:hint="eastAsia"/>
                <w:color w:val="000000" w:themeColor="text1"/>
              </w:rPr>
            </w:pPr>
          </w:p>
        </w:tc>
      </w:tr>
    </w:tbl>
    <w:p w:rsidR="007D6308" w:rsidRPr="004F0C21" w:rsidRDefault="007D6308">
      <w:pPr>
        <w:rPr>
          <w:color w:val="000000" w:themeColor="text1"/>
        </w:rPr>
      </w:pPr>
      <w:r w:rsidRPr="004F0C21">
        <w:rPr>
          <w:color w:val="000000" w:themeColor="text1"/>
        </w:rPr>
        <w:br w:type="page"/>
      </w:r>
    </w:p>
    <w:tbl>
      <w:tblPr>
        <w:tblStyle w:val="aa"/>
        <w:tblW w:w="0" w:type="auto"/>
        <w:tblLook w:val="04A0" w:firstRow="1" w:lastRow="0" w:firstColumn="1" w:lastColumn="0" w:noHBand="0" w:noVBand="1"/>
      </w:tblPr>
      <w:tblGrid>
        <w:gridCol w:w="496"/>
        <w:gridCol w:w="496"/>
        <w:gridCol w:w="536"/>
        <w:gridCol w:w="3351"/>
        <w:gridCol w:w="5081"/>
        <w:gridCol w:w="496"/>
      </w:tblGrid>
      <w:tr w:rsidR="00D00524" w:rsidRPr="004F0C21" w:rsidTr="006D3155">
        <w:trPr>
          <w:trHeight w:val="983"/>
        </w:trPr>
        <w:tc>
          <w:tcPr>
            <w:tcW w:w="496" w:type="dxa"/>
          </w:tcPr>
          <w:p w:rsidR="00A66F03" w:rsidRPr="004F0C21" w:rsidRDefault="00A66F03" w:rsidP="00A66F03">
            <w:pPr>
              <w:spacing w:line="300" w:lineRule="exact"/>
              <w:rPr>
                <w:rFonts w:ascii="標楷體" w:eastAsia="標楷體" w:hAnsi="標楷體"/>
                <w:color w:val="000000" w:themeColor="text1"/>
              </w:rPr>
            </w:pPr>
          </w:p>
        </w:tc>
        <w:tc>
          <w:tcPr>
            <w:tcW w:w="496" w:type="dxa"/>
          </w:tcPr>
          <w:p w:rsidR="00A66F03" w:rsidRPr="004F0C21" w:rsidRDefault="00A66F03" w:rsidP="00A66F03">
            <w:pPr>
              <w:spacing w:line="300" w:lineRule="exact"/>
              <w:rPr>
                <w:rFonts w:ascii="標楷體" w:eastAsia="標楷體" w:hAnsi="標楷體"/>
                <w:bCs/>
                <w:color w:val="000000" w:themeColor="text1"/>
                <w:sz w:val="28"/>
                <w:szCs w:val="28"/>
              </w:rPr>
            </w:pPr>
          </w:p>
        </w:tc>
        <w:tc>
          <w:tcPr>
            <w:tcW w:w="536" w:type="dxa"/>
          </w:tcPr>
          <w:p w:rsidR="00A66F03" w:rsidRPr="004F0C21" w:rsidRDefault="00A66F03" w:rsidP="00A66F03">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w:t>
            </w:r>
          </w:p>
          <w:p w:rsidR="00A66F03" w:rsidRPr="004F0C21" w:rsidRDefault="00A66F03" w:rsidP="00A66F03">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A66F03" w:rsidRPr="004F0C21" w:rsidRDefault="00A66F03" w:rsidP="00A66F03">
            <w:pPr>
              <w:spacing w:line="300" w:lineRule="exact"/>
              <w:jc w:val="center"/>
              <w:rPr>
                <w:rFonts w:ascii="標楷體" w:eastAsia="標楷體" w:hAnsi="標楷體"/>
                <w:b/>
                <w:color w:val="000000" w:themeColor="text1"/>
                <w:spacing w:val="-20"/>
                <w:sz w:val="28"/>
                <w:szCs w:val="28"/>
              </w:rPr>
            </w:pPr>
          </w:p>
          <w:p w:rsidR="00A66F03" w:rsidRPr="004F0C21" w:rsidRDefault="00A66F03" w:rsidP="00A66F03">
            <w:pPr>
              <w:spacing w:line="300" w:lineRule="exact"/>
              <w:rPr>
                <w:rFonts w:ascii="標楷體" w:eastAsia="標楷體" w:hAnsi="標楷體"/>
                <w:color w:val="000000" w:themeColor="text1"/>
                <w:sz w:val="28"/>
                <w:szCs w:val="28"/>
              </w:rPr>
            </w:pPr>
          </w:p>
          <w:p w:rsidR="00A66F03" w:rsidRPr="004F0C21" w:rsidRDefault="00A66F03" w:rsidP="00A66F03">
            <w:pPr>
              <w:spacing w:line="300" w:lineRule="exact"/>
              <w:rPr>
                <w:rFonts w:ascii="標楷體" w:eastAsia="標楷體" w:hAnsi="標楷體"/>
                <w:color w:val="000000" w:themeColor="text1"/>
                <w:sz w:val="28"/>
                <w:szCs w:val="28"/>
              </w:rPr>
            </w:pPr>
          </w:p>
        </w:tc>
        <w:tc>
          <w:tcPr>
            <w:tcW w:w="3351" w:type="dxa"/>
          </w:tcPr>
          <w:p w:rsidR="009B6F9B" w:rsidRPr="004F0C21" w:rsidRDefault="009B6F9B" w:rsidP="00A66F03">
            <w:pPr>
              <w:adjustRightInd w:val="0"/>
              <w:snapToGrid w:val="0"/>
              <w:spacing w:line="0" w:lineRule="atLeast"/>
              <w:ind w:left="1960" w:hangingChars="700" w:hanging="196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10</w:t>
            </w:r>
            <w:r w:rsidRPr="004F0C21">
              <w:rPr>
                <w:rFonts w:ascii="標楷體" w:eastAsia="標楷體" w:hAnsi="標楷體" w:hint="eastAsia"/>
                <w:color w:val="000000" w:themeColor="text1"/>
                <w:sz w:val="28"/>
                <w:szCs w:val="28"/>
              </w:rPr>
              <w:t>.</w:t>
            </w:r>
            <w:r w:rsidR="00A66F03" w:rsidRPr="004F0C21">
              <w:rPr>
                <w:rFonts w:ascii="標楷體" w:eastAsia="標楷體" w:hAnsi="標楷體" w:hint="eastAsia"/>
                <w:color w:val="000000" w:themeColor="text1"/>
                <w:sz w:val="28"/>
                <w:szCs w:val="28"/>
              </w:rPr>
              <w:t>建請縣府針對本縣各</w:t>
            </w:r>
          </w:p>
          <w:p w:rsidR="009B6F9B" w:rsidRPr="004F0C21" w:rsidRDefault="00A66F03" w:rsidP="009B6F9B">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觀光景點增設遊覽車停</w:t>
            </w:r>
          </w:p>
          <w:p w:rsidR="009B6F9B" w:rsidRPr="004F0C21" w:rsidRDefault="00A66F03" w:rsidP="009B6F9B">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放處，確保觀光客上下</w:t>
            </w:r>
          </w:p>
          <w:p w:rsidR="009B6F9B" w:rsidRPr="004F0C21" w:rsidRDefault="00A66F03" w:rsidP="009B6F9B">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車安全性，亦避免造成</w:t>
            </w:r>
          </w:p>
          <w:p w:rsidR="00A66F03" w:rsidRPr="004F0C21" w:rsidRDefault="00A66F03" w:rsidP="009B6F9B">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停車問題。</w:t>
            </w:r>
          </w:p>
          <w:p w:rsidR="00A66F03" w:rsidRPr="004F0C21" w:rsidRDefault="00A66F03" w:rsidP="00A66F03">
            <w:pPr>
              <w:adjustRightInd w:val="0"/>
              <w:snapToGrid w:val="0"/>
              <w:spacing w:line="0" w:lineRule="atLeast"/>
              <w:ind w:left="1960" w:hangingChars="700" w:hanging="19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081" w:type="dxa"/>
            <w:vAlign w:val="center"/>
          </w:tcPr>
          <w:p w:rsidR="00A66F03" w:rsidRPr="004F0C21" w:rsidRDefault="00A66F03" w:rsidP="00A66F03">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本府已針對各鄉景點辦理會勘，評估增設大客車專用停車格之可行性，辦理情形如下：</w:t>
            </w:r>
          </w:p>
          <w:p w:rsidR="00A66F03" w:rsidRPr="004F0C21" w:rsidRDefault="00A66F03" w:rsidP="00A66F03">
            <w:pPr>
              <w:pStyle w:val="a7"/>
              <w:numPr>
                <w:ilvl w:val="0"/>
                <w:numId w:val="14"/>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南竿鄉：已於7月17日及8月11日於八八坑道週邊、大砲連雲台山及鐵堡等景點辦理會勘，會勘及辦理結果：</w:t>
            </w:r>
          </w:p>
          <w:p w:rsidR="00A66F03" w:rsidRPr="004F0C21" w:rsidRDefault="00A66F03" w:rsidP="00A66F03">
            <w:pPr>
              <w:pStyle w:val="a7"/>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(1)八八坑道週邊由南竿航空站增設</w:t>
            </w:r>
          </w:p>
          <w:p w:rsidR="00A66F03" w:rsidRPr="004F0C21" w:rsidRDefault="00A66F03" w:rsidP="00A66F03">
            <w:pPr>
              <w:pStyle w:val="a7"/>
              <w:adjustRightInd w:val="0"/>
              <w:snapToGrid w:val="0"/>
              <w:spacing w:line="0" w:lineRule="atLeast"/>
              <w:ind w:leftChars="0"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2格遊覽車停車位。 </w:t>
            </w:r>
          </w:p>
          <w:p w:rsidR="00A66F03" w:rsidRPr="004F0C21" w:rsidRDefault="00A66F03" w:rsidP="00E265DF">
            <w:pPr>
              <w:pStyle w:val="a7"/>
              <w:adjustRightInd w:val="0"/>
              <w:snapToGrid w:val="0"/>
              <w:spacing w:line="0" w:lineRule="atLeast"/>
              <w:ind w:left="76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(2)大砲連周邊已完成重新劃設機車停車位5格、增設大客車停車位2格。 </w:t>
            </w:r>
          </w:p>
          <w:p w:rsidR="00E265DF" w:rsidRPr="004F0C21" w:rsidRDefault="00A66F03" w:rsidP="00A66F03">
            <w:pPr>
              <w:pStyle w:val="a7"/>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(3)雲台山、鐵堡等景點受限於腹地</w:t>
            </w:r>
          </w:p>
          <w:p w:rsidR="00E265DF" w:rsidRPr="004F0C21" w:rsidRDefault="00A66F03" w:rsidP="00E265DF">
            <w:pPr>
              <w:pStyle w:val="a7"/>
              <w:adjustRightInd w:val="0"/>
              <w:snapToGrid w:val="0"/>
              <w:spacing w:line="0" w:lineRule="atLeast"/>
              <w:ind w:leftChars="0"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太小，增設車位將影響行車動線及</w:t>
            </w:r>
          </w:p>
          <w:p w:rsidR="002B74D0" w:rsidRPr="004F0C21" w:rsidRDefault="00A66F03" w:rsidP="00E265DF">
            <w:pPr>
              <w:pStyle w:val="a7"/>
              <w:adjustRightInd w:val="0"/>
              <w:snapToGrid w:val="0"/>
              <w:spacing w:line="0" w:lineRule="atLeast"/>
              <w:ind w:leftChars="0"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大客車車輛迴轉，暫不劃設。另交</w:t>
            </w:r>
          </w:p>
          <w:p w:rsidR="00A66F03" w:rsidRPr="004F0C21" w:rsidRDefault="00A66F03" w:rsidP="002B74D0">
            <w:pPr>
              <w:pStyle w:val="a7"/>
              <w:adjustRightInd w:val="0"/>
              <w:snapToGrid w:val="0"/>
              <w:spacing w:line="0" w:lineRule="atLeast"/>
              <w:ind w:leftChars="300" w:left="72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旅局已將介壽獅子市場前大客車專用停車場及白馬尊王廟旁空地重新規劃，已完成大客車停車位7席、小型車停車位15席(其中5席為時段性限停小貨車)。</w:t>
            </w:r>
          </w:p>
          <w:p w:rsidR="00A66F03" w:rsidRPr="004F0C21" w:rsidRDefault="00A66F03" w:rsidP="00A66F03">
            <w:pPr>
              <w:pStyle w:val="a7"/>
              <w:numPr>
                <w:ilvl w:val="0"/>
                <w:numId w:val="14"/>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莒光鄉：已於8月28日辦理東莒景點會勘，福正沙灘及大埔石刻周邊已有停車空間，可停放約2台遊覽車，若劃設大客車停車格將造成其他車輛無法停放，爰暫不劃設；神秘小海灣受限於腹地太小及路寬不足，劃設停車格將影響遊覽車會車，暫不劃設。</w:t>
            </w:r>
          </w:p>
          <w:p w:rsidR="00A66F03" w:rsidRPr="004F0C21" w:rsidRDefault="00A66F03" w:rsidP="00A66F03">
            <w:pPr>
              <w:pStyle w:val="a7"/>
              <w:numPr>
                <w:ilvl w:val="0"/>
                <w:numId w:val="14"/>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北竿鄉：已於109年11月9日於北竿遊客中心周邊辦理會勘，經現場勘查僅遊客中心前方廣場腹地空間較足夠，經馬管處研議重新規劃為4至5格大客車停車位之可行性後，因廣場主要供遊客活動、上下車以及遊覽車迴轉使用，另現有汽車停車格主要為遊客中心工作人員車輛停放使用，爰無法劃設遊覽車停車位。坂里村內其餘零星空地皆為私有，且須整地後方可作為大型車輛停放使用，本府將</w:t>
            </w:r>
            <w:r w:rsidRPr="004F0C21">
              <w:rPr>
                <w:rFonts w:ascii="標楷體" w:eastAsia="標楷體" w:hAnsi="標楷體" w:hint="eastAsia"/>
                <w:color w:val="000000" w:themeColor="text1"/>
                <w:sz w:val="28"/>
                <w:szCs w:val="28"/>
              </w:rPr>
              <w:lastRenderedPageBreak/>
              <w:t>與地主協商可行性後，遊覽車業者再行向地主承租停放。</w:t>
            </w:r>
          </w:p>
          <w:p w:rsidR="00A66F03" w:rsidRPr="004F0C21" w:rsidRDefault="00A66F03" w:rsidP="00A66F03">
            <w:pPr>
              <w:pStyle w:val="a7"/>
              <w:numPr>
                <w:ilvl w:val="0"/>
                <w:numId w:val="14"/>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東引鄉:已於110年3月18日辦理會勘，經現勘國之北疆景觀平台入口處之腹地</w:t>
            </w:r>
            <w:r w:rsidRPr="004F0C21">
              <w:rPr>
                <w:rFonts w:ascii="標楷體" w:eastAsia="標楷體" w:hAnsi="標楷體"/>
                <w:color w:val="000000" w:themeColor="text1"/>
                <w:sz w:val="28"/>
                <w:szCs w:val="28"/>
              </w:rPr>
              <w:t>足以提供約5台小型巴士停放，且已可滿足遊覽車停車及車輛迴轉需求，爰暫不劃設大客車專用停車格，以避免造成其他車種車輛無法停放。</w:t>
            </w:r>
            <w:r w:rsidRPr="004F0C21">
              <w:rPr>
                <w:rFonts w:ascii="標楷體" w:eastAsia="標楷體" w:hAnsi="標楷體" w:hint="eastAsia"/>
                <w:color w:val="000000" w:themeColor="text1"/>
                <w:sz w:val="28"/>
                <w:szCs w:val="28"/>
              </w:rPr>
              <w:t xml:space="preserve">另因土地現正由馬祖國家風景區管理處向國防部軍備局辦理借用程序中，俟完成土地借用後，未來如仍有增設停車位之需求，再由交通旅遊局與馬祖國家風景區管理處進行界面銜接上的討論。 </w:t>
            </w:r>
          </w:p>
        </w:tc>
        <w:tc>
          <w:tcPr>
            <w:tcW w:w="496" w:type="dxa"/>
          </w:tcPr>
          <w:p w:rsidR="00A66F03" w:rsidRPr="004F0C21" w:rsidRDefault="00A66F03" w:rsidP="00A66F03">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tc>
      </w:tr>
      <w:tr w:rsidR="00D00524" w:rsidRPr="004F0C21" w:rsidTr="006D3155">
        <w:trPr>
          <w:trHeight w:val="3145"/>
        </w:trPr>
        <w:tc>
          <w:tcPr>
            <w:tcW w:w="496" w:type="dxa"/>
          </w:tcPr>
          <w:p w:rsidR="00747E7C" w:rsidRPr="004F0C21" w:rsidRDefault="00747E7C" w:rsidP="00747E7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林明揚</w:t>
            </w:r>
          </w:p>
          <w:p w:rsidR="00747E7C" w:rsidRPr="004F0C21" w:rsidRDefault="00747E7C" w:rsidP="00747E7C">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議員</w:t>
            </w:r>
          </w:p>
          <w:p w:rsidR="00747E7C" w:rsidRPr="004F0C21" w:rsidRDefault="00747E7C" w:rsidP="00747E7C">
            <w:pPr>
              <w:spacing w:line="300" w:lineRule="exact"/>
              <w:rPr>
                <w:rFonts w:ascii="標楷體" w:eastAsia="標楷體" w:hAnsi="標楷體"/>
                <w:bCs/>
                <w:color w:val="000000" w:themeColor="text1"/>
                <w:sz w:val="28"/>
                <w:szCs w:val="28"/>
              </w:rPr>
            </w:pPr>
          </w:p>
          <w:p w:rsidR="00747E7C" w:rsidRPr="004F0C21" w:rsidRDefault="00747E7C" w:rsidP="00747E7C">
            <w:pPr>
              <w:spacing w:line="300" w:lineRule="exact"/>
              <w:rPr>
                <w:rFonts w:ascii="標楷體" w:eastAsia="標楷體" w:hAnsi="標楷體"/>
                <w:color w:val="000000" w:themeColor="text1"/>
              </w:rPr>
            </w:pPr>
            <w:r w:rsidRPr="004F0C21">
              <w:rPr>
                <w:rFonts w:ascii="標楷體" w:eastAsia="標楷體" w:hAnsi="標楷體" w:hint="eastAsia"/>
                <w:bCs/>
                <w:color w:val="000000" w:themeColor="text1"/>
                <w:sz w:val="28"/>
                <w:szCs w:val="28"/>
              </w:rPr>
              <w:t>林</w:t>
            </w:r>
            <w:r w:rsidRPr="004F0C21">
              <w:rPr>
                <w:rFonts w:ascii="標楷體" w:eastAsia="標楷體" w:hAnsi="標楷體"/>
                <w:bCs/>
                <w:color w:val="000000" w:themeColor="text1"/>
                <w:sz w:val="28"/>
                <w:szCs w:val="28"/>
              </w:rPr>
              <w:t>惠萍議員</w:t>
            </w:r>
          </w:p>
        </w:tc>
        <w:tc>
          <w:tcPr>
            <w:tcW w:w="496" w:type="dxa"/>
          </w:tcPr>
          <w:p w:rsidR="00747E7C" w:rsidRPr="004F0C21" w:rsidRDefault="00747E7C" w:rsidP="00747E7C">
            <w:pPr>
              <w:spacing w:line="300" w:lineRule="exact"/>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陳</w:t>
            </w:r>
            <w:r w:rsidRPr="004F0C21">
              <w:rPr>
                <w:rFonts w:ascii="標楷體" w:eastAsia="標楷體" w:hAnsi="標楷體"/>
                <w:bCs/>
                <w:color w:val="000000" w:themeColor="text1"/>
                <w:sz w:val="28"/>
                <w:szCs w:val="28"/>
              </w:rPr>
              <w:t>書建議員</w:t>
            </w:r>
          </w:p>
          <w:p w:rsidR="00747E7C" w:rsidRPr="004F0C21" w:rsidRDefault="00747E7C" w:rsidP="00747E7C">
            <w:pPr>
              <w:spacing w:line="300" w:lineRule="exact"/>
              <w:jc w:val="center"/>
              <w:rPr>
                <w:rFonts w:ascii="標楷體" w:eastAsia="標楷體" w:hAnsi="標楷體"/>
                <w:color w:val="000000" w:themeColor="text1"/>
              </w:rPr>
            </w:pPr>
          </w:p>
          <w:p w:rsidR="00747E7C" w:rsidRPr="004F0C21" w:rsidRDefault="00747E7C" w:rsidP="00747E7C">
            <w:pPr>
              <w:spacing w:line="300" w:lineRule="exact"/>
              <w:jc w:val="center"/>
              <w:rPr>
                <w:rFonts w:ascii="標楷體" w:eastAsia="標楷體" w:hAnsi="標楷體"/>
                <w:color w:val="000000" w:themeColor="text1"/>
              </w:rPr>
            </w:pPr>
          </w:p>
          <w:p w:rsidR="00747E7C" w:rsidRPr="004F0C21" w:rsidRDefault="00747E7C" w:rsidP="00747E7C">
            <w:pPr>
              <w:spacing w:line="300" w:lineRule="exact"/>
              <w:jc w:val="center"/>
              <w:rPr>
                <w:rFonts w:ascii="標楷體" w:eastAsia="標楷體" w:hAnsi="標楷體"/>
                <w:color w:val="000000" w:themeColor="text1"/>
              </w:rPr>
            </w:pPr>
          </w:p>
          <w:p w:rsidR="00747E7C" w:rsidRPr="004F0C21" w:rsidRDefault="00747E7C" w:rsidP="00747E7C">
            <w:pPr>
              <w:spacing w:line="300" w:lineRule="exact"/>
              <w:jc w:val="center"/>
              <w:rPr>
                <w:rFonts w:ascii="標楷體" w:eastAsia="標楷體" w:hAnsi="標楷體"/>
                <w:color w:val="000000" w:themeColor="text1"/>
                <w:sz w:val="28"/>
                <w:szCs w:val="28"/>
              </w:rPr>
            </w:pPr>
          </w:p>
          <w:p w:rsidR="00747E7C" w:rsidRPr="004F0C21" w:rsidRDefault="00747E7C" w:rsidP="00747E7C">
            <w:pPr>
              <w:spacing w:line="300" w:lineRule="exact"/>
              <w:jc w:val="center"/>
              <w:rPr>
                <w:rFonts w:ascii="標楷體" w:eastAsia="標楷體" w:hAnsi="標楷體"/>
                <w:color w:val="000000" w:themeColor="text1"/>
                <w:sz w:val="28"/>
                <w:szCs w:val="28"/>
              </w:rPr>
            </w:pPr>
          </w:p>
          <w:p w:rsidR="00747E7C" w:rsidRPr="004F0C21" w:rsidRDefault="00747E7C" w:rsidP="00747E7C">
            <w:pPr>
              <w:spacing w:line="300" w:lineRule="exact"/>
              <w:rPr>
                <w:rFonts w:ascii="標楷體" w:eastAsia="標楷體" w:hAnsi="標楷體"/>
                <w:color w:val="000000" w:themeColor="text1"/>
              </w:rPr>
            </w:pPr>
          </w:p>
        </w:tc>
        <w:tc>
          <w:tcPr>
            <w:tcW w:w="536" w:type="dxa"/>
          </w:tcPr>
          <w:p w:rsidR="00747E7C" w:rsidRPr="004F0C21" w:rsidRDefault="00747E7C" w:rsidP="00DB60F5">
            <w:pPr>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w:t>
            </w:r>
          </w:p>
          <w:p w:rsidR="00747E7C" w:rsidRPr="004F0C21" w:rsidRDefault="00747E7C" w:rsidP="00DB60F5">
            <w:pPr>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747E7C" w:rsidRPr="004F0C21" w:rsidRDefault="00747E7C" w:rsidP="00DB60F5">
            <w:pPr>
              <w:spacing w:line="300" w:lineRule="exact"/>
              <w:jc w:val="center"/>
              <w:rPr>
                <w:rFonts w:ascii="標楷體" w:eastAsia="標楷體" w:hAnsi="標楷體"/>
                <w:b/>
                <w:color w:val="000000" w:themeColor="text1"/>
                <w:spacing w:val="-20"/>
                <w:sz w:val="20"/>
                <w:szCs w:val="20"/>
              </w:rPr>
            </w:pPr>
          </w:p>
          <w:p w:rsidR="00747E7C" w:rsidRPr="004F0C21" w:rsidRDefault="00747E7C" w:rsidP="00DB60F5">
            <w:pPr>
              <w:spacing w:line="0" w:lineRule="atLeast"/>
              <w:jc w:val="center"/>
              <w:rPr>
                <w:rFonts w:ascii="標楷體" w:eastAsia="標楷體" w:hAnsi="標楷體"/>
                <w:color w:val="000000" w:themeColor="text1"/>
                <w:sz w:val="28"/>
                <w:szCs w:val="28"/>
              </w:rPr>
            </w:pPr>
          </w:p>
          <w:p w:rsidR="00747E7C" w:rsidRPr="004F0C21" w:rsidRDefault="00747E7C" w:rsidP="00747E7C">
            <w:pPr>
              <w:spacing w:line="0" w:lineRule="atLeast"/>
              <w:rPr>
                <w:rFonts w:ascii="標楷體" w:eastAsia="標楷體" w:hAnsi="標楷體"/>
                <w:color w:val="000000" w:themeColor="text1"/>
                <w:sz w:val="28"/>
                <w:szCs w:val="28"/>
              </w:rPr>
            </w:pPr>
          </w:p>
        </w:tc>
        <w:tc>
          <w:tcPr>
            <w:tcW w:w="3351" w:type="dxa"/>
          </w:tcPr>
          <w:p w:rsidR="00F778E6" w:rsidRPr="004F0C21" w:rsidRDefault="00F778E6" w:rsidP="00747E7C">
            <w:pPr>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1</w:t>
            </w:r>
            <w:r w:rsidR="00012269" w:rsidRPr="004F0C21">
              <w:rPr>
                <w:rFonts w:ascii="標楷體" w:eastAsia="標楷體" w:hAnsi="標楷體"/>
                <w:bCs/>
                <w:color w:val="000000" w:themeColor="text1"/>
                <w:sz w:val="28"/>
                <w:szCs w:val="28"/>
              </w:rPr>
              <w:t>1</w:t>
            </w:r>
            <w:r w:rsidR="00747E7C" w:rsidRPr="004F0C21">
              <w:rPr>
                <w:rFonts w:ascii="標楷體" w:eastAsia="標楷體" w:hAnsi="標楷體" w:hint="eastAsia"/>
                <w:bCs/>
                <w:color w:val="000000" w:themeColor="text1"/>
                <w:sz w:val="28"/>
                <w:szCs w:val="28"/>
              </w:rPr>
              <w:t>.建請縣府改善馬港天</w:t>
            </w:r>
          </w:p>
          <w:p w:rsidR="00F778E6" w:rsidRPr="004F0C21" w:rsidRDefault="00747E7C" w:rsidP="00F778E6">
            <w:pPr>
              <w:spacing w:line="0" w:lineRule="atLeast"/>
              <w:ind w:leftChars="100" w:left="1920" w:hangingChars="600" w:hanging="168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后宮朝聖步道之四週環</w:t>
            </w:r>
          </w:p>
          <w:p w:rsidR="00F778E6" w:rsidRPr="004F0C21" w:rsidRDefault="00747E7C" w:rsidP="00F778E6">
            <w:pPr>
              <w:spacing w:line="0" w:lineRule="atLeast"/>
              <w:ind w:leftChars="100" w:left="1920" w:hangingChars="600" w:hanging="168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境，以維地區觀光設施</w:t>
            </w:r>
          </w:p>
          <w:p w:rsidR="00747E7C" w:rsidRPr="004F0C21" w:rsidRDefault="00747E7C" w:rsidP="00F778E6">
            <w:pPr>
              <w:spacing w:line="0" w:lineRule="atLeast"/>
              <w:ind w:leftChars="100" w:left="1920" w:hangingChars="600" w:hanging="168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完善。</w:t>
            </w:r>
          </w:p>
          <w:p w:rsidR="00747E7C" w:rsidRPr="004F0C21" w:rsidRDefault="00747E7C" w:rsidP="00747E7C">
            <w:pPr>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081" w:type="dxa"/>
            <w:vAlign w:val="center"/>
          </w:tcPr>
          <w:p w:rsidR="00747E7C" w:rsidRPr="004F0C21" w:rsidRDefault="00747E7C" w:rsidP="00747E7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納入「109年南竿鄉媽祖巨神像及周邊景觀維護工程」執行，110年1月25日驗收合格，刻正辦理尾款請款及撥款作業。請准予結案。</w:t>
            </w:r>
          </w:p>
          <w:p w:rsidR="00747E7C" w:rsidRPr="004F0C21" w:rsidRDefault="00747E7C" w:rsidP="00747E7C">
            <w:pPr>
              <w:adjustRightInd w:val="0"/>
              <w:snapToGrid w:val="0"/>
              <w:spacing w:line="0" w:lineRule="atLeast"/>
              <w:jc w:val="both"/>
              <w:rPr>
                <w:rFonts w:ascii="標楷體" w:eastAsia="標楷體" w:hAnsi="標楷體"/>
                <w:color w:val="000000" w:themeColor="text1"/>
                <w:sz w:val="28"/>
                <w:szCs w:val="28"/>
              </w:rPr>
            </w:pPr>
          </w:p>
          <w:p w:rsidR="00747E7C" w:rsidRPr="004F0C21" w:rsidRDefault="00747E7C" w:rsidP="00747E7C">
            <w:pPr>
              <w:adjustRightInd w:val="0"/>
              <w:snapToGrid w:val="0"/>
              <w:spacing w:line="0" w:lineRule="atLeast"/>
              <w:jc w:val="both"/>
              <w:rPr>
                <w:rFonts w:ascii="標楷體" w:eastAsia="標楷體" w:hAnsi="標楷體"/>
                <w:color w:val="000000" w:themeColor="text1"/>
                <w:sz w:val="28"/>
                <w:szCs w:val="28"/>
              </w:rPr>
            </w:pPr>
          </w:p>
          <w:p w:rsidR="00747E7C" w:rsidRPr="004F0C21" w:rsidRDefault="00747E7C" w:rsidP="00747E7C">
            <w:pPr>
              <w:adjustRightInd w:val="0"/>
              <w:snapToGrid w:val="0"/>
              <w:spacing w:line="0" w:lineRule="atLeast"/>
              <w:jc w:val="both"/>
              <w:rPr>
                <w:rFonts w:ascii="標楷體" w:eastAsia="標楷體" w:hAnsi="標楷體"/>
                <w:color w:val="000000" w:themeColor="text1"/>
                <w:sz w:val="28"/>
                <w:szCs w:val="28"/>
              </w:rPr>
            </w:pPr>
          </w:p>
          <w:p w:rsidR="00586885" w:rsidRPr="004F0C21" w:rsidRDefault="00586885" w:rsidP="00747E7C">
            <w:pPr>
              <w:adjustRightInd w:val="0"/>
              <w:snapToGrid w:val="0"/>
              <w:spacing w:line="0" w:lineRule="atLeast"/>
              <w:jc w:val="both"/>
              <w:rPr>
                <w:rFonts w:ascii="標楷體" w:eastAsia="標楷體" w:hAnsi="標楷體"/>
                <w:color w:val="000000" w:themeColor="text1"/>
                <w:sz w:val="28"/>
                <w:szCs w:val="28"/>
              </w:rPr>
            </w:pPr>
          </w:p>
          <w:p w:rsidR="00747E7C" w:rsidRPr="004F0C21" w:rsidRDefault="00747E7C" w:rsidP="00747E7C">
            <w:pPr>
              <w:adjustRightInd w:val="0"/>
              <w:snapToGrid w:val="0"/>
              <w:spacing w:line="0" w:lineRule="atLeast"/>
              <w:jc w:val="both"/>
              <w:rPr>
                <w:rFonts w:ascii="標楷體" w:eastAsia="標楷體" w:hAnsi="標楷體"/>
                <w:color w:val="000000" w:themeColor="text1"/>
                <w:sz w:val="28"/>
                <w:szCs w:val="28"/>
              </w:rPr>
            </w:pPr>
          </w:p>
        </w:tc>
        <w:tc>
          <w:tcPr>
            <w:tcW w:w="496" w:type="dxa"/>
            <w:vAlign w:val="center"/>
          </w:tcPr>
          <w:p w:rsidR="00747E7C" w:rsidRPr="004F0C21" w:rsidRDefault="00CB01CF" w:rsidP="009B0ED7">
            <w:pPr>
              <w:rPr>
                <w:rFonts w:ascii="標楷體" w:eastAsia="標楷體" w:hAnsi="標楷體"/>
                <w:color w:val="000000" w:themeColor="text1"/>
              </w:rPr>
            </w:pPr>
            <w:r w:rsidRPr="004F0C21">
              <w:rPr>
                <w:rFonts w:ascii="標楷體" w:eastAsia="標楷體" w:hAnsi="標楷體"/>
                <w:color w:val="000000" w:themeColor="text1"/>
              </w:rPr>
              <w:t>繼續列管</w:t>
            </w:r>
          </w:p>
          <w:p w:rsidR="003C28C3" w:rsidRPr="004F0C21" w:rsidRDefault="003C28C3" w:rsidP="009B0ED7">
            <w:pPr>
              <w:rPr>
                <w:rFonts w:ascii="標楷體" w:eastAsia="標楷體" w:hAnsi="標楷體"/>
                <w:color w:val="000000" w:themeColor="text1"/>
              </w:rPr>
            </w:pPr>
          </w:p>
          <w:p w:rsidR="003C28C3" w:rsidRPr="004F0C21" w:rsidRDefault="003C28C3" w:rsidP="009B0ED7">
            <w:pPr>
              <w:rPr>
                <w:rFonts w:ascii="標楷體" w:eastAsia="標楷體" w:hAnsi="標楷體"/>
                <w:color w:val="000000" w:themeColor="text1"/>
              </w:rPr>
            </w:pPr>
          </w:p>
          <w:p w:rsidR="003C28C3" w:rsidRPr="004F0C21" w:rsidRDefault="003C28C3" w:rsidP="009B0ED7">
            <w:pPr>
              <w:rPr>
                <w:rFonts w:ascii="標楷體" w:eastAsia="標楷體" w:hAnsi="標楷體"/>
                <w:color w:val="000000" w:themeColor="text1"/>
              </w:rPr>
            </w:pPr>
          </w:p>
          <w:p w:rsidR="003C28C3" w:rsidRPr="004F0C21" w:rsidRDefault="003C28C3" w:rsidP="009B0ED7">
            <w:pPr>
              <w:rPr>
                <w:rFonts w:ascii="標楷體" w:eastAsia="標楷體" w:hAnsi="標楷體"/>
                <w:color w:val="000000" w:themeColor="text1"/>
              </w:rPr>
            </w:pPr>
          </w:p>
          <w:p w:rsidR="003C28C3" w:rsidRPr="004F0C21" w:rsidRDefault="003C28C3" w:rsidP="009B0ED7">
            <w:pPr>
              <w:rPr>
                <w:rFonts w:ascii="標楷體" w:eastAsia="標楷體" w:hAnsi="標楷體"/>
                <w:color w:val="000000" w:themeColor="text1"/>
              </w:rPr>
            </w:pPr>
          </w:p>
        </w:tc>
      </w:tr>
    </w:tbl>
    <w:p w:rsidR="00AD1E87" w:rsidRPr="004F0C21" w:rsidRDefault="00AD1E87"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D8473F" w:rsidRPr="004F0C21" w:rsidRDefault="00D8473F"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5F3B25" w:rsidRPr="004F0C21" w:rsidRDefault="005F3B25" w:rsidP="003038BB">
      <w:pPr>
        <w:spacing w:line="300" w:lineRule="exact"/>
        <w:rPr>
          <w:rFonts w:ascii="標楷體" w:eastAsia="標楷體" w:hAnsi="標楷體"/>
          <w:color w:val="000000" w:themeColor="text1"/>
        </w:rPr>
      </w:pPr>
    </w:p>
    <w:p w:rsidR="000806D6" w:rsidRPr="004F0C21" w:rsidRDefault="000806D6" w:rsidP="003038BB">
      <w:pPr>
        <w:spacing w:line="300" w:lineRule="exact"/>
        <w:rPr>
          <w:rFonts w:ascii="標楷體" w:eastAsia="標楷體" w:hAnsi="標楷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246"/>
        <w:gridCol w:w="5532"/>
        <w:gridCol w:w="389"/>
      </w:tblGrid>
      <w:tr w:rsidR="00D00524" w:rsidRPr="004F0C21" w:rsidTr="00C60B1E">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lastRenderedPageBreak/>
              <w:t>連江縣議會議決案及書面議案</w:t>
            </w:r>
            <w:r w:rsidR="00626DFC" w:rsidRPr="004F0C21">
              <w:rPr>
                <w:rFonts w:ascii="標楷體" w:eastAsia="標楷體" w:hAnsi="標楷體" w:hint="eastAsia"/>
                <w:b/>
                <w:bCs/>
                <w:color w:val="000000" w:themeColor="text1"/>
                <w:sz w:val="28"/>
                <w:szCs w:val="28"/>
              </w:rPr>
              <w:t>(提案人曹爾章議員)</w:t>
            </w:r>
            <w:r w:rsidRPr="004F0C21">
              <w:rPr>
                <w:rFonts w:ascii="標楷體" w:eastAsia="標楷體" w:hAnsi="標楷體" w:hint="eastAsia"/>
                <w:b/>
                <w:bCs/>
                <w:color w:val="000000" w:themeColor="text1"/>
                <w:sz w:val="28"/>
                <w:szCs w:val="28"/>
              </w:rPr>
              <w:t>執行情形表</w:t>
            </w:r>
          </w:p>
        </w:tc>
      </w:tr>
      <w:tr w:rsidR="00D00524" w:rsidRPr="004F0C21" w:rsidTr="00C60B1E">
        <w:tc>
          <w:tcPr>
            <w:tcW w:w="204" w:type="pct"/>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BD0EBF" w:rsidRPr="004F0C21" w:rsidRDefault="00BD0EBF"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備考</w:t>
            </w:r>
          </w:p>
        </w:tc>
      </w:tr>
      <w:tr w:rsidR="00D00524" w:rsidRPr="004F0C21" w:rsidTr="005F3B25">
        <w:trPr>
          <w:trHeight w:val="3000"/>
        </w:trPr>
        <w:tc>
          <w:tcPr>
            <w:tcW w:w="0" w:type="auto"/>
            <w:vMerge w:val="restart"/>
            <w:tcBorders>
              <w:top w:val="outset" w:sz="6" w:space="0" w:color="auto"/>
              <w:left w:val="outset" w:sz="6" w:space="0" w:color="auto"/>
              <w:right w:val="outset" w:sz="6" w:space="0" w:color="auto"/>
            </w:tcBorders>
            <w:hideMark/>
          </w:tcPr>
          <w:p w:rsidR="00C57603" w:rsidRPr="004F0C21" w:rsidRDefault="00C57603"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曹爾章議員</w:t>
            </w:r>
          </w:p>
        </w:tc>
        <w:tc>
          <w:tcPr>
            <w:tcW w:w="0" w:type="auto"/>
            <w:vMerge w:val="restart"/>
            <w:tcBorders>
              <w:top w:val="outset" w:sz="6" w:space="0" w:color="auto"/>
              <w:left w:val="outset" w:sz="6" w:space="0" w:color="auto"/>
              <w:right w:val="outset" w:sz="6" w:space="0" w:color="auto"/>
            </w:tcBorders>
            <w:hideMark/>
          </w:tcPr>
          <w:p w:rsidR="00C57603" w:rsidRPr="004F0C21" w:rsidRDefault="00C57603"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C57603" w:rsidRPr="004F0C21" w:rsidRDefault="00C57603" w:rsidP="00C60B1E">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環</w:t>
            </w:r>
          </w:p>
          <w:p w:rsidR="00C57603" w:rsidRPr="004F0C21" w:rsidRDefault="00C57603" w:rsidP="0013786A">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資</w:t>
            </w:r>
          </w:p>
          <w:p w:rsidR="00C57603" w:rsidRPr="004F0C21" w:rsidRDefault="00C57603" w:rsidP="0013786A">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局</w:t>
            </w:r>
          </w:p>
          <w:p w:rsidR="00C57603" w:rsidRPr="004F0C21" w:rsidRDefault="00C57603" w:rsidP="00E3306C">
            <w:pPr>
              <w:spacing w:line="300" w:lineRule="exact"/>
              <w:rPr>
                <w:rFonts w:ascii="標楷體" w:eastAsia="標楷體" w:hAnsi="標楷體"/>
                <w:color w:val="000000" w:themeColor="text1"/>
                <w:spacing w:val="-20"/>
                <w:sz w:val="20"/>
                <w:szCs w:val="20"/>
              </w:rPr>
            </w:pPr>
          </w:p>
          <w:p w:rsidR="00C57603" w:rsidRPr="004F0C21" w:rsidRDefault="00C57603" w:rsidP="00C60B1E">
            <w:pPr>
              <w:snapToGrid w:val="0"/>
              <w:spacing w:line="300" w:lineRule="exact"/>
              <w:jc w:val="center"/>
              <w:rPr>
                <w:rFonts w:ascii="標楷體" w:eastAsia="標楷體" w:hAnsi="標楷體"/>
                <w:bCs/>
                <w:color w:val="000000" w:themeColor="text1"/>
                <w:sz w:val="28"/>
                <w:szCs w:val="28"/>
              </w:rPr>
            </w:pPr>
          </w:p>
          <w:p w:rsidR="00C57603" w:rsidRPr="004F0C21" w:rsidRDefault="00C57603" w:rsidP="00C60B1E">
            <w:pPr>
              <w:snapToGrid w:val="0"/>
              <w:spacing w:line="300" w:lineRule="exact"/>
              <w:jc w:val="center"/>
              <w:rPr>
                <w:rFonts w:ascii="標楷體" w:eastAsia="標楷體" w:hAnsi="標楷體"/>
                <w:bCs/>
                <w:color w:val="000000" w:themeColor="text1"/>
                <w:sz w:val="28"/>
                <w:szCs w:val="28"/>
              </w:rPr>
            </w:pPr>
          </w:p>
          <w:p w:rsidR="00C57603" w:rsidRPr="004F0C21" w:rsidRDefault="00C57603" w:rsidP="00C60B1E">
            <w:pPr>
              <w:snapToGrid w:val="0"/>
              <w:spacing w:line="300" w:lineRule="exact"/>
              <w:jc w:val="center"/>
              <w:rPr>
                <w:rFonts w:ascii="標楷體" w:eastAsia="標楷體" w:hAnsi="標楷體"/>
                <w:bCs/>
                <w:color w:val="000000" w:themeColor="text1"/>
                <w:sz w:val="28"/>
                <w:szCs w:val="28"/>
              </w:rPr>
            </w:pPr>
          </w:p>
          <w:p w:rsidR="00C57603" w:rsidRPr="004F0C21" w:rsidRDefault="00C57603" w:rsidP="00C60B1E">
            <w:pPr>
              <w:snapToGrid w:val="0"/>
              <w:spacing w:line="300" w:lineRule="exact"/>
              <w:jc w:val="center"/>
              <w:rPr>
                <w:rFonts w:ascii="標楷體" w:eastAsia="標楷體" w:hAnsi="標楷體"/>
                <w:bCs/>
                <w:color w:val="000000" w:themeColor="text1"/>
                <w:sz w:val="28"/>
                <w:szCs w:val="28"/>
              </w:rPr>
            </w:pPr>
          </w:p>
          <w:p w:rsidR="00C57603" w:rsidRPr="004F0C21" w:rsidRDefault="00C57603" w:rsidP="00C60B1E">
            <w:pPr>
              <w:snapToGrid w:val="0"/>
              <w:spacing w:line="300" w:lineRule="exact"/>
              <w:jc w:val="center"/>
              <w:rPr>
                <w:rFonts w:ascii="標楷體" w:eastAsia="標楷體" w:hAnsi="標楷體"/>
                <w:bCs/>
                <w:color w:val="000000" w:themeColor="text1"/>
                <w:sz w:val="28"/>
                <w:szCs w:val="28"/>
              </w:rPr>
            </w:pPr>
          </w:p>
          <w:p w:rsidR="00C57603" w:rsidRPr="004F0C21" w:rsidRDefault="00C57603" w:rsidP="009D1E47">
            <w:pPr>
              <w:snapToGrid w:val="0"/>
              <w:spacing w:line="300" w:lineRule="exact"/>
              <w:rPr>
                <w:rFonts w:ascii="標楷體" w:eastAsia="標楷體" w:hAnsi="標楷體"/>
                <w:bCs/>
                <w:color w:val="000000" w:themeColor="text1"/>
                <w:sz w:val="28"/>
                <w:szCs w:val="28"/>
              </w:rPr>
            </w:pPr>
          </w:p>
          <w:p w:rsidR="00C57603" w:rsidRPr="004F0C21" w:rsidRDefault="00C57603" w:rsidP="009D1E47">
            <w:pPr>
              <w:snapToGrid w:val="0"/>
              <w:spacing w:line="300" w:lineRule="exact"/>
              <w:rPr>
                <w:rFonts w:ascii="標楷體" w:eastAsia="標楷體" w:hAnsi="標楷體"/>
                <w:bCs/>
                <w:color w:val="000000" w:themeColor="text1"/>
                <w:sz w:val="28"/>
                <w:szCs w:val="28"/>
              </w:rPr>
            </w:pPr>
          </w:p>
          <w:p w:rsidR="00C57603" w:rsidRPr="004F0C21" w:rsidRDefault="00C57603" w:rsidP="009D1E47">
            <w:pPr>
              <w:snapToGrid w:val="0"/>
              <w:spacing w:line="300" w:lineRule="exact"/>
              <w:rPr>
                <w:rFonts w:ascii="標楷體" w:eastAsia="標楷體" w:hAnsi="標楷體"/>
                <w:bCs/>
                <w:color w:val="000000" w:themeColor="text1"/>
                <w:sz w:val="28"/>
                <w:szCs w:val="28"/>
              </w:rPr>
            </w:pPr>
          </w:p>
          <w:p w:rsidR="003270C7" w:rsidRPr="004F0C21" w:rsidRDefault="003270C7" w:rsidP="009D1E47">
            <w:pPr>
              <w:snapToGrid w:val="0"/>
              <w:spacing w:line="300" w:lineRule="exact"/>
              <w:rPr>
                <w:rFonts w:ascii="標楷體" w:eastAsia="標楷體" w:hAnsi="標楷體"/>
                <w:bCs/>
                <w:color w:val="000000" w:themeColor="text1"/>
                <w:sz w:val="28"/>
                <w:szCs w:val="28"/>
              </w:rPr>
            </w:pPr>
          </w:p>
          <w:p w:rsidR="003270C7" w:rsidRPr="004F0C21" w:rsidRDefault="003270C7" w:rsidP="009D1E47">
            <w:pPr>
              <w:snapToGrid w:val="0"/>
              <w:spacing w:line="300" w:lineRule="exact"/>
              <w:rPr>
                <w:rFonts w:ascii="標楷體" w:eastAsia="標楷體" w:hAnsi="標楷體"/>
                <w:bCs/>
                <w:color w:val="000000" w:themeColor="text1"/>
                <w:sz w:val="28"/>
                <w:szCs w:val="28"/>
              </w:rPr>
            </w:pPr>
          </w:p>
          <w:p w:rsidR="003270C7" w:rsidRPr="004F0C21" w:rsidRDefault="003270C7" w:rsidP="009D1E47">
            <w:pPr>
              <w:snapToGrid w:val="0"/>
              <w:spacing w:line="300" w:lineRule="exact"/>
              <w:rPr>
                <w:rFonts w:ascii="標楷體" w:eastAsia="標楷體" w:hAnsi="標楷體"/>
                <w:bCs/>
                <w:color w:val="000000" w:themeColor="text1"/>
                <w:sz w:val="28"/>
                <w:szCs w:val="28"/>
              </w:rPr>
            </w:pPr>
          </w:p>
          <w:p w:rsidR="003270C7" w:rsidRPr="004F0C21" w:rsidRDefault="003270C7" w:rsidP="009D1E47">
            <w:pPr>
              <w:snapToGrid w:val="0"/>
              <w:spacing w:line="300" w:lineRule="exact"/>
              <w:rPr>
                <w:rFonts w:ascii="標楷體" w:eastAsia="標楷體" w:hAnsi="標楷體"/>
                <w:bCs/>
                <w:color w:val="000000" w:themeColor="text1"/>
                <w:sz w:val="28"/>
                <w:szCs w:val="28"/>
              </w:rPr>
            </w:pPr>
          </w:p>
          <w:p w:rsidR="00183CE5" w:rsidRPr="004F0C21" w:rsidRDefault="00183CE5" w:rsidP="009D1E47">
            <w:pPr>
              <w:snapToGrid w:val="0"/>
              <w:spacing w:line="300" w:lineRule="exact"/>
              <w:rPr>
                <w:rFonts w:ascii="標楷體" w:eastAsia="標楷體" w:hAnsi="標楷體"/>
                <w:bCs/>
                <w:color w:val="000000" w:themeColor="text1"/>
                <w:sz w:val="28"/>
                <w:szCs w:val="28"/>
              </w:rPr>
            </w:pPr>
          </w:p>
          <w:p w:rsidR="003A1051" w:rsidRPr="004F0C21" w:rsidRDefault="003A1051" w:rsidP="009D1E47">
            <w:pPr>
              <w:snapToGrid w:val="0"/>
              <w:spacing w:line="300" w:lineRule="exact"/>
              <w:rPr>
                <w:rFonts w:ascii="標楷體" w:eastAsia="標楷體" w:hAnsi="標楷體"/>
                <w:bCs/>
                <w:color w:val="000000" w:themeColor="text1"/>
                <w:sz w:val="28"/>
                <w:szCs w:val="28"/>
              </w:rPr>
            </w:pPr>
          </w:p>
          <w:p w:rsidR="00183CE5" w:rsidRPr="004F0C21" w:rsidRDefault="00183CE5" w:rsidP="009D1E47">
            <w:pPr>
              <w:snapToGrid w:val="0"/>
              <w:spacing w:line="300" w:lineRule="exact"/>
              <w:rPr>
                <w:rFonts w:ascii="標楷體" w:eastAsia="標楷體" w:hAnsi="標楷體"/>
                <w:bCs/>
                <w:color w:val="000000" w:themeColor="text1"/>
                <w:sz w:val="28"/>
                <w:szCs w:val="28"/>
              </w:rPr>
            </w:pPr>
          </w:p>
          <w:p w:rsidR="00183CE5" w:rsidRPr="004F0C21" w:rsidRDefault="00183CE5" w:rsidP="009D1E47">
            <w:pPr>
              <w:snapToGrid w:val="0"/>
              <w:spacing w:line="300" w:lineRule="exact"/>
              <w:rPr>
                <w:rFonts w:ascii="標楷體" w:eastAsia="標楷體" w:hAnsi="標楷體"/>
                <w:bCs/>
                <w:color w:val="000000" w:themeColor="text1"/>
                <w:sz w:val="28"/>
                <w:szCs w:val="28"/>
              </w:rPr>
            </w:pPr>
          </w:p>
          <w:p w:rsidR="00183CE5" w:rsidRPr="004F0C21" w:rsidRDefault="00183CE5" w:rsidP="009D1E47">
            <w:pPr>
              <w:snapToGrid w:val="0"/>
              <w:spacing w:line="300" w:lineRule="exact"/>
              <w:rPr>
                <w:rFonts w:ascii="標楷體" w:eastAsia="標楷體" w:hAnsi="標楷體"/>
                <w:bCs/>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C57603" w:rsidRPr="004F0C21" w:rsidRDefault="00C57603"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1.建請研擬牛角沙灘海漂垃圾改善方案，以維持海灘清潔。</w:t>
            </w: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sidRPr="004F0C21">
              <w:rPr>
                <w:rFonts w:ascii="標楷體" w:eastAsia="標楷體" w:hAnsi="標楷體" w:hint="eastAsia"/>
                <w:b/>
                <w:bCs/>
                <w:color w:val="000000" w:themeColor="text1"/>
                <w:sz w:val="28"/>
                <w:szCs w:val="28"/>
              </w:rPr>
              <w:t>(第七屆第一次定期大會)</w:t>
            </w: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984182" w:rsidRPr="004F0C21" w:rsidRDefault="0098418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984182" w:rsidRPr="004F0C21" w:rsidRDefault="0098418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984182" w:rsidRPr="004F0C21" w:rsidRDefault="0098418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984182" w:rsidRPr="004F0C21" w:rsidRDefault="00984182"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F50440" w:rsidRPr="004F0C21" w:rsidRDefault="00F50440"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C57603" w:rsidRPr="004F0C21" w:rsidRDefault="00C57603" w:rsidP="00C60B1E">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C57603" w:rsidRPr="004F0C21" w:rsidRDefault="00C57603" w:rsidP="009D1E47">
            <w:pPr>
              <w:adjustRightInd w:val="0"/>
              <w:snapToGrid w:val="0"/>
              <w:spacing w:line="300" w:lineRule="exact"/>
              <w:jc w:val="both"/>
              <w:rPr>
                <w:rFonts w:ascii="標楷體" w:eastAsia="標楷體" w:hAnsi="標楷體"/>
                <w:b/>
                <w:bCs/>
                <w:color w:val="000000" w:themeColor="text1"/>
                <w:sz w:val="28"/>
                <w:szCs w:val="28"/>
              </w:rPr>
            </w:pPr>
          </w:p>
          <w:p w:rsidR="00C57603" w:rsidRPr="004F0C21" w:rsidRDefault="00C57603" w:rsidP="009D1E47">
            <w:pPr>
              <w:adjustRightInd w:val="0"/>
              <w:snapToGrid w:val="0"/>
              <w:spacing w:line="300" w:lineRule="exact"/>
              <w:jc w:val="both"/>
              <w:rPr>
                <w:rFonts w:ascii="標楷體" w:eastAsia="標楷體" w:hAnsi="標楷體"/>
                <w:b/>
                <w:bCs/>
                <w:color w:val="000000" w:themeColor="text1"/>
                <w:sz w:val="28"/>
                <w:szCs w:val="28"/>
              </w:rPr>
            </w:pPr>
          </w:p>
          <w:p w:rsidR="00183CE5" w:rsidRPr="004F0C21" w:rsidRDefault="00183CE5" w:rsidP="009D1E47">
            <w:pPr>
              <w:adjustRightInd w:val="0"/>
              <w:snapToGrid w:val="0"/>
              <w:spacing w:line="300" w:lineRule="exact"/>
              <w:jc w:val="both"/>
              <w:rPr>
                <w:rFonts w:ascii="標楷體" w:eastAsia="標楷體" w:hAnsi="標楷體"/>
                <w:b/>
                <w:bCs/>
                <w:color w:val="000000" w:themeColor="text1"/>
                <w:sz w:val="28"/>
                <w:szCs w:val="28"/>
              </w:rPr>
            </w:pPr>
          </w:p>
          <w:p w:rsidR="00183CE5" w:rsidRPr="004F0C21" w:rsidRDefault="00183CE5" w:rsidP="009D1E47">
            <w:pPr>
              <w:adjustRightInd w:val="0"/>
              <w:snapToGrid w:val="0"/>
              <w:spacing w:line="300" w:lineRule="exact"/>
              <w:jc w:val="both"/>
              <w:rPr>
                <w:rFonts w:ascii="標楷體" w:eastAsia="標楷體" w:hAnsi="標楷體"/>
                <w:b/>
                <w:bCs/>
                <w:color w:val="000000" w:themeColor="text1"/>
                <w:sz w:val="28"/>
                <w:szCs w:val="28"/>
              </w:rPr>
            </w:pPr>
          </w:p>
          <w:p w:rsidR="00183CE5" w:rsidRPr="004F0C21" w:rsidRDefault="00183CE5" w:rsidP="009D1E47">
            <w:pPr>
              <w:adjustRightInd w:val="0"/>
              <w:snapToGrid w:val="0"/>
              <w:spacing w:line="300" w:lineRule="exact"/>
              <w:jc w:val="both"/>
              <w:rPr>
                <w:rFonts w:ascii="標楷體" w:eastAsia="標楷體" w:hAnsi="標楷體"/>
                <w:b/>
                <w:bCs/>
                <w:color w:val="000000" w:themeColor="text1"/>
                <w:sz w:val="28"/>
                <w:szCs w:val="28"/>
              </w:rPr>
            </w:pPr>
          </w:p>
          <w:p w:rsidR="00183CE5" w:rsidRPr="004F0C21" w:rsidRDefault="00183CE5" w:rsidP="009D1E47">
            <w:pPr>
              <w:adjustRightInd w:val="0"/>
              <w:snapToGrid w:val="0"/>
              <w:spacing w:line="300" w:lineRule="exact"/>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tcPr>
          <w:p w:rsidR="00103578" w:rsidRPr="004F0C21" w:rsidRDefault="00103578" w:rsidP="0010357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1.短期作法：編列預算在各鄉公所成立淨灘專</w:t>
            </w:r>
          </w:p>
          <w:p w:rsidR="00103578" w:rsidRPr="004F0C21" w:rsidRDefault="00103578" w:rsidP="0010357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責單位，並落實淨灘人力專責專用，持續爭</w:t>
            </w:r>
          </w:p>
          <w:p w:rsidR="00103578" w:rsidRPr="004F0C21" w:rsidRDefault="00103578" w:rsidP="0010357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取經費購置各類海漂圾垃清除機具，以達淨</w:t>
            </w:r>
          </w:p>
          <w:p w:rsidR="00103578" w:rsidRPr="004F0C21" w:rsidRDefault="00103578" w:rsidP="0010357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灘成效。</w:t>
            </w:r>
          </w:p>
          <w:p w:rsidR="00103578" w:rsidRPr="004F0C21" w:rsidRDefault="00103578" w:rsidP="00103578">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2.中期作法：透過與陸方交流與協商，以源頭管制之作法，減少海漂垃圾的產生。並以循環經濟的概念規劃成立海漂垃圾暫存場，將所收集的海漂垃圾資源化。 </w:t>
            </w:r>
          </w:p>
          <w:p w:rsidR="00103578" w:rsidRPr="004F0C21" w:rsidRDefault="00103578" w:rsidP="00103578">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3.長期作法：未來將比照金門抽砂浮筒回運模式，將本縣所收集之海漂物，以物歸原主的方式，運回大陸去進行終端處理。 </w:t>
            </w:r>
          </w:p>
          <w:p w:rsidR="00C57603" w:rsidRPr="004F0C21" w:rsidRDefault="00103578" w:rsidP="00103578">
            <w:pPr>
              <w:adjustRightInd w:val="0"/>
              <w:snapToGrid w:val="0"/>
              <w:spacing w:line="0" w:lineRule="atLeast"/>
              <w:ind w:left="288" w:hangingChars="103" w:hanging="288"/>
              <w:jc w:val="both"/>
              <w:rPr>
                <w:rFonts w:ascii="標楷體" w:eastAsia="標楷體" w:hAnsi="標楷體"/>
                <w:color w:val="000000" w:themeColor="text1"/>
              </w:rPr>
            </w:pPr>
            <w:r w:rsidRPr="004F0C21">
              <w:rPr>
                <w:rFonts w:ascii="標楷體" w:eastAsia="標楷體" w:hAnsi="標楷體" w:hint="eastAsia"/>
                <w:color w:val="000000" w:themeColor="text1"/>
                <w:sz w:val="28"/>
                <w:szCs w:val="28"/>
              </w:rPr>
              <w:t>4.目前因應行政院向海致敬海岸清潔維護計畫，由縣府代辦馬管處及國產署淨灘工作，110年度將由各鄉及民間團體共同投入淨灘行列，以加強維護本縣海岸風貌。有關牛角沙灘海漂垃圾將透過提高清理頻率方式維持該海岸整潔。</w:t>
            </w:r>
          </w:p>
        </w:tc>
        <w:tc>
          <w:tcPr>
            <w:tcW w:w="0" w:type="auto"/>
            <w:tcBorders>
              <w:top w:val="outset" w:sz="6" w:space="0" w:color="auto"/>
              <w:left w:val="outset" w:sz="6" w:space="0" w:color="auto"/>
              <w:bottom w:val="outset" w:sz="6" w:space="0" w:color="auto"/>
              <w:right w:val="outset" w:sz="6" w:space="0" w:color="auto"/>
            </w:tcBorders>
            <w:vAlign w:val="center"/>
          </w:tcPr>
          <w:p w:rsidR="00C57603" w:rsidRPr="004F0C21" w:rsidRDefault="00C57603" w:rsidP="0056617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C57603" w:rsidRPr="004F0C21" w:rsidRDefault="00C57603" w:rsidP="0056617D">
            <w:pPr>
              <w:spacing w:line="300" w:lineRule="exact"/>
              <w:jc w:val="center"/>
              <w:rPr>
                <w:rFonts w:ascii="標楷體" w:eastAsia="標楷體" w:hAnsi="標楷體"/>
                <w:color w:val="000000" w:themeColor="text1"/>
                <w:sz w:val="28"/>
                <w:szCs w:val="28"/>
              </w:rPr>
            </w:pPr>
          </w:p>
          <w:p w:rsidR="00C57603" w:rsidRPr="004F0C21" w:rsidRDefault="00C57603" w:rsidP="0056617D">
            <w:pPr>
              <w:spacing w:line="300" w:lineRule="exact"/>
              <w:jc w:val="center"/>
              <w:rPr>
                <w:rFonts w:ascii="標楷體" w:eastAsia="標楷體" w:hAnsi="標楷體"/>
                <w:color w:val="000000" w:themeColor="text1"/>
                <w:sz w:val="28"/>
                <w:szCs w:val="28"/>
              </w:rPr>
            </w:pPr>
          </w:p>
          <w:p w:rsidR="00C57603" w:rsidRPr="004F0C21" w:rsidRDefault="00C57603" w:rsidP="0056617D">
            <w:pPr>
              <w:spacing w:line="300" w:lineRule="exact"/>
              <w:jc w:val="center"/>
              <w:rPr>
                <w:rFonts w:ascii="標楷體" w:eastAsia="標楷體" w:hAnsi="標楷體"/>
                <w:color w:val="000000" w:themeColor="text1"/>
                <w:sz w:val="28"/>
                <w:szCs w:val="28"/>
              </w:rPr>
            </w:pPr>
          </w:p>
          <w:p w:rsidR="00C57603" w:rsidRPr="004F0C21" w:rsidRDefault="00C57603" w:rsidP="0056617D">
            <w:pPr>
              <w:spacing w:line="300" w:lineRule="exact"/>
              <w:jc w:val="center"/>
              <w:rPr>
                <w:rFonts w:ascii="標楷體" w:eastAsia="標楷體" w:hAnsi="標楷體"/>
                <w:color w:val="000000" w:themeColor="text1"/>
                <w:sz w:val="28"/>
                <w:szCs w:val="28"/>
              </w:rPr>
            </w:pPr>
          </w:p>
          <w:p w:rsidR="00AF1BE2" w:rsidRPr="004F0C21" w:rsidRDefault="00AF1BE2" w:rsidP="0056617D">
            <w:pPr>
              <w:spacing w:line="300" w:lineRule="exact"/>
              <w:jc w:val="center"/>
              <w:rPr>
                <w:rFonts w:ascii="標楷體" w:eastAsia="標楷體" w:hAnsi="標楷體"/>
                <w:color w:val="000000" w:themeColor="text1"/>
                <w:sz w:val="28"/>
                <w:szCs w:val="28"/>
              </w:rPr>
            </w:pPr>
          </w:p>
          <w:p w:rsidR="00AF1BE2" w:rsidRPr="004F0C21" w:rsidRDefault="00AF1BE2" w:rsidP="0056617D">
            <w:pPr>
              <w:spacing w:line="300" w:lineRule="exact"/>
              <w:jc w:val="center"/>
              <w:rPr>
                <w:rFonts w:ascii="標楷體" w:eastAsia="標楷體" w:hAnsi="標楷體"/>
                <w:color w:val="000000" w:themeColor="text1"/>
                <w:sz w:val="28"/>
                <w:szCs w:val="28"/>
              </w:rPr>
            </w:pPr>
          </w:p>
          <w:p w:rsidR="00AF1BE2" w:rsidRPr="004F0C21" w:rsidRDefault="00AF1BE2" w:rsidP="0056617D">
            <w:pPr>
              <w:spacing w:line="300" w:lineRule="exact"/>
              <w:jc w:val="center"/>
              <w:rPr>
                <w:rFonts w:ascii="標楷體" w:eastAsia="標楷體" w:hAnsi="標楷體"/>
                <w:color w:val="000000" w:themeColor="text1"/>
                <w:sz w:val="28"/>
                <w:szCs w:val="28"/>
              </w:rPr>
            </w:pPr>
          </w:p>
          <w:p w:rsidR="00AF1BE2" w:rsidRPr="004F0C21" w:rsidRDefault="00AF1BE2" w:rsidP="0056617D">
            <w:pPr>
              <w:spacing w:line="300" w:lineRule="exact"/>
              <w:jc w:val="center"/>
              <w:rPr>
                <w:rFonts w:ascii="標楷體" w:eastAsia="標楷體" w:hAnsi="標楷體"/>
                <w:color w:val="000000" w:themeColor="text1"/>
                <w:sz w:val="28"/>
                <w:szCs w:val="28"/>
              </w:rPr>
            </w:pPr>
          </w:p>
          <w:p w:rsidR="00C57603" w:rsidRPr="004F0C21" w:rsidRDefault="00C57603" w:rsidP="0056617D">
            <w:pPr>
              <w:spacing w:line="300" w:lineRule="exact"/>
              <w:jc w:val="center"/>
              <w:rPr>
                <w:rFonts w:ascii="標楷體" w:eastAsia="標楷體" w:hAnsi="標楷體"/>
                <w:color w:val="000000" w:themeColor="text1"/>
                <w:sz w:val="28"/>
                <w:szCs w:val="28"/>
              </w:rPr>
            </w:pPr>
          </w:p>
          <w:p w:rsidR="00C57603" w:rsidRPr="004F0C21" w:rsidRDefault="00C57603" w:rsidP="008E6F17">
            <w:pPr>
              <w:spacing w:line="300" w:lineRule="exact"/>
              <w:rPr>
                <w:rFonts w:ascii="標楷體" w:eastAsia="標楷體" w:hAnsi="標楷體"/>
                <w:color w:val="000000" w:themeColor="text1"/>
                <w:sz w:val="28"/>
                <w:szCs w:val="28"/>
              </w:rPr>
            </w:pPr>
          </w:p>
          <w:p w:rsidR="005A7CF7" w:rsidRPr="004F0C21" w:rsidRDefault="005A7CF7" w:rsidP="008E6F17">
            <w:pPr>
              <w:spacing w:line="300" w:lineRule="exact"/>
              <w:rPr>
                <w:rFonts w:ascii="標楷體" w:eastAsia="標楷體" w:hAnsi="標楷體"/>
                <w:color w:val="000000" w:themeColor="text1"/>
                <w:sz w:val="28"/>
                <w:szCs w:val="28"/>
              </w:rPr>
            </w:pPr>
          </w:p>
          <w:p w:rsidR="00D7373E" w:rsidRPr="004F0C21" w:rsidRDefault="00D7373E" w:rsidP="008E6F17">
            <w:pPr>
              <w:spacing w:line="300" w:lineRule="exact"/>
              <w:rPr>
                <w:rFonts w:ascii="標楷體" w:eastAsia="標楷體" w:hAnsi="標楷體"/>
                <w:color w:val="000000" w:themeColor="text1"/>
                <w:sz w:val="28"/>
                <w:szCs w:val="28"/>
              </w:rPr>
            </w:pPr>
          </w:p>
          <w:p w:rsidR="00D7373E" w:rsidRPr="004F0C21" w:rsidRDefault="00D7373E" w:rsidP="008E6F17">
            <w:pPr>
              <w:spacing w:line="300" w:lineRule="exact"/>
              <w:rPr>
                <w:rFonts w:ascii="標楷體" w:eastAsia="標楷體" w:hAnsi="標楷體"/>
                <w:color w:val="000000" w:themeColor="text1"/>
                <w:sz w:val="28"/>
                <w:szCs w:val="28"/>
              </w:rPr>
            </w:pPr>
          </w:p>
          <w:p w:rsidR="00D7373E" w:rsidRPr="004F0C21" w:rsidRDefault="00D7373E" w:rsidP="008E6F17">
            <w:pPr>
              <w:spacing w:line="300" w:lineRule="exact"/>
              <w:rPr>
                <w:rFonts w:ascii="標楷體" w:eastAsia="標楷體" w:hAnsi="標楷體"/>
                <w:color w:val="000000" w:themeColor="text1"/>
                <w:sz w:val="28"/>
                <w:szCs w:val="28"/>
              </w:rPr>
            </w:pPr>
          </w:p>
          <w:p w:rsidR="00D7373E" w:rsidRPr="004F0C21" w:rsidRDefault="00D7373E" w:rsidP="008E6F17">
            <w:pPr>
              <w:spacing w:line="300" w:lineRule="exact"/>
              <w:rPr>
                <w:rFonts w:ascii="標楷體" w:eastAsia="標楷體" w:hAnsi="標楷體"/>
                <w:color w:val="000000" w:themeColor="text1"/>
                <w:sz w:val="28"/>
                <w:szCs w:val="28"/>
              </w:rPr>
            </w:pPr>
          </w:p>
          <w:p w:rsidR="00C57603" w:rsidRPr="004F0C21" w:rsidRDefault="00C57603" w:rsidP="008E6F17">
            <w:pPr>
              <w:spacing w:line="300" w:lineRule="exact"/>
              <w:rPr>
                <w:rFonts w:ascii="標楷體" w:eastAsia="標楷體" w:hAnsi="標楷體"/>
                <w:color w:val="000000" w:themeColor="text1"/>
                <w:sz w:val="28"/>
                <w:szCs w:val="28"/>
              </w:rPr>
            </w:pPr>
          </w:p>
        </w:tc>
      </w:tr>
      <w:tr w:rsidR="00D00524" w:rsidRPr="004F0C21" w:rsidTr="00745FF5">
        <w:tc>
          <w:tcPr>
            <w:tcW w:w="0" w:type="auto"/>
            <w:vMerge/>
            <w:tcBorders>
              <w:left w:val="outset" w:sz="6" w:space="0" w:color="auto"/>
              <w:right w:val="outset" w:sz="6" w:space="0" w:color="auto"/>
            </w:tcBorders>
            <w:vAlign w:val="center"/>
            <w:hideMark/>
          </w:tcPr>
          <w:p w:rsidR="00BC373C" w:rsidRPr="004F0C21" w:rsidRDefault="00BC373C" w:rsidP="00BC373C">
            <w:pPr>
              <w:spacing w:line="300" w:lineRule="exact"/>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BC373C" w:rsidRPr="004F0C21" w:rsidRDefault="00BC373C" w:rsidP="00BC373C">
            <w:pPr>
              <w:spacing w:line="300" w:lineRule="exact"/>
              <w:jc w:val="center"/>
              <w:rPr>
                <w:rFonts w:ascii="標楷體" w:eastAsia="標楷體" w:hAnsi="標楷體"/>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C373C" w:rsidRPr="004F0C21" w:rsidRDefault="00BC373C" w:rsidP="00BC373C">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工務處</w:t>
            </w:r>
          </w:p>
          <w:p w:rsidR="00BC373C" w:rsidRPr="004F0C21" w:rsidRDefault="00BC373C" w:rsidP="00BC373C">
            <w:pPr>
              <w:spacing w:line="300" w:lineRule="exact"/>
              <w:rPr>
                <w:rFonts w:ascii="標楷體" w:eastAsia="標楷體" w:hAnsi="標楷體"/>
                <w:color w:val="000000" w:themeColor="text1"/>
                <w:spacing w:val="-20"/>
                <w:sz w:val="20"/>
                <w:szCs w:val="20"/>
              </w:rPr>
            </w:pPr>
          </w:p>
          <w:p w:rsidR="00BC373C" w:rsidRPr="004F0C21" w:rsidRDefault="00BC373C"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p w:rsidR="00183CE5" w:rsidRPr="004F0C21" w:rsidRDefault="00183CE5" w:rsidP="00BC373C">
            <w:pPr>
              <w:snapToGrid w:val="0"/>
              <w:spacing w:line="300" w:lineRule="exact"/>
              <w:rPr>
                <w:rFonts w:ascii="標楷體" w:eastAsia="標楷體" w:hAnsi="標楷體"/>
                <w:bCs/>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BC373C" w:rsidRPr="004F0C21" w:rsidRDefault="00BC373C" w:rsidP="00BC373C">
            <w:pPr>
              <w:snapToGrid w:val="0"/>
              <w:spacing w:line="300" w:lineRule="exact"/>
              <w:ind w:left="269" w:hangingChars="96" w:hanging="269"/>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2</w:t>
            </w:r>
            <w:r w:rsidRPr="004F0C21">
              <w:rPr>
                <w:rFonts w:ascii="標楷體" w:eastAsia="標楷體" w:hAnsi="標楷體" w:hint="eastAsia"/>
                <w:bCs/>
                <w:color w:val="000000" w:themeColor="text1"/>
                <w:sz w:val="28"/>
                <w:szCs w:val="28"/>
              </w:rPr>
              <w:t>.建請研擬興建合法建築可否以機車停車位替代汽車停車位或部份替代。</w:t>
            </w:r>
          </w:p>
          <w:p w:rsidR="00BC373C" w:rsidRPr="004F0C21" w:rsidRDefault="00BC373C" w:rsidP="00BC373C">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F50440" w:rsidRPr="004F0C21" w:rsidRDefault="00F50440"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p w:rsidR="00183CE5" w:rsidRPr="004F0C21" w:rsidRDefault="00183CE5" w:rsidP="00BC373C">
            <w:pPr>
              <w:snapToGrid w:val="0"/>
              <w:spacing w:line="300" w:lineRule="exact"/>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tcPr>
          <w:p w:rsidR="00BC373C"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1.建築技術規則建築設計施工編第59條規定略以:「建築物新建改建、、、應依都市計畫規定設置停車空間，未規定者，依下表規定」。</w:t>
            </w:r>
          </w:p>
          <w:p w:rsidR="00BC373C"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2.</w:t>
            </w:r>
            <w:r w:rsidRPr="004F0C21">
              <w:rPr>
                <w:rFonts w:ascii="標楷體" w:eastAsia="標楷體" w:hAnsi="標楷體" w:hint="eastAsia"/>
                <w:color w:val="000000" w:themeColor="text1"/>
                <w:sz w:val="28"/>
                <w:szCs w:val="28"/>
              </w:rPr>
              <w:t xml:space="preserve">本縣都市計畫未對停車空間做特別規定，故法定停車空間之檢討，只能回歸建管法令之規定。 </w:t>
            </w:r>
          </w:p>
          <w:p w:rsidR="00BC373C"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3.</w:t>
            </w:r>
            <w:r w:rsidRPr="004F0C21">
              <w:rPr>
                <w:rFonts w:ascii="標楷體" w:eastAsia="標楷體" w:hAnsi="標楷體" w:hint="eastAsia"/>
                <w:color w:val="000000" w:themeColor="text1"/>
                <w:sz w:val="28"/>
                <w:szCs w:val="28"/>
              </w:rPr>
              <w:t>考量公共停車場難以滿足都市全部之停車需求，建築技術規則要求建築物新建改建時，應自行消化該建築物產生之局部停車需求，故要求總樓地板面積每300平方公尺以上，應至少設置一個停車位。依該數據推估，大約是每兩戶須至少設置一個停車位。因建築技術規則是中央法令，且以機車停車位代替汽車停車位無法達到前開立法目的，故上開提議應不可行。</w:t>
            </w:r>
          </w:p>
          <w:p w:rsidR="00BC373C"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4.</w:t>
            </w:r>
            <w:r w:rsidRPr="004F0C21">
              <w:rPr>
                <w:rFonts w:ascii="標楷體" w:eastAsia="標楷體" w:hAnsi="標楷體" w:hint="eastAsia"/>
                <w:color w:val="000000" w:themeColor="text1"/>
                <w:sz w:val="28"/>
                <w:szCs w:val="28"/>
              </w:rPr>
              <w:t>目前實務上有以下兩可行作法來解決法定停車位難以設置之問題：</w:t>
            </w:r>
          </w:p>
          <w:p w:rsidR="00BC373C" w:rsidRPr="004F0C21" w:rsidRDefault="00BC373C" w:rsidP="00BC373C">
            <w:pPr>
              <w:adjustRightInd w:val="0"/>
              <w:snapToGrid w:val="0"/>
              <w:spacing w:line="0" w:lineRule="atLeast"/>
              <w:ind w:left="560" w:hangingChars="200" w:hanging="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 xml:space="preserve"> </w:t>
            </w:r>
            <w:r w:rsidRPr="004F0C21">
              <w:rPr>
                <w:rFonts w:ascii="標楷體" w:eastAsia="標楷體" w:hAnsi="標楷體"/>
                <w:color w:val="000000" w:themeColor="text1"/>
                <w:sz w:val="28"/>
                <w:szCs w:val="28"/>
              </w:rPr>
              <w:t xml:space="preserve"> </w:t>
            </w:r>
            <w:r w:rsidRPr="004F0C21">
              <w:rPr>
                <w:rFonts w:ascii="標楷體" w:eastAsia="標楷體" w:hAnsi="標楷體" w:hint="eastAsia"/>
                <w:color w:val="000000" w:themeColor="text1"/>
                <w:sz w:val="28"/>
                <w:szCs w:val="28"/>
              </w:rPr>
              <w:t xml:space="preserve">(1)、依「連江縣建築物附設防空避難設備或停車空間繳納代金及管理使用自治條例」第三條規定:建築物或建築基地有下列各款情形之一者，起造人得申請繳納代金替代應附設之停車空間：   </w:t>
            </w:r>
          </w:p>
          <w:p w:rsidR="004B448B"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A依都市計畫法令或建築技術規則規定，</w:t>
            </w:r>
          </w:p>
          <w:p w:rsidR="00BC373C" w:rsidRPr="004F0C21" w:rsidRDefault="00BC373C" w:rsidP="004B448B">
            <w:pPr>
              <w:adjustRightInd w:val="0"/>
              <w:snapToGrid w:val="0"/>
              <w:spacing w:line="0" w:lineRule="atLeast"/>
              <w:ind w:leftChars="100" w:left="240"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應附建法定停車空間數量在五輛以下。</w:t>
            </w:r>
          </w:p>
          <w:p w:rsidR="004B448B"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B因基地地形或都市計畫限制，車輛無</w:t>
            </w:r>
          </w:p>
          <w:p w:rsidR="00BC373C" w:rsidRPr="004F0C21" w:rsidRDefault="00BC373C" w:rsidP="004B448B">
            <w:pPr>
              <w:adjustRightInd w:val="0"/>
              <w:snapToGrid w:val="0"/>
              <w:spacing w:line="0" w:lineRule="atLeast"/>
              <w:ind w:leftChars="100" w:left="240"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法通行進入。</w:t>
            </w:r>
          </w:p>
          <w:p w:rsidR="004B448B"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C建築物因增建、改建或變更使用需增設</w:t>
            </w:r>
          </w:p>
          <w:p w:rsidR="00BC373C" w:rsidRPr="004F0C21" w:rsidRDefault="00BC373C" w:rsidP="004B448B">
            <w:pPr>
              <w:adjustRightInd w:val="0"/>
              <w:snapToGrid w:val="0"/>
              <w:spacing w:line="0" w:lineRule="atLeast"/>
              <w:ind w:leftChars="100" w:left="240"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停車空間。</w:t>
            </w:r>
          </w:p>
          <w:p w:rsidR="004B448B" w:rsidRPr="004F0C21" w:rsidRDefault="00BC373C" w:rsidP="00BC373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D其他主管建築機關會同有關機關勘查</w:t>
            </w:r>
          </w:p>
          <w:p w:rsidR="00BC373C" w:rsidRPr="004F0C21" w:rsidRDefault="00BC373C" w:rsidP="004B448B">
            <w:pPr>
              <w:adjustRightInd w:val="0"/>
              <w:snapToGrid w:val="0"/>
              <w:spacing w:line="0" w:lineRule="atLeast"/>
              <w:ind w:leftChars="100" w:left="240" w:firstLineChars="200" w:firstLine="5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認為不宜設置。 </w:t>
            </w:r>
          </w:p>
          <w:p w:rsidR="009B739E" w:rsidRPr="004F0C21" w:rsidRDefault="00BC373C" w:rsidP="00BC373C">
            <w:pPr>
              <w:adjustRightInd w:val="0"/>
              <w:snapToGrid w:val="0"/>
              <w:spacing w:line="0" w:lineRule="atLeast"/>
              <w:ind w:leftChars="100" w:left="24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(2)</w:t>
            </w:r>
            <w:r w:rsidRPr="004F0C21">
              <w:rPr>
                <w:rFonts w:ascii="標楷體" w:eastAsia="標楷體" w:hAnsi="標楷體" w:hint="eastAsia"/>
                <w:color w:val="000000" w:themeColor="text1"/>
                <w:sz w:val="28"/>
                <w:szCs w:val="28"/>
              </w:rPr>
              <w:t>建築技術規則第59-1條之規定，同一街</w:t>
            </w:r>
          </w:p>
          <w:p w:rsidR="009B739E" w:rsidRPr="004F0C21" w:rsidRDefault="00BC373C" w:rsidP="009B739E">
            <w:pPr>
              <w:adjustRightInd w:val="0"/>
              <w:snapToGrid w:val="0"/>
              <w:spacing w:line="0" w:lineRule="atLeast"/>
              <w:ind w:leftChars="100" w:left="240"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廓基地同時申請建照時，得將停車空間集</w:t>
            </w:r>
          </w:p>
          <w:p w:rsidR="00BC373C" w:rsidRPr="004F0C21" w:rsidRDefault="00BC373C" w:rsidP="0068663B">
            <w:pPr>
              <w:adjustRightInd w:val="0"/>
              <w:snapToGrid w:val="0"/>
              <w:spacing w:line="0" w:lineRule="atLeast"/>
              <w:ind w:leftChars="100" w:left="240"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中留設。</w:t>
            </w:r>
          </w:p>
        </w:tc>
        <w:tc>
          <w:tcPr>
            <w:tcW w:w="0" w:type="auto"/>
            <w:tcBorders>
              <w:top w:val="outset" w:sz="6" w:space="0" w:color="auto"/>
              <w:left w:val="outset" w:sz="6" w:space="0" w:color="auto"/>
              <w:bottom w:val="outset" w:sz="6" w:space="0" w:color="auto"/>
              <w:right w:val="outset" w:sz="6" w:space="0" w:color="auto"/>
            </w:tcBorders>
            <w:vAlign w:val="center"/>
          </w:tcPr>
          <w:p w:rsidR="00BC373C" w:rsidRPr="004F0C21" w:rsidRDefault="00BC373C" w:rsidP="00BC37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p w:rsidR="00BC373C" w:rsidRPr="004F0C21" w:rsidRDefault="00BC373C"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p w:rsidR="00D7373E" w:rsidRPr="004F0C21" w:rsidRDefault="00D7373E" w:rsidP="00BC373C">
            <w:pPr>
              <w:spacing w:line="300" w:lineRule="exact"/>
              <w:jc w:val="center"/>
              <w:rPr>
                <w:rFonts w:ascii="標楷體" w:eastAsia="標楷體" w:hAnsi="標楷體"/>
                <w:color w:val="000000" w:themeColor="text1"/>
                <w:sz w:val="28"/>
                <w:szCs w:val="28"/>
              </w:rPr>
            </w:pPr>
          </w:p>
        </w:tc>
      </w:tr>
      <w:tr w:rsidR="00D00524" w:rsidRPr="004F0C21" w:rsidTr="005F3B25">
        <w:tc>
          <w:tcPr>
            <w:tcW w:w="0" w:type="auto"/>
            <w:vMerge/>
            <w:tcBorders>
              <w:left w:val="outset" w:sz="6" w:space="0" w:color="auto"/>
              <w:right w:val="outset" w:sz="6" w:space="0" w:color="auto"/>
            </w:tcBorders>
            <w:vAlign w:val="center"/>
            <w:hideMark/>
          </w:tcPr>
          <w:p w:rsidR="00BC373C" w:rsidRPr="004F0C21" w:rsidRDefault="00BC373C" w:rsidP="00BC373C">
            <w:pPr>
              <w:spacing w:line="300" w:lineRule="exact"/>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BC373C" w:rsidRPr="004F0C21" w:rsidRDefault="00BC373C" w:rsidP="00BC373C">
            <w:pPr>
              <w:spacing w:line="300" w:lineRule="exact"/>
              <w:jc w:val="center"/>
              <w:rPr>
                <w:rFonts w:ascii="標楷體" w:eastAsia="標楷體" w:hAnsi="標楷體"/>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C373C" w:rsidRPr="004F0C21" w:rsidRDefault="00BC373C" w:rsidP="00BC373C">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工務處</w:t>
            </w:r>
          </w:p>
          <w:p w:rsidR="00BC373C" w:rsidRPr="004F0C21" w:rsidRDefault="00BC373C" w:rsidP="00BC373C">
            <w:pPr>
              <w:spacing w:line="300" w:lineRule="exact"/>
              <w:rPr>
                <w:rFonts w:ascii="標楷體" w:eastAsia="標楷體" w:hAnsi="標楷體"/>
                <w:color w:val="000000" w:themeColor="text1"/>
                <w:spacing w:val="-20"/>
                <w:sz w:val="20"/>
                <w:szCs w:val="20"/>
              </w:rPr>
            </w:pPr>
          </w:p>
          <w:p w:rsidR="00BC373C" w:rsidRPr="004F0C21" w:rsidRDefault="00BC373C" w:rsidP="00BC373C">
            <w:pPr>
              <w:snapToGrid w:val="0"/>
              <w:spacing w:line="300" w:lineRule="exact"/>
              <w:rPr>
                <w:rFonts w:ascii="標楷體" w:eastAsia="標楷體" w:hAnsi="標楷體"/>
                <w:bCs/>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6D37DE" w:rsidRPr="004F0C21" w:rsidRDefault="00BC373C" w:rsidP="00BC373C">
            <w:pPr>
              <w:snapToGrid w:val="0"/>
              <w:spacing w:line="300" w:lineRule="exact"/>
              <w:ind w:leftChars="-5" w:left="268" w:hangingChars="100" w:hanging="280"/>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.建請興建復興油池至復興澳口段道路，疏緩車流量，以維護人車安全</w:t>
            </w:r>
          </w:p>
          <w:p w:rsidR="00BC373C" w:rsidRPr="004F0C21" w:rsidRDefault="006D37DE" w:rsidP="00BC373C">
            <w:pPr>
              <w:snapToGrid w:val="0"/>
              <w:spacing w:line="300" w:lineRule="exact"/>
              <w:ind w:leftChars="-5" w:left="268" w:hangingChars="100" w:hanging="280"/>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  。</w:t>
            </w:r>
          </w:p>
          <w:p w:rsidR="00BC373C" w:rsidRPr="004F0C21" w:rsidRDefault="00BC373C" w:rsidP="00BC373C">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tc>
        <w:tc>
          <w:tcPr>
            <w:tcW w:w="2647" w:type="pct"/>
            <w:tcBorders>
              <w:top w:val="outset" w:sz="6" w:space="0" w:color="auto"/>
              <w:left w:val="outset" w:sz="6" w:space="0" w:color="auto"/>
              <w:bottom w:val="outset" w:sz="6" w:space="0" w:color="auto"/>
              <w:right w:val="outset" w:sz="6" w:space="0" w:color="auto"/>
            </w:tcBorders>
            <w:vAlign w:val="center"/>
          </w:tcPr>
          <w:p w:rsidR="00796CF1" w:rsidRPr="004F0C21" w:rsidRDefault="00796CF1" w:rsidP="001F5E6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本府於109年9月23日經與議員及規畫設計廠商辦理現地會勘，將修正路線後向中央提案申請經費改善。</w:t>
            </w:r>
          </w:p>
          <w:p w:rsidR="00BC373C" w:rsidRPr="004F0C21" w:rsidRDefault="00BC373C" w:rsidP="001F5E6C">
            <w:pPr>
              <w:adjustRightInd w:val="0"/>
              <w:snapToGrid w:val="0"/>
              <w:spacing w:line="0" w:lineRule="atLeast"/>
              <w:jc w:val="both"/>
              <w:rPr>
                <w:rFonts w:ascii="標楷體" w:eastAsia="標楷體" w:hAnsi="標楷體"/>
                <w:color w:val="000000" w:themeColor="text1"/>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373C" w:rsidRPr="004F0C21" w:rsidRDefault="00BC373C" w:rsidP="00BC37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BC373C" w:rsidRPr="004F0C21" w:rsidRDefault="00BC373C" w:rsidP="00BC373C">
            <w:pPr>
              <w:spacing w:line="300" w:lineRule="exact"/>
              <w:jc w:val="center"/>
              <w:rPr>
                <w:rFonts w:ascii="標楷體" w:eastAsia="標楷體" w:hAnsi="標楷體"/>
                <w:color w:val="000000" w:themeColor="text1"/>
                <w:sz w:val="28"/>
                <w:szCs w:val="28"/>
              </w:rPr>
            </w:pPr>
          </w:p>
        </w:tc>
      </w:tr>
      <w:tr w:rsidR="00D00524" w:rsidRPr="004F0C21" w:rsidTr="008552F6">
        <w:tc>
          <w:tcPr>
            <w:tcW w:w="0" w:type="auto"/>
            <w:vMerge/>
            <w:tcBorders>
              <w:left w:val="outset" w:sz="6" w:space="0" w:color="auto"/>
              <w:right w:val="outset" w:sz="6" w:space="0" w:color="auto"/>
            </w:tcBorders>
            <w:vAlign w:val="center"/>
            <w:hideMark/>
          </w:tcPr>
          <w:p w:rsidR="00DB60F5" w:rsidRPr="004F0C21" w:rsidRDefault="00DB60F5" w:rsidP="00BC373C">
            <w:pPr>
              <w:spacing w:line="300" w:lineRule="exact"/>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DB60F5" w:rsidRPr="004F0C21" w:rsidRDefault="00DB60F5" w:rsidP="00BC373C">
            <w:pPr>
              <w:spacing w:line="300" w:lineRule="exact"/>
              <w:jc w:val="center"/>
              <w:rPr>
                <w:rFonts w:ascii="標楷體" w:eastAsia="標楷體" w:hAnsi="標楷體"/>
                <w:color w:val="000000" w:themeColor="text1"/>
                <w:sz w:val="28"/>
                <w:szCs w:val="28"/>
              </w:rPr>
            </w:pPr>
          </w:p>
        </w:tc>
        <w:tc>
          <w:tcPr>
            <w:tcW w:w="0" w:type="auto"/>
            <w:vMerge w:val="restart"/>
            <w:tcBorders>
              <w:top w:val="outset" w:sz="6" w:space="0" w:color="auto"/>
              <w:left w:val="outset" w:sz="6" w:space="0" w:color="auto"/>
              <w:right w:val="outset" w:sz="6" w:space="0" w:color="auto"/>
            </w:tcBorders>
            <w:vAlign w:val="center"/>
          </w:tcPr>
          <w:p w:rsidR="00DB60F5" w:rsidRPr="004F0C21" w:rsidRDefault="00DB60F5" w:rsidP="00BC373C">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產發處</w:t>
            </w:r>
          </w:p>
          <w:p w:rsidR="00DB60F5" w:rsidRPr="004F0C21" w:rsidRDefault="00DB60F5" w:rsidP="00BC373C">
            <w:pPr>
              <w:spacing w:line="300" w:lineRule="exact"/>
              <w:rPr>
                <w:rFonts w:ascii="標楷體" w:eastAsia="標楷體" w:hAnsi="標楷體"/>
                <w:color w:val="000000" w:themeColor="text1"/>
                <w:spacing w:val="-20"/>
                <w:sz w:val="20"/>
                <w:szCs w:val="20"/>
              </w:rPr>
            </w:pPr>
          </w:p>
          <w:p w:rsidR="00DB60F5" w:rsidRPr="004F0C21" w:rsidRDefault="00DB60F5" w:rsidP="00BC373C">
            <w:pPr>
              <w:snapToGrid w:val="0"/>
              <w:spacing w:line="300" w:lineRule="exact"/>
              <w:jc w:val="center"/>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bCs/>
                <w:color w:val="000000" w:themeColor="text1"/>
                <w:sz w:val="28"/>
                <w:szCs w:val="28"/>
              </w:rPr>
            </w:pPr>
          </w:p>
          <w:p w:rsidR="00DB60F5" w:rsidRPr="004F0C21" w:rsidRDefault="00DB60F5" w:rsidP="00F67E95">
            <w:pPr>
              <w:snapToGrid w:val="0"/>
              <w:spacing w:line="300" w:lineRule="exact"/>
              <w:rPr>
                <w:rFonts w:ascii="標楷體" w:eastAsia="標楷體" w:hAnsi="標楷體"/>
                <w:color w:val="000000" w:themeColor="text1"/>
                <w:spacing w:val="-20"/>
                <w:sz w:val="20"/>
                <w:szCs w:val="20"/>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995C5F" w:rsidRPr="004F0C21" w:rsidRDefault="00DB60F5" w:rsidP="00BC373C">
            <w:pPr>
              <w:snapToGrid w:val="0"/>
              <w:spacing w:line="300" w:lineRule="exact"/>
              <w:ind w:left="269" w:hangingChars="96" w:hanging="269"/>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4</w:t>
            </w:r>
            <w:r w:rsidRPr="004F0C21">
              <w:rPr>
                <w:rFonts w:ascii="標楷體" w:eastAsia="標楷體" w:hAnsi="標楷體" w:hint="eastAsia"/>
                <w:color w:val="000000" w:themeColor="text1"/>
                <w:sz w:val="28"/>
                <w:szCs w:val="28"/>
              </w:rPr>
              <w:t>.建請改善復興油池坑道上方邊坡坍塌問題，並加以綠美化，恢復景觀</w:t>
            </w:r>
          </w:p>
          <w:p w:rsidR="00DB60F5" w:rsidRPr="004F0C21" w:rsidRDefault="00995C5F" w:rsidP="00BC373C">
            <w:pPr>
              <w:snapToGrid w:val="0"/>
              <w:spacing w:line="300" w:lineRule="exact"/>
              <w:ind w:left="269" w:hangingChars="96" w:hanging="269"/>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B60F5" w:rsidRPr="004F0C21">
              <w:rPr>
                <w:rFonts w:ascii="標楷體" w:eastAsia="標楷體" w:hAnsi="標楷體" w:hint="eastAsia"/>
                <w:color w:val="000000" w:themeColor="text1"/>
                <w:sz w:val="28"/>
                <w:szCs w:val="28"/>
              </w:rPr>
              <w:t>。</w:t>
            </w: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p>
          <w:p w:rsidR="00DB60F5" w:rsidRPr="004F0C21" w:rsidRDefault="00DB60F5" w:rsidP="00BC373C">
            <w:pPr>
              <w:snapToGrid w:val="0"/>
              <w:spacing w:line="300" w:lineRule="exact"/>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tcPr>
          <w:p w:rsidR="00DB60F5" w:rsidRPr="004F0C21" w:rsidRDefault="00DB60F5" w:rsidP="001F5E6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有關復興村油庫邊坡修復改善工程，本府函</w:t>
            </w:r>
          </w:p>
          <w:p w:rsidR="00DB60F5" w:rsidRPr="004F0C21" w:rsidRDefault="00A6275D" w:rsidP="00D4590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請立法委員陳雪生協助爭取</w:t>
            </w:r>
            <w:r w:rsidR="00DB60F5" w:rsidRPr="004F0C21">
              <w:rPr>
                <w:rFonts w:ascii="標楷體" w:eastAsia="標楷體" w:hAnsi="標楷體" w:hint="eastAsia"/>
                <w:color w:val="000000" w:themeColor="text1"/>
                <w:sz w:val="28"/>
                <w:szCs w:val="28"/>
              </w:rPr>
              <w:t>未果，本府另</w:t>
            </w:r>
          </w:p>
          <w:p w:rsidR="00DB60F5" w:rsidRPr="004F0C21" w:rsidRDefault="00DB60F5" w:rsidP="00D4590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案向農委會主委提報爭取計畫中旨揭工程</w:t>
            </w:r>
          </w:p>
          <w:p w:rsidR="00DB60F5" w:rsidRPr="004F0C21" w:rsidRDefault="00DB60F5" w:rsidP="00D4590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本府於109年9月14日邀請蔡峻庭土木技</w:t>
            </w:r>
          </w:p>
          <w:p w:rsidR="00DB60F5" w:rsidRPr="004F0C21" w:rsidRDefault="00DB60F5" w:rsidP="00D4590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師蒞馬現地會勘。  </w:t>
            </w:r>
            <w:r w:rsidRPr="004F0C21">
              <w:rPr>
                <w:rFonts w:ascii="標楷體" w:eastAsia="標楷體" w:hAnsi="標楷體"/>
                <w:color w:val="000000" w:themeColor="text1"/>
                <w:sz w:val="28"/>
                <w:szCs w:val="28"/>
              </w:rPr>
              <w:t xml:space="preserve">              </w:t>
            </w:r>
          </w:p>
          <w:p w:rsidR="00DB60F5" w:rsidRPr="004F0C21" w:rsidRDefault="00DB60F5" w:rsidP="001F5E6C">
            <w:pPr>
              <w:spacing w:line="300" w:lineRule="exac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原訂109年10月7-8日水保局台北分局分</w:t>
            </w:r>
          </w:p>
          <w:p w:rsidR="00DB60F5" w:rsidRPr="004F0C21" w:rsidRDefault="00DB60F5" w:rsidP="00D4590A">
            <w:pPr>
              <w:spacing w:line="300" w:lineRule="exac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局長蒞馬現地會勘「南竿鄉復興村油庫邊坡</w:t>
            </w:r>
          </w:p>
          <w:p w:rsidR="00DB60F5" w:rsidRPr="004F0C21" w:rsidRDefault="00DB60F5" w:rsidP="00D4590A">
            <w:pPr>
              <w:spacing w:line="300" w:lineRule="exac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修復改善工程及北竿鄉芹壁村水土保持整</w:t>
            </w:r>
          </w:p>
          <w:p w:rsidR="00DB60F5" w:rsidRPr="004F0C21" w:rsidRDefault="00DB60F5" w:rsidP="00D4590A">
            <w:pPr>
              <w:spacing w:line="300" w:lineRule="exact"/>
              <w:ind w:leftChars="100" w:left="240"/>
              <w:jc w:val="both"/>
              <w:rPr>
                <w:rFonts w:ascii="標楷體" w:eastAsia="標楷體" w:hAnsi="標楷體"/>
                <w:color w:val="000000" w:themeColor="text1"/>
              </w:rPr>
            </w:pPr>
            <w:r w:rsidRPr="004F0C21">
              <w:rPr>
                <w:rFonts w:ascii="標楷體" w:eastAsia="標楷體" w:hAnsi="標楷體" w:hint="eastAsia"/>
                <w:color w:val="000000" w:themeColor="text1"/>
                <w:sz w:val="28"/>
                <w:szCs w:val="28"/>
              </w:rPr>
              <w:t>體規劃」，因其至當日臨時至立法院備詢，故無法成行，本府將持續爭取上開2項計畫。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DB60F5" w:rsidRPr="004F0C21" w:rsidRDefault="00DB60F5" w:rsidP="00BC373C">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DB60F5" w:rsidRPr="004F0C21" w:rsidRDefault="00DB60F5" w:rsidP="00BC373C">
            <w:pPr>
              <w:spacing w:line="300" w:lineRule="exact"/>
              <w:jc w:val="center"/>
              <w:rPr>
                <w:rFonts w:ascii="標楷體" w:eastAsia="標楷體" w:hAnsi="標楷體"/>
                <w:color w:val="000000" w:themeColor="text1"/>
                <w:sz w:val="28"/>
                <w:szCs w:val="28"/>
              </w:rPr>
            </w:pPr>
          </w:p>
          <w:p w:rsidR="00DB60F5" w:rsidRPr="004F0C21" w:rsidRDefault="00DB60F5" w:rsidP="00BC373C">
            <w:pPr>
              <w:spacing w:line="300" w:lineRule="exact"/>
              <w:jc w:val="center"/>
              <w:rPr>
                <w:rFonts w:ascii="標楷體" w:eastAsia="標楷體" w:hAnsi="標楷體"/>
                <w:color w:val="000000" w:themeColor="text1"/>
                <w:sz w:val="28"/>
                <w:szCs w:val="28"/>
              </w:rPr>
            </w:pPr>
          </w:p>
          <w:p w:rsidR="00DB60F5" w:rsidRPr="004F0C21" w:rsidRDefault="00DB60F5" w:rsidP="00BC373C">
            <w:pPr>
              <w:spacing w:line="300" w:lineRule="exact"/>
              <w:jc w:val="center"/>
              <w:rPr>
                <w:rFonts w:ascii="標楷體" w:eastAsia="標楷體" w:hAnsi="標楷體"/>
                <w:color w:val="000000" w:themeColor="text1"/>
                <w:sz w:val="28"/>
                <w:szCs w:val="28"/>
              </w:rPr>
            </w:pPr>
          </w:p>
          <w:p w:rsidR="00DB60F5" w:rsidRPr="004F0C21" w:rsidRDefault="00DB60F5" w:rsidP="00BC373C">
            <w:pPr>
              <w:spacing w:line="300" w:lineRule="exact"/>
              <w:jc w:val="center"/>
              <w:rPr>
                <w:rFonts w:ascii="標楷體" w:eastAsia="標楷體" w:hAnsi="標楷體"/>
                <w:color w:val="000000" w:themeColor="text1"/>
                <w:sz w:val="28"/>
                <w:szCs w:val="28"/>
              </w:rPr>
            </w:pPr>
          </w:p>
          <w:p w:rsidR="00DB60F5" w:rsidRPr="004F0C21" w:rsidRDefault="00DB60F5" w:rsidP="00BC373C">
            <w:pPr>
              <w:spacing w:line="300" w:lineRule="exact"/>
              <w:jc w:val="center"/>
              <w:rPr>
                <w:rFonts w:ascii="標楷體" w:eastAsia="標楷體" w:hAnsi="標楷體"/>
                <w:color w:val="000000" w:themeColor="text1"/>
                <w:sz w:val="28"/>
                <w:szCs w:val="28"/>
              </w:rPr>
            </w:pPr>
          </w:p>
          <w:p w:rsidR="00DB60F5" w:rsidRPr="004F0C21" w:rsidRDefault="00DB60F5" w:rsidP="00BC373C">
            <w:pPr>
              <w:spacing w:line="300" w:lineRule="exact"/>
              <w:jc w:val="center"/>
              <w:rPr>
                <w:rFonts w:ascii="標楷體" w:eastAsia="標楷體" w:hAnsi="標楷體"/>
                <w:color w:val="000000" w:themeColor="text1"/>
                <w:sz w:val="28"/>
                <w:szCs w:val="28"/>
              </w:rPr>
            </w:pPr>
          </w:p>
          <w:p w:rsidR="00DB60F5" w:rsidRPr="004F0C21" w:rsidRDefault="00DB60F5" w:rsidP="00BC373C">
            <w:pPr>
              <w:spacing w:line="300" w:lineRule="exact"/>
              <w:jc w:val="center"/>
              <w:rPr>
                <w:rFonts w:ascii="標楷體" w:eastAsia="標楷體" w:hAnsi="標楷體"/>
                <w:color w:val="000000" w:themeColor="text1"/>
                <w:sz w:val="28"/>
                <w:szCs w:val="28"/>
              </w:rPr>
            </w:pPr>
          </w:p>
        </w:tc>
      </w:tr>
      <w:tr w:rsidR="00D00524" w:rsidRPr="004F0C21" w:rsidTr="008552F6">
        <w:tc>
          <w:tcPr>
            <w:tcW w:w="0" w:type="auto"/>
            <w:vMerge/>
            <w:tcBorders>
              <w:left w:val="outset" w:sz="6" w:space="0" w:color="auto"/>
              <w:right w:val="outset" w:sz="6" w:space="0" w:color="auto"/>
            </w:tcBorders>
            <w:vAlign w:val="center"/>
          </w:tcPr>
          <w:p w:rsidR="00DB60F5" w:rsidRPr="004F0C21" w:rsidRDefault="00DB60F5" w:rsidP="00BC373C">
            <w:pPr>
              <w:spacing w:line="300" w:lineRule="exact"/>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DB60F5" w:rsidRPr="004F0C21" w:rsidRDefault="00DB60F5" w:rsidP="00BC373C">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bottom w:val="outset" w:sz="6" w:space="0" w:color="auto"/>
              <w:right w:val="outset" w:sz="6" w:space="0" w:color="auto"/>
            </w:tcBorders>
            <w:vAlign w:val="center"/>
          </w:tcPr>
          <w:p w:rsidR="00DB60F5" w:rsidRPr="004F0C21" w:rsidRDefault="00DB60F5" w:rsidP="00F67E95">
            <w:pPr>
              <w:snapToGrid w:val="0"/>
              <w:spacing w:line="300" w:lineRule="exact"/>
              <w:rPr>
                <w:rFonts w:ascii="標楷體" w:eastAsia="標楷體" w:hAnsi="標楷體"/>
                <w:bCs/>
                <w:color w:val="000000" w:themeColor="text1"/>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DB60F5" w:rsidRPr="004F0C21" w:rsidRDefault="00DB60F5" w:rsidP="00BC373C">
            <w:pPr>
              <w:adjustRightInd w:val="0"/>
              <w:snapToGrid w:val="0"/>
              <w:spacing w:line="0" w:lineRule="atLeast"/>
              <w:ind w:leftChars="-8" w:left="-19" w:firstLineChars="8" w:firstLine="22"/>
              <w:jc w:val="both"/>
              <w:rPr>
                <w:rFonts w:ascii="標楷體" w:eastAsia="標楷體" w:hAnsi="標楷體"/>
                <w:color w:val="000000" w:themeColor="text1"/>
                <w:sz w:val="28"/>
                <w:szCs w:val="28"/>
                <w:lang w:eastAsia="zh-HK"/>
              </w:rPr>
            </w:pPr>
            <w:r w:rsidRPr="004F0C21">
              <w:rPr>
                <w:rFonts w:ascii="標楷體" w:eastAsia="標楷體" w:hAnsi="標楷體"/>
                <w:color w:val="000000" w:themeColor="text1"/>
                <w:sz w:val="28"/>
                <w:szCs w:val="28"/>
              </w:rPr>
              <w:t>5</w:t>
            </w:r>
            <w:r w:rsidRPr="004F0C21">
              <w:rPr>
                <w:rFonts w:ascii="標楷體" w:eastAsia="標楷體" w:hAnsi="標楷體" w:hint="eastAsia"/>
                <w:color w:val="000000" w:themeColor="text1"/>
                <w:sz w:val="28"/>
                <w:szCs w:val="28"/>
              </w:rPr>
              <w:t>.</w:t>
            </w:r>
            <w:r w:rsidR="007768A9" w:rsidRPr="004F0C21">
              <w:rPr>
                <w:rFonts w:ascii="標楷體" w:eastAsia="標楷體" w:hAnsi="標楷體" w:hint="eastAsia"/>
                <w:color w:val="000000" w:themeColor="text1"/>
                <w:sz w:val="28"/>
                <w:szCs w:val="28"/>
                <w:lang w:eastAsia="zh-HK"/>
              </w:rPr>
              <w:t>建請規劃本縣林</w:t>
            </w:r>
            <w:r w:rsidR="007768A9" w:rsidRPr="004F0C21">
              <w:rPr>
                <w:rFonts w:ascii="標楷體" w:eastAsia="標楷體" w:hAnsi="標楷體" w:hint="eastAsia"/>
                <w:color w:val="000000" w:themeColor="text1"/>
                <w:sz w:val="28"/>
                <w:szCs w:val="28"/>
              </w:rPr>
              <w:t>相</w:t>
            </w:r>
            <w:r w:rsidRPr="004F0C21">
              <w:rPr>
                <w:rFonts w:ascii="標楷體" w:eastAsia="標楷體" w:hAnsi="標楷體" w:hint="eastAsia"/>
                <w:color w:val="000000" w:themeColor="text1"/>
                <w:sz w:val="28"/>
                <w:szCs w:val="28"/>
                <w:lang w:eastAsia="zh-HK"/>
              </w:rPr>
              <w:t>更新</w:t>
            </w:r>
          </w:p>
          <w:p w:rsidR="00DB60F5" w:rsidRPr="004F0C21" w:rsidRDefault="00DB60F5" w:rsidP="00BC373C">
            <w:pPr>
              <w:adjustRightInd w:val="0"/>
              <w:snapToGrid w:val="0"/>
              <w:spacing w:line="0" w:lineRule="atLeast"/>
              <w:ind w:leftChars="-8" w:left="-19" w:firstLineChars="108" w:firstLine="30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lang w:eastAsia="zh-HK"/>
              </w:rPr>
              <w:t>整體計畫</w:t>
            </w:r>
            <w:r w:rsidRPr="004F0C21">
              <w:rPr>
                <w:rFonts w:ascii="標楷體" w:eastAsia="標楷體" w:hAnsi="標楷體" w:hint="eastAsia"/>
                <w:color w:val="000000" w:themeColor="text1"/>
                <w:sz w:val="28"/>
                <w:szCs w:val="28"/>
              </w:rPr>
              <w:t>，</w:t>
            </w:r>
            <w:r w:rsidR="003C1076" w:rsidRPr="004F0C21">
              <w:rPr>
                <w:rFonts w:ascii="標楷體" w:eastAsia="標楷體" w:hAnsi="標楷體" w:hint="eastAsia"/>
                <w:color w:val="000000" w:themeColor="text1"/>
                <w:sz w:val="28"/>
                <w:szCs w:val="28"/>
                <w:lang w:eastAsia="zh-HK"/>
              </w:rPr>
              <w:t>分年完成林</w:t>
            </w:r>
            <w:r w:rsidR="003C1076" w:rsidRPr="004F0C21">
              <w:rPr>
                <w:rFonts w:ascii="標楷體" w:eastAsia="標楷體" w:hAnsi="標楷體" w:hint="eastAsia"/>
                <w:color w:val="000000" w:themeColor="text1"/>
                <w:sz w:val="28"/>
                <w:szCs w:val="28"/>
              </w:rPr>
              <w:t>相</w:t>
            </w:r>
          </w:p>
          <w:p w:rsidR="00DB60F5" w:rsidRPr="004F0C21" w:rsidRDefault="00DB60F5" w:rsidP="00BC373C">
            <w:pPr>
              <w:adjustRightInd w:val="0"/>
              <w:snapToGrid w:val="0"/>
              <w:spacing w:line="0" w:lineRule="atLeast"/>
              <w:ind w:leftChars="-8" w:left="-19" w:firstLineChars="108" w:firstLine="302"/>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更新目標</w:t>
            </w:r>
            <w:r w:rsidRPr="004F0C21">
              <w:rPr>
                <w:rFonts w:ascii="標楷體" w:eastAsia="標楷體" w:hAnsi="標楷體" w:hint="eastAsia"/>
                <w:color w:val="000000" w:themeColor="text1"/>
                <w:sz w:val="28"/>
                <w:szCs w:val="28"/>
              </w:rPr>
              <w:t>，</w:t>
            </w:r>
            <w:r w:rsidRPr="004F0C21">
              <w:rPr>
                <w:rFonts w:ascii="標楷體" w:eastAsia="標楷體" w:hAnsi="標楷體" w:hint="eastAsia"/>
                <w:color w:val="000000" w:themeColor="text1"/>
                <w:sz w:val="28"/>
                <w:szCs w:val="28"/>
                <w:lang w:eastAsia="zh-HK"/>
              </w:rPr>
              <w:t>增加地區觀光</w:t>
            </w:r>
          </w:p>
          <w:p w:rsidR="00DB60F5" w:rsidRPr="004F0C21" w:rsidRDefault="00DB60F5" w:rsidP="00F67E95">
            <w:pPr>
              <w:adjustRightInd w:val="0"/>
              <w:snapToGrid w:val="0"/>
              <w:spacing w:line="0" w:lineRule="atLeast"/>
              <w:ind w:leftChars="-8" w:left="-19" w:firstLineChars="108" w:firstLine="302"/>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lang w:eastAsia="zh-HK"/>
              </w:rPr>
              <w:t>資源</w:t>
            </w:r>
            <w:r w:rsidRPr="004F0C21">
              <w:rPr>
                <w:rFonts w:ascii="標楷體" w:eastAsia="標楷體" w:hAnsi="標楷體" w:hint="eastAsia"/>
                <w:color w:val="000000" w:themeColor="text1"/>
                <w:sz w:val="28"/>
                <w:szCs w:val="28"/>
              </w:rPr>
              <w:t>。</w:t>
            </w:r>
          </w:p>
          <w:p w:rsidR="00DB60F5" w:rsidRPr="004F0C21" w:rsidRDefault="00DB60F5" w:rsidP="00F67E95">
            <w:pPr>
              <w:adjustRightInd w:val="0"/>
              <w:snapToGrid w:val="0"/>
              <w:spacing w:line="360" w:lineRule="auto"/>
              <w:ind w:leftChars="-8" w:left="-19"/>
              <w:jc w:val="both"/>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p w:rsidR="00DB60F5" w:rsidRPr="004F0C21" w:rsidRDefault="00DB60F5" w:rsidP="00F67E95">
            <w:pPr>
              <w:adjustRightInd w:val="0"/>
              <w:snapToGrid w:val="0"/>
              <w:spacing w:line="360" w:lineRule="auto"/>
              <w:ind w:leftChars="-8" w:left="-19"/>
              <w:jc w:val="both"/>
              <w:rPr>
                <w:rFonts w:ascii="標楷體" w:eastAsia="標楷體" w:hAnsi="標楷體"/>
                <w:b/>
                <w:bCs/>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tcPr>
          <w:p w:rsidR="00DB60F5" w:rsidRPr="004F0C21" w:rsidRDefault="00DB60F5" w:rsidP="00BC373C">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1.本縣林相更新整體計畫業於108年完成規</w:t>
            </w:r>
          </w:p>
          <w:p w:rsidR="00DB60F5" w:rsidRPr="004F0C21" w:rsidRDefault="00DB60F5" w:rsidP="00DC201B">
            <w:pPr>
              <w:spacing w:line="300" w:lineRule="exac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劃，但因計畫所費不貲，林務局僅能挹注</w:t>
            </w:r>
          </w:p>
          <w:p w:rsidR="00DB60F5" w:rsidRPr="004F0C21" w:rsidRDefault="00DB60F5" w:rsidP="00DC201B">
            <w:pPr>
              <w:spacing w:line="300" w:lineRule="exac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少數經費，本府將持續爭取經費逐年辦理</w:t>
            </w:r>
          </w:p>
          <w:p w:rsidR="00DB60F5" w:rsidRPr="004F0C21" w:rsidRDefault="00DB60F5" w:rsidP="00DC201B">
            <w:pPr>
              <w:spacing w:line="300" w:lineRule="exac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林相更新。</w:t>
            </w:r>
          </w:p>
          <w:p w:rsidR="00441DB2" w:rsidRPr="004F0C21" w:rsidRDefault="00DB60F5" w:rsidP="00441DB2">
            <w:pPr>
              <w:pStyle w:val="a7"/>
              <w:numPr>
                <w:ilvl w:val="0"/>
                <w:numId w:val="12"/>
              </w:numPr>
              <w:spacing w:line="300" w:lineRule="exact"/>
              <w:ind w:leftChars="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本府109年向林務局爭取1</w:t>
            </w:r>
            <w:r w:rsidR="00441DB2"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000棵櫻花並</w:t>
            </w:r>
          </w:p>
          <w:p w:rsidR="00DB60F5" w:rsidRPr="004F0C21" w:rsidRDefault="00DB60F5" w:rsidP="00441DB2">
            <w:pPr>
              <w:pStyle w:val="a7"/>
              <w:spacing w:line="300" w:lineRule="exact"/>
              <w:ind w:leftChars="0" w:left="36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提供民眾、各機關、團體索取，已全數發放及種植，爾後將參考此模式，在經費允許範圍內進行林相更新。</w:t>
            </w:r>
          </w:p>
        </w:tc>
        <w:tc>
          <w:tcPr>
            <w:tcW w:w="0" w:type="auto"/>
            <w:tcBorders>
              <w:top w:val="outset" w:sz="6" w:space="0" w:color="auto"/>
              <w:left w:val="outset" w:sz="6" w:space="0" w:color="auto"/>
              <w:bottom w:val="outset" w:sz="6" w:space="0" w:color="auto"/>
              <w:right w:val="outset" w:sz="6" w:space="0" w:color="auto"/>
            </w:tcBorders>
            <w:vAlign w:val="center"/>
          </w:tcPr>
          <w:p w:rsidR="00DB60F5" w:rsidRPr="004F0C21" w:rsidRDefault="00DB60F5" w:rsidP="00BC373C">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DB60F5" w:rsidRPr="004F0C21" w:rsidRDefault="00DB60F5" w:rsidP="00F67E95">
            <w:pPr>
              <w:spacing w:line="300" w:lineRule="exact"/>
              <w:rPr>
                <w:rFonts w:ascii="標楷體" w:eastAsia="標楷體" w:hAnsi="標楷體"/>
                <w:color w:val="000000" w:themeColor="text1"/>
                <w:sz w:val="28"/>
                <w:szCs w:val="28"/>
              </w:rPr>
            </w:pPr>
          </w:p>
          <w:p w:rsidR="00DB60F5" w:rsidRPr="004F0C21" w:rsidRDefault="00DB60F5" w:rsidP="00F67E95">
            <w:pPr>
              <w:spacing w:line="300" w:lineRule="exact"/>
              <w:rPr>
                <w:rFonts w:ascii="標楷體" w:eastAsia="標楷體" w:hAnsi="標楷體"/>
                <w:color w:val="000000" w:themeColor="text1"/>
                <w:sz w:val="28"/>
                <w:szCs w:val="28"/>
              </w:rPr>
            </w:pPr>
          </w:p>
          <w:p w:rsidR="00DB60F5" w:rsidRPr="004F0C21" w:rsidRDefault="00DB60F5" w:rsidP="00F67E95">
            <w:pPr>
              <w:spacing w:line="300" w:lineRule="exact"/>
              <w:rPr>
                <w:rFonts w:ascii="標楷體" w:eastAsia="標楷體" w:hAnsi="標楷體"/>
                <w:color w:val="000000" w:themeColor="text1"/>
                <w:sz w:val="28"/>
                <w:szCs w:val="28"/>
              </w:rPr>
            </w:pPr>
          </w:p>
          <w:p w:rsidR="00DB60F5" w:rsidRPr="004F0C21" w:rsidRDefault="00DB60F5" w:rsidP="00F67E95">
            <w:pPr>
              <w:spacing w:line="300" w:lineRule="exact"/>
              <w:rPr>
                <w:rFonts w:ascii="標楷體" w:eastAsia="標楷體" w:hAnsi="標楷體"/>
                <w:color w:val="000000" w:themeColor="text1"/>
                <w:sz w:val="28"/>
                <w:szCs w:val="28"/>
              </w:rPr>
            </w:pPr>
          </w:p>
        </w:tc>
      </w:tr>
    </w:tbl>
    <w:p w:rsidR="00BC74A5" w:rsidRPr="004F0C21" w:rsidRDefault="00206F2C" w:rsidP="00806077">
      <w:pPr>
        <w:rPr>
          <w:color w:val="000000" w:themeColor="text1"/>
        </w:rPr>
      </w:pPr>
      <w:r w:rsidRPr="004F0C21">
        <w:rPr>
          <w:color w:val="000000" w:themeColor="text1"/>
        </w:rPr>
        <w:br w:type="page"/>
      </w:r>
    </w:p>
    <w:tbl>
      <w:tblPr>
        <w:tblStyle w:val="aa"/>
        <w:tblW w:w="0" w:type="auto"/>
        <w:tblLook w:val="04A0" w:firstRow="1" w:lastRow="0" w:firstColumn="1" w:lastColumn="0" w:noHBand="0" w:noVBand="1"/>
      </w:tblPr>
      <w:tblGrid>
        <w:gridCol w:w="496"/>
        <w:gridCol w:w="496"/>
        <w:gridCol w:w="496"/>
        <w:gridCol w:w="3077"/>
        <w:gridCol w:w="5395"/>
        <w:gridCol w:w="496"/>
      </w:tblGrid>
      <w:tr w:rsidR="00D00524" w:rsidRPr="004F0C21" w:rsidTr="00122690">
        <w:tc>
          <w:tcPr>
            <w:tcW w:w="10456" w:type="dxa"/>
            <w:gridSpan w:val="6"/>
            <w:vAlign w:val="center"/>
          </w:tcPr>
          <w:p w:rsidR="00F3354E" w:rsidRPr="004F0C21" w:rsidRDefault="00F3354E"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lastRenderedPageBreak/>
              <w:t>連江縣議會議決案及書面議案執行情形表</w:t>
            </w:r>
          </w:p>
        </w:tc>
      </w:tr>
      <w:tr w:rsidR="00D00524" w:rsidRPr="004F0C21" w:rsidTr="00F913BB">
        <w:tc>
          <w:tcPr>
            <w:tcW w:w="496" w:type="dxa"/>
          </w:tcPr>
          <w:p w:rsidR="00F3354E" w:rsidRPr="004F0C21" w:rsidRDefault="00F3354E"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F3354E" w:rsidRPr="004F0C21" w:rsidRDefault="00F3354E"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F3354E" w:rsidRPr="004F0C21" w:rsidRDefault="00F3354E"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077" w:type="dxa"/>
            <w:vAlign w:val="center"/>
          </w:tcPr>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395" w:type="dxa"/>
            <w:vAlign w:val="center"/>
          </w:tcPr>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F3354E" w:rsidRPr="004F0C21" w:rsidRDefault="00F3354E"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F913BB">
        <w:tc>
          <w:tcPr>
            <w:tcW w:w="496" w:type="dxa"/>
            <w:vMerge w:val="restart"/>
          </w:tcPr>
          <w:p w:rsidR="000A2F39" w:rsidRPr="004F0C21" w:rsidRDefault="000A2F39" w:rsidP="00F913BB">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曹爾章議員</w:t>
            </w:r>
          </w:p>
          <w:p w:rsidR="000A2F39" w:rsidRPr="004F0C21" w:rsidRDefault="000A2F39" w:rsidP="00F913BB">
            <w:pPr>
              <w:spacing w:line="300" w:lineRule="exact"/>
              <w:rPr>
                <w:rFonts w:ascii="標楷體" w:eastAsia="標楷體" w:hAnsi="標楷體"/>
                <w:color w:val="000000" w:themeColor="text1"/>
              </w:rPr>
            </w:pPr>
          </w:p>
        </w:tc>
        <w:tc>
          <w:tcPr>
            <w:tcW w:w="496" w:type="dxa"/>
            <w:vMerge w:val="restart"/>
            <w:vAlign w:val="center"/>
          </w:tcPr>
          <w:p w:rsidR="000A2F39" w:rsidRPr="004F0C21" w:rsidRDefault="000A2F39" w:rsidP="00F913BB">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王孝榛</w:t>
            </w:r>
          </w:p>
          <w:p w:rsidR="000A2F39" w:rsidRPr="004F0C21" w:rsidRDefault="000A2F39" w:rsidP="00F913BB">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議</w:t>
            </w:r>
          </w:p>
          <w:p w:rsidR="000A2F39" w:rsidRPr="004F0C21" w:rsidRDefault="000A2F39" w:rsidP="00F913BB">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員</w:t>
            </w: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p w:rsidR="000A2F39" w:rsidRPr="004F0C21" w:rsidRDefault="000A2F39" w:rsidP="00F913BB">
            <w:pPr>
              <w:spacing w:line="300" w:lineRule="exact"/>
              <w:rPr>
                <w:rFonts w:ascii="標楷體" w:eastAsia="標楷體" w:hAnsi="標楷體"/>
                <w:color w:val="000000" w:themeColor="text1"/>
              </w:rPr>
            </w:pPr>
          </w:p>
        </w:tc>
        <w:tc>
          <w:tcPr>
            <w:tcW w:w="496" w:type="dxa"/>
            <w:vAlign w:val="center"/>
          </w:tcPr>
          <w:p w:rsidR="000A2F39" w:rsidRPr="004F0C21" w:rsidRDefault="000A2F39" w:rsidP="00F913BB">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w:t>
            </w:r>
          </w:p>
          <w:p w:rsidR="000A2F39" w:rsidRPr="004F0C21" w:rsidRDefault="000A2F39" w:rsidP="00F913BB">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0A2F39" w:rsidRPr="004F0C21" w:rsidRDefault="000A2F39" w:rsidP="00F913BB">
            <w:pPr>
              <w:spacing w:line="300" w:lineRule="exact"/>
              <w:jc w:val="center"/>
              <w:rPr>
                <w:rFonts w:ascii="標楷體" w:eastAsia="標楷體" w:hAnsi="標楷體"/>
                <w:color w:val="000000" w:themeColor="text1"/>
              </w:rPr>
            </w:pPr>
          </w:p>
          <w:p w:rsidR="000A2F39" w:rsidRPr="004F0C21" w:rsidRDefault="000A2F39" w:rsidP="00F913BB">
            <w:pPr>
              <w:spacing w:line="300" w:lineRule="exact"/>
              <w:jc w:val="center"/>
              <w:rPr>
                <w:rFonts w:ascii="標楷體" w:eastAsia="標楷體" w:hAnsi="標楷體"/>
                <w:color w:val="000000" w:themeColor="text1"/>
              </w:rPr>
            </w:pPr>
          </w:p>
          <w:p w:rsidR="000A2F39" w:rsidRPr="004F0C21" w:rsidRDefault="000A2F39" w:rsidP="00F913BB">
            <w:pPr>
              <w:spacing w:line="300" w:lineRule="exact"/>
              <w:jc w:val="center"/>
              <w:rPr>
                <w:rFonts w:ascii="標楷體" w:eastAsia="標楷體" w:hAnsi="標楷體"/>
                <w:color w:val="000000" w:themeColor="text1"/>
              </w:rPr>
            </w:pPr>
          </w:p>
        </w:tc>
        <w:tc>
          <w:tcPr>
            <w:tcW w:w="3077" w:type="dxa"/>
            <w:vAlign w:val="center"/>
          </w:tcPr>
          <w:p w:rsidR="00571F1A" w:rsidRPr="004F0C21" w:rsidRDefault="000A2F39" w:rsidP="00F913BB">
            <w:pPr>
              <w:adjustRightInd w:val="0"/>
              <w:snapToGrid w:val="0"/>
              <w:spacing w:line="0" w:lineRule="atLeast"/>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rPr>
              <w:t>6.</w:t>
            </w:r>
            <w:r w:rsidRPr="004F0C21">
              <w:rPr>
                <w:rFonts w:ascii="標楷體" w:eastAsia="標楷體" w:hAnsi="標楷體" w:hint="eastAsia"/>
                <w:color w:val="000000" w:themeColor="text1"/>
                <w:sz w:val="28"/>
                <w:szCs w:val="28"/>
                <w:lang w:eastAsia="zh-HK"/>
              </w:rPr>
              <w:t>建請於議會至福澳碼</w:t>
            </w:r>
          </w:p>
          <w:p w:rsidR="00571F1A" w:rsidRPr="004F0C21" w:rsidRDefault="000A2F39" w:rsidP="00571F1A">
            <w:pPr>
              <w:adjustRightInd w:val="0"/>
              <w:snapToGrid w:val="0"/>
              <w:spacing w:line="0" w:lineRule="atLeast"/>
              <w:ind w:firstLineChars="100" w:firstLine="2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頭之道路旁興建景觀</w:t>
            </w:r>
          </w:p>
          <w:p w:rsidR="00571F1A" w:rsidRPr="004F0C21" w:rsidRDefault="000A2F39" w:rsidP="00571F1A">
            <w:pPr>
              <w:adjustRightInd w:val="0"/>
              <w:snapToGrid w:val="0"/>
              <w:spacing w:line="0" w:lineRule="atLeast"/>
              <w:ind w:firstLineChars="100" w:firstLine="2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涼亭</w:t>
            </w:r>
            <w:r w:rsidRPr="004F0C21">
              <w:rPr>
                <w:rFonts w:ascii="標楷體" w:eastAsia="標楷體" w:hAnsi="標楷體" w:hint="eastAsia"/>
                <w:color w:val="000000" w:themeColor="text1"/>
                <w:sz w:val="28"/>
                <w:szCs w:val="28"/>
              </w:rPr>
              <w:t>，</w:t>
            </w:r>
            <w:r w:rsidRPr="004F0C21">
              <w:rPr>
                <w:rFonts w:ascii="標楷體" w:eastAsia="標楷體" w:hAnsi="標楷體" w:hint="eastAsia"/>
                <w:color w:val="000000" w:themeColor="text1"/>
                <w:sz w:val="28"/>
                <w:szCs w:val="28"/>
                <w:lang w:eastAsia="zh-HK"/>
              </w:rPr>
              <w:t>以增加遊客及</w:t>
            </w:r>
          </w:p>
          <w:p w:rsidR="000A2F39" w:rsidRPr="004F0C21" w:rsidRDefault="000A2F39" w:rsidP="00571F1A">
            <w:pPr>
              <w:adjustRightInd w:val="0"/>
              <w:snapToGrid w:val="0"/>
              <w:spacing w:line="0" w:lineRule="atLeast"/>
              <w:ind w:firstLineChars="100" w:firstLine="2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休憩空間</w:t>
            </w:r>
            <w:r w:rsidRPr="004F0C21">
              <w:rPr>
                <w:rFonts w:ascii="標楷體" w:eastAsia="標楷體" w:hAnsi="標楷體" w:hint="eastAsia"/>
                <w:color w:val="000000" w:themeColor="text1"/>
                <w:sz w:val="28"/>
                <w:szCs w:val="28"/>
              </w:rPr>
              <w:t>。</w:t>
            </w:r>
          </w:p>
          <w:p w:rsidR="000A2F39" w:rsidRPr="004F0C21" w:rsidRDefault="000A2F39" w:rsidP="00F913BB">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395" w:type="dxa"/>
          </w:tcPr>
          <w:p w:rsidR="000A2F39" w:rsidRPr="004F0C21" w:rsidRDefault="0050080B" w:rsidP="00C91615">
            <w:pPr>
              <w:spacing w:line="300" w:lineRule="exact"/>
              <w:jc w:val="both"/>
              <w:rPr>
                <w:rFonts w:ascii="標楷體" w:eastAsia="標楷體" w:hAnsi="標楷體"/>
                <w:color w:val="000000" w:themeColor="text1"/>
              </w:rPr>
            </w:pPr>
            <w:r w:rsidRPr="004F0C21">
              <w:rPr>
                <w:rFonts w:ascii="標楷體" w:eastAsia="標楷體" w:hAnsi="標楷體"/>
                <w:color w:val="000000" w:themeColor="text1"/>
                <w:sz w:val="28"/>
                <w:szCs w:val="28"/>
              </w:rPr>
              <w:t>4月</w:t>
            </w:r>
            <w:r w:rsidRPr="004F0C21">
              <w:rPr>
                <w:rFonts w:ascii="標楷體" w:eastAsia="標楷體" w:hAnsi="標楷體" w:hint="eastAsia"/>
                <w:color w:val="000000" w:themeColor="text1"/>
                <w:sz w:val="28"/>
                <w:szCs w:val="28"/>
              </w:rPr>
              <w:t>底</w:t>
            </w:r>
            <w:r w:rsidRPr="004F0C21">
              <w:rPr>
                <w:rFonts w:ascii="標楷體" w:eastAsia="標楷體" w:hAnsi="標楷體"/>
                <w:color w:val="000000" w:themeColor="text1"/>
                <w:sz w:val="28"/>
                <w:szCs w:val="28"/>
              </w:rPr>
              <w:t>拜會復興村長，擇適宜地點，再調查地權地用關係，基本資料完成後，正式邀請工務處辦理會勘（評估是否影響道路規劃）。</w:t>
            </w:r>
          </w:p>
        </w:tc>
        <w:tc>
          <w:tcPr>
            <w:tcW w:w="496" w:type="dxa"/>
          </w:tcPr>
          <w:p w:rsidR="000A2F39" w:rsidRPr="004F0C21" w:rsidRDefault="000A2F39" w:rsidP="00F913BB">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0A2F39" w:rsidRPr="004F0C21" w:rsidTr="00F913BB">
        <w:trPr>
          <w:trHeight w:val="1885"/>
        </w:trPr>
        <w:tc>
          <w:tcPr>
            <w:tcW w:w="496" w:type="dxa"/>
            <w:vMerge/>
          </w:tcPr>
          <w:p w:rsidR="000A2F39" w:rsidRPr="004F0C21" w:rsidRDefault="000A2F39" w:rsidP="00F913BB">
            <w:pPr>
              <w:spacing w:line="300" w:lineRule="exact"/>
              <w:rPr>
                <w:rFonts w:ascii="標楷體" w:eastAsia="標楷體" w:hAnsi="標楷體"/>
                <w:color w:val="000000" w:themeColor="text1"/>
              </w:rPr>
            </w:pPr>
          </w:p>
        </w:tc>
        <w:tc>
          <w:tcPr>
            <w:tcW w:w="496" w:type="dxa"/>
            <w:vMerge/>
          </w:tcPr>
          <w:p w:rsidR="000A2F39" w:rsidRPr="004F0C21" w:rsidRDefault="000A2F39" w:rsidP="00F913BB">
            <w:pPr>
              <w:spacing w:line="300" w:lineRule="exact"/>
              <w:rPr>
                <w:rFonts w:ascii="標楷體" w:eastAsia="標楷體" w:hAnsi="標楷體"/>
                <w:color w:val="000000" w:themeColor="text1"/>
              </w:rPr>
            </w:pPr>
          </w:p>
        </w:tc>
        <w:tc>
          <w:tcPr>
            <w:tcW w:w="496" w:type="dxa"/>
          </w:tcPr>
          <w:p w:rsidR="000A2F39" w:rsidRPr="004F0C21" w:rsidRDefault="000A2F39" w:rsidP="00F913BB">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w:t>
            </w:r>
          </w:p>
          <w:p w:rsidR="000A2F39" w:rsidRPr="004F0C21" w:rsidRDefault="000A2F39" w:rsidP="00F913BB">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0A2F39" w:rsidRPr="004F0C21" w:rsidRDefault="000A2F39" w:rsidP="00F913BB">
            <w:pPr>
              <w:spacing w:line="300" w:lineRule="exact"/>
              <w:rPr>
                <w:rFonts w:ascii="標楷體" w:eastAsia="標楷體" w:hAnsi="標楷體"/>
                <w:color w:val="000000" w:themeColor="text1"/>
              </w:rPr>
            </w:pPr>
          </w:p>
        </w:tc>
        <w:tc>
          <w:tcPr>
            <w:tcW w:w="3077" w:type="dxa"/>
          </w:tcPr>
          <w:p w:rsidR="000A2F39" w:rsidRPr="004F0C21" w:rsidRDefault="000A2F39" w:rsidP="00F913BB">
            <w:pPr>
              <w:adjustRightInd w:val="0"/>
              <w:snapToGrid w:val="0"/>
              <w:spacing w:line="0" w:lineRule="atLeast"/>
              <w:ind w:left="1820" w:hangingChars="650" w:hanging="182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rPr>
              <w:t>7.</w:t>
            </w:r>
            <w:r w:rsidRPr="004F0C21">
              <w:rPr>
                <w:rFonts w:ascii="標楷體" w:eastAsia="標楷體" w:hAnsi="標楷體" w:hint="eastAsia"/>
                <w:color w:val="000000" w:themeColor="text1"/>
                <w:sz w:val="28"/>
                <w:szCs w:val="28"/>
                <w:lang w:eastAsia="zh-HK"/>
              </w:rPr>
              <w:t>建請將復興澳口海堤</w:t>
            </w:r>
          </w:p>
          <w:p w:rsidR="000A2F39" w:rsidRPr="004F0C21" w:rsidRDefault="000A2F39" w:rsidP="00F913BB">
            <w:pPr>
              <w:adjustRightInd w:val="0"/>
              <w:snapToGrid w:val="0"/>
              <w:spacing w:line="0" w:lineRule="atLeast"/>
              <w:ind w:firstLineChars="100" w:firstLine="2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向海側外移以保障民</w:t>
            </w:r>
          </w:p>
          <w:p w:rsidR="000A2F39" w:rsidRPr="004F0C21" w:rsidRDefault="000A2F39" w:rsidP="00F913BB">
            <w:pPr>
              <w:adjustRightInd w:val="0"/>
              <w:snapToGrid w:val="0"/>
              <w:spacing w:line="0" w:lineRule="atLeast"/>
              <w:ind w:firstLineChars="100" w:firstLine="2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眾住家安全並增加可</w:t>
            </w:r>
          </w:p>
          <w:p w:rsidR="000A2F39" w:rsidRPr="004F0C21" w:rsidRDefault="000A2F39" w:rsidP="00F913BB">
            <w:pPr>
              <w:adjustRightInd w:val="0"/>
              <w:snapToGrid w:val="0"/>
              <w:spacing w:line="0" w:lineRule="atLeast"/>
              <w:ind w:firstLineChars="100" w:firstLine="2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用之腹地</w:t>
            </w:r>
            <w:r w:rsidRPr="004F0C21">
              <w:rPr>
                <w:rFonts w:ascii="標楷體" w:eastAsia="標楷體" w:hAnsi="標楷體" w:hint="eastAsia"/>
                <w:color w:val="000000" w:themeColor="text1"/>
                <w:sz w:val="28"/>
                <w:szCs w:val="28"/>
              </w:rPr>
              <w:t>。</w:t>
            </w:r>
          </w:p>
          <w:p w:rsidR="000A2F39" w:rsidRPr="004F0C21" w:rsidRDefault="000A2F39" w:rsidP="00F913BB">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395" w:type="dxa"/>
          </w:tcPr>
          <w:p w:rsidR="000A2F39" w:rsidRPr="004F0C21" w:rsidRDefault="001E7D05" w:rsidP="00F913BB">
            <w:pPr>
              <w:spacing w:line="300" w:lineRule="exact"/>
              <w:jc w:val="both"/>
              <w:rPr>
                <w:rFonts w:ascii="標楷體" w:eastAsia="標楷體" w:hAnsi="標楷體"/>
                <w:color w:val="000000" w:themeColor="text1"/>
              </w:rPr>
            </w:pPr>
            <w:r w:rsidRPr="004F0C21">
              <w:rPr>
                <w:rFonts w:ascii="標楷體" w:eastAsia="標楷體" w:hAnsi="標楷體" w:hint="eastAsia"/>
                <w:color w:val="000000" w:themeColor="text1"/>
                <w:sz w:val="28"/>
                <w:szCs w:val="28"/>
              </w:rPr>
              <w:t>本案於109年7月1日將需求提報至該海堤權屬機關經濟部水利署第一河川局，該局於109年7月8日回復本府，經該局評估，該海堤堤前養灘成效良好，且海堤結構物亦無損壞，防護設施已達原禦潮之目的，尚無安全之疑慮，另海堤外移增加民眾可用之腹地已逾一般性海堤之範疇並與內政部公告實施「整體海岸管理計畫」現階段工作重點需確保自然海岸零損失，並維繫海岸自然動態平衡，避免開發利用之計畫方針未盡相符。</w:t>
            </w:r>
          </w:p>
        </w:tc>
        <w:tc>
          <w:tcPr>
            <w:tcW w:w="496" w:type="dxa"/>
          </w:tcPr>
          <w:p w:rsidR="000A2F39" w:rsidRPr="004F0C21" w:rsidRDefault="000A2F39" w:rsidP="00F913BB">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bl>
    <w:p w:rsidR="00336AA2" w:rsidRPr="004F0C21" w:rsidRDefault="00336AA2" w:rsidP="003038BB">
      <w:pPr>
        <w:spacing w:line="300" w:lineRule="exact"/>
        <w:rPr>
          <w:rFonts w:ascii="標楷體" w:eastAsia="標楷體" w:hAnsi="標楷體"/>
          <w:color w:val="000000" w:themeColor="text1"/>
        </w:rPr>
      </w:pPr>
    </w:p>
    <w:tbl>
      <w:tblPr>
        <w:tblStyle w:val="aa"/>
        <w:tblW w:w="0" w:type="auto"/>
        <w:tblLook w:val="04A0" w:firstRow="1" w:lastRow="0" w:firstColumn="1" w:lastColumn="0" w:noHBand="0" w:noVBand="1"/>
      </w:tblPr>
      <w:tblGrid>
        <w:gridCol w:w="496"/>
        <w:gridCol w:w="496"/>
        <w:gridCol w:w="496"/>
        <w:gridCol w:w="3360"/>
        <w:gridCol w:w="5112"/>
        <w:gridCol w:w="496"/>
      </w:tblGrid>
      <w:tr w:rsidR="00D00524" w:rsidRPr="004F0C21" w:rsidTr="009029CD">
        <w:tc>
          <w:tcPr>
            <w:tcW w:w="10456" w:type="dxa"/>
            <w:gridSpan w:val="6"/>
            <w:vAlign w:val="center"/>
          </w:tcPr>
          <w:p w:rsidR="00D267D7" w:rsidRPr="004F0C21" w:rsidRDefault="00D267D7"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22718B">
        <w:tc>
          <w:tcPr>
            <w:tcW w:w="496" w:type="dxa"/>
          </w:tcPr>
          <w:p w:rsidR="00D267D7" w:rsidRPr="004F0C21" w:rsidRDefault="00D267D7"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D267D7" w:rsidRPr="004F0C21" w:rsidRDefault="00D267D7"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D267D7" w:rsidRPr="004F0C21" w:rsidRDefault="00D267D7"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360" w:type="dxa"/>
            <w:vAlign w:val="center"/>
          </w:tcPr>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112" w:type="dxa"/>
            <w:vAlign w:val="center"/>
          </w:tcPr>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D267D7" w:rsidRPr="004F0C21" w:rsidRDefault="00D267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1E0653">
        <w:trPr>
          <w:trHeight w:val="79"/>
        </w:trPr>
        <w:tc>
          <w:tcPr>
            <w:tcW w:w="496" w:type="dxa"/>
            <w:vMerge w:val="restart"/>
          </w:tcPr>
          <w:p w:rsidR="00582E42" w:rsidRPr="004F0C21" w:rsidRDefault="00582E42" w:rsidP="00582E42">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林</w:t>
            </w:r>
            <w:r w:rsidRPr="004F0C21">
              <w:rPr>
                <w:rFonts w:ascii="標楷體" w:eastAsia="標楷體" w:hAnsi="標楷體"/>
                <w:bCs/>
                <w:color w:val="000000" w:themeColor="text1"/>
                <w:sz w:val="28"/>
                <w:szCs w:val="28"/>
              </w:rPr>
              <w:t>惠</w:t>
            </w:r>
            <w:r w:rsidRPr="004F0C21">
              <w:rPr>
                <w:rFonts w:ascii="標楷體" w:eastAsia="標楷體" w:hAnsi="標楷體" w:hint="eastAsia"/>
                <w:bCs/>
                <w:color w:val="000000" w:themeColor="text1"/>
                <w:sz w:val="28"/>
                <w:szCs w:val="28"/>
              </w:rPr>
              <w:t>萍議員</w:t>
            </w:r>
          </w:p>
          <w:p w:rsidR="00582E42" w:rsidRPr="004F0C21" w:rsidRDefault="00582E42" w:rsidP="00582E42">
            <w:pPr>
              <w:spacing w:line="300" w:lineRule="exact"/>
              <w:rPr>
                <w:rFonts w:ascii="標楷體" w:eastAsia="標楷體" w:hAnsi="標楷體"/>
                <w:color w:val="000000" w:themeColor="text1"/>
                <w:sz w:val="28"/>
                <w:szCs w:val="28"/>
              </w:rPr>
            </w:pPr>
          </w:p>
        </w:tc>
        <w:tc>
          <w:tcPr>
            <w:tcW w:w="496" w:type="dxa"/>
          </w:tcPr>
          <w:p w:rsidR="00582E42" w:rsidRPr="004F0C21" w:rsidRDefault="00582E42" w:rsidP="00582E4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全體議員</w:t>
            </w:r>
          </w:p>
        </w:tc>
        <w:tc>
          <w:tcPr>
            <w:tcW w:w="496" w:type="dxa"/>
            <w:vAlign w:val="center"/>
          </w:tcPr>
          <w:p w:rsidR="00582E42" w:rsidRPr="004F0C21" w:rsidRDefault="00582E42" w:rsidP="00582E4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產發處</w:t>
            </w: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3A1051" w:rsidRPr="004F0C21" w:rsidRDefault="003A1051" w:rsidP="00582E42">
            <w:pPr>
              <w:spacing w:line="300" w:lineRule="exact"/>
              <w:jc w:val="center"/>
              <w:rPr>
                <w:rFonts w:ascii="標楷體" w:eastAsia="標楷體" w:hAnsi="標楷體"/>
                <w:color w:val="000000" w:themeColor="text1"/>
                <w:sz w:val="28"/>
                <w:szCs w:val="28"/>
              </w:rPr>
            </w:pPr>
          </w:p>
          <w:p w:rsidR="003A1051" w:rsidRPr="004F0C21" w:rsidRDefault="003A1051" w:rsidP="00582E42">
            <w:pPr>
              <w:spacing w:line="300" w:lineRule="exact"/>
              <w:jc w:val="center"/>
              <w:rPr>
                <w:rFonts w:ascii="標楷體" w:eastAsia="標楷體" w:hAnsi="標楷體"/>
                <w:color w:val="000000" w:themeColor="text1"/>
                <w:sz w:val="28"/>
                <w:szCs w:val="28"/>
              </w:rPr>
            </w:pPr>
          </w:p>
          <w:p w:rsidR="003A1051" w:rsidRPr="004F0C21" w:rsidRDefault="003A1051"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rPr>
                <w:rFonts w:ascii="標楷體" w:eastAsia="標楷體" w:hAnsi="標楷體"/>
                <w:color w:val="000000" w:themeColor="text1"/>
                <w:sz w:val="28"/>
                <w:szCs w:val="28"/>
              </w:rPr>
            </w:pPr>
          </w:p>
        </w:tc>
        <w:tc>
          <w:tcPr>
            <w:tcW w:w="3360" w:type="dxa"/>
            <w:vAlign w:val="center"/>
          </w:tcPr>
          <w:p w:rsidR="00582E42" w:rsidRPr="004F0C21" w:rsidRDefault="00582E42" w:rsidP="00582E42">
            <w:pPr>
              <w:snapToGrid w:val="0"/>
              <w:spacing w:line="300" w:lineRule="exact"/>
              <w:ind w:left="269" w:hangingChars="96" w:hanging="269"/>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.建請縣府將縣民福利還給縣民，把馬祖酒廠配售酒價格調回每瓶400元。</w:t>
            </w:r>
          </w:p>
          <w:p w:rsidR="00582E42" w:rsidRPr="004F0C21" w:rsidRDefault="00582E42" w:rsidP="00582E42">
            <w:pPr>
              <w:snapToGrid w:val="0"/>
              <w:spacing w:line="300" w:lineRule="exact"/>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1E0653" w:rsidRPr="004F0C21" w:rsidRDefault="001E0653" w:rsidP="00582E42">
            <w:pPr>
              <w:snapToGrid w:val="0"/>
              <w:spacing w:line="300" w:lineRule="exact"/>
              <w:rPr>
                <w:rFonts w:ascii="標楷體" w:eastAsia="標楷體" w:hAnsi="標楷體"/>
                <w:b/>
                <w:bCs/>
                <w:color w:val="000000" w:themeColor="text1"/>
                <w:sz w:val="28"/>
                <w:szCs w:val="28"/>
              </w:rPr>
            </w:pPr>
          </w:p>
          <w:p w:rsidR="001E0653" w:rsidRPr="004F0C21" w:rsidRDefault="001E0653" w:rsidP="00582E42">
            <w:pPr>
              <w:snapToGrid w:val="0"/>
              <w:spacing w:line="300" w:lineRule="exact"/>
              <w:rPr>
                <w:rFonts w:ascii="標楷體" w:eastAsia="標楷體" w:hAnsi="標楷體"/>
                <w:b/>
                <w:bCs/>
                <w:color w:val="000000" w:themeColor="text1"/>
                <w:sz w:val="28"/>
                <w:szCs w:val="28"/>
              </w:rPr>
            </w:pPr>
          </w:p>
          <w:p w:rsidR="001E0653" w:rsidRPr="004F0C21" w:rsidRDefault="001E0653" w:rsidP="00582E42">
            <w:pPr>
              <w:snapToGrid w:val="0"/>
              <w:spacing w:line="300" w:lineRule="exact"/>
              <w:rPr>
                <w:rFonts w:ascii="標楷體" w:eastAsia="標楷體" w:hAnsi="標楷體"/>
                <w:b/>
                <w:bCs/>
                <w:color w:val="000000" w:themeColor="text1"/>
                <w:sz w:val="28"/>
                <w:szCs w:val="28"/>
              </w:rPr>
            </w:pPr>
          </w:p>
          <w:p w:rsidR="001E0653" w:rsidRPr="004F0C21" w:rsidRDefault="001E0653" w:rsidP="00582E42">
            <w:pPr>
              <w:snapToGrid w:val="0"/>
              <w:spacing w:line="300" w:lineRule="exact"/>
              <w:rPr>
                <w:rFonts w:ascii="標楷體" w:eastAsia="標楷體" w:hAnsi="標楷體"/>
                <w:b/>
                <w:bCs/>
                <w:color w:val="000000" w:themeColor="text1"/>
                <w:sz w:val="28"/>
                <w:szCs w:val="28"/>
              </w:rPr>
            </w:pPr>
          </w:p>
        </w:tc>
        <w:tc>
          <w:tcPr>
            <w:tcW w:w="5112" w:type="dxa"/>
            <w:vAlign w:val="center"/>
          </w:tcPr>
          <w:p w:rsidR="00582E42" w:rsidRPr="004F0C21" w:rsidRDefault="00582E42" w:rsidP="001E065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經馬祖酒廠評估及回復如下:家戶配售酒為「0.6公升47度-元尊陳年高粱酒」及「0.6公升45度-東湧陳年高粱酒」兩款純糧固態發酵酒，於104年5月27日經貴會同意考量原物料及人事費用調漲，將每瓶配售價由400元調整為480元，且經評估核算目前該兩款配售酒之成本已與400元相差無幾，在品質規格不調整的前提下，考量公司永續經營，實無調降空間，尚祈諒悉。</w:t>
            </w:r>
          </w:p>
          <w:p w:rsidR="001E0653" w:rsidRPr="004F0C21" w:rsidRDefault="001E0653" w:rsidP="001E0653">
            <w:pPr>
              <w:adjustRightInd w:val="0"/>
              <w:snapToGrid w:val="0"/>
              <w:spacing w:line="0" w:lineRule="atLeast"/>
              <w:jc w:val="both"/>
              <w:rPr>
                <w:rFonts w:ascii="標楷體" w:eastAsia="標楷體" w:hAnsi="標楷體"/>
                <w:color w:val="000000" w:themeColor="text1"/>
                <w:sz w:val="28"/>
                <w:szCs w:val="28"/>
              </w:rPr>
            </w:pPr>
          </w:p>
        </w:tc>
        <w:tc>
          <w:tcPr>
            <w:tcW w:w="496" w:type="dxa"/>
            <w:vAlign w:val="center"/>
          </w:tcPr>
          <w:p w:rsidR="003A38AC" w:rsidRDefault="003A38AC" w:rsidP="007A68F1">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p>
          <w:p w:rsidR="007A68F1" w:rsidRPr="004F0C21" w:rsidRDefault="007A68F1" w:rsidP="007A68F1">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7A68F1" w:rsidRPr="004F0C21" w:rsidRDefault="007A68F1" w:rsidP="007A68F1">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7A68F1" w:rsidRPr="004F0C21" w:rsidRDefault="007A68F1" w:rsidP="007A68F1">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7A68F1" w:rsidRPr="004F0C21" w:rsidRDefault="007A68F1" w:rsidP="007A68F1">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7A68F1" w:rsidRPr="004F0C21" w:rsidRDefault="007A68F1" w:rsidP="007A68F1">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w:t>
            </w:r>
          </w:p>
          <w:p w:rsidR="00582E42" w:rsidRDefault="00582E42" w:rsidP="001E0653">
            <w:pPr>
              <w:adjustRightInd w:val="0"/>
              <w:snapToGrid w:val="0"/>
              <w:spacing w:line="0" w:lineRule="atLeast"/>
              <w:rPr>
                <w:rFonts w:ascii="標楷體" w:eastAsia="標楷體" w:hAnsi="標楷體"/>
                <w:color w:val="000000" w:themeColor="text1"/>
              </w:rPr>
            </w:pPr>
          </w:p>
          <w:p w:rsidR="007A68F1" w:rsidRDefault="007A68F1" w:rsidP="001E0653">
            <w:pPr>
              <w:adjustRightInd w:val="0"/>
              <w:snapToGrid w:val="0"/>
              <w:spacing w:line="0" w:lineRule="atLeast"/>
              <w:rPr>
                <w:rFonts w:ascii="標楷體" w:eastAsia="標楷體" w:hAnsi="標楷體"/>
                <w:color w:val="000000" w:themeColor="text1"/>
              </w:rPr>
            </w:pPr>
          </w:p>
          <w:p w:rsidR="007A68F1" w:rsidRDefault="007A68F1" w:rsidP="001E0653">
            <w:pPr>
              <w:adjustRightInd w:val="0"/>
              <w:snapToGrid w:val="0"/>
              <w:spacing w:line="0" w:lineRule="atLeast"/>
              <w:rPr>
                <w:rFonts w:ascii="標楷體" w:eastAsia="標楷體" w:hAnsi="標楷體"/>
                <w:color w:val="000000" w:themeColor="text1"/>
              </w:rPr>
            </w:pPr>
          </w:p>
          <w:p w:rsidR="007A68F1" w:rsidRDefault="007A68F1" w:rsidP="001E0653">
            <w:pPr>
              <w:adjustRightInd w:val="0"/>
              <w:snapToGrid w:val="0"/>
              <w:spacing w:line="0" w:lineRule="atLeast"/>
              <w:rPr>
                <w:rFonts w:ascii="標楷體" w:eastAsia="標楷體" w:hAnsi="標楷體"/>
                <w:color w:val="000000" w:themeColor="text1"/>
              </w:rPr>
            </w:pPr>
          </w:p>
          <w:p w:rsidR="007A68F1" w:rsidRDefault="007A68F1" w:rsidP="001E0653">
            <w:pPr>
              <w:adjustRightInd w:val="0"/>
              <w:snapToGrid w:val="0"/>
              <w:spacing w:line="0" w:lineRule="atLeast"/>
              <w:rPr>
                <w:rFonts w:ascii="標楷體" w:eastAsia="標楷體" w:hAnsi="標楷體"/>
                <w:color w:val="000000" w:themeColor="text1"/>
              </w:rPr>
            </w:pPr>
          </w:p>
          <w:p w:rsidR="007A68F1" w:rsidRDefault="007A68F1" w:rsidP="001E0653">
            <w:pPr>
              <w:adjustRightInd w:val="0"/>
              <w:snapToGrid w:val="0"/>
              <w:spacing w:line="0" w:lineRule="atLeast"/>
              <w:rPr>
                <w:rFonts w:ascii="標楷體" w:eastAsia="標楷體" w:hAnsi="標楷體"/>
                <w:color w:val="000000" w:themeColor="text1"/>
              </w:rPr>
            </w:pPr>
          </w:p>
          <w:p w:rsidR="007A68F1" w:rsidRPr="004F0C21" w:rsidRDefault="007A68F1" w:rsidP="001E0653">
            <w:pPr>
              <w:adjustRightInd w:val="0"/>
              <w:snapToGrid w:val="0"/>
              <w:spacing w:line="0" w:lineRule="atLeast"/>
              <w:rPr>
                <w:rFonts w:ascii="標楷體" w:eastAsia="標楷體" w:hAnsi="標楷體" w:hint="eastAsia"/>
                <w:color w:val="000000" w:themeColor="text1"/>
              </w:rPr>
            </w:pPr>
          </w:p>
        </w:tc>
      </w:tr>
      <w:tr w:rsidR="00D00524" w:rsidRPr="004F0C21" w:rsidTr="0022718B">
        <w:trPr>
          <w:trHeight w:val="2835"/>
        </w:trPr>
        <w:tc>
          <w:tcPr>
            <w:tcW w:w="496" w:type="dxa"/>
            <w:vMerge/>
          </w:tcPr>
          <w:p w:rsidR="00582E42" w:rsidRPr="004F0C21" w:rsidRDefault="00582E42" w:rsidP="00582E42">
            <w:pPr>
              <w:spacing w:line="300" w:lineRule="exact"/>
              <w:rPr>
                <w:rFonts w:ascii="標楷體" w:eastAsia="標楷體" w:hAnsi="標楷體"/>
                <w:color w:val="000000" w:themeColor="text1"/>
                <w:sz w:val="28"/>
                <w:szCs w:val="28"/>
              </w:rPr>
            </w:pPr>
          </w:p>
        </w:tc>
        <w:tc>
          <w:tcPr>
            <w:tcW w:w="496" w:type="dxa"/>
          </w:tcPr>
          <w:p w:rsidR="00582E42" w:rsidRPr="004F0C21" w:rsidRDefault="00582E42" w:rsidP="00582E4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曹爾章議員</w:t>
            </w:r>
          </w:p>
        </w:tc>
        <w:tc>
          <w:tcPr>
            <w:tcW w:w="496" w:type="dxa"/>
            <w:vAlign w:val="center"/>
          </w:tcPr>
          <w:p w:rsidR="00582E42" w:rsidRPr="004F0C21" w:rsidRDefault="00582E42" w:rsidP="00582E4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產發處</w:t>
            </w: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D357C3">
            <w:pPr>
              <w:spacing w:line="300" w:lineRule="exact"/>
              <w:rPr>
                <w:rFonts w:ascii="標楷體" w:eastAsia="標楷體" w:hAnsi="標楷體"/>
                <w:color w:val="000000" w:themeColor="text1"/>
                <w:sz w:val="28"/>
                <w:szCs w:val="28"/>
              </w:rPr>
            </w:pPr>
          </w:p>
          <w:p w:rsidR="00CB6D99" w:rsidRPr="004F0C21" w:rsidRDefault="00CB6D99" w:rsidP="00D357C3">
            <w:pPr>
              <w:spacing w:line="300" w:lineRule="exact"/>
              <w:rPr>
                <w:rFonts w:ascii="標楷體" w:eastAsia="標楷體" w:hAnsi="標楷體"/>
                <w:color w:val="000000" w:themeColor="text1"/>
                <w:sz w:val="28"/>
                <w:szCs w:val="28"/>
              </w:rPr>
            </w:pPr>
          </w:p>
        </w:tc>
        <w:tc>
          <w:tcPr>
            <w:tcW w:w="3360" w:type="dxa"/>
            <w:vAlign w:val="center"/>
          </w:tcPr>
          <w:p w:rsidR="00582E42" w:rsidRPr="004F0C21" w:rsidRDefault="00582E42" w:rsidP="00582E42">
            <w:pPr>
              <w:snapToGrid w:val="0"/>
              <w:spacing w:line="300" w:lineRule="exact"/>
              <w:ind w:left="409" w:hangingChars="146" w:hanging="409"/>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2</w:t>
            </w:r>
            <w:r w:rsidRPr="004F0C21">
              <w:rPr>
                <w:rFonts w:ascii="標楷體" w:eastAsia="標楷體" w:hAnsi="標楷體" w:hint="eastAsia"/>
                <w:bCs/>
                <w:color w:val="000000" w:themeColor="text1"/>
                <w:sz w:val="28"/>
                <w:szCs w:val="28"/>
              </w:rPr>
              <w:t>.建請縣府設置縣民創業</w:t>
            </w:r>
          </w:p>
          <w:p w:rsidR="00582E42" w:rsidRPr="004F0C21" w:rsidRDefault="00582E42" w:rsidP="00582E42">
            <w:pPr>
              <w:snapToGrid w:val="0"/>
              <w:spacing w:line="300" w:lineRule="exact"/>
              <w:ind w:leftChars="100" w:left="369" w:hangingChars="46" w:hanging="129"/>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貸款基金，以利縣民創</w:t>
            </w:r>
          </w:p>
          <w:p w:rsidR="00582E42" w:rsidRPr="004F0C21" w:rsidRDefault="00582E42" w:rsidP="00582E42">
            <w:pPr>
              <w:snapToGrid w:val="0"/>
              <w:spacing w:line="300" w:lineRule="exact"/>
              <w:ind w:leftChars="100" w:left="369" w:hangingChars="46" w:hanging="129"/>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業，促進地方經濟發</w:t>
            </w:r>
          </w:p>
          <w:p w:rsidR="00582E42" w:rsidRPr="004F0C21" w:rsidRDefault="00582E42" w:rsidP="00582E42">
            <w:pPr>
              <w:snapToGrid w:val="0"/>
              <w:spacing w:line="300" w:lineRule="exact"/>
              <w:ind w:leftChars="100" w:left="369" w:hangingChars="46" w:hanging="129"/>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展。</w:t>
            </w:r>
          </w:p>
          <w:p w:rsidR="00582E42" w:rsidRPr="004F0C21" w:rsidRDefault="00582E42" w:rsidP="00582E42">
            <w:pPr>
              <w:snapToGrid w:val="0"/>
              <w:spacing w:line="300" w:lineRule="exact"/>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p w:rsidR="00582E42" w:rsidRPr="004F0C21" w:rsidRDefault="00582E42" w:rsidP="00582E42">
            <w:pPr>
              <w:snapToGrid w:val="0"/>
              <w:spacing w:line="300" w:lineRule="exact"/>
              <w:rPr>
                <w:rFonts w:ascii="標楷體" w:eastAsia="標楷體" w:hAnsi="標楷體"/>
                <w:b/>
                <w:bCs/>
                <w:color w:val="000000" w:themeColor="text1"/>
                <w:sz w:val="28"/>
                <w:szCs w:val="28"/>
              </w:rPr>
            </w:pPr>
          </w:p>
        </w:tc>
        <w:tc>
          <w:tcPr>
            <w:tcW w:w="5112" w:type="dxa"/>
            <w:vAlign w:val="center"/>
          </w:tcPr>
          <w:p w:rsidR="00582E42" w:rsidRPr="004F0C21" w:rsidRDefault="00582E42" w:rsidP="00582E42">
            <w:pPr>
              <w:snapToGrid w:val="0"/>
              <w:spacing w:line="340" w:lineRule="exac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1.本案擬與財團法人中小企業信用保證</w:t>
            </w:r>
          </w:p>
          <w:p w:rsidR="00582E42" w:rsidRPr="004F0C21" w:rsidRDefault="00582E42" w:rsidP="00582E42">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基金(下稱信保基金)合作，共同提供</w:t>
            </w:r>
          </w:p>
          <w:p w:rsidR="00582E42" w:rsidRPr="004F0C21" w:rsidRDefault="00582E42" w:rsidP="00582E42">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信用保證，協助業者取得創業所需資</w:t>
            </w:r>
          </w:p>
          <w:p w:rsidR="00D357C3" w:rsidRPr="004F0C21" w:rsidRDefault="00582E42" w:rsidP="00582E42">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金。履行保證之責任由本府專款負擔</w:t>
            </w:r>
          </w:p>
          <w:p w:rsidR="00D357C3" w:rsidRPr="004F0C21" w:rsidRDefault="00582E42" w:rsidP="00D357C3">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3成計新台幣(下同)100萬元，信保基</w:t>
            </w:r>
          </w:p>
          <w:p w:rsidR="00D357C3" w:rsidRPr="004F0C21" w:rsidRDefault="00582E42" w:rsidP="00D357C3">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金相對資金負擔7成約233萬元，合</w:t>
            </w:r>
          </w:p>
          <w:p w:rsidR="00D357C3" w:rsidRPr="004F0C21" w:rsidRDefault="00582E42" w:rsidP="00D357C3">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計約333萬元，用以保證融資總額約</w:t>
            </w:r>
          </w:p>
          <w:p w:rsidR="00582E42" w:rsidRPr="004F0C21" w:rsidRDefault="00582E42" w:rsidP="00D357C3">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3,330萬元之貸款。</w:t>
            </w:r>
          </w:p>
          <w:p w:rsidR="00582E42" w:rsidRPr="004F0C21" w:rsidRDefault="00582E42" w:rsidP="00582E42">
            <w:pPr>
              <w:spacing w:line="300" w:lineRule="exac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2.本案貸款要點業經信保基金董事會審</w:t>
            </w:r>
          </w:p>
          <w:p w:rsidR="00582E42" w:rsidRPr="004F0C21" w:rsidRDefault="00582E42" w:rsidP="00582E42">
            <w:pPr>
              <w:spacing w:line="30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議通過，將辦理公開徵求金融機構承</w:t>
            </w:r>
          </w:p>
          <w:p w:rsidR="00D357C3" w:rsidRPr="004F0C21" w:rsidRDefault="00582E42" w:rsidP="00D357C3">
            <w:pPr>
              <w:spacing w:line="30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貸、與信保基金簽約等後續事宜。</w:t>
            </w:r>
          </w:p>
        </w:tc>
        <w:tc>
          <w:tcPr>
            <w:tcW w:w="496" w:type="dxa"/>
            <w:vAlign w:val="center"/>
          </w:tcPr>
          <w:p w:rsidR="00582E42" w:rsidRPr="004F0C21" w:rsidRDefault="00582E42" w:rsidP="00582E42">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582E42" w:rsidRPr="004F0C21" w:rsidRDefault="00582E42" w:rsidP="00582E42">
            <w:pPr>
              <w:spacing w:line="300" w:lineRule="exact"/>
              <w:rPr>
                <w:rFonts w:ascii="標楷體" w:eastAsia="標楷體" w:hAnsi="標楷體"/>
                <w:color w:val="000000" w:themeColor="text1"/>
                <w:sz w:val="28"/>
                <w:szCs w:val="28"/>
              </w:rPr>
            </w:pPr>
          </w:p>
          <w:p w:rsidR="00582E42" w:rsidRPr="004F0C21" w:rsidRDefault="00582E42" w:rsidP="00582E42">
            <w:pPr>
              <w:spacing w:line="300" w:lineRule="exact"/>
              <w:rPr>
                <w:rFonts w:ascii="標楷體" w:eastAsia="標楷體" w:hAnsi="標楷體"/>
                <w:color w:val="000000" w:themeColor="text1"/>
                <w:sz w:val="28"/>
                <w:szCs w:val="28"/>
              </w:rPr>
            </w:pPr>
          </w:p>
          <w:p w:rsidR="00582E42" w:rsidRPr="004F0C21" w:rsidRDefault="00582E42" w:rsidP="00582E42">
            <w:pPr>
              <w:spacing w:line="300" w:lineRule="exact"/>
              <w:rPr>
                <w:rFonts w:ascii="標楷體" w:eastAsia="標楷體" w:hAnsi="標楷體"/>
                <w:color w:val="000000" w:themeColor="text1"/>
                <w:sz w:val="28"/>
                <w:szCs w:val="28"/>
              </w:rPr>
            </w:pPr>
          </w:p>
          <w:p w:rsidR="00582E42" w:rsidRPr="004F0C21" w:rsidRDefault="00582E42" w:rsidP="00582E42">
            <w:pPr>
              <w:spacing w:line="300" w:lineRule="exact"/>
              <w:rPr>
                <w:rFonts w:ascii="標楷體" w:eastAsia="標楷體" w:hAnsi="標楷體"/>
                <w:color w:val="000000" w:themeColor="text1"/>
                <w:sz w:val="28"/>
                <w:szCs w:val="28"/>
              </w:rPr>
            </w:pPr>
          </w:p>
          <w:p w:rsidR="00582E42" w:rsidRPr="004F0C21" w:rsidRDefault="00582E42" w:rsidP="00582E42">
            <w:pPr>
              <w:spacing w:line="300" w:lineRule="exact"/>
              <w:rPr>
                <w:rFonts w:ascii="標楷體" w:eastAsia="標楷體" w:hAnsi="標楷體"/>
                <w:color w:val="000000" w:themeColor="text1"/>
              </w:rPr>
            </w:pPr>
          </w:p>
          <w:p w:rsidR="00582E42" w:rsidRPr="004F0C21" w:rsidRDefault="00582E42" w:rsidP="00582E42">
            <w:pPr>
              <w:spacing w:line="300" w:lineRule="exact"/>
              <w:rPr>
                <w:rFonts w:ascii="標楷體" w:eastAsia="標楷體" w:hAnsi="標楷體"/>
                <w:color w:val="000000" w:themeColor="text1"/>
              </w:rPr>
            </w:pPr>
          </w:p>
          <w:p w:rsidR="00582E42" w:rsidRPr="004F0C21" w:rsidRDefault="00582E42" w:rsidP="00582E42">
            <w:pPr>
              <w:spacing w:line="300" w:lineRule="exact"/>
              <w:rPr>
                <w:rFonts w:ascii="標楷體" w:eastAsia="標楷體" w:hAnsi="標楷體"/>
                <w:color w:val="000000" w:themeColor="text1"/>
              </w:rPr>
            </w:pPr>
          </w:p>
          <w:p w:rsidR="00CB6D99" w:rsidRPr="004F0C21" w:rsidRDefault="00CB6D99" w:rsidP="00582E42">
            <w:pPr>
              <w:spacing w:line="300" w:lineRule="exact"/>
              <w:rPr>
                <w:rFonts w:ascii="標楷體" w:eastAsia="標楷體" w:hAnsi="標楷體"/>
                <w:color w:val="000000" w:themeColor="text1"/>
              </w:rPr>
            </w:pPr>
          </w:p>
        </w:tc>
      </w:tr>
      <w:tr w:rsidR="00D00524" w:rsidRPr="004F0C21" w:rsidTr="001D5114">
        <w:trPr>
          <w:trHeight w:val="7406"/>
        </w:trPr>
        <w:tc>
          <w:tcPr>
            <w:tcW w:w="496" w:type="dxa"/>
            <w:vMerge/>
          </w:tcPr>
          <w:p w:rsidR="00582E42" w:rsidRPr="004F0C21" w:rsidRDefault="00582E42" w:rsidP="00582E42">
            <w:pPr>
              <w:spacing w:line="300" w:lineRule="exact"/>
              <w:rPr>
                <w:rFonts w:ascii="標楷體" w:eastAsia="標楷體" w:hAnsi="標楷體"/>
                <w:color w:val="000000" w:themeColor="text1"/>
                <w:sz w:val="28"/>
                <w:szCs w:val="28"/>
              </w:rPr>
            </w:pPr>
          </w:p>
        </w:tc>
        <w:tc>
          <w:tcPr>
            <w:tcW w:w="496" w:type="dxa"/>
          </w:tcPr>
          <w:p w:rsidR="00582E42" w:rsidRPr="004F0C21" w:rsidRDefault="00582E42" w:rsidP="00582E4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陳玉發議員</w:t>
            </w:r>
          </w:p>
        </w:tc>
        <w:tc>
          <w:tcPr>
            <w:tcW w:w="496" w:type="dxa"/>
            <w:vAlign w:val="center"/>
          </w:tcPr>
          <w:p w:rsidR="00582E42" w:rsidRPr="004F0C21" w:rsidRDefault="00582E42" w:rsidP="00582E4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衛福局</w:t>
            </w: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jc w:val="center"/>
              <w:rPr>
                <w:rFonts w:ascii="標楷體" w:eastAsia="標楷體" w:hAnsi="標楷體"/>
                <w:color w:val="000000" w:themeColor="text1"/>
                <w:sz w:val="28"/>
                <w:szCs w:val="28"/>
              </w:rPr>
            </w:pPr>
          </w:p>
          <w:p w:rsidR="00582E42" w:rsidRPr="004F0C21" w:rsidRDefault="00582E42" w:rsidP="00582E42">
            <w:pPr>
              <w:spacing w:line="300" w:lineRule="exact"/>
              <w:rPr>
                <w:rFonts w:ascii="標楷體" w:eastAsia="標楷體" w:hAnsi="標楷體"/>
                <w:color w:val="000000" w:themeColor="text1"/>
                <w:sz w:val="28"/>
                <w:szCs w:val="28"/>
              </w:rPr>
            </w:pPr>
          </w:p>
        </w:tc>
        <w:tc>
          <w:tcPr>
            <w:tcW w:w="3360" w:type="dxa"/>
            <w:vAlign w:val="center"/>
          </w:tcPr>
          <w:p w:rsidR="00582E42" w:rsidRPr="004F0C21" w:rsidRDefault="00582E42" w:rsidP="00582E42">
            <w:pPr>
              <w:adjustRightInd w:val="0"/>
              <w:snapToGrid w:val="0"/>
              <w:spacing w:line="300" w:lineRule="exact"/>
              <w:ind w:leftChars="5" w:left="270" w:hangingChars="92" w:hanging="258"/>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.建請縣府落實未抽到公托之保姆費用與就讀公托收費一致，以符合公平正義。</w:t>
            </w:r>
          </w:p>
          <w:p w:rsidR="00582E42" w:rsidRPr="004F0C21" w:rsidRDefault="00582E42" w:rsidP="00582E42">
            <w:pPr>
              <w:adjustRightInd w:val="0"/>
              <w:snapToGrid w:val="0"/>
              <w:spacing w:line="300" w:lineRule="exact"/>
              <w:ind w:left="2240" w:hangingChars="800" w:hanging="2240"/>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p w:rsidR="00582E42" w:rsidRPr="004F0C21" w:rsidRDefault="00582E42"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582E42" w:rsidRPr="004F0C21" w:rsidRDefault="00582E42"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582E42" w:rsidRPr="004F0C21" w:rsidRDefault="00582E42"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582E42" w:rsidRPr="004F0C21" w:rsidRDefault="00582E42"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582E42" w:rsidRPr="004F0C21" w:rsidRDefault="00582E42"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1D5114" w:rsidRPr="004F0C21" w:rsidRDefault="001D5114"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1D5114" w:rsidRPr="004F0C21" w:rsidRDefault="001D5114"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1D5114" w:rsidRPr="004F0C21" w:rsidRDefault="001D5114" w:rsidP="00582E42">
            <w:pPr>
              <w:adjustRightInd w:val="0"/>
              <w:snapToGrid w:val="0"/>
              <w:spacing w:line="300" w:lineRule="exact"/>
              <w:ind w:left="2242" w:hangingChars="800" w:hanging="2242"/>
              <w:jc w:val="both"/>
              <w:rPr>
                <w:rFonts w:ascii="標楷體" w:eastAsia="標楷體" w:hAnsi="標楷體"/>
                <w:b/>
                <w:bCs/>
                <w:color w:val="000000" w:themeColor="text1"/>
                <w:sz w:val="28"/>
                <w:szCs w:val="28"/>
              </w:rPr>
            </w:pPr>
          </w:p>
          <w:p w:rsidR="00582E42" w:rsidRPr="004F0C21" w:rsidRDefault="00582E42" w:rsidP="00582E42">
            <w:pPr>
              <w:snapToGrid w:val="0"/>
              <w:spacing w:line="300" w:lineRule="exact"/>
              <w:jc w:val="both"/>
              <w:rPr>
                <w:rFonts w:ascii="標楷體" w:eastAsia="標楷體" w:hAnsi="標楷體"/>
                <w:b/>
                <w:bCs/>
                <w:color w:val="000000" w:themeColor="text1"/>
                <w:sz w:val="28"/>
                <w:szCs w:val="28"/>
              </w:rPr>
            </w:pPr>
          </w:p>
          <w:p w:rsidR="00582E42" w:rsidRPr="004F0C21" w:rsidRDefault="00582E42" w:rsidP="00582E42">
            <w:pPr>
              <w:snapToGrid w:val="0"/>
              <w:spacing w:line="300" w:lineRule="exact"/>
              <w:jc w:val="both"/>
              <w:rPr>
                <w:rFonts w:ascii="標楷體" w:eastAsia="標楷體" w:hAnsi="標楷體"/>
                <w:b/>
                <w:bCs/>
                <w:color w:val="000000" w:themeColor="text1"/>
                <w:sz w:val="28"/>
                <w:szCs w:val="28"/>
              </w:rPr>
            </w:pPr>
          </w:p>
          <w:p w:rsidR="00582E42" w:rsidRPr="004F0C21" w:rsidRDefault="00582E42" w:rsidP="00582E42">
            <w:pPr>
              <w:snapToGrid w:val="0"/>
              <w:spacing w:line="300" w:lineRule="exact"/>
              <w:jc w:val="both"/>
              <w:rPr>
                <w:rFonts w:ascii="標楷體" w:eastAsia="標楷體" w:hAnsi="標楷體"/>
                <w:b/>
                <w:bCs/>
                <w:color w:val="000000" w:themeColor="text1"/>
                <w:sz w:val="28"/>
                <w:szCs w:val="28"/>
              </w:rPr>
            </w:pPr>
          </w:p>
          <w:p w:rsidR="00582E42" w:rsidRPr="004F0C21" w:rsidRDefault="00582E42" w:rsidP="00582E42">
            <w:pPr>
              <w:snapToGrid w:val="0"/>
              <w:spacing w:line="300" w:lineRule="exact"/>
              <w:jc w:val="both"/>
              <w:rPr>
                <w:rFonts w:ascii="標楷體" w:eastAsia="標楷體" w:hAnsi="標楷體"/>
                <w:b/>
                <w:bCs/>
                <w:color w:val="000000" w:themeColor="text1"/>
                <w:sz w:val="28"/>
                <w:szCs w:val="28"/>
              </w:rPr>
            </w:pPr>
          </w:p>
          <w:p w:rsidR="00582E42" w:rsidRPr="004F0C21" w:rsidRDefault="00582E42" w:rsidP="00582E42">
            <w:pPr>
              <w:snapToGrid w:val="0"/>
              <w:spacing w:line="300" w:lineRule="exact"/>
              <w:jc w:val="both"/>
              <w:rPr>
                <w:rFonts w:ascii="標楷體" w:eastAsia="標楷體" w:hAnsi="標楷體"/>
                <w:b/>
                <w:bCs/>
                <w:color w:val="000000" w:themeColor="text1"/>
                <w:sz w:val="28"/>
                <w:szCs w:val="28"/>
              </w:rPr>
            </w:pPr>
          </w:p>
          <w:p w:rsidR="006936A1" w:rsidRPr="004F0C21" w:rsidRDefault="006936A1" w:rsidP="00582E42">
            <w:pPr>
              <w:snapToGrid w:val="0"/>
              <w:spacing w:line="300" w:lineRule="exact"/>
              <w:jc w:val="both"/>
              <w:rPr>
                <w:rFonts w:ascii="標楷體" w:eastAsia="標楷體" w:hAnsi="標楷體"/>
                <w:b/>
                <w:bCs/>
                <w:color w:val="000000" w:themeColor="text1"/>
                <w:sz w:val="28"/>
                <w:szCs w:val="28"/>
              </w:rPr>
            </w:pPr>
          </w:p>
          <w:p w:rsidR="006936A1" w:rsidRPr="004F0C21" w:rsidRDefault="006936A1" w:rsidP="00582E42">
            <w:pPr>
              <w:snapToGrid w:val="0"/>
              <w:spacing w:line="300" w:lineRule="exact"/>
              <w:jc w:val="both"/>
              <w:rPr>
                <w:rFonts w:ascii="標楷體" w:eastAsia="標楷體" w:hAnsi="標楷體"/>
                <w:b/>
                <w:bCs/>
                <w:color w:val="000000" w:themeColor="text1"/>
                <w:sz w:val="28"/>
                <w:szCs w:val="28"/>
              </w:rPr>
            </w:pPr>
          </w:p>
          <w:p w:rsidR="006936A1" w:rsidRPr="004F0C21" w:rsidRDefault="006936A1" w:rsidP="00582E42">
            <w:pPr>
              <w:snapToGrid w:val="0"/>
              <w:spacing w:line="300" w:lineRule="exact"/>
              <w:jc w:val="both"/>
              <w:rPr>
                <w:rFonts w:ascii="標楷體" w:eastAsia="標楷體" w:hAnsi="標楷體"/>
                <w:b/>
                <w:bCs/>
                <w:color w:val="000000" w:themeColor="text1"/>
                <w:sz w:val="28"/>
                <w:szCs w:val="28"/>
              </w:rPr>
            </w:pPr>
          </w:p>
          <w:p w:rsidR="006936A1" w:rsidRPr="004F0C21" w:rsidRDefault="006936A1" w:rsidP="00582E42">
            <w:pPr>
              <w:snapToGrid w:val="0"/>
              <w:spacing w:line="300" w:lineRule="exact"/>
              <w:jc w:val="both"/>
              <w:rPr>
                <w:rFonts w:ascii="標楷體" w:eastAsia="標楷體" w:hAnsi="標楷體"/>
                <w:b/>
                <w:bCs/>
                <w:color w:val="000000" w:themeColor="text1"/>
                <w:sz w:val="28"/>
                <w:szCs w:val="28"/>
              </w:rPr>
            </w:pPr>
          </w:p>
          <w:p w:rsidR="006936A1" w:rsidRPr="004F0C21" w:rsidRDefault="006936A1" w:rsidP="00582E42">
            <w:pPr>
              <w:snapToGrid w:val="0"/>
              <w:spacing w:line="300" w:lineRule="exact"/>
              <w:jc w:val="both"/>
              <w:rPr>
                <w:rFonts w:ascii="標楷體" w:eastAsia="標楷體" w:hAnsi="標楷體" w:hint="eastAsia"/>
                <w:b/>
                <w:bCs/>
                <w:color w:val="000000" w:themeColor="text1"/>
                <w:sz w:val="28"/>
                <w:szCs w:val="28"/>
              </w:rPr>
            </w:pPr>
          </w:p>
          <w:p w:rsidR="00582E42" w:rsidRPr="004F0C21" w:rsidRDefault="00582E42" w:rsidP="00582E42">
            <w:pPr>
              <w:snapToGrid w:val="0"/>
              <w:spacing w:line="300" w:lineRule="exact"/>
              <w:jc w:val="both"/>
              <w:rPr>
                <w:rFonts w:ascii="標楷體" w:eastAsia="標楷體" w:hAnsi="標楷體" w:hint="eastAsia"/>
                <w:b/>
                <w:bCs/>
                <w:color w:val="000000" w:themeColor="text1"/>
                <w:sz w:val="28"/>
                <w:szCs w:val="28"/>
              </w:rPr>
            </w:pPr>
          </w:p>
        </w:tc>
        <w:tc>
          <w:tcPr>
            <w:tcW w:w="5112" w:type="dxa"/>
            <w:vAlign w:val="center"/>
          </w:tcPr>
          <w:p w:rsidR="00582E42" w:rsidRPr="004F0C21" w:rsidRDefault="00582E42" w:rsidP="00DD4DB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1.依行政院函頒「我國少子女化對策計</w:t>
            </w:r>
          </w:p>
          <w:p w:rsidR="00582E42"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畫」內容敘明：各縣市不得就協助支</w:t>
            </w:r>
          </w:p>
          <w:p w:rsidR="00582E42"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付金額加碼或放寬條件項目。除部份</w:t>
            </w:r>
          </w:p>
          <w:p w:rsidR="00DD4DB4"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地區生活水準較高，訂定之合作簽約</w:t>
            </w:r>
          </w:p>
          <w:p w:rsidR="00DD4DB4" w:rsidRPr="004F0C21" w:rsidRDefault="00DD4DB4" w:rsidP="00DD4DB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582E42" w:rsidRPr="004F0C21">
              <w:rPr>
                <w:rFonts w:ascii="標楷體" w:eastAsia="標楷體" w:hAnsi="標楷體" w:hint="eastAsia"/>
                <w:color w:val="000000" w:themeColor="text1"/>
                <w:sz w:val="28"/>
                <w:szCs w:val="28"/>
              </w:rPr>
              <w:t>收費價格亦相對較高。中央政府所訂</w:t>
            </w:r>
          </w:p>
          <w:p w:rsidR="00DD4DB4"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協助支付費用未能將家庭負擔托育費</w:t>
            </w:r>
          </w:p>
          <w:p w:rsidR="00DD4DB4"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用降至可支配所得15%以下者外，始</w:t>
            </w:r>
          </w:p>
          <w:p w:rsidR="00DD4DB4"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得同意地方政府得以自有財源調整合</w:t>
            </w:r>
          </w:p>
          <w:p w:rsidR="00582E42" w:rsidRPr="004F0C21" w:rsidRDefault="00582E42" w:rsidP="00DD4DB4">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作對象收費價格事宜。                                2.本府主計處公布107年家庭可支配所</w:t>
            </w:r>
          </w:p>
          <w:p w:rsidR="00582E42"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得15%為1萬1,997元，本縣準公共</w:t>
            </w:r>
          </w:p>
          <w:p w:rsidR="00582E42"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化托育服務收費為1萬5,000元，經</w:t>
            </w:r>
          </w:p>
          <w:p w:rsidR="002C4D71" w:rsidRPr="004F0C21" w:rsidRDefault="00582E42" w:rsidP="002C4D7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中央補助6,000元，實付托育費用為</w:t>
            </w:r>
          </w:p>
          <w:p w:rsidR="002C4D71" w:rsidRPr="004F0C21" w:rsidRDefault="002C4D71" w:rsidP="002C4D7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582E42" w:rsidRPr="004F0C21">
              <w:rPr>
                <w:rFonts w:ascii="標楷體" w:eastAsia="標楷體" w:hAnsi="標楷體" w:hint="eastAsia"/>
                <w:color w:val="000000" w:themeColor="text1"/>
                <w:sz w:val="28"/>
                <w:szCs w:val="28"/>
              </w:rPr>
              <w:t>9,000元，尚未超過本縣家庭可支配</w:t>
            </w:r>
          </w:p>
          <w:p w:rsidR="00582E42"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所得15%。</w:t>
            </w:r>
          </w:p>
          <w:p w:rsidR="00582E42" w:rsidRPr="004F0C21" w:rsidRDefault="00582E42" w:rsidP="00DD4DB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3.已於109年12月24日連衛社字109</w:t>
            </w:r>
          </w:p>
          <w:p w:rsidR="00582E42" w:rsidRPr="004F0C21" w:rsidRDefault="00582E42" w:rsidP="00DD4DB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0011726號函覆因未符合補助標準故</w:t>
            </w:r>
          </w:p>
          <w:p w:rsidR="006936A1" w:rsidRPr="004F0C21" w:rsidRDefault="00582E42" w:rsidP="001D511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不予擴大補助。 </w:t>
            </w:r>
          </w:p>
          <w:p w:rsidR="001D5114" w:rsidRPr="004F0C21" w:rsidRDefault="001D5114" w:rsidP="001D5114">
            <w:pPr>
              <w:adjustRightInd w:val="0"/>
              <w:snapToGrid w:val="0"/>
              <w:spacing w:line="0" w:lineRule="atLeast"/>
              <w:ind w:firstLineChars="100" w:firstLine="280"/>
              <w:jc w:val="both"/>
              <w:rPr>
                <w:rFonts w:ascii="標楷體" w:eastAsia="標楷體" w:hAnsi="標楷體"/>
                <w:color w:val="000000" w:themeColor="text1"/>
                <w:sz w:val="28"/>
                <w:szCs w:val="28"/>
              </w:rPr>
            </w:pPr>
          </w:p>
          <w:p w:rsidR="001D5114" w:rsidRPr="004F0C21" w:rsidRDefault="001D5114" w:rsidP="001D5114">
            <w:pPr>
              <w:adjustRightInd w:val="0"/>
              <w:snapToGrid w:val="0"/>
              <w:spacing w:line="0" w:lineRule="atLeast"/>
              <w:ind w:firstLineChars="100" w:firstLine="280"/>
              <w:jc w:val="both"/>
              <w:rPr>
                <w:rFonts w:ascii="標楷體" w:eastAsia="標楷體" w:hAnsi="標楷體" w:hint="eastAsia"/>
                <w:color w:val="000000" w:themeColor="text1"/>
                <w:sz w:val="28"/>
                <w:szCs w:val="28"/>
              </w:rPr>
            </w:pPr>
          </w:p>
        </w:tc>
        <w:tc>
          <w:tcPr>
            <w:tcW w:w="496" w:type="dxa"/>
            <w:vAlign w:val="center"/>
          </w:tcPr>
          <w:p w:rsidR="00AE517D" w:rsidRDefault="00AE517D" w:rsidP="00250528">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w:t>
            </w:r>
          </w:p>
          <w:p w:rsidR="006936A1" w:rsidRPr="004F0C21" w:rsidRDefault="006936A1" w:rsidP="00250528">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6936A1" w:rsidRPr="004F0C21" w:rsidRDefault="006936A1" w:rsidP="00250528">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6936A1" w:rsidRPr="004F0C21" w:rsidRDefault="006936A1" w:rsidP="00250528">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6936A1" w:rsidRPr="004F0C21" w:rsidRDefault="006936A1" w:rsidP="00250528">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6936A1" w:rsidRPr="004F0C21" w:rsidRDefault="006936A1" w:rsidP="00250528">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w:t>
            </w:r>
          </w:p>
          <w:p w:rsidR="00582E42" w:rsidRPr="004F0C21" w:rsidRDefault="00582E42" w:rsidP="00250528">
            <w:pPr>
              <w:jc w:val="center"/>
              <w:rPr>
                <w:rFonts w:ascii="標楷體" w:eastAsia="標楷體" w:hAnsi="標楷體"/>
                <w:color w:val="000000" w:themeColor="text1"/>
                <w:sz w:val="28"/>
                <w:szCs w:val="28"/>
              </w:rPr>
            </w:pPr>
          </w:p>
          <w:p w:rsidR="00D22AAC" w:rsidRPr="004F0C21" w:rsidRDefault="00D22AAC" w:rsidP="006936A1">
            <w:pPr>
              <w:rPr>
                <w:rFonts w:ascii="標楷體" w:eastAsia="標楷體" w:hAnsi="標楷體"/>
                <w:color w:val="000000" w:themeColor="text1"/>
                <w:sz w:val="28"/>
                <w:szCs w:val="28"/>
              </w:rPr>
            </w:pPr>
          </w:p>
          <w:p w:rsidR="00D22AAC" w:rsidRPr="004F0C21" w:rsidRDefault="00D22AAC" w:rsidP="006936A1">
            <w:pPr>
              <w:rPr>
                <w:rFonts w:ascii="標楷體" w:eastAsia="標楷體" w:hAnsi="標楷體"/>
                <w:color w:val="000000" w:themeColor="text1"/>
                <w:sz w:val="28"/>
                <w:szCs w:val="28"/>
              </w:rPr>
            </w:pPr>
          </w:p>
          <w:p w:rsidR="00D22AAC" w:rsidRPr="004F0C21" w:rsidRDefault="00D22AAC" w:rsidP="006936A1">
            <w:pPr>
              <w:rPr>
                <w:rFonts w:ascii="標楷體" w:eastAsia="標楷體" w:hAnsi="標楷體" w:hint="eastAsia"/>
                <w:color w:val="000000" w:themeColor="text1"/>
                <w:sz w:val="28"/>
                <w:szCs w:val="28"/>
              </w:rPr>
            </w:pPr>
          </w:p>
          <w:p w:rsidR="006936A1" w:rsidRPr="004F0C21" w:rsidRDefault="006936A1" w:rsidP="006936A1">
            <w:pPr>
              <w:rPr>
                <w:rFonts w:ascii="標楷體" w:eastAsia="標楷體" w:hAnsi="標楷體" w:hint="eastAsia"/>
                <w:color w:val="000000" w:themeColor="text1"/>
                <w:sz w:val="28"/>
                <w:szCs w:val="28"/>
              </w:rPr>
            </w:pPr>
          </w:p>
          <w:p w:rsidR="00582E42" w:rsidRPr="004F0C21" w:rsidRDefault="00582E42" w:rsidP="00582E42">
            <w:pPr>
              <w:jc w:val="center"/>
              <w:rPr>
                <w:rFonts w:ascii="標楷體" w:eastAsia="標楷體" w:hAnsi="標楷體"/>
                <w:color w:val="000000" w:themeColor="text1"/>
                <w:sz w:val="28"/>
                <w:szCs w:val="28"/>
              </w:rPr>
            </w:pPr>
          </w:p>
          <w:p w:rsidR="00582E42" w:rsidRPr="004F0C21" w:rsidRDefault="00582E42" w:rsidP="00582E42">
            <w:pPr>
              <w:jc w:val="center"/>
              <w:rPr>
                <w:rFonts w:ascii="標楷體" w:eastAsia="標楷體" w:hAnsi="標楷體"/>
                <w:color w:val="000000" w:themeColor="text1"/>
                <w:sz w:val="28"/>
                <w:szCs w:val="28"/>
              </w:rPr>
            </w:pPr>
          </w:p>
          <w:p w:rsidR="00582E42" w:rsidRPr="004F0C21" w:rsidRDefault="00582E42" w:rsidP="001D5114">
            <w:pPr>
              <w:rPr>
                <w:rFonts w:ascii="標楷體" w:eastAsia="標楷體" w:hAnsi="標楷體" w:hint="eastAsia"/>
                <w:color w:val="000000" w:themeColor="text1"/>
                <w:sz w:val="28"/>
                <w:szCs w:val="28"/>
              </w:rPr>
            </w:pPr>
          </w:p>
        </w:tc>
      </w:tr>
    </w:tbl>
    <w:p w:rsidR="007327D0" w:rsidRPr="004F0C21" w:rsidRDefault="007327D0" w:rsidP="003038BB">
      <w:pPr>
        <w:spacing w:line="300" w:lineRule="exact"/>
        <w:rPr>
          <w:rFonts w:ascii="標楷體" w:eastAsia="標楷體" w:hAnsi="標楷體"/>
          <w:color w:val="000000" w:themeColor="text1"/>
        </w:rPr>
      </w:pPr>
    </w:p>
    <w:tbl>
      <w:tblPr>
        <w:tblStyle w:val="aa"/>
        <w:tblW w:w="0" w:type="auto"/>
        <w:tblLook w:val="04A0" w:firstRow="1" w:lastRow="0" w:firstColumn="1" w:lastColumn="0" w:noHBand="0" w:noVBand="1"/>
      </w:tblPr>
      <w:tblGrid>
        <w:gridCol w:w="496"/>
        <w:gridCol w:w="496"/>
        <w:gridCol w:w="537"/>
        <w:gridCol w:w="3420"/>
        <w:gridCol w:w="5011"/>
        <w:gridCol w:w="496"/>
      </w:tblGrid>
      <w:tr w:rsidR="00D00524" w:rsidRPr="004F0C21" w:rsidTr="00C34521">
        <w:tc>
          <w:tcPr>
            <w:tcW w:w="10456" w:type="dxa"/>
            <w:gridSpan w:val="6"/>
            <w:vAlign w:val="center"/>
          </w:tcPr>
          <w:p w:rsidR="00C34521" w:rsidRPr="004F0C21" w:rsidRDefault="00C34521"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FE3EA5">
        <w:tc>
          <w:tcPr>
            <w:tcW w:w="496" w:type="dxa"/>
          </w:tcPr>
          <w:p w:rsidR="00C34521" w:rsidRPr="004F0C21" w:rsidRDefault="00C34521"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C34521" w:rsidRPr="004F0C21" w:rsidRDefault="00C34521"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C34521" w:rsidRPr="004F0C21" w:rsidRDefault="00C34521"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537" w:type="dxa"/>
            <w:vAlign w:val="center"/>
          </w:tcPr>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420" w:type="dxa"/>
            <w:vAlign w:val="center"/>
          </w:tcPr>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011" w:type="dxa"/>
            <w:vAlign w:val="center"/>
          </w:tcPr>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C34521" w:rsidRPr="004F0C21" w:rsidRDefault="00C34521"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82404A">
        <w:trPr>
          <w:trHeight w:val="848"/>
        </w:trPr>
        <w:tc>
          <w:tcPr>
            <w:tcW w:w="496" w:type="dxa"/>
            <w:vMerge w:val="restart"/>
          </w:tcPr>
          <w:p w:rsidR="00C574C5" w:rsidRPr="004F0C21" w:rsidRDefault="00C574C5" w:rsidP="00C57F79">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林</w:t>
            </w:r>
            <w:r w:rsidRPr="004F0C21">
              <w:rPr>
                <w:rFonts w:ascii="標楷體" w:eastAsia="標楷體" w:hAnsi="標楷體"/>
                <w:bCs/>
                <w:color w:val="000000" w:themeColor="text1"/>
                <w:sz w:val="28"/>
                <w:szCs w:val="28"/>
              </w:rPr>
              <w:t>惠</w:t>
            </w:r>
            <w:r w:rsidRPr="004F0C21">
              <w:rPr>
                <w:rFonts w:ascii="標楷體" w:eastAsia="標楷體" w:hAnsi="標楷體" w:hint="eastAsia"/>
                <w:bCs/>
                <w:color w:val="000000" w:themeColor="text1"/>
                <w:sz w:val="28"/>
                <w:szCs w:val="28"/>
              </w:rPr>
              <w:t>萍</w:t>
            </w:r>
            <w:r w:rsidRPr="004F0C21">
              <w:rPr>
                <w:rFonts w:ascii="標楷體" w:eastAsia="標楷體" w:hAnsi="標楷體" w:hint="eastAsia"/>
                <w:bCs/>
                <w:color w:val="000000" w:themeColor="text1"/>
                <w:sz w:val="28"/>
                <w:szCs w:val="28"/>
              </w:rPr>
              <w:lastRenderedPageBreak/>
              <w:t>議員</w:t>
            </w:r>
          </w:p>
          <w:p w:rsidR="00C574C5" w:rsidRPr="004F0C21" w:rsidRDefault="00C574C5" w:rsidP="00BD38F8">
            <w:pPr>
              <w:spacing w:line="300" w:lineRule="exact"/>
              <w:jc w:val="center"/>
              <w:rPr>
                <w:rFonts w:ascii="標楷體" w:eastAsia="標楷體" w:hAnsi="標楷體"/>
                <w:bCs/>
                <w:color w:val="000000" w:themeColor="text1"/>
                <w:szCs w:val="32"/>
              </w:rPr>
            </w:pPr>
          </w:p>
          <w:p w:rsidR="00C574C5" w:rsidRPr="004F0C21" w:rsidRDefault="00C574C5" w:rsidP="00BD38F8">
            <w:pPr>
              <w:spacing w:line="300" w:lineRule="exact"/>
              <w:jc w:val="center"/>
              <w:rPr>
                <w:rFonts w:ascii="標楷體" w:eastAsia="標楷體" w:hAnsi="標楷體"/>
                <w:bCs/>
                <w:color w:val="000000" w:themeColor="text1"/>
                <w:szCs w:val="32"/>
              </w:rPr>
            </w:pPr>
          </w:p>
          <w:p w:rsidR="00C574C5" w:rsidRPr="004F0C21" w:rsidRDefault="00C574C5" w:rsidP="00BD38F8">
            <w:pPr>
              <w:spacing w:line="300" w:lineRule="exact"/>
              <w:jc w:val="center"/>
              <w:rPr>
                <w:rFonts w:ascii="標楷體" w:eastAsia="標楷體" w:hAnsi="標楷體"/>
                <w:bCs/>
                <w:color w:val="000000" w:themeColor="text1"/>
                <w:szCs w:val="32"/>
              </w:rPr>
            </w:pPr>
          </w:p>
          <w:p w:rsidR="00C574C5" w:rsidRPr="004F0C21" w:rsidRDefault="00C574C5" w:rsidP="00BD38F8">
            <w:pPr>
              <w:spacing w:line="300" w:lineRule="exact"/>
              <w:jc w:val="center"/>
              <w:rPr>
                <w:rFonts w:ascii="標楷體" w:eastAsia="標楷體" w:hAnsi="標楷體"/>
                <w:bCs/>
                <w:color w:val="000000" w:themeColor="text1"/>
                <w:szCs w:val="32"/>
              </w:rPr>
            </w:pPr>
          </w:p>
          <w:p w:rsidR="00C574C5" w:rsidRPr="004F0C21" w:rsidRDefault="00C574C5" w:rsidP="00BD38F8">
            <w:pPr>
              <w:spacing w:line="300" w:lineRule="exact"/>
              <w:jc w:val="center"/>
              <w:rPr>
                <w:rFonts w:ascii="標楷體" w:eastAsia="標楷體" w:hAnsi="標楷體"/>
                <w:bCs/>
                <w:color w:val="000000" w:themeColor="text1"/>
                <w:szCs w:val="32"/>
              </w:rPr>
            </w:pPr>
          </w:p>
          <w:p w:rsidR="00C574C5" w:rsidRPr="004F0C21" w:rsidRDefault="00C574C5" w:rsidP="00BD38F8">
            <w:pPr>
              <w:spacing w:line="300" w:lineRule="exact"/>
              <w:jc w:val="center"/>
              <w:rPr>
                <w:rFonts w:ascii="標楷體" w:eastAsia="標楷體" w:hAnsi="標楷體"/>
                <w:color w:val="000000" w:themeColor="text1"/>
              </w:rPr>
            </w:pPr>
          </w:p>
        </w:tc>
        <w:tc>
          <w:tcPr>
            <w:tcW w:w="496" w:type="dxa"/>
            <w:vMerge w:val="restart"/>
          </w:tcPr>
          <w:p w:rsidR="00C574C5" w:rsidRPr="004F0C21" w:rsidRDefault="00C574C5" w:rsidP="00C3452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曹爾章</w:t>
            </w:r>
            <w:r w:rsidRPr="004F0C21">
              <w:rPr>
                <w:rFonts w:ascii="標楷體" w:eastAsia="標楷體" w:hAnsi="標楷體" w:hint="eastAsia"/>
                <w:color w:val="000000" w:themeColor="text1"/>
                <w:sz w:val="28"/>
                <w:szCs w:val="28"/>
              </w:rPr>
              <w:lastRenderedPageBreak/>
              <w:t>議員</w:t>
            </w:r>
          </w:p>
        </w:tc>
        <w:tc>
          <w:tcPr>
            <w:tcW w:w="537" w:type="dxa"/>
            <w:vAlign w:val="center"/>
          </w:tcPr>
          <w:p w:rsidR="00C574C5" w:rsidRPr="004F0C21" w:rsidRDefault="00C574C5" w:rsidP="00C3452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交旅局</w:t>
            </w:r>
          </w:p>
          <w:p w:rsidR="00C574C5" w:rsidRPr="004F0C21" w:rsidRDefault="00C574C5" w:rsidP="00C34521">
            <w:pPr>
              <w:spacing w:line="300" w:lineRule="exact"/>
              <w:jc w:val="center"/>
              <w:rPr>
                <w:rFonts w:ascii="標楷體" w:eastAsia="標楷體" w:hAnsi="標楷體"/>
                <w:color w:val="000000" w:themeColor="text1"/>
                <w:sz w:val="28"/>
                <w:szCs w:val="28"/>
              </w:rPr>
            </w:pPr>
          </w:p>
          <w:p w:rsidR="00C574C5" w:rsidRPr="004F0C21" w:rsidRDefault="00C574C5" w:rsidP="00C34521">
            <w:pPr>
              <w:spacing w:line="300" w:lineRule="exact"/>
              <w:rPr>
                <w:rFonts w:ascii="標楷體" w:eastAsia="標楷體" w:hAnsi="標楷體"/>
                <w:color w:val="000000" w:themeColor="text1"/>
                <w:sz w:val="28"/>
                <w:szCs w:val="28"/>
              </w:rPr>
            </w:pPr>
          </w:p>
          <w:p w:rsidR="00C574C5" w:rsidRPr="004F0C21" w:rsidRDefault="00C574C5" w:rsidP="00C34521">
            <w:pPr>
              <w:spacing w:line="300" w:lineRule="exact"/>
              <w:rPr>
                <w:rFonts w:ascii="標楷體" w:eastAsia="標楷體" w:hAnsi="標楷體"/>
                <w:color w:val="000000" w:themeColor="text1"/>
                <w:sz w:val="28"/>
                <w:szCs w:val="28"/>
              </w:rPr>
            </w:pPr>
          </w:p>
          <w:p w:rsidR="00C574C5" w:rsidRPr="004F0C21" w:rsidRDefault="00C574C5" w:rsidP="00C34521">
            <w:pPr>
              <w:spacing w:line="300" w:lineRule="exact"/>
              <w:rPr>
                <w:rFonts w:ascii="標楷體" w:eastAsia="標楷體" w:hAnsi="標楷體"/>
                <w:color w:val="000000" w:themeColor="text1"/>
                <w:sz w:val="28"/>
                <w:szCs w:val="28"/>
              </w:rPr>
            </w:pPr>
          </w:p>
          <w:p w:rsidR="00B44C36" w:rsidRPr="004F0C21" w:rsidRDefault="00B44C36" w:rsidP="00C34521">
            <w:pPr>
              <w:spacing w:line="300" w:lineRule="exact"/>
              <w:rPr>
                <w:rFonts w:ascii="標楷體" w:eastAsia="標楷體" w:hAnsi="標楷體"/>
                <w:color w:val="000000" w:themeColor="text1"/>
                <w:sz w:val="28"/>
                <w:szCs w:val="28"/>
              </w:rPr>
            </w:pPr>
          </w:p>
          <w:p w:rsidR="00B44C36" w:rsidRPr="004F0C21" w:rsidRDefault="00B44C36" w:rsidP="00C34521">
            <w:pPr>
              <w:spacing w:line="300" w:lineRule="exact"/>
              <w:rPr>
                <w:rFonts w:ascii="標楷體" w:eastAsia="標楷體" w:hAnsi="標楷體"/>
                <w:color w:val="000000" w:themeColor="text1"/>
                <w:sz w:val="28"/>
                <w:szCs w:val="28"/>
              </w:rPr>
            </w:pPr>
          </w:p>
          <w:p w:rsidR="00B44C36" w:rsidRPr="004F0C21" w:rsidRDefault="00B44C36" w:rsidP="00C34521">
            <w:pPr>
              <w:spacing w:line="300" w:lineRule="exact"/>
              <w:rPr>
                <w:rFonts w:ascii="標楷體" w:eastAsia="標楷體" w:hAnsi="標楷體"/>
                <w:color w:val="000000" w:themeColor="text1"/>
                <w:sz w:val="28"/>
                <w:szCs w:val="28"/>
              </w:rPr>
            </w:pPr>
          </w:p>
          <w:p w:rsidR="00B44C36" w:rsidRPr="004F0C21" w:rsidRDefault="00B44C36" w:rsidP="00C34521">
            <w:pPr>
              <w:spacing w:line="300" w:lineRule="exact"/>
              <w:rPr>
                <w:rFonts w:ascii="標楷體" w:eastAsia="標楷體" w:hAnsi="標楷體"/>
                <w:color w:val="000000" w:themeColor="text1"/>
                <w:sz w:val="28"/>
                <w:szCs w:val="28"/>
              </w:rPr>
            </w:pPr>
          </w:p>
        </w:tc>
        <w:tc>
          <w:tcPr>
            <w:tcW w:w="3420" w:type="dxa"/>
            <w:vAlign w:val="center"/>
          </w:tcPr>
          <w:p w:rsidR="00C574C5" w:rsidRPr="004F0C21" w:rsidRDefault="00C574C5" w:rsidP="00C34521">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lastRenderedPageBreak/>
              <w:t>4</w:t>
            </w:r>
            <w:r w:rsidRPr="004F0C21">
              <w:rPr>
                <w:rFonts w:ascii="標楷體" w:eastAsia="標楷體" w:hAnsi="標楷體" w:hint="eastAsia"/>
                <w:bCs/>
                <w:color w:val="000000" w:themeColor="text1"/>
                <w:sz w:val="28"/>
                <w:szCs w:val="28"/>
              </w:rPr>
              <w:t>.為擴展馬祖在大陸的能見度，增加小三通旅遊人潮，促進地方經濟發展，建請縣府擬定獎勵</w:t>
            </w:r>
            <w:r w:rsidRPr="004F0C21">
              <w:rPr>
                <w:rFonts w:ascii="標楷體" w:eastAsia="標楷體" w:hAnsi="標楷體" w:hint="eastAsia"/>
                <w:bCs/>
                <w:color w:val="000000" w:themeColor="text1"/>
                <w:sz w:val="28"/>
                <w:szCs w:val="28"/>
              </w:rPr>
              <w:lastRenderedPageBreak/>
              <w:t>措施以鼓勵業者在大陸行銷。</w:t>
            </w:r>
          </w:p>
          <w:p w:rsidR="00C574C5" w:rsidRPr="004F0C21" w:rsidRDefault="00C574C5" w:rsidP="008C36CA">
            <w:pPr>
              <w:adjustRightInd w:val="0"/>
              <w:snapToGrid w:val="0"/>
              <w:spacing w:line="300" w:lineRule="exact"/>
              <w:ind w:left="2240" w:hangingChars="800" w:hanging="2240"/>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B44C36" w:rsidRPr="004F0C21" w:rsidRDefault="00B44C36" w:rsidP="008C36CA">
            <w:pPr>
              <w:adjustRightInd w:val="0"/>
              <w:snapToGrid w:val="0"/>
              <w:spacing w:line="300" w:lineRule="exact"/>
              <w:ind w:left="2242" w:hangingChars="800" w:hanging="2242"/>
              <w:rPr>
                <w:rFonts w:ascii="標楷體" w:eastAsia="標楷體" w:hAnsi="標楷體"/>
                <w:b/>
                <w:bCs/>
                <w:color w:val="000000" w:themeColor="text1"/>
                <w:sz w:val="28"/>
                <w:szCs w:val="28"/>
              </w:rPr>
            </w:pPr>
          </w:p>
          <w:p w:rsidR="00B44C36" w:rsidRPr="004F0C21" w:rsidRDefault="00B44C36" w:rsidP="008C36CA">
            <w:pPr>
              <w:adjustRightInd w:val="0"/>
              <w:snapToGrid w:val="0"/>
              <w:spacing w:line="300" w:lineRule="exact"/>
              <w:ind w:left="2242" w:hangingChars="800" w:hanging="2242"/>
              <w:rPr>
                <w:rFonts w:ascii="標楷體" w:eastAsia="標楷體" w:hAnsi="標楷體"/>
                <w:b/>
                <w:bCs/>
                <w:color w:val="000000" w:themeColor="text1"/>
                <w:sz w:val="28"/>
                <w:szCs w:val="28"/>
              </w:rPr>
            </w:pPr>
          </w:p>
          <w:p w:rsidR="00B44C36" w:rsidRPr="004F0C21" w:rsidRDefault="00B44C36" w:rsidP="008C36CA">
            <w:pPr>
              <w:adjustRightInd w:val="0"/>
              <w:snapToGrid w:val="0"/>
              <w:spacing w:line="300" w:lineRule="exact"/>
              <w:ind w:left="2242" w:hangingChars="800" w:hanging="2242"/>
              <w:rPr>
                <w:rFonts w:ascii="標楷體" w:eastAsia="標楷體" w:hAnsi="標楷體"/>
                <w:b/>
                <w:bCs/>
                <w:color w:val="000000" w:themeColor="text1"/>
                <w:sz w:val="28"/>
                <w:szCs w:val="28"/>
              </w:rPr>
            </w:pPr>
          </w:p>
          <w:p w:rsidR="00B44C36" w:rsidRPr="004F0C21" w:rsidRDefault="00B44C36" w:rsidP="008C36CA">
            <w:pPr>
              <w:adjustRightInd w:val="0"/>
              <w:snapToGrid w:val="0"/>
              <w:spacing w:line="300" w:lineRule="exact"/>
              <w:ind w:left="2242" w:hangingChars="800" w:hanging="2242"/>
              <w:rPr>
                <w:rFonts w:ascii="標楷體" w:eastAsia="標楷體" w:hAnsi="標楷體"/>
                <w:b/>
                <w:bCs/>
                <w:color w:val="000000" w:themeColor="text1"/>
                <w:sz w:val="28"/>
                <w:szCs w:val="28"/>
              </w:rPr>
            </w:pPr>
          </w:p>
        </w:tc>
        <w:tc>
          <w:tcPr>
            <w:tcW w:w="5011" w:type="dxa"/>
            <w:vAlign w:val="center"/>
          </w:tcPr>
          <w:p w:rsidR="00212BBB" w:rsidRPr="004F0C21" w:rsidRDefault="00212BBB" w:rsidP="00466F88">
            <w:pPr>
              <w:pStyle w:val="a7"/>
              <w:numPr>
                <w:ilvl w:val="0"/>
                <w:numId w:val="15"/>
              </w:numPr>
              <w:adjustRightInd w:val="0"/>
              <w:snapToGrid w:val="0"/>
              <w:spacing w:line="0" w:lineRule="atLeast"/>
              <w:ind w:leftChars="0"/>
              <w:jc w:val="both"/>
              <w:rPr>
                <w:color w:val="000000" w:themeColor="text1"/>
                <w:sz w:val="28"/>
                <w:szCs w:val="28"/>
              </w:rPr>
            </w:pPr>
            <w:r w:rsidRPr="004F0C21">
              <w:rPr>
                <w:rFonts w:ascii="標楷體" w:eastAsia="標楷體" w:hAnsi="標楷體" w:hint="eastAsia"/>
                <w:color w:val="000000" w:themeColor="text1"/>
                <w:sz w:val="28"/>
                <w:szCs w:val="28"/>
              </w:rPr>
              <w:lastRenderedPageBreak/>
              <w:t>目前由於新</w:t>
            </w:r>
            <w:r w:rsidRPr="004F0C21">
              <w:rPr>
                <w:rFonts w:ascii="標楷體" w:eastAsia="標楷體" w:hAnsi="標楷體"/>
                <w:color w:val="000000" w:themeColor="text1"/>
                <w:sz w:val="28"/>
                <w:szCs w:val="28"/>
              </w:rPr>
              <w:t>冠</w:t>
            </w:r>
            <w:r w:rsidRPr="004F0C21">
              <w:rPr>
                <w:rFonts w:ascii="標楷體" w:eastAsia="標楷體" w:hAnsi="標楷體" w:hint="eastAsia"/>
                <w:color w:val="000000" w:themeColor="text1"/>
                <w:sz w:val="28"/>
                <w:szCs w:val="28"/>
              </w:rPr>
              <w:t>肺</w:t>
            </w:r>
            <w:r w:rsidRPr="004F0C21">
              <w:rPr>
                <w:rFonts w:ascii="標楷體" w:eastAsia="標楷體" w:hAnsi="標楷體"/>
                <w:color w:val="000000" w:themeColor="text1"/>
                <w:sz w:val="28"/>
                <w:szCs w:val="28"/>
              </w:rPr>
              <w:t>炎疫情的影響，</w:t>
            </w:r>
            <w:r w:rsidRPr="004F0C21">
              <w:rPr>
                <w:rFonts w:ascii="標楷體" w:eastAsia="標楷體" w:hAnsi="標楷體" w:hint="eastAsia"/>
                <w:color w:val="000000" w:themeColor="text1"/>
                <w:sz w:val="28"/>
                <w:szCs w:val="28"/>
              </w:rPr>
              <w:t>中央政策大</w:t>
            </w:r>
            <w:r w:rsidRPr="004F0C21">
              <w:rPr>
                <w:rFonts w:ascii="標楷體" w:eastAsia="標楷體" w:hAnsi="標楷體"/>
                <w:color w:val="000000" w:themeColor="text1"/>
                <w:sz w:val="28"/>
                <w:szCs w:val="28"/>
              </w:rPr>
              <w:t>都著重於國內旅遊獎勵，</w:t>
            </w:r>
            <w:r w:rsidRPr="004F0C21">
              <w:rPr>
                <w:rFonts w:ascii="標楷體" w:eastAsia="標楷體" w:hAnsi="標楷體" w:hint="eastAsia"/>
                <w:color w:val="000000" w:themeColor="text1"/>
                <w:sz w:val="28"/>
                <w:szCs w:val="28"/>
              </w:rPr>
              <w:t>陸客行銷</w:t>
            </w:r>
            <w:r w:rsidRPr="004F0C21">
              <w:rPr>
                <w:rFonts w:ascii="標楷體" w:eastAsia="標楷體" w:hAnsi="標楷體"/>
                <w:color w:val="000000" w:themeColor="text1"/>
                <w:sz w:val="28"/>
                <w:szCs w:val="28"/>
              </w:rPr>
              <w:t>部份暫時趨</w:t>
            </w:r>
            <w:r w:rsidRPr="004F0C21">
              <w:rPr>
                <w:rFonts w:ascii="標楷體" w:eastAsia="標楷體" w:hAnsi="標楷體" w:hint="eastAsia"/>
                <w:color w:val="000000" w:themeColor="text1"/>
                <w:sz w:val="28"/>
                <w:szCs w:val="28"/>
              </w:rPr>
              <w:t>緩。</w:t>
            </w:r>
          </w:p>
          <w:p w:rsidR="002702B7" w:rsidRPr="004F0C21" w:rsidRDefault="002702B7" w:rsidP="002702B7">
            <w:pPr>
              <w:pStyle w:val="a7"/>
              <w:adjustRightInd w:val="0"/>
              <w:snapToGrid w:val="0"/>
              <w:spacing w:line="0" w:lineRule="atLeast"/>
              <w:ind w:leftChars="0"/>
              <w:jc w:val="both"/>
              <w:rPr>
                <w:rFonts w:hint="eastAsia"/>
                <w:color w:val="000000" w:themeColor="text1"/>
                <w:sz w:val="28"/>
                <w:szCs w:val="28"/>
              </w:rPr>
            </w:pPr>
          </w:p>
          <w:p w:rsidR="00C22814" w:rsidRPr="004F0C21" w:rsidRDefault="00212BBB" w:rsidP="00C22814">
            <w:pPr>
              <w:pStyle w:val="a7"/>
              <w:numPr>
                <w:ilvl w:val="0"/>
                <w:numId w:val="15"/>
              </w:numPr>
              <w:adjustRightInd w:val="0"/>
              <w:snapToGrid w:val="0"/>
              <w:spacing w:line="0" w:lineRule="atLeast"/>
              <w:ind w:leftChars="0"/>
              <w:jc w:val="both"/>
              <w:rPr>
                <w:color w:val="000000" w:themeColor="text1"/>
                <w:sz w:val="28"/>
                <w:szCs w:val="28"/>
              </w:rPr>
            </w:pPr>
            <w:r w:rsidRPr="004F0C21">
              <w:rPr>
                <w:rFonts w:ascii="標楷體" w:eastAsia="標楷體" w:hAnsi="標楷體" w:hint="eastAsia"/>
                <w:color w:val="000000" w:themeColor="text1"/>
                <w:sz w:val="28"/>
                <w:szCs w:val="28"/>
              </w:rPr>
              <w:lastRenderedPageBreak/>
              <w:t>將俟兩岸疫情及關係和緩後，檢討評估最適方案，</w:t>
            </w:r>
            <w:r w:rsidRPr="004F0C21">
              <w:rPr>
                <w:rFonts w:ascii="標楷體" w:eastAsia="標楷體" w:hAnsi="標楷體"/>
                <w:color w:val="000000" w:themeColor="text1"/>
                <w:sz w:val="28"/>
                <w:szCs w:val="28"/>
              </w:rPr>
              <w:t>並向中央爭取經費</w:t>
            </w:r>
            <w:r w:rsidRPr="004F0C21">
              <w:rPr>
                <w:rFonts w:ascii="標楷體" w:eastAsia="標楷體" w:hAnsi="標楷體" w:hint="eastAsia"/>
                <w:color w:val="000000" w:themeColor="text1"/>
                <w:sz w:val="28"/>
                <w:szCs w:val="28"/>
              </w:rPr>
              <w:t>加強行銷，以及</w:t>
            </w:r>
            <w:r w:rsidRPr="004F0C21">
              <w:rPr>
                <w:rFonts w:ascii="標楷體" w:eastAsia="標楷體" w:hAnsi="標楷體"/>
                <w:color w:val="000000" w:themeColor="text1"/>
                <w:sz w:val="28"/>
                <w:szCs w:val="28"/>
              </w:rPr>
              <w:t>建立</w:t>
            </w:r>
            <w:r w:rsidRPr="004F0C21">
              <w:rPr>
                <w:rFonts w:ascii="標楷體" w:eastAsia="標楷體" w:hAnsi="標楷體" w:hint="eastAsia"/>
                <w:color w:val="000000" w:themeColor="text1"/>
                <w:sz w:val="28"/>
                <w:szCs w:val="28"/>
              </w:rPr>
              <w:t>兩</w:t>
            </w:r>
            <w:r w:rsidRPr="004F0C21">
              <w:rPr>
                <w:rFonts w:ascii="標楷體" w:eastAsia="標楷體" w:hAnsi="標楷體"/>
                <w:color w:val="000000" w:themeColor="text1"/>
                <w:sz w:val="28"/>
                <w:szCs w:val="28"/>
              </w:rPr>
              <w:t>岸旅遊業平</w:t>
            </w:r>
          </w:p>
          <w:p w:rsidR="00C574C5" w:rsidRPr="004F0C21" w:rsidRDefault="00212BBB" w:rsidP="00C22814">
            <w:pPr>
              <w:adjustRightInd w:val="0"/>
              <w:snapToGrid w:val="0"/>
              <w:spacing w:line="0" w:lineRule="atLeast"/>
              <w:jc w:val="both"/>
              <w:rPr>
                <w:color w:val="000000" w:themeColor="text1"/>
                <w:sz w:val="28"/>
                <w:szCs w:val="28"/>
              </w:rPr>
            </w:pPr>
            <w:r w:rsidRPr="004F0C21">
              <w:rPr>
                <w:rFonts w:ascii="標楷體" w:eastAsia="標楷體" w:hAnsi="標楷體"/>
                <w:color w:val="000000" w:themeColor="text1"/>
                <w:sz w:val="28"/>
                <w:szCs w:val="28"/>
              </w:rPr>
              <w:t>台，連結兩岸旅行業者互惠合作，帶動</w:t>
            </w:r>
            <w:r w:rsidRPr="004F0C21">
              <w:rPr>
                <w:rFonts w:ascii="標楷體" w:eastAsia="標楷體" w:hAnsi="標楷體" w:hint="eastAsia"/>
                <w:color w:val="000000" w:themeColor="text1"/>
                <w:sz w:val="28"/>
                <w:szCs w:val="28"/>
              </w:rPr>
              <w:t>小</w:t>
            </w:r>
            <w:r w:rsidRPr="004F0C21">
              <w:rPr>
                <w:rFonts w:ascii="標楷體" w:eastAsia="標楷體" w:hAnsi="標楷體"/>
                <w:color w:val="000000" w:themeColor="text1"/>
                <w:sz w:val="28"/>
                <w:szCs w:val="28"/>
              </w:rPr>
              <w:t>三通旅遊契機</w:t>
            </w:r>
            <w:r w:rsidRPr="004F0C21">
              <w:rPr>
                <w:rFonts w:ascii="標楷體" w:eastAsia="標楷體" w:hAnsi="標楷體" w:hint="eastAsia"/>
                <w:color w:val="000000" w:themeColor="text1"/>
                <w:sz w:val="28"/>
                <w:szCs w:val="28"/>
              </w:rPr>
              <w:t>。</w:t>
            </w:r>
          </w:p>
        </w:tc>
        <w:tc>
          <w:tcPr>
            <w:tcW w:w="496" w:type="dxa"/>
            <w:vAlign w:val="center"/>
          </w:tcPr>
          <w:p w:rsidR="00C574C5" w:rsidRPr="004F0C21" w:rsidRDefault="00C574C5" w:rsidP="00C3452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p w:rsidR="00C574C5" w:rsidRPr="004F0C21" w:rsidRDefault="00C574C5" w:rsidP="00C34521">
            <w:pPr>
              <w:spacing w:line="300" w:lineRule="exact"/>
              <w:jc w:val="center"/>
              <w:rPr>
                <w:rFonts w:ascii="標楷體" w:eastAsia="標楷體" w:hAnsi="標楷體"/>
                <w:color w:val="000000" w:themeColor="text1"/>
              </w:rPr>
            </w:pPr>
          </w:p>
          <w:p w:rsidR="00C574C5" w:rsidRPr="004F0C21" w:rsidRDefault="00C574C5" w:rsidP="00C34521">
            <w:pPr>
              <w:spacing w:line="300" w:lineRule="exact"/>
              <w:jc w:val="center"/>
              <w:rPr>
                <w:rFonts w:ascii="標楷體" w:eastAsia="標楷體" w:hAnsi="標楷體"/>
                <w:color w:val="000000" w:themeColor="text1"/>
              </w:rPr>
            </w:pPr>
          </w:p>
          <w:p w:rsidR="00B44C36" w:rsidRPr="004F0C21" w:rsidRDefault="00B44C36" w:rsidP="00C34521">
            <w:pPr>
              <w:spacing w:line="300" w:lineRule="exact"/>
              <w:jc w:val="center"/>
              <w:rPr>
                <w:rFonts w:ascii="標楷體" w:eastAsia="標楷體" w:hAnsi="標楷體"/>
                <w:color w:val="000000" w:themeColor="text1"/>
              </w:rPr>
            </w:pPr>
          </w:p>
          <w:p w:rsidR="00B44C36" w:rsidRPr="004F0C21" w:rsidRDefault="00B44C36" w:rsidP="00C34521">
            <w:pPr>
              <w:spacing w:line="300" w:lineRule="exact"/>
              <w:jc w:val="center"/>
              <w:rPr>
                <w:rFonts w:ascii="標楷體" w:eastAsia="標楷體" w:hAnsi="標楷體"/>
                <w:color w:val="000000" w:themeColor="text1"/>
              </w:rPr>
            </w:pPr>
          </w:p>
          <w:p w:rsidR="00B44C36" w:rsidRPr="004F0C21" w:rsidRDefault="00B44C36" w:rsidP="00C34521">
            <w:pPr>
              <w:spacing w:line="300" w:lineRule="exact"/>
              <w:jc w:val="center"/>
              <w:rPr>
                <w:rFonts w:ascii="標楷體" w:eastAsia="標楷體" w:hAnsi="標楷體"/>
                <w:color w:val="000000" w:themeColor="text1"/>
              </w:rPr>
            </w:pPr>
          </w:p>
          <w:p w:rsidR="00B44C36" w:rsidRPr="004F0C21" w:rsidRDefault="00B44C36" w:rsidP="00C34521">
            <w:pPr>
              <w:spacing w:line="300" w:lineRule="exact"/>
              <w:jc w:val="center"/>
              <w:rPr>
                <w:rFonts w:ascii="標楷體" w:eastAsia="標楷體" w:hAnsi="標楷體"/>
                <w:color w:val="000000" w:themeColor="text1"/>
              </w:rPr>
            </w:pPr>
          </w:p>
          <w:p w:rsidR="00C574C5" w:rsidRPr="004F0C21" w:rsidRDefault="00C574C5" w:rsidP="00C34521">
            <w:pPr>
              <w:spacing w:line="300" w:lineRule="exact"/>
              <w:jc w:val="center"/>
              <w:rPr>
                <w:rFonts w:ascii="標楷體" w:eastAsia="標楷體" w:hAnsi="標楷體"/>
                <w:color w:val="000000" w:themeColor="text1"/>
              </w:rPr>
            </w:pPr>
          </w:p>
        </w:tc>
      </w:tr>
      <w:tr w:rsidR="00D00524" w:rsidRPr="004F0C21" w:rsidTr="00FE3EA5">
        <w:trPr>
          <w:trHeight w:val="2384"/>
        </w:trPr>
        <w:tc>
          <w:tcPr>
            <w:tcW w:w="496" w:type="dxa"/>
            <w:vMerge/>
          </w:tcPr>
          <w:p w:rsidR="00C574C5" w:rsidRPr="004F0C21" w:rsidRDefault="00C574C5" w:rsidP="00BD38F8">
            <w:pPr>
              <w:spacing w:line="300" w:lineRule="exact"/>
              <w:jc w:val="center"/>
              <w:rPr>
                <w:rFonts w:ascii="標楷體" w:eastAsia="標楷體" w:hAnsi="標楷體"/>
                <w:color w:val="000000" w:themeColor="text1"/>
              </w:rPr>
            </w:pPr>
          </w:p>
        </w:tc>
        <w:tc>
          <w:tcPr>
            <w:tcW w:w="496" w:type="dxa"/>
            <w:vMerge/>
          </w:tcPr>
          <w:p w:rsidR="00C574C5" w:rsidRPr="004F0C21" w:rsidRDefault="00C574C5" w:rsidP="00207660">
            <w:pPr>
              <w:spacing w:line="300" w:lineRule="exact"/>
              <w:rPr>
                <w:rFonts w:ascii="標楷體" w:eastAsia="標楷體" w:hAnsi="標楷體"/>
                <w:color w:val="000000" w:themeColor="text1"/>
              </w:rPr>
            </w:pPr>
          </w:p>
        </w:tc>
        <w:tc>
          <w:tcPr>
            <w:tcW w:w="537" w:type="dxa"/>
            <w:vAlign w:val="center"/>
          </w:tcPr>
          <w:p w:rsidR="00C574C5" w:rsidRPr="004F0C21" w:rsidRDefault="00C574C5" w:rsidP="0020766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交旅局</w:t>
            </w:r>
          </w:p>
          <w:p w:rsidR="00C574C5" w:rsidRPr="004F0C21" w:rsidRDefault="00C574C5" w:rsidP="00207660">
            <w:pPr>
              <w:spacing w:line="300" w:lineRule="exact"/>
              <w:jc w:val="center"/>
              <w:rPr>
                <w:rFonts w:ascii="標楷體" w:eastAsia="標楷體" w:hAnsi="標楷體"/>
                <w:color w:val="000000" w:themeColor="text1"/>
                <w:sz w:val="28"/>
                <w:szCs w:val="28"/>
              </w:rPr>
            </w:pPr>
          </w:p>
          <w:p w:rsidR="00C574C5" w:rsidRPr="004F0C21" w:rsidRDefault="00C574C5" w:rsidP="00207660">
            <w:pPr>
              <w:spacing w:line="300" w:lineRule="exact"/>
              <w:jc w:val="center"/>
              <w:rPr>
                <w:rFonts w:ascii="標楷體" w:eastAsia="標楷體" w:hAnsi="標楷體"/>
                <w:color w:val="000000" w:themeColor="text1"/>
                <w:sz w:val="28"/>
                <w:szCs w:val="28"/>
              </w:rPr>
            </w:pPr>
          </w:p>
          <w:p w:rsidR="00C574C5" w:rsidRPr="004F0C21" w:rsidRDefault="00C574C5" w:rsidP="00207660">
            <w:pPr>
              <w:spacing w:line="300" w:lineRule="exact"/>
              <w:jc w:val="center"/>
              <w:rPr>
                <w:rFonts w:ascii="標楷體" w:eastAsia="標楷體" w:hAnsi="標楷體"/>
                <w:color w:val="000000" w:themeColor="text1"/>
                <w:sz w:val="28"/>
                <w:szCs w:val="28"/>
              </w:rPr>
            </w:pPr>
          </w:p>
          <w:p w:rsidR="00C574C5" w:rsidRPr="004F0C21" w:rsidRDefault="00C574C5" w:rsidP="00207660">
            <w:pPr>
              <w:spacing w:line="300" w:lineRule="exact"/>
              <w:jc w:val="center"/>
              <w:rPr>
                <w:rFonts w:ascii="標楷體" w:eastAsia="標楷體" w:hAnsi="標楷體"/>
                <w:color w:val="000000" w:themeColor="text1"/>
                <w:sz w:val="28"/>
                <w:szCs w:val="28"/>
              </w:rPr>
            </w:pPr>
          </w:p>
          <w:p w:rsidR="00C574C5" w:rsidRPr="004F0C21" w:rsidRDefault="00C574C5" w:rsidP="00C57F79">
            <w:pPr>
              <w:spacing w:line="300" w:lineRule="exact"/>
              <w:rPr>
                <w:rFonts w:ascii="標楷體" w:eastAsia="標楷體" w:hAnsi="標楷體"/>
                <w:color w:val="000000" w:themeColor="text1"/>
                <w:sz w:val="28"/>
                <w:szCs w:val="28"/>
              </w:rPr>
            </w:pPr>
          </w:p>
          <w:p w:rsidR="00331F17" w:rsidRPr="004F0C21" w:rsidRDefault="00331F17" w:rsidP="00C57F79">
            <w:pPr>
              <w:spacing w:line="300" w:lineRule="exact"/>
              <w:rPr>
                <w:rFonts w:ascii="標楷體" w:eastAsia="標楷體" w:hAnsi="標楷體"/>
                <w:color w:val="000000" w:themeColor="text1"/>
                <w:sz w:val="28"/>
                <w:szCs w:val="28"/>
              </w:rPr>
            </w:pPr>
          </w:p>
          <w:p w:rsidR="00331F17" w:rsidRPr="004F0C21" w:rsidRDefault="00331F17" w:rsidP="00C57F79">
            <w:pPr>
              <w:spacing w:line="300" w:lineRule="exact"/>
              <w:rPr>
                <w:rFonts w:ascii="標楷體" w:eastAsia="標楷體" w:hAnsi="標楷體"/>
                <w:color w:val="000000" w:themeColor="text1"/>
                <w:sz w:val="28"/>
                <w:szCs w:val="28"/>
              </w:rPr>
            </w:pPr>
          </w:p>
        </w:tc>
        <w:tc>
          <w:tcPr>
            <w:tcW w:w="3420" w:type="dxa"/>
            <w:vAlign w:val="center"/>
          </w:tcPr>
          <w:p w:rsidR="00C574C5" w:rsidRPr="004F0C21" w:rsidRDefault="00C574C5" w:rsidP="00207660">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5</w:t>
            </w:r>
            <w:r w:rsidRPr="004F0C21">
              <w:rPr>
                <w:rFonts w:ascii="標楷體" w:eastAsia="標楷體" w:hAnsi="標楷體" w:hint="eastAsia"/>
                <w:bCs/>
                <w:color w:val="000000" w:themeColor="text1"/>
                <w:sz w:val="28"/>
                <w:szCs w:val="28"/>
              </w:rPr>
              <w:t>.建請縣府規劃馬港海堤以維護船泊停靠安全。</w:t>
            </w:r>
          </w:p>
          <w:p w:rsidR="00C574C5" w:rsidRPr="004F0C21" w:rsidRDefault="00C574C5" w:rsidP="00207660">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4440A0" w:rsidRPr="004F0C21" w:rsidRDefault="004440A0" w:rsidP="00207660">
            <w:pPr>
              <w:snapToGrid w:val="0"/>
              <w:spacing w:line="300" w:lineRule="exact"/>
              <w:jc w:val="both"/>
              <w:rPr>
                <w:rFonts w:ascii="標楷體" w:eastAsia="標楷體" w:hAnsi="標楷體"/>
                <w:b/>
                <w:bCs/>
                <w:color w:val="000000" w:themeColor="text1"/>
                <w:sz w:val="28"/>
                <w:szCs w:val="28"/>
              </w:rPr>
            </w:pPr>
          </w:p>
          <w:p w:rsidR="00C574C5" w:rsidRPr="004F0C21" w:rsidRDefault="00C574C5" w:rsidP="00207660">
            <w:pPr>
              <w:snapToGrid w:val="0"/>
              <w:spacing w:line="300" w:lineRule="exact"/>
              <w:jc w:val="both"/>
              <w:rPr>
                <w:rFonts w:ascii="標楷體" w:eastAsia="標楷體" w:hAnsi="標楷體"/>
                <w:b/>
                <w:bCs/>
                <w:color w:val="000000" w:themeColor="text1"/>
                <w:sz w:val="28"/>
                <w:szCs w:val="28"/>
              </w:rPr>
            </w:pPr>
          </w:p>
          <w:p w:rsidR="00C574C5" w:rsidRPr="004F0C21" w:rsidRDefault="00C574C5" w:rsidP="00207660">
            <w:pPr>
              <w:snapToGrid w:val="0"/>
              <w:spacing w:line="300" w:lineRule="exact"/>
              <w:jc w:val="both"/>
              <w:rPr>
                <w:rFonts w:ascii="標楷體" w:eastAsia="標楷體" w:hAnsi="標楷體"/>
                <w:bCs/>
                <w:color w:val="000000" w:themeColor="text1"/>
                <w:sz w:val="28"/>
                <w:szCs w:val="28"/>
              </w:rPr>
            </w:pPr>
          </w:p>
          <w:p w:rsidR="001E17CB" w:rsidRPr="004F0C21" w:rsidRDefault="001E17CB" w:rsidP="00207660">
            <w:pPr>
              <w:snapToGrid w:val="0"/>
              <w:spacing w:line="300" w:lineRule="exact"/>
              <w:jc w:val="both"/>
              <w:rPr>
                <w:rFonts w:ascii="標楷體" w:eastAsia="標楷體" w:hAnsi="標楷體"/>
                <w:bCs/>
                <w:color w:val="000000" w:themeColor="text1"/>
                <w:sz w:val="28"/>
                <w:szCs w:val="28"/>
              </w:rPr>
            </w:pPr>
          </w:p>
          <w:p w:rsidR="00C574C5" w:rsidRPr="004F0C21" w:rsidRDefault="00C574C5" w:rsidP="00207660">
            <w:pPr>
              <w:snapToGrid w:val="0"/>
              <w:spacing w:line="300" w:lineRule="exact"/>
              <w:jc w:val="both"/>
              <w:rPr>
                <w:rFonts w:ascii="標楷體" w:eastAsia="標楷體" w:hAnsi="標楷體"/>
                <w:bCs/>
                <w:color w:val="000000" w:themeColor="text1"/>
                <w:sz w:val="28"/>
                <w:szCs w:val="28"/>
              </w:rPr>
            </w:pPr>
          </w:p>
          <w:p w:rsidR="00331F17" w:rsidRPr="004F0C21" w:rsidRDefault="00331F17" w:rsidP="00207660">
            <w:pPr>
              <w:snapToGrid w:val="0"/>
              <w:spacing w:line="300" w:lineRule="exact"/>
              <w:jc w:val="both"/>
              <w:rPr>
                <w:rFonts w:ascii="標楷體" w:eastAsia="標楷體" w:hAnsi="標楷體"/>
                <w:bCs/>
                <w:color w:val="000000" w:themeColor="text1"/>
                <w:sz w:val="28"/>
                <w:szCs w:val="28"/>
              </w:rPr>
            </w:pPr>
          </w:p>
          <w:p w:rsidR="00C574C5" w:rsidRPr="004F0C21" w:rsidRDefault="00C574C5" w:rsidP="00207660">
            <w:pPr>
              <w:snapToGrid w:val="0"/>
              <w:spacing w:line="300" w:lineRule="exact"/>
              <w:jc w:val="both"/>
              <w:rPr>
                <w:rFonts w:ascii="標楷體" w:eastAsia="標楷體" w:hAnsi="標楷體"/>
                <w:bCs/>
                <w:color w:val="000000" w:themeColor="text1"/>
                <w:sz w:val="28"/>
                <w:szCs w:val="28"/>
              </w:rPr>
            </w:pPr>
          </w:p>
        </w:tc>
        <w:tc>
          <w:tcPr>
            <w:tcW w:w="5011" w:type="dxa"/>
            <w:vAlign w:val="center"/>
          </w:tcPr>
          <w:p w:rsidR="00E62788" w:rsidRPr="004F0C21" w:rsidRDefault="00466F88" w:rsidP="00331F17">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於108年10月1日由工務處邀集議員與產發處召開本提案會議，結論由本府交旅局與馬管處續行規劃馬港海上觀光遊憩設施及活動。本府將建請馬管處配合媽祖宗教園區整體發展，於相關節慶活動時，規劃納入水域遊憩活動及相關設施。</w:t>
            </w:r>
          </w:p>
          <w:p w:rsidR="00F77192" w:rsidRPr="004F0C21" w:rsidRDefault="00F77192" w:rsidP="00331F17">
            <w:pPr>
              <w:adjustRightInd w:val="0"/>
              <w:snapToGrid w:val="0"/>
              <w:spacing w:line="0" w:lineRule="atLeast"/>
              <w:jc w:val="both"/>
              <w:rPr>
                <w:color w:val="000000" w:themeColor="text1"/>
              </w:rPr>
            </w:pPr>
          </w:p>
        </w:tc>
        <w:tc>
          <w:tcPr>
            <w:tcW w:w="496" w:type="dxa"/>
            <w:vAlign w:val="center"/>
          </w:tcPr>
          <w:p w:rsidR="00C574C5" w:rsidRPr="004F0C21" w:rsidRDefault="00C574C5" w:rsidP="00207660">
            <w:pPr>
              <w:snapToGrid w:val="0"/>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p w:rsidR="00D92DFC" w:rsidRPr="004F0C21" w:rsidRDefault="00D92DFC" w:rsidP="00207660">
            <w:pPr>
              <w:snapToGrid w:val="0"/>
              <w:spacing w:line="300" w:lineRule="exact"/>
              <w:jc w:val="center"/>
              <w:rPr>
                <w:rFonts w:ascii="標楷體" w:eastAsia="標楷體" w:hAnsi="標楷體"/>
                <w:bCs/>
                <w:color w:val="000000" w:themeColor="text1"/>
                <w:sz w:val="28"/>
                <w:szCs w:val="28"/>
              </w:rPr>
            </w:pPr>
          </w:p>
          <w:p w:rsidR="00C574C5" w:rsidRPr="004F0C21" w:rsidRDefault="00C574C5" w:rsidP="00207660">
            <w:pPr>
              <w:snapToGrid w:val="0"/>
              <w:spacing w:line="300" w:lineRule="exact"/>
              <w:jc w:val="center"/>
              <w:rPr>
                <w:rFonts w:ascii="標楷體" w:eastAsia="標楷體" w:hAnsi="標楷體"/>
                <w:b/>
                <w:bCs/>
                <w:color w:val="000000" w:themeColor="text1"/>
                <w:sz w:val="28"/>
                <w:szCs w:val="28"/>
              </w:rPr>
            </w:pPr>
          </w:p>
          <w:p w:rsidR="00C574C5" w:rsidRPr="004F0C21" w:rsidRDefault="00C574C5" w:rsidP="00207660">
            <w:pPr>
              <w:snapToGrid w:val="0"/>
              <w:spacing w:line="300" w:lineRule="exact"/>
              <w:jc w:val="center"/>
              <w:rPr>
                <w:rFonts w:ascii="標楷體" w:eastAsia="標楷體" w:hAnsi="標楷體"/>
                <w:b/>
                <w:bCs/>
                <w:color w:val="000000" w:themeColor="text1"/>
                <w:sz w:val="28"/>
                <w:szCs w:val="28"/>
              </w:rPr>
            </w:pPr>
          </w:p>
          <w:p w:rsidR="00F63ED3" w:rsidRPr="004F0C21" w:rsidRDefault="00F63ED3" w:rsidP="00207660">
            <w:pPr>
              <w:snapToGrid w:val="0"/>
              <w:spacing w:line="300" w:lineRule="exact"/>
              <w:jc w:val="center"/>
              <w:rPr>
                <w:rFonts w:ascii="標楷體" w:eastAsia="標楷體" w:hAnsi="標楷體"/>
                <w:b/>
                <w:bCs/>
                <w:color w:val="000000" w:themeColor="text1"/>
                <w:sz w:val="28"/>
                <w:szCs w:val="28"/>
              </w:rPr>
            </w:pPr>
          </w:p>
          <w:p w:rsidR="00F63ED3" w:rsidRPr="004F0C21" w:rsidRDefault="00F63ED3" w:rsidP="00207660">
            <w:pPr>
              <w:snapToGrid w:val="0"/>
              <w:spacing w:line="300" w:lineRule="exact"/>
              <w:jc w:val="center"/>
              <w:rPr>
                <w:rFonts w:ascii="標楷體" w:eastAsia="標楷體" w:hAnsi="標楷體"/>
                <w:b/>
                <w:bCs/>
                <w:color w:val="000000" w:themeColor="text1"/>
                <w:sz w:val="28"/>
                <w:szCs w:val="28"/>
              </w:rPr>
            </w:pPr>
          </w:p>
          <w:p w:rsidR="00C574C5" w:rsidRPr="004F0C21" w:rsidRDefault="00C574C5" w:rsidP="00207660">
            <w:pPr>
              <w:spacing w:line="300" w:lineRule="exact"/>
              <w:jc w:val="center"/>
              <w:rPr>
                <w:rFonts w:ascii="標楷體" w:eastAsia="標楷體" w:hAnsi="標楷體"/>
                <w:color w:val="000000" w:themeColor="text1"/>
                <w:sz w:val="28"/>
                <w:szCs w:val="28"/>
              </w:rPr>
            </w:pPr>
          </w:p>
        </w:tc>
      </w:tr>
      <w:tr w:rsidR="00D00524" w:rsidRPr="004F0C21" w:rsidTr="005650D0">
        <w:trPr>
          <w:trHeight w:val="2121"/>
        </w:trPr>
        <w:tc>
          <w:tcPr>
            <w:tcW w:w="496" w:type="dxa"/>
            <w:vMerge/>
            <w:vAlign w:val="center"/>
          </w:tcPr>
          <w:p w:rsidR="00C574C5" w:rsidRPr="004F0C21" w:rsidRDefault="00C574C5" w:rsidP="00BD38F8">
            <w:pPr>
              <w:spacing w:line="300" w:lineRule="exact"/>
              <w:jc w:val="center"/>
              <w:rPr>
                <w:rFonts w:ascii="標楷體" w:eastAsia="標楷體" w:hAnsi="標楷體"/>
                <w:bCs/>
                <w:color w:val="000000" w:themeColor="text1"/>
                <w:szCs w:val="32"/>
              </w:rPr>
            </w:pPr>
          </w:p>
        </w:tc>
        <w:tc>
          <w:tcPr>
            <w:tcW w:w="496" w:type="dxa"/>
            <w:vMerge w:val="restart"/>
          </w:tcPr>
          <w:p w:rsidR="00C574C5" w:rsidRPr="004F0C21" w:rsidRDefault="00C574C5" w:rsidP="00BD38F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陳</w:t>
            </w:r>
            <w:r w:rsidRPr="004F0C21">
              <w:rPr>
                <w:rFonts w:ascii="標楷體" w:eastAsia="標楷體" w:hAnsi="標楷體"/>
                <w:bCs/>
                <w:color w:val="000000" w:themeColor="text1"/>
                <w:sz w:val="28"/>
                <w:szCs w:val="28"/>
              </w:rPr>
              <w:t>書建</w:t>
            </w:r>
            <w:r w:rsidRPr="004F0C21">
              <w:rPr>
                <w:rFonts w:ascii="標楷體" w:eastAsia="標楷體" w:hAnsi="標楷體" w:hint="eastAsia"/>
                <w:bCs/>
                <w:color w:val="000000" w:themeColor="text1"/>
                <w:sz w:val="28"/>
                <w:szCs w:val="28"/>
              </w:rPr>
              <w:t>議員</w:t>
            </w:r>
          </w:p>
        </w:tc>
        <w:tc>
          <w:tcPr>
            <w:tcW w:w="537" w:type="dxa"/>
            <w:vAlign w:val="center"/>
          </w:tcPr>
          <w:p w:rsidR="00F8275A" w:rsidRPr="004F0C21" w:rsidRDefault="00C574C5" w:rsidP="00F8275A">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工務處</w:t>
            </w:r>
          </w:p>
          <w:p w:rsidR="00EA67AB" w:rsidRPr="004F0C21" w:rsidRDefault="00EA67AB" w:rsidP="00F8275A">
            <w:pPr>
              <w:spacing w:line="300" w:lineRule="exact"/>
              <w:jc w:val="center"/>
              <w:rPr>
                <w:rFonts w:ascii="標楷體" w:eastAsia="標楷體" w:hAnsi="標楷體"/>
                <w:color w:val="000000" w:themeColor="text1"/>
                <w:sz w:val="28"/>
                <w:szCs w:val="28"/>
              </w:rPr>
            </w:pPr>
          </w:p>
          <w:p w:rsidR="00EA67AB" w:rsidRPr="004F0C21" w:rsidRDefault="00EA67AB" w:rsidP="00F8275A">
            <w:pPr>
              <w:spacing w:line="300" w:lineRule="exact"/>
              <w:jc w:val="center"/>
              <w:rPr>
                <w:rFonts w:ascii="標楷體" w:eastAsia="標楷體" w:hAnsi="標楷體"/>
                <w:color w:val="000000" w:themeColor="text1"/>
                <w:sz w:val="28"/>
                <w:szCs w:val="28"/>
              </w:rPr>
            </w:pPr>
          </w:p>
          <w:p w:rsidR="00EA67AB" w:rsidRPr="004F0C21" w:rsidRDefault="00EA67AB" w:rsidP="00F8275A">
            <w:pPr>
              <w:spacing w:line="300" w:lineRule="exact"/>
              <w:jc w:val="center"/>
              <w:rPr>
                <w:rFonts w:ascii="標楷體" w:eastAsia="標楷體" w:hAnsi="標楷體"/>
                <w:color w:val="000000" w:themeColor="text1"/>
                <w:sz w:val="28"/>
                <w:szCs w:val="28"/>
              </w:rPr>
            </w:pPr>
          </w:p>
          <w:p w:rsidR="00B44C36" w:rsidRPr="004F0C21" w:rsidRDefault="00B44C36" w:rsidP="00F8275A">
            <w:pPr>
              <w:spacing w:line="300" w:lineRule="exact"/>
              <w:jc w:val="center"/>
              <w:rPr>
                <w:rFonts w:ascii="標楷體" w:eastAsia="標楷體" w:hAnsi="標楷體"/>
                <w:color w:val="000000" w:themeColor="text1"/>
                <w:sz w:val="28"/>
                <w:szCs w:val="28"/>
              </w:rPr>
            </w:pPr>
          </w:p>
          <w:p w:rsidR="00EA67AB" w:rsidRPr="004F0C21" w:rsidRDefault="00EA67AB" w:rsidP="005650D0">
            <w:pPr>
              <w:spacing w:line="300" w:lineRule="exact"/>
              <w:rPr>
                <w:rFonts w:ascii="標楷體" w:eastAsia="標楷體" w:hAnsi="標楷體"/>
                <w:color w:val="000000" w:themeColor="text1"/>
                <w:sz w:val="28"/>
                <w:szCs w:val="28"/>
              </w:rPr>
            </w:pPr>
          </w:p>
        </w:tc>
        <w:tc>
          <w:tcPr>
            <w:tcW w:w="3420" w:type="dxa"/>
            <w:vAlign w:val="center"/>
          </w:tcPr>
          <w:p w:rsidR="00C574C5" w:rsidRPr="004F0C21" w:rsidRDefault="00C574C5" w:rsidP="00BD38F8">
            <w:pPr>
              <w:adjustRightInd w:val="0"/>
              <w:snapToGrid w:val="0"/>
              <w:spacing w:line="0" w:lineRule="atLeast"/>
              <w:ind w:left="1960" w:hangingChars="700" w:hanging="1960"/>
              <w:jc w:val="both"/>
              <w:rPr>
                <w:rFonts w:ascii="標楷體" w:eastAsia="標楷體" w:hAnsi="標楷體"/>
                <w:color w:val="000000" w:themeColor="text1"/>
                <w:sz w:val="28"/>
                <w:szCs w:val="28"/>
                <w:lang w:eastAsia="zh-HK"/>
              </w:rPr>
            </w:pPr>
            <w:r w:rsidRPr="004F0C21">
              <w:rPr>
                <w:rFonts w:ascii="標楷體" w:eastAsia="標楷體" w:hAnsi="標楷體"/>
                <w:color w:val="000000" w:themeColor="text1"/>
                <w:sz w:val="28"/>
                <w:szCs w:val="28"/>
              </w:rPr>
              <w:t>6</w:t>
            </w:r>
            <w:r w:rsidRPr="004F0C21">
              <w:rPr>
                <w:rFonts w:ascii="標楷體" w:eastAsia="標楷體" w:hAnsi="標楷體" w:hint="eastAsia"/>
                <w:color w:val="000000" w:themeColor="text1"/>
                <w:sz w:val="28"/>
                <w:szCs w:val="28"/>
              </w:rPr>
              <w:t>.</w:t>
            </w:r>
            <w:r w:rsidRPr="004F0C21">
              <w:rPr>
                <w:rFonts w:ascii="標楷體" w:eastAsia="標楷體" w:hAnsi="標楷體" w:hint="eastAsia"/>
                <w:color w:val="000000" w:themeColor="text1"/>
                <w:sz w:val="28"/>
                <w:szCs w:val="28"/>
                <w:lang w:eastAsia="zh-HK"/>
              </w:rPr>
              <w:t>建請貴府改善連江山莊</w:t>
            </w:r>
          </w:p>
          <w:p w:rsidR="00C574C5" w:rsidRPr="004F0C21" w:rsidRDefault="00C574C5" w:rsidP="00BD38F8">
            <w:pPr>
              <w:adjustRightInd w:val="0"/>
              <w:snapToGrid w:val="0"/>
              <w:spacing w:line="0" w:lineRule="atLeast"/>
              <w:ind w:leftChars="100" w:left="1920" w:hangingChars="600" w:hanging="16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至四維村路段道路品</w:t>
            </w:r>
          </w:p>
          <w:p w:rsidR="00C574C5" w:rsidRPr="004F0C21" w:rsidRDefault="00C574C5" w:rsidP="00BD38F8">
            <w:pPr>
              <w:adjustRightInd w:val="0"/>
              <w:snapToGrid w:val="0"/>
              <w:spacing w:line="0" w:lineRule="atLeast"/>
              <w:ind w:leftChars="100" w:left="1920" w:hangingChars="600" w:hanging="1680"/>
              <w:jc w:val="both"/>
              <w:rPr>
                <w:rFonts w:ascii="標楷體" w:eastAsia="標楷體" w:hAnsi="標楷體"/>
                <w:color w:val="000000" w:themeColor="text1"/>
                <w:sz w:val="28"/>
                <w:szCs w:val="28"/>
                <w:lang w:eastAsia="zh-HK"/>
              </w:rPr>
            </w:pPr>
            <w:r w:rsidRPr="004F0C21">
              <w:rPr>
                <w:rFonts w:ascii="標楷體" w:eastAsia="標楷體" w:hAnsi="標楷體" w:hint="eastAsia"/>
                <w:color w:val="000000" w:themeColor="text1"/>
                <w:sz w:val="28"/>
                <w:szCs w:val="28"/>
                <w:lang w:eastAsia="zh-HK"/>
              </w:rPr>
              <w:t>質，以維用路人權益。</w:t>
            </w:r>
          </w:p>
          <w:p w:rsidR="00F8275A" w:rsidRPr="004F0C21" w:rsidRDefault="00C574C5" w:rsidP="00BD38F8">
            <w:pPr>
              <w:snapToGrid w:val="0"/>
              <w:spacing w:line="300" w:lineRule="exact"/>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p>
          <w:p w:rsidR="00264515" w:rsidRPr="004F0C21" w:rsidRDefault="00264515" w:rsidP="00BD38F8">
            <w:pPr>
              <w:snapToGrid w:val="0"/>
              <w:spacing w:line="300" w:lineRule="exact"/>
              <w:rPr>
                <w:rFonts w:ascii="標楷體" w:eastAsia="標楷體" w:hAnsi="標楷體"/>
                <w:b/>
                <w:bCs/>
                <w:color w:val="000000" w:themeColor="text1"/>
                <w:sz w:val="28"/>
                <w:szCs w:val="28"/>
              </w:rPr>
            </w:pPr>
          </w:p>
          <w:p w:rsidR="00264515" w:rsidRPr="004F0C21" w:rsidRDefault="00264515" w:rsidP="00BD38F8">
            <w:pPr>
              <w:snapToGrid w:val="0"/>
              <w:spacing w:line="300" w:lineRule="exact"/>
              <w:rPr>
                <w:rFonts w:ascii="標楷體" w:eastAsia="標楷體" w:hAnsi="標楷體"/>
                <w:b/>
                <w:bCs/>
                <w:color w:val="000000" w:themeColor="text1"/>
                <w:sz w:val="28"/>
                <w:szCs w:val="28"/>
              </w:rPr>
            </w:pPr>
          </w:p>
          <w:p w:rsidR="00EE26F1" w:rsidRPr="004F0C21" w:rsidRDefault="00EE26F1" w:rsidP="00BD38F8">
            <w:pPr>
              <w:snapToGrid w:val="0"/>
              <w:spacing w:line="300" w:lineRule="exact"/>
              <w:rPr>
                <w:rFonts w:ascii="標楷體" w:eastAsia="標楷體" w:hAnsi="標楷體"/>
                <w:b/>
                <w:bCs/>
                <w:color w:val="000000" w:themeColor="text1"/>
                <w:sz w:val="28"/>
                <w:szCs w:val="28"/>
              </w:rPr>
            </w:pPr>
          </w:p>
        </w:tc>
        <w:tc>
          <w:tcPr>
            <w:tcW w:w="5011" w:type="dxa"/>
            <w:vAlign w:val="center"/>
          </w:tcPr>
          <w:p w:rsidR="00C04AE8" w:rsidRPr="004F0C21" w:rsidRDefault="00C04AE8" w:rsidP="00C04AE8">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本案於</w:t>
            </w:r>
            <w:r w:rsidRPr="004F0C21">
              <w:rPr>
                <w:rFonts w:ascii="標楷體" w:eastAsia="標楷體" w:hAnsi="標楷體"/>
                <w:color w:val="000000" w:themeColor="text1"/>
                <w:sz w:val="28"/>
                <w:szCs w:val="28"/>
              </w:rPr>
              <w:t>110年2月3日辦理現地會勘，整體路況尚稱良好，目前排定南竿優先順序舖設考量爭取。</w:t>
            </w:r>
          </w:p>
          <w:p w:rsidR="00813F91" w:rsidRPr="004F0C21" w:rsidRDefault="00813F91" w:rsidP="006E385F">
            <w:pPr>
              <w:spacing w:line="0" w:lineRule="atLeast"/>
              <w:jc w:val="both"/>
              <w:rPr>
                <w:rFonts w:ascii="標楷體" w:eastAsia="標楷體" w:hAnsi="標楷體"/>
                <w:color w:val="000000" w:themeColor="text1"/>
                <w:sz w:val="28"/>
                <w:szCs w:val="28"/>
              </w:rPr>
            </w:pPr>
          </w:p>
          <w:p w:rsidR="00C04AE8" w:rsidRPr="004F0C21" w:rsidRDefault="00C04AE8" w:rsidP="006E385F">
            <w:pPr>
              <w:spacing w:line="0" w:lineRule="atLeast"/>
              <w:jc w:val="both"/>
              <w:rPr>
                <w:rFonts w:ascii="標楷體" w:eastAsia="標楷體" w:hAnsi="標楷體"/>
                <w:color w:val="000000" w:themeColor="text1"/>
                <w:sz w:val="28"/>
                <w:szCs w:val="28"/>
              </w:rPr>
            </w:pPr>
          </w:p>
          <w:p w:rsidR="00C04AE8" w:rsidRPr="004F0C21" w:rsidRDefault="00C04AE8" w:rsidP="006E385F">
            <w:pPr>
              <w:spacing w:line="0" w:lineRule="atLeast"/>
              <w:jc w:val="both"/>
              <w:rPr>
                <w:rFonts w:ascii="標楷體" w:eastAsia="標楷體" w:hAnsi="標楷體"/>
                <w:color w:val="000000" w:themeColor="text1"/>
                <w:sz w:val="28"/>
                <w:szCs w:val="28"/>
              </w:rPr>
            </w:pPr>
          </w:p>
        </w:tc>
        <w:tc>
          <w:tcPr>
            <w:tcW w:w="496" w:type="dxa"/>
            <w:vAlign w:val="center"/>
          </w:tcPr>
          <w:p w:rsidR="00D92DFC" w:rsidRPr="004F0C21" w:rsidRDefault="00C574C5" w:rsidP="00BD38F8">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F8275A" w:rsidRPr="004F0C21" w:rsidRDefault="00F8275A" w:rsidP="00BD38F8">
            <w:pPr>
              <w:spacing w:line="300" w:lineRule="exact"/>
              <w:rPr>
                <w:rFonts w:ascii="標楷體" w:eastAsia="標楷體" w:hAnsi="標楷體"/>
                <w:color w:val="000000" w:themeColor="text1"/>
                <w:sz w:val="28"/>
                <w:szCs w:val="28"/>
              </w:rPr>
            </w:pPr>
          </w:p>
          <w:p w:rsidR="005650D0" w:rsidRPr="004F0C21" w:rsidRDefault="005650D0" w:rsidP="00BD38F8">
            <w:pPr>
              <w:spacing w:line="300" w:lineRule="exact"/>
              <w:rPr>
                <w:rFonts w:ascii="標楷體" w:eastAsia="標楷體" w:hAnsi="標楷體"/>
                <w:color w:val="000000" w:themeColor="text1"/>
                <w:sz w:val="28"/>
                <w:szCs w:val="28"/>
              </w:rPr>
            </w:pPr>
          </w:p>
          <w:p w:rsidR="005650D0" w:rsidRPr="004F0C21" w:rsidRDefault="005650D0" w:rsidP="00BD38F8">
            <w:pPr>
              <w:spacing w:line="300" w:lineRule="exact"/>
              <w:rPr>
                <w:rFonts w:ascii="標楷體" w:eastAsia="標楷體" w:hAnsi="標楷體"/>
                <w:color w:val="000000" w:themeColor="text1"/>
                <w:sz w:val="28"/>
                <w:szCs w:val="28"/>
              </w:rPr>
            </w:pPr>
          </w:p>
          <w:p w:rsidR="005F304C" w:rsidRPr="004F0C21" w:rsidRDefault="005F304C" w:rsidP="00BD38F8">
            <w:pPr>
              <w:spacing w:line="300" w:lineRule="exact"/>
              <w:rPr>
                <w:rFonts w:ascii="標楷體" w:eastAsia="標楷體" w:hAnsi="標楷體"/>
                <w:color w:val="000000" w:themeColor="text1"/>
                <w:sz w:val="28"/>
                <w:szCs w:val="28"/>
              </w:rPr>
            </w:pPr>
          </w:p>
        </w:tc>
      </w:tr>
      <w:tr w:rsidR="0055108D" w:rsidRPr="004F0C21" w:rsidTr="00FE3EA5">
        <w:trPr>
          <w:trHeight w:val="2384"/>
        </w:trPr>
        <w:tc>
          <w:tcPr>
            <w:tcW w:w="496" w:type="dxa"/>
            <w:vMerge/>
            <w:vAlign w:val="center"/>
          </w:tcPr>
          <w:p w:rsidR="00C574C5" w:rsidRPr="004F0C21" w:rsidRDefault="00C574C5" w:rsidP="00BD38F8">
            <w:pPr>
              <w:spacing w:line="300" w:lineRule="exact"/>
              <w:jc w:val="center"/>
              <w:rPr>
                <w:rFonts w:ascii="標楷體" w:eastAsia="標楷體" w:hAnsi="標楷體"/>
                <w:bCs/>
                <w:color w:val="000000" w:themeColor="text1"/>
                <w:szCs w:val="32"/>
              </w:rPr>
            </w:pPr>
          </w:p>
        </w:tc>
        <w:tc>
          <w:tcPr>
            <w:tcW w:w="496" w:type="dxa"/>
            <w:vMerge/>
          </w:tcPr>
          <w:p w:rsidR="00C574C5" w:rsidRPr="004F0C21" w:rsidRDefault="00C574C5" w:rsidP="00BD38F8">
            <w:pPr>
              <w:spacing w:line="300" w:lineRule="exact"/>
              <w:rPr>
                <w:rFonts w:ascii="標楷體" w:eastAsia="標楷體" w:hAnsi="標楷體"/>
                <w:color w:val="000000" w:themeColor="text1"/>
                <w:sz w:val="28"/>
                <w:szCs w:val="28"/>
              </w:rPr>
            </w:pPr>
          </w:p>
        </w:tc>
        <w:tc>
          <w:tcPr>
            <w:tcW w:w="537" w:type="dxa"/>
            <w:vAlign w:val="center"/>
          </w:tcPr>
          <w:p w:rsidR="00C574C5" w:rsidRPr="004F0C21" w:rsidRDefault="00C574C5" w:rsidP="00BD38F8">
            <w:pPr>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w:t>
            </w:r>
          </w:p>
          <w:p w:rsidR="00C574C5" w:rsidRPr="004F0C21" w:rsidRDefault="00C574C5" w:rsidP="00BD38F8">
            <w:pPr>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1E17CB" w:rsidRPr="004F0C21" w:rsidRDefault="001E17CB" w:rsidP="00BD38F8">
            <w:pPr>
              <w:spacing w:line="300" w:lineRule="exact"/>
              <w:rPr>
                <w:rFonts w:ascii="標楷體" w:eastAsia="標楷體" w:hAnsi="標楷體"/>
                <w:color w:val="000000" w:themeColor="text1"/>
              </w:rPr>
            </w:pPr>
          </w:p>
          <w:p w:rsidR="00CA0316" w:rsidRPr="004F0C21" w:rsidRDefault="00CA0316" w:rsidP="00BD38F8">
            <w:pPr>
              <w:spacing w:line="300" w:lineRule="exact"/>
              <w:rPr>
                <w:rFonts w:ascii="標楷體" w:eastAsia="標楷體" w:hAnsi="標楷體"/>
                <w:color w:val="000000" w:themeColor="text1"/>
              </w:rPr>
            </w:pPr>
          </w:p>
          <w:p w:rsidR="00CA0316" w:rsidRPr="004F0C21" w:rsidRDefault="00CA0316" w:rsidP="00BD38F8">
            <w:pPr>
              <w:spacing w:line="300" w:lineRule="exact"/>
              <w:rPr>
                <w:rFonts w:ascii="標楷體" w:eastAsia="標楷體" w:hAnsi="標楷體"/>
                <w:color w:val="000000" w:themeColor="text1"/>
              </w:rPr>
            </w:pPr>
          </w:p>
          <w:p w:rsidR="00CA0316" w:rsidRPr="004F0C21" w:rsidRDefault="00CA0316" w:rsidP="00BD38F8">
            <w:pPr>
              <w:spacing w:line="300" w:lineRule="exact"/>
              <w:rPr>
                <w:rFonts w:ascii="標楷體" w:eastAsia="標楷體" w:hAnsi="標楷體"/>
                <w:color w:val="000000" w:themeColor="text1"/>
              </w:rPr>
            </w:pPr>
          </w:p>
          <w:p w:rsidR="00CA0316" w:rsidRPr="004F0C21" w:rsidRDefault="00CA0316" w:rsidP="00BD38F8">
            <w:pPr>
              <w:spacing w:line="300" w:lineRule="exact"/>
              <w:rPr>
                <w:rFonts w:ascii="標楷體" w:eastAsia="標楷體" w:hAnsi="標楷體"/>
                <w:color w:val="000000" w:themeColor="text1"/>
              </w:rPr>
            </w:pPr>
          </w:p>
          <w:p w:rsidR="00CA0316" w:rsidRPr="004F0C21" w:rsidRDefault="00CA0316" w:rsidP="00BD38F8">
            <w:pPr>
              <w:spacing w:line="300" w:lineRule="exact"/>
              <w:rPr>
                <w:rFonts w:ascii="標楷體" w:eastAsia="標楷體" w:hAnsi="標楷體"/>
                <w:color w:val="000000" w:themeColor="text1"/>
              </w:rPr>
            </w:pPr>
          </w:p>
          <w:p w:rsidR="00CA0316" w:rsidRPr="004F0C21" w:rsidRDefault="00CA0316" w:rsidP="00BD38F8">
            <w:pPr>
              <w:spacing w:line="300" w:lineRule="exact"/>
              <w:rPr>
                <w:rFonts w:ascii="標楷體" w:eastAsia="標楷體" w:hAnsi="標楷體"/>
                <w:color w:val="000000" w:themeColor="text1"/>
              </w:rPr>
            </w:pPr>
          </w:p>
        </w:tc>
        <w:tc>
          <w:tcPr>
            <w:tcW w:w="3420" w:type="dxa"/>
            <w:vAlign w:val="center"/>
          </w:tcPr>
          <w:p w:rsidR="00C574C5" w:rsidRPr="00250528" w:rsidRDefault="00C574C5" w:rsidP="00BD38F8">
            <w:pPr>
              <w:adjustRightInd w:val="0"/>
              <w:snapToGrid w:val="0"/>
              <w:spacing w:line="0" w:lineRule="atLeast"/>
              <w:ind w:left="1960" w:hangingChars="700" w:hanging="1960"/>
              <w:jc w:val="both"/>
              <w:rPr>
                <w:rFonts w:ascii="標楷體" w:eastAsia="標楷體" w:hAnsi="標楷體"/>
                <w:color w:val="000000" w:themeColor="text1"/>
                <w:sz w:val="28"/>
                <w:szCs w:val="28"/>
                <w:lang w:eastAsia="zh-HK"/>
              </w:rPr>
            </w:pPr>
            <w:r w:rsidRPr="00250528">
              <w:rPr>
                <w:rFonts w:ascii="標楷體" w:eastAsia="標楷體" w:hAnsi="標楷體"/>
                <w:color w:val="000000" w:themeColor="text1"/>
                <w:sz w:val="28"/>
                <w:szCs w:val="28"/>
              </w:rPr>
              <w:t>7</w:t>
            </w:r>
            <w:r w:rsidRPr="00250528">
              <w:rPr>
                <w:rFonts w:ascii="標楷體" w:eastAsia="標楷體" w:hAnsi="標楷體" w:hint="eastAsia"/>
                <w:color w:val="000000" w:themeColor="text1"/>
                <w:sz w:val="28"/>
                <w:szCs w:val="28"/>
              </w:rPr>
              <w:t>.</w:t>
            </w:r>
            <w:r w:rsidRPr="00250528">
              <w:rPr>
                <w:rFonts w:ascii="標楷體" w:eastAsia="標楷體" w:hAnsi="標楷體" w:hint="eastAsia"/>
                <w:color w:val="000000" w:themeColor="text1"/>
                <w:sz w:val="28"/>
                <w:szCs w:val="28"/>
                <w:lang w:eastAsia="zh-HK"/>
              </w:rPr>
              <w:t>建請貴府擬定本縣「跳</w:t>
            </w:r>
          </w:p>
          <w:p w:rsidR="00C574C5" w:rsidRPr="00250528" w:rsidRDefault="00C574C5" w:rsidP="00BD38F8">
            <w:pPr>
              <w:adjustRightInd w:val="0"/>
              <w:snapToGrid w:val="0"/>
              <w:spacing w:line="0" w:lineRule="atLeast"/>
              <w:ind w:leftChars="100" w:left="1920" w:hangingChars="600" w:hanging="1680"/>
              <w:jc w:val="both"/>
              <w:rPr>
                <w:rFonts w:ascii="標楷體" w:eastAsia="標楷體" w:hAnsi="標楷體"/>
                <w:color w:val="000000" w:themeColor="text1"/>
                <w:sz w:val="28"/>
                <w:szCs w:val="28"/>
                <w:lang w:eastAsia="zh-HK"/>
              </w:rPr>
            </w:pPr>
            <w:r w:rsidRPr="00250528">
              <w:rPr>
                <w:rFonts w:ascii="標楷體" w:eastAsia="標楷體" w:hAnsi="標楷體" w:hint="eastAsia"/>
                <w:color w:val="000000" w:themeColor="text1"/>
                <w:sz w:val="28"/>
                <w:szCs w:val="28"/>
                <w:lang w:eastAsia="zh-HK"/>
              </w:rPr>
              <w:t>島遊」船票優惠方案，以</w:t>
            </w:r>
          </w:p>
          <w:p w:rsidR="00C574C5" w:rsidRPr="00250528" w:rsidRDefault="00C574C5" w:rsidP="00BD38F8">
            <w:pPr>
              <w:adjustRightInd w:val="0"/>
              <w:snapToGrid w:val="0"/>
              <w:spacing w:line="0" w:lineRule="atLeast"/>
              <w:ind w:leftChars="100" w:left="1920" w:hangingChars="600" w:hanging="1680"/>
              <w:jc w:val="both"/>
              <w:rPr>
                <w:rFonts w:ascii="標楷體" w:eastAsia="標楷體" w:hAnsi="標楷體"/>
                <w:color w:val="000000" w:themeColor="text1"/>
                <w:sz w:val="28"/>
                <w:szCs w:val="28"/>
                <w:lang w:eastAsia="zh-HK"/>
              </w:rPr>
            </w:pPr>
            <w:r w:rsidRPr="00250528">
              <w:rPr>
                <w:rFonts w:ascii="標楷體" w:eastAsia="標楷體" w:hAnsi="標楷體" w:hint="eastAsia"/>
                <w:color w:val="000000" w:themeColor="text1"/>
                <w:sz w:val="28"/>
                <w:szCs w:val="28"/>
                <w:lang w:eastAsia="zh-HK"/>
              </w:rPr>
              <w:t>利四鄉五島均衡發展。</w:t>
            </w:r>
          </w:p>
          <w:p w:rsidR="00C574C5" w:rsidRPr="00250528" w:rsidRDefault="00C574C5" w:rsidP="00BD38F8">
            <w:pPr>
              <w:spacing w:line="300" w:lineRule="exact"/>
              <w:rPr>
                <w:rFonts w:ascii="標楷體" w:eastAsia="標楷體" w:hAnsi="標楷體"/>
                <w:b/>
                <w:bCs/>
                <w:color w:val="000000" w:themeColor="text1"/>
                <w:sz w:val="28"/>
                <w:szCs w:val="28"/>
              </w:rPr>
            </w:pPr>
            <w:r w:rsidRPr="00250528">
              <w:rPr>
                <w:rFonts w:ascii="標楷體" w:eastAsia="標楷體" w:hAnsi="標楷體" w:hint="eastAsia"/>
                <w:color w:val="000000" w:themeColor="text1"/>
                <w:sz w:val="28"/>
                <w:szCs w:val="28"/>
              </w:rPr>
              <w:t>(</w:t>
            </w:r>
            <w:r w:rsidRPr="00250528">
              <w:rPr>
                <w:rFonts w:ascii="標楷體" w:eastAsia="標楷體" w:hAnsi="標楷體" w:hint="eastAsia"/>
                <w:b/>
                <w:bCs/>
                <w:color w:val="000000" w:themeColor="text1"/>
                <w:sz w:val="28"/>
                <w:szCs w:val="28"/>
              </w:rPr>
              <w:t>第七屆第三次定期大會)</w:t>
            </w:r>
          </w:p>
          <w:p w:rsidR="00C574C5" w:rsidRPr="00250528" w:rsidRDefault="00C574C5" w:rsidP="00BD38F8">
            <w:pPr>
              <w:spacing w:line="300" w:lineRule="exact"/>
              <w:rPr>
                <w:rFonts w:ascii="標楷體" w:eastAsia="標楷體" w:hAnsi="標楷體"/>
                <w:b/>
                <w:bCs/>
                <w:color w:val="000000" w:themeColor="text1"/>
                <w:sz w:val="28"/>
                <w:szCs w:val="28"/>
              </w:rPr>
            </w:pPr>
          </w:p>
          <w:p w:rsidR="00505B65" w:rsidRPr="00250528" w:rsidRDefault="00505B65" w:rsidP="00BD38F8">
            <w:pPr>
              <w:spacing w:line="300" w:lineRule="exact"/>
              <w:rPr>
                <w:rFonts w:ascii="標楷體" w:eastAsia="標楷體" w:hAnsi="標楷體"/>
                <w:b/>
                <w:bCs/>
                <w:color w:val="000000" w:themeColor="text1"/>
                <w:sz w:val="28"/>
                <w:szCs w:val="28"/>
              </w:rPr>
            </w:pPr>
          </w:p>
          <w:p w:rsidR="000629EE" w:rsidRPr="00250528" w:rsidRDefault="000629EE" w:rsidP="00BD38F8">
            <w:pPr>
              <w:spacing w:line="300" w:lineRule="exact"/>
              <w:rPr>
                <w:rFonts w:ascii="標楷體" w:eastAsia="標楷體" w:hAnsi="標楷體"/>
                <w:b/>
                <w:bCs/>
                <w:color w:val="000000" w:themeColor="text1"/>
                <w:sz w:val="28"/>
                <w:szCs w:val="28"/>
              </w:rPr>
            </w:pPr>
          </w:p>
          <w:p w:rsidR="000629EE" w:rsidRPr="00250528" w:rsidRDefault="000629EE" w:rsidP="00BD38F8">
            <w:pPr>
              <w:spacing w:line="300" w:lineRule="exact"/>
              <w:rPr>
                <w:rFonts w:ascii="標楷體" w:eastAsia="標楷體" w:hAnsi="標楷體"/>
                <w:b/>
                <w:bCs/>
                <w:color w:val="000000" w:themeColor="text1"/>
                <w:sz w:val="28"/>
                <w:szCs w:val="28"/>
              </w:rPr>
            </w:pPr>
          </w:p>
          <w:p w:rsidR="000629EE" w:rsidRPr="00250528" w:rsidRDefault="000629EE" w:rsidP="00BD38F8">
            <w:pPr>
              <w:spacing w:line="300" w:lineRule="exact"/>
              <w:rPr>
                <w:rFonts w:ascii="標楷體" w:eastAsia="標楷體" w:hAnsi="標楷體"/>
                <w:b/>
                <w:bCs/>
                <w:color w:val="000000" w:themeColor="text1"/>
                <w:sz w:val="28"/>
                <w:szCs w:val="28"/>
              </w:rPr>
            </w:pPr>
          </w:p>
          <w:p w:rsidR="00B047A4" w:rsidRPr="00250528" w:rsidRDefault="00B047A4" w:rsidP="00BD38F8">
            <w:pPr>
              <w:spacing w:line="300" w:lineRule="exact"/>
              <w:rPr>
                <w:rFonts w:ascii="標楷體" w:eastAsia="標楷體" w:hAnsi="標楷體"/>
                <w:b/>
                <w:bCs/>
                <w:color w:val="000000" w:themeColor="text1"/>
                <w:sz w:val="28"/>
                <w:szCs w:val="28"/>
              </w:rPr>
            </w:pPr>
          </w:p>
        </w:tc>
        <w:tc>
          <w:tcPr>
            <w:tcW w:w="5011" w:type="dxa"/>
            <w:vAlign w:val="center"/>
          </w:tcPr>
          <w:p w:rsidR="008562E5" w:rsidRPr="00250528" w:rsidRDefault="008562E5" w:rsidP="008562E5">
            <w:pPr>
              <w:pStyle w:val="a7"/>
              <w:numPr>
                <w:ilvl w:val="0"/>
                <w:numId w:val="17"/>
              </w:numPr>
              <w:adjustRightInd w:val="0"/>
              <w:snapToGrid w:val="0"/>
              <w:spacing w:line="0" w:lineRule="atLeast"/>
              <w:ind w:leftChars="0" w:left="482" w:rightChars="50" w:right="120" w:hanging="482"/>
              <w:jc w:val="both"/>
              <w:rPr>
                <w:color w:val="000000" w:themeColor="text1"/>
                <w:sz w:val="28"/>
                <w:szCs w:val="28"/>
              </w:rPr>
            </w:pPr>
            <w:r w:rsidRPr="00250528">
              <w:rPr>
                <w:rFonts w:ascii="標楷體" w:eastAsia="標楷體" w:hAnsi="標楷體" w:hint="eastAsia"/>
                <w:color w:val="000000" w:themeColor="text1"/>
                <w:sz w:val="28"/>
                <w:szCs w:val="28"/>
              </w:rPr>
              <w:t>本局邀集旅行同業公會與航運業者於109年6月20日、7月1日、8月31日及9月3日召開多次會議討論，然雙方均無法達成共識，旅行同業公會擬定之方案，航運業者未能配合，無合作意願。</w:t>
            </w:r>
          </w:p>
          <w:p w:rsidR="00AC3052" w:rsidRPr="00250528" w:rsidRDefault="008562E5" w:rsidP="006E385F">
            <w:pPr>
              <w:pStyle w:val="a7"/>
              <w:numPr>
                <w:ilvl w:val="0"/>
                <w:numId w:val="17"/>
              </w:numPr>
              <w:adjustRightInd w:val="0"/>
              <w:snapToGrid w:val="0"/>
              <w:spacing w:line="0" w:lineRule="atLeast"/>
              <w:ind w:leftChars="0"/>
              <w:jc w:val="both"/>
              <w:rPr>
                <w:color w:val="000000" w:themeColor="text1"/>
                <w:sz w:val="28"/>
                <w:szCs w:val="28"/>
              </w:rPr>
            </w:pPr>
            <w:r w:rsidRPr="00250528">
              <w:rPr>
                <w:rFonts w:ascii="標楷體" w:eastAsia="標楷體" w:hAnsi="標楷體" w:hint="eastAsia"/>
                <w:color w:val="000000" w:themeColor="text1"/>
                <w:sz w:val="28"/>
                <w:szCs w:val="28"/>
              </w:rPr>
              <w:t>後續有關票價優惠方式，因屬商業行為，由旅行業者與航運業者逕行協商議定。</w:t>
            </w:r>
          </w:p>
        </w:tc>
        <w:tc>
          <w:tcPr>
            <w:tcW w:w="496" w:type="dxa"/>
            <w:vAlign w:val="center"/>
          </w:tcPr>
          <w:p w:rsidR="00C574C5" w:rsidRPr="004F0C21" w:rsidRDefault="00C574C5" w:rsidP="00BD38F8">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C574C5" w:rsidRPr="004F0C21" w:rsidRDefault="00C574C5" w:rsidP="00BD38F8">
            <w:pPr>
              <w:spacing w:line="300" w:lineRule="exact"/>
              <w:rPr>
                <w:rFonts w:ascii="標楷體" w:eastAsia="標楷體" w:hAnsi="標楷體"/>
                <w:color w:val="000000" w:themeColor="text1"/>
              </w:rPr>
            </w:pPr>
          </w:p>
          <w:p w:rsidR="005F304C" w:rsidRPr="004F0C21" w:rsidRDefault="005F304C" w:rsidP="00BD38F8">
            <w:pPr>
              <w:spacing w:line="300" w:lineRule="exact"/>
              <w:rPr>
                <w:rFonts w:ascii="標楷體" w:eastAsia="標楷體" w:hAnsi="標楷體"/>
                <w:color w:val="000000" w:themeColor="text1"/>
              </w:rPr>
            </w:pPr>
          </w:p>
          <w:p w:rsidR="005F304C" w:rsidRPr="004F0C21" w:rsidRDefault="005F304C" w:rsidP="00BD38F8">
            <w:pPr>
              <w:spacing w:line="300" w:lineRule="exact"/>
              <w:rPr>
                <w:rFonts w:ascii="標楷體" w:eastAsia="標楷體" w:hAnsi="標楷體"/>
                <w:color w:val="000000" w:themeColor="text1"/>
              </w:rPr>
            </w:pPr>
          </w:p>
          <w:p w:rsidR="00A47517" w:rsidRPr="004F0C21" w:rsidRDefault="00A47517" w:rsidP="00BD38F8">
            <w:pPr>
              <w:spacing w:line="300" w:lineRule="exact"/>
              <w:rPr>
                <w:rFonts w:ascii="標楷體" w:eastAsia="標楷體" w:hAnsi="標楷體"/>
                <w:color w:val="000000" w:themeColor="text1"/>
              </w:rPr>
            </w:pPr>
          </w:p>
          <w:p w:rsidR="00A47517" w:rsidRPr="004F0C21" w:rsidRDefault="00A47517" w:rsidP="00BD38F8">
            <w:pPr>
              <w:spacing w:line="300" w:lineRule="exact"/>
              <w:rPr>
                <w:rFonts w:ascii="標楷體" w:eastAsia="標楷體" w:hAnsi="標楷體"/>
                <w:color w:val="000000" w:themeColor="text1"/>
              </w:rPr>
            </w:pPr>
          </w:p>
          <w:p w:rsidR="00A47517" w:rsidRPr="004F0C21" w:rsidRDefault="00A47517" w:rsidP="00BD38F8">
            <w:pPr>
              <w:spacing w:line="300" w:lineRule="exact"/>
              <w:rPr>
                <w:rFonts w:ascii="標楷體" w:eastAsia="標楷體" w:hAnsi="標楷體"/>
                <w:color w:val="000000" w:themeColor="text1"/>
              </w:rPr>
            </w:pPr>
          </w:p>
          <w:p w:rsidR="00A47517" w:rsidRPr="004F0C21" w:rsidRDefault="00A47517" w:rsidP="00BD38F8">
            <w:pPr>
              <w:spacing w:line="300" w:lineRule="exact"/>
              <w:rPr>
                <w:rFonts w:ascii="標楷體" w:eastAsia="標楷體" w:hAnsi="標楷體"/>
                <w:color w:val="000000" w:themeColor="text1"/>
              </w:rPr>
            </w:pPr>
          </w:p>
        </w:tc>
      </w:tr>
    </w:tbl>
    <w:p w:rsidR="00BE1D3A" w:rsidRPr="004F0C21" w:rsidRDefault="00BE1D3A"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p w:rsidR="00873789" w:rsidRPr="004F0C21" w:rsidRDefault="00873789" w:rsidP="003038BB">
      <w:pPr>
        <w:spacing w:line="300" w:lineRule="exact"/>
        <w:rPr>
          <w:rFonts w:ascii="標楷體" w:eastAsia="標楷體" w:hAnsi="標楷體"/>
          <w:color w:val="000000" w:themeColor="text1"/>
        </w:rPr>
      </w:pP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6"/>
        <w:gridCol w:w="428"/>
        <w:gridCol w:w="429"/>
        <w:gridCol w:w="3429"/>
        <w:gridCol w:w="5344"/>
        <w:gridCol w:w="381"/>
        <w:gridCol w:w="17"/>
      </w:tblGrid>
      <w:tr w:rsidR="00D00524" w:rsidRPr="004F0C21" w:rsidTr="005E7274">
        <w:trPr>
          <w:tblHead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w:t>
            </w:r>
            <w:r w:rsidR="0049541C" w:rsidRPr="004F0C21">
              <w:rPr>
                <w:rFonts w:ascii="標楷體" w:eastAsia="標楷體" w:hAnsi="標楷體" w:hint="eastAsia"/>
                <w:b/>
                <w:bCs/>
                <w:color w:val="000000" w:themeColor="text1"/>
                <w:sz w:val="28"/>
                <w:szCs w:val="28"/>
              </w:rPr>
              <w:t>(提案人陳玉發議員)</w:t>
            </w:r>
            <w:r w:rsidRPr="004F0C21">
              <w:rPr>
                <w:rFonts w:ascii="標楷體" w:eastAsia="標楷體" w:hAnsi="標楷體" w:hint="eastAsia"/>
                <w:b/>
                <w:bCs/>
                <w:color w:val="000000" w:themeColor="text1"/>
                <w:sz w:val="28"/>
                <w:szCs w:val="28"/>
              </w:rPr>
              <w:t>執行情形表</w:t>
            </w:r>
          </w:p>
        </w:tc>
      </w:tr>
      <w:tr w:rsidR="00D00524" w:rsidRPr="004F0C21" w:rsidTr="002833BB">
        <w:tc>
          <w:tcPr>
            <w:tcW w:w="204" w:type="pct"/>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單位</w:t>
            </w:r>
          </w:p>
        </w:tc>
        <w:tc>
          <w:tcPr>
            <w:tcW w:w="1640" w:type="pct"/>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案由</w:t>
            </w:r>
          </w:p>
        </w:tc>
        <w:tc>
          <w:tcPr>
            <w:tcW w:w="2556" w:type="pct"/>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執行情形</w:t>
            </w:r>
          </w:p>
        </w:tc>
        <w:tc>
          <w:tcPr>
            <w:tcW w:w="190" w:type="pct"/>
            <w:gridSpan w:val="2"/>
            <w:tcBorders>
              <w:top w:val="outset" w:sz="6" w:space="0" w:color="auto"/>
              <w:left w:val="outset" w:sz="6" w:space="0" w:color="auto"/>
              <w:bottom w:val="outset" w:sz="6" w:space="0" w:color="auto"/>
              <w:right w:val="outset" w:sz="6" w:space="0" w:color="auto"/>
            </w:tcBorders>
            <w:vAlign w:val="center"/>
            <w:hideMark/>
          </w:tcPr>
          <w:p w:rsidR="002D4425" w:rsidRPr="004F0C21" w:rsidRDefault="002D4425" w:rsidP="00C60B1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備考</w:t>
            </w:r>
          </w:p>
        </w:tc>
      </w:tr>
      <w:tr w:rsidR="00D00524" w:rsidRPr="004F0C21" w:rsidTr="00745FF5">
        <w:trPr>
          <w:trHeight w:val="3813"/>
        </w:trPr>
        <w:tc>
          <w:tcPr>
            <w:tcW w:w="0" w:type="auto"/>
            <w:vMerge w:val="restart"/>
            <w:tcBorders>
              <w:top w:val="outset" w:sz="6" w:space="0" w:color="auto"/>
              <w:left w:val="outset" w:sz="6" w:space="0" w:color="auto"/>
              <w:right w:val="outset" w:sz="6" w:space="0" w:color="auto"/>
            </w:tcBorders>
            <w:hideMark/>
          </w:tcPr>
          <w:p w:rsidR="00873789" w:rsidRPr="004F0C21" w:rsidRDefault="00873789" w:rsidP="002D4425">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陳玉 </w:t>
            </w:r>
          </w:p>
          <w:p w:rsidR="00873789" w:rsidRPr="004F0C21" w:rsidRDefault="00873789" w:rsidP="002D4425">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發議員</w:t>
            </w:r>
          </w:p>
          <w:p w:rsidR="00873789" w:rsidRPr="004F0C21" w:rsidRDefault="00873789" w:rsidP="002D4425">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p>
          <w:p w:rsidR="00873789" w:rsidRPr="004F0C21" w:rsidRDefault="00873789" w:rsidP="00712987">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周瑞國副議長</w:t>
            </w:r>
          </w:p>
        </w:tc>
        <w:tc>
          <w:tcPr>
            <w:tcW w:w="0" w:type="auto"/>
            <w:vMerge w:val="restart"/>
            <w:tcBorders>
              <w:top w:val="outset" w:sz="6" w:space="0" w:color="auto"/>
              <w:left w:val="outset" w:sz="6" w:space="0" w:color="auto"/>
              <w:right w:val="outset" w:sz="6" w:space="0" w:color="auto"/>
            </w:tcBorders>
            <w:hideMark/>
          </w:tcPr>
          <w:p w:rsidR="00873789" w:rsidRPr="004F0C21" w:rsidRDefault="00873789"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873789" w:rsidRPr="004F0C21" w:rsidRDefault="00873789"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教育處</w:t>
            </w: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jc w:val="center"/>
              <w:rPr>
                <w:rFonts w:ascii="標楷體" w:eastAsia="標楷體" w:hAnsi="標楷體"/>
                <w:color w:val="000000" w:themeColor="text1"/>
                <w:sz w:val="28"/>
                <w:szCs w:val="28"/>
              </w:rPr>
            </w:pPr>
          </w:p>
          <w:p w:rsidR="00873789" w:rsidRPr="004F0C21" w:rsidRDefault="00873789" w:rsidP="00C60B1E">
            <w:pPr>
              <w:spacing w:line="300" w:lineRule="exact"/>
              <w:rPr>
                <w:rFonts w:ascii="標楷體" w:eastAsia="標楷體" w:hAnsi="標楷體"/>
                <w:color w:val="000000" w:themeColor="text1"/>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873789" w:rsidRPr="004F0C21" w:rsidRDefault="00873789" w:rsidP="00C60B1E">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1</w:t>
            </w:r>
            <w:r w:rsidRPr="004F0C21">
              <w:rPr>
                <w:rFonts w:ascii="標楷體" w:eastAsia="標楷體" w:hAnsi="標楷體" w:hint="eastAsia"/>
                <w:bCs/>
                <w:color w:val="000000" w:themeColor="text1"/>
                <w:sz w:val="28"/>
                <w:szCs w:val="28"/>
              </w:rPr>
              <w:t>.建請縣府針對北竿鄉中山國中，辦理遷校塘岐村可行性評估。</w:t>
            </w: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第七屆第一次定期大會)</w:t>
            </w: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
                <w:bCs/>
                <w:color w:val="000000" w:themeColor="text1"/>
                <w:sz w:val="28"/>
                <w:szCs w:val="28"/>
              </w:rPr>
            </w:pPr>
          </w:p>
          <w:p w:rsidR="00873789" w:rsidRPr="004F0C21" w:rsidRDefault="00873789" w:rsidP="00C60B1E">
            <w:pPr>
              <w:snapToGrid w:val="0"/>
              <w:spacing w:line="300" w:lineRule="exact"/>
              <w:jc w:val="both"/>
              <w:rPr>
                <w:rFonts w:ascii="標楷體" w:eastAsia="標楷體" w:hAnsi="標楷體"/>
                <w:bCs/>
                <w:color w:val="000000" w:themeColor="text1"/>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.本府業於108年8月23日函報本縣「中</w:t>
            </w:r>
          </w:p>
          <w:p w:rsidR="00873789" w:rsidRPr="004F0C21" w:rsidRDefault="00873789" w:rsidP="008F13A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山國民中學遷校計畫書」，並獲教育部核</w:t>
            </w:r>
          </w:p>
          <w:p w:rsidR="00873789" w:rsidRPr="004F0C21" w:rsidRDefault="00873789" w:rsidP="008F13A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定補助1億元，另一般性補助款補助2億</w:t>
            </w:r>
          </w:p>
          <w:p w:rsidR="00873789" w:rsidRPr="004F0C21" w:rsidRDefault="00873789" w:rsidP="008F13A1">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元，總計3億元辦理中山國中遷校計畫。</w:t>
            </w:r>
          </w:p>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2.109年4月20日完成建築師議價，5月5</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日完成簽約事宜。</w:t>
            </w:r>
          </w:p>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3.109年5月20日辦理校舍新建工程初步規</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畫設計案審查說明會。 </w:t>
            </w:r>
          </w:p>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4.109年6月10日完成初步規劃設計修正報</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告書提報，6月22日初步規劃設計修正報</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告書審查通過。</w:t>
            </w:r>
          </w:p>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5.109年7月22日提報基本設計報告送審，</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8月31日基本設計修正報告書審查通過。</w:t>
            </w:r>
          </w:p>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6.109年11月30日完成細部設計書圖及預</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算書審查，12月31日前完成招標文件及</w:t>
            </w:r>
          </w:p>
          <w:p w:rsidR="00873789" w:rsidRPr="004F0C21" w:rsidRDefault="00873789" w:rsidP="00F5625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公開閱覽。</w:t>
            </w:r>
          </w:p>
          <w:p w:rsidR="00873789" w:rsidRPr="004F0C21" w:rsidRDefault="00873789" w:rsidP="00F5625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7.110年2月及3月工程招標皆流標，修正</w:t>
            </w:r>
          </w:p>
          <w:p w:rsidR="00873789" w:rsidRPr="004F0C21" w:rsidRDefault="00873789" w:rsidP="008F13A1">
            <w:pPr>
              <w:spacing w:line="300" w:lineRule="exac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預算後，預計5月重新上網招標。</w:t>
            </w:r>
          </w:p>
        </w:tc>
        <w:tc>
          <w:tcPr>
            <w:tcW w:w="190" w:type="pct"/>
            <w:gridSpan w:val="2"/>
            <w:tcBorders>
              <w:top w:val="outset" w:sz="6" w:space="0" w:color="auto"/>
              <w:left w:val="outset" w:sz="6" w:space="0" w:color="auto"/>
              <w:bottom w:val="outset" w:sz="6" w:space="0" w:color="auto"/>
              <w:right w:val="outset" w:sz="6" w:space="0" w:color="auto"/>
            </w:tcBorders>
            <w:vAlign w:val="center"/>
          </w:tcPr>
          <w:p w:rsidR="00873789" w:rsidRPr="004F0C21" w:rsidRDefault="00873789" w:rsidP="006778D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tc>
      </w:tr>
      <w:tr w:rsidR="00D00524" w:rsidRPr="004F0C21" w:rsidTr="00BA28DD">
        <w:trPr>
          <w:trHeight w:val="2202"/>
        </w:trPr>
        <w:tc>
          <w:tcPr>
            <w:tcW w:w="0" w:type="auto"/>
            <w:vMerge/>
            <w:tcBorders>
              <w:left w:val="outset" w:sz="6" w:space="0" w:color="auto"/>
              <w:right w:val="outset" w:sz="6" w:space="0" w:color="auto"/>
            </w:tcBorders>
          </w:tcPr>
          <w:p w:rsidR="00873789" w:rsidRPr="004F0C21" w:rsidRDefault="00873789" w:rsidP="00C60B1E">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873789" w:rsidRPr="004F0C21" w:rsidRDefault="00873789" w:rsidP="00C60B1E">
            <w:pPr>
              <w:spacing w:line="300" w:lineRule="exact"/>
              <w:jc w:val="center"/>
              <w:rPr>
                <w:rFonts w:ascii="標楷體" w:eastAsia="標楷體" w:hAnsi="標楷體"/>
                <w:bCs/>
                <w:color w:val="000000" w:themeColor="text1"/>
                <w:sz w:val="28"/>
                <w:szCs w:val="28"/>
              </w:rPr>
            </w:pPr>
          </w:p>
        </w:tc>
        <w:tc>
          <w:tcPr>
            <w:tcW w:w="0" w:type="auto"/>
            <w:vMerge w:val="restart"/>
            <w:tcBorders>
              <w:top w:val="outset" w:sz="6" w:space="0" w:color="auto"/>
              <w:left w:val="outset" w:sz="6" w:space="0" w:color="auto"/>
              <w:right w:val="outset" w:sz="6" w:space="0" w:color="auto"/>
            </w:tcBorders>
            <w:vAlign w:val="center"/>
          </w:tcPr>
          <w:p w:rsidR="00873789" w:rsidRPr="004F0C21" w:rsidRDefault="00873789" w:rsidP="00C60B1E">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w:t>
            </w:r>
          </w:p>
          <w:p w:rsidR="00873789" w:rsidRPr="004F0C21" w:rsidRDefault="00873789" w:rsidP="00DC57C1">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873789" w:rsidRPr="004F0C21" w:rsidRDefault="00873789" w:rsidP="00DC57C1">
            <w:pPr>
              <w:spacing w:line="300" w:lineRule="exact"/>
              <w:jc w:val="center"/>
              <w:rPr>
                <w:rFonts w:ascii="標楷體" w:eastAsia="標楷體" w:hAnsi="標楷體"/>
                <w:color w:val="000000" w:themeColor="text1"/>
                <w:sz w:val="28"/>
                <w:szCs w:val="28"/>
              </w:rPr>
            </w:pPr>
          </w:p>
          <w:p w:rsidR="00873789" w:rsidRPr="004F0C21" w:rsidRDefault="00873789" w:rsidP="00DC57C1">
            <w:pPr>
              <w:spacing w:line="300" w:lineRule="exact"/>
              <w:jc w:val="center"/>
              <w:rPr>
                <w:rFonts w:ascii="標楷體" w:eastAsia="標楷體" w:hAnsi="標楷體"/>
                <w:color w:val="000000" w:themeColor="text1"/>
                <w:sz w:val="28"/>
                <w:szCs w:val="28"/>
              </w:rPr>
            </w:pPr>
          </w:p>
          <w:p w:rsidR="00873789" w:rsidRPr="004F0C21" w:rsidRDefault="00873789" w:rsidP="00DC57C1">
            <w:pPr>
              <w:spacing w:line="300" w:lineRule="exact"/>
              <w:jc w:val="center"/>
              <w:rPr>
                <w:rFonts w:ascii="標楷體" w:eastAsia="標楷體" w:hAnsi="標楷體"/>
                <w:color w:val="000000" w:themeColor="text1"/>
                <w:sz w:val="28"/>
                <w:szCs w:val="28"/>
              </w:rPr>
            </w:pPr>
          </w:p>
          <w:p w:rsidR="00873789" w:rsidRPr="004F0C21" w:rsidRDefault="00873789" w:rsidP="00DC57C1">
            <w:pPr>
              <w:spacing w:line="300" w:lineRule="exact"/>
              <w:jc w:val="center"/>
              <w:rPr>
                <w:rFonts w:ascii="標楷體" w:eastAsia="標楷體" w:hAnsi="標楷體"/>
                <w:color w:val="000000" w:themeColor="text1"/>
                <w:sz w:val="28"/>
                <w:szCs w:val="28"/>
              </w:rPr>
            </w:pPr>
          </w:p>
          <w:p w:rsidR="00873789" w:rsidRPr="004F0C21" w:rsidRDefault="00873789" w:rsidP="00DC57C1">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75606A">
            <w:pPr>
              <w:spacing w:line="300" w:lineRule="exact"/>
              <w:rPr>
                <w:rFonts w:ascii="標楷體" w:eastAsia="標楷體" w:hAnsi="標楷體"/>
                <w:color w:val="000000" w:themeColor="text1"/>
                <w:sz w:val="28"/>
                <w:szCs w:val="28"/>
              </w:rPr>
            </w:pPr>
          </w:p>
          <w:p w:rsidR="00873789" w:rsidRPr="004F0C21" w:rsidRDefault="00873789" w:rsidP="0075606A">
            <w:pPr>
              <w:spacing w:line="300" w:lineRule="exact"/>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p w:rsidR="00873789" w:rsidRPr="004F0C21" w:rsidRDefault="00873789" w:rsidP="0087458F">
            <w:pPr>
              <w:spacing w:line="300" w:lineRule="exact"/>
              <w:jc w:val="center"/>
              <w:rPr>
                <w:rFonts w:ascii="標楷體" w:eastAsia="標楷體" w:hAnsi="標楷體"/>
                <w:color w:val="000000" w:themeColor="text1"/>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873789" w:rsidRPr="004F0C21" w:rsidRDefault="00873789" w:rsidP="00684AD7">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lastRenderedPageBreak/>
              <w:t>2</w:t>
            </w:r>
            <w:r w:rsidRPr="004F0C21">
              <w:rPr>
                <w:rFonts w:ascii="標楷體" w:eastAsia="標楷體" w:hAnsi="標楷體" w:hint="eastAsia"/>
                <w:bCs/>
                <w:color w:val="000000" w:themeColor="text1"/>
                <w:sz w:val="28"/>
                <w:szCs w:val="28"/>
              </w:rPr>
              <w:t>.建請爭取經費，推動白沙港南堤延伸工程，以強化港區靜穩度，維護船舶安全。</w:t>
            </w:r>
          </w:p>
          <w:p w:rsidR="00873789" w:rsidRPr="004F0C21" w:rsidRDefault="00873789" w:rsidP="00BA28DD">
            <w:pPr>
              <w:snapToGrid w:val="0"/>
              <w:spacing w:line="300" w:lineRule="exact"/>
              <w:ind w:left="269" w:hangingChars="96" w:hanging="269"/>
              <w:jc w:val="both"/>
              <w:rPr>
                <w:rFonts w:ascii="標楷體" w:eastAsia="標楷體" w:hAnsi="標楷體"/>
                <w:b/>
                <w:bCs/>
                <w:color w:val="000000" w:themeColor="text1"/>
                <w:sz w:val="28"/>
                <w:szCs w:val="28"/>
              </w:rPr>
            </w:pPr>
            <w:r w:rsidRPr="004F0C21">
              <w:rPr>
                <w:rFonts w:ascii="標楷體" w:eastAsia="標楷體" w:hAnsi="標楷體" w:hint="eastAsia"/>
                <w:b/>
                <w:bCs/>
                <w:color w:val="000000" w:themeColor="text1"/>
                <w:sz w:val="28"/>
                <w:szCs w:val="28"/>
              </w:rPr>
              <w:t>(第七屆第二次定期大會)</w:t>
            </w:r>
          </w:p>
          <w:p w:rsidR="00BA28DD" w:rsidRPr="004F0C21" w:rsidRDefault="00BA28DD" w:rsidP="00BA28DD">
            <w:pPr>
              <w:snapToGrid w:val="0"/>
              <w:spacing w:line="300" w:lineRule="exact"/>
              <w:ind w:left="269" w:hangingChars="96" w:hanging="269"/>
              <w:jc w:val="both"/>
              <w:rPr>
                <w:rFonts w:ascii="標楷體" w:eastAsia="標楷體" w:hAnsi="標楷體"/>
                <w:bCs/>
                <w:color w:val="000000" w:themeColor="text1"/>
                <w:sz w:val="28"/>
                <w:szCs w:val="28"/>
              </w:rPr>
            </w:pPr>
          </w:p>
          <w:p w:rsidR="00BA28DD" w:rsidRPr="004F0C21" w:rsidRDefault="00BA28DD" w:rsidP="00BA28DD">
            <w:pPr>
              <w:snapToGrid w:val="0"/>
              <w:spacing w:line="300" w:lineRule="exact"/>
              <w:ind w:left="269" w:hangingChars="96" w:hanging="269"/>
              <w:jc w:val="both"/>
              <w:rPr>
                <w:rFonts w:ascii="標楷體" w:eastAsia="標楷體" w:hAnsi="標楷體"/>
                <w:bCs/>
                <w:color w:val="000000" w:themeColor="text1"/>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873789" w:rsidRPr="004F0C21" w:rsidRDefault="00873789" w:rsidP="00A06CC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為配合馬祖大橋北竿端下港位置定案後之港區整體規劃，本案將納入馬祖港整體規劃及未來發展計畫(116-120年)檢討辦理。</w:t>
            </w:r>
          </w:p>
          <w:p w:rsidR="00BA28DD" w:rsidRPr="004F0C21" w:rsidRDefault="00BA28DD" w:rsidP="00A06CCE">
            <w:pPr>
              <w:adjustRightInd w:val="0"/>
              <w:snapToGrid w:val="0"/>
              <w:spacing w:line="0" w:lineRule="atLeast"/>
              <w:jc w:val="both"/>
              <w:rPr>
                <w:rFonts w:ascii="標楷體" w:eastAsia="標楷體" w:hAnsi="標楷體"/>
                <w:color w:val="000000" w:themeColor="text1"/>
                <w:sz w:val="28"/>
                <w:szCs w:val="28"/>
              </w:rPr>
            </w:pPr>
          </w:p>
          <w:p w:rsidR="00BA28DD" w:rsidRPr="004F0C21" w:rsidRDefault="00BA28DD" w:rsidP="00A06CCE">
            <w:pPr>
              <w:adjustRightInd w:val="0"/>
              <w:snapToGrid w:val="0"/>
              <w:spacing w:line="0" w:lineRule="atLeast"/>
              <w:jc w:val="both"/>
              <w:rPr>
                <w:rFonts w:ascii="標楷體" w:eastAsia="標楷體" w:hAnsi="標楷體"/>
                <w:color w:val="000000" w:themeColor="text1"/>
                <w:sz w:val="28"/>
                <w:szCs w:val="28"/>
              </w:rPr>
            </w:pPr>
          </w:p>
          <w:p w:rsidR="00BA28DD" w:rsidRPr="004F0C21" w:rsidRDefault="00BA28DD" w:rsidP="00A06CCE">
            <w:pPr>
              <w:adjustRightInd w:val="0"/>
              <w:snapToGrid w:val="0"/>
              <w:spacing w:line="0" w:lineRule="atLeast"/>
              <w:jc w:val="both"/>
              <w:rPr>
                <w:rFonts w:ascii="標楷體" w:eastAsia="標楷體" w:hAnsi="標楷體"/>
                <w:color w:val="000000" w:themeColor="text1"/>
                <w:sz w:val="28"/>
                <w:szCs w:val="28"/>
              </w:rPr>
            </w:pPr>
          </w:p>
        </w:tc>
        <w:tc>
          <w:tcPr>
            <w:tcW w:w="190" w:type="pct"/>
            <w:gridSpan w:val="2"/>
            <w:tcBorders>
              <w:top w:val="outset" w:sz="6" w:space="0" w:color="auto"/>
              <w:left w:val="outset" w:sz="6" w:space="0" w:color="auto"/>
              <w:bottom w:val="outset" w:sz="6" w:space="0" w:color="auto"/>
              <w:right w:val="outset" w:sz="6" w:space="0" w:color="auto"/>
            </w:tcBorders>
            <w:vAlign w:val="center"/>
          </w:tcPr>
          <w:p w:rsidR="00873789" w:rsidRPr="004F0C21" w:rsidRDefault="00873789" w:rsidP="00BA28DD">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BA28DD" w:rsidRPr="004F0C21" w:rsidRDefault="00BA28DD" w:rsidP="00BA28DD">
            <w:pPr>
              <w:spacing w:line="300" w:lineRule="exact"/>
              <w:jc w:val="center"/>
              <w:rPr>
                <w:rFonts w:ascii="標楷體" w:eastAsia="標楷體" w:hAnsi="標楷體"/>
                <w:color w:val="000000" w:themeColor="text1"/>
                <w:sz w:val="28"/>
                <w:szCs w:val="28"/>
              </w:rPr>
            </w:pPr>
          </w:p>
          <w:p w:rsidR="00BA28DD" w:rsidRPr="004F0C21" w:rsidRDefault="00BA28DD" w:rsidP="00BA28DD">
            <w:pPr>
              <w:spacing w:line="300" w:lineRule="exact"/>
              <w:jc w:val="center"/>
              <w:rPr>
                <w:rFonts w:ascii="標楷體" w:eastAsia="標楷體" w:hAnsi="標楷體"/>
                <w:color w:val="000000" w:themeColor="text1"/>
                <w:sz w:val="28"/>
                <w:szCs w:val="28"/>
              </w:rPr>
            </w:pPr>
          </w:p>
          <w:p w:rsidR="00BA28DD" w:rsidRPr="004F0C21" w:rsidRDefault="00BA28DD" w:rsidP="00BA28DD">
            <w:pPr>
              <w:spacing w:line="300" w:lineRule="exact"/>
              <w:jc w:val="center"/>
              <w:rPr>
                <w:rFonts w:ascii="標楷體" w:eastAsia="標楷體" w:hAnsi="標楷體"/>
                <w:color w:val="000000" w:themeColor="text1"/>
                <w:sz w:val="28"/>
                <w:szCs w:val="28"/>
              </w:rPr>
            </w:pPr>
          </w:p>
        </w:tc>
      </w:tr>
      <w:tr w:rsidR="00D00524" w:rsidRPr="004F0C21" w:rsidTr="002719DF">
        <w:trPr>
          <w:trHeight w:val="380"/>
        </w:trPr>
        <w:tc>
          <w:tcPr>
            <w:tcW w:w="0" w:type="auto"/>
            <w:vMerge/>
            <w:tcBorders>
              <w:left w:val="outset" w:sz="6" w:space="0" w:color="auto"/>
              <w:right w:val="outset" w:sz="6" w:space="0" w:color="auto"/>
            </w:tcBorders>
          </w:tcPr>
          <w:p w:rsidR="00873789" w:rsidRPr="004F0C21" w:rsidRDefault="00873789" w:rsidP="00873789">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hideMark/>
          </w:tcPr>
          <w:p w:rsidR="00873789" w:rsidRPr="004F0C21" w:rsidRDefault="00873789" w:rsidP="0087458F">
            <w:pPr>
              <w:spacing w:line="300" w:lineRule="exact"/>
              <w:jc w:val="center"/>
              <w:rPr>
                <w:rFonts w:ascii="標楷體" w:eastAsia="標楷體" w:hAnsi="標楷體"/>
                <w:bCs/>
                <w:color w:val="000000" w:themeColor="text1"/>
                <w:sz w:val="28"/>
                <w:szCs w:val="28"/>
              </w:rPr>
            </w:pPr>
          </w:p>
        </w:tc>
        <w:tc>
          <w:tcPr>
            <w:tcW w:w="0" w:type="auto"/>
            <w:vMerge/>
            <w:tcBorders>
              <w:left w:val="outset" w:sz="6" w:space="0" w:color="auto"/>
              <w:bottom w:val="outset" w:sz="6" w:space="0" w:color="auto"/>
              <w:right w:val="outset" w:sz="6" w:space="0" w:color="auto"/>
            </w:tcBorders>
            <w:vAlign w:val="center"/>
          </w:tcPr>
          <w:p w:rsidR="00873789" w:rsidRPr="004F0C21" w:rsidRDefault="00873789" w:rsidP="0087458F">
            <w:pPr>
              <w:spacing w:line="300" w:lineRule="exact"/>
              <w:jc w:val="center"/>
              <w:rPr>
                <w:rFonts w:ascii="標楷體" w:eastAsia="標楷體" w:hAnsi="標楷體"/>
                <w:color w:val="000000" w:themeColor="text1"/>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3</w:t>
            </w:r>
            <w:r w:rsidRPr="004F0C21">
              <w:rPr>
                <w:rFonts w:ascii="標楷體" w:eastAsia="標楷體" w:hAnsi="標楷體" w:hint="eastAsia"/>
                <w:bCs/>
                <w:color w:val="000000" w:themeColor="text1"/>
                <w:sz w:val="28"/>
                <w:szCs w:val="28"/>
              </w:rPr>
              <w:t>.建請縣府爭取經費，施作塘岐至橋仔88據點濱海道路，有助北竿鄉觀光並維護行車安全性與便利性。</w:t>
            </w:r>
          </w:p>
          <w:p w:rsidR="00873789" w:rsidRPr="004F0C21" w:rsidRDefault="00873789" w:rsidP="0087458F">
            <w:pPr>
              <w:snapToGrid w:val="0"/>
              <w:spacing w:line="300" w:lineRule="exact"/>
              <w:ind w:left="269" w:hangingChars="96" w:hanging="269"/>
              <w:jc w:val="both"/>
              <w:rPr>
                <w:rFonts w:ascii="標楷體" w:eastAsia="標楷體" w:hAnsi="標楷體"/>
                <w:b/>
                <w:bCs/>
                <w:color w:val="000000" w:themeColor="text1"/>
                <w:sz w:val="28"/>
                <w:szCs w:val="28"/>
              </w:rPr>
            </w:pPr>
            <w:r w:rsidRPr="004F0C21">
              <w:rPr>
                <w:rFonts w:ascii="標楷體" w:eastAsia="標楷體" w:hAnsi="標楷體" w:hint="eastAsia"/>
                <w:b/>
                <w:bCs/>
                <w:color w:val="000000" w:themeColor="text1"/>
                <w:sz w:val="28"/>
                <w:szCs w:val="28"/>
              </w:rPr>
              <w:t>(第七屆第一次定期大會)</w:t>
            </w: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p w:rsidR="00873789" w:rsidRPr="004F0C21" w:rsidRDefault="00873789" w:rsidP="0087458F">
            <w:pPr>
              <w:snapToGrid w:val="0"/>
              <w:spacing w:line="300" w:lineRule="exact"/>
              <w:ind w:left="269" w:hangingChars="96" w:hanging="269"/>
              <w:jc w:val="both"/>
              <w:rPr>
                <w:rFonts w:ascii="標楷體" w:eastAsia="標楷體" w:hAnsi="標楷體"/>
                <w:bCs/>
                <w:color w:val="000000" w:themeColor="text1"/>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873789" w:rsidRPr="004F0C21" w:rsidRDefault="00873789" w:rsidP="00E538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1.109年3月23日邀請各單位現地會勘，該</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區域涉及北竿機場規劃計畫及風山挖山計</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畫，影響該路段規劃設計。</w:t>
            </w:r>
          </w:p>
          <w:p w:rsidR="00873789" w:rsidRPr="004F0C21" w:rsidRDefault="00873789" w:rsidP="00E538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2.本區域規劃甚大，經整體考量大坵橋工程、</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大坵發展及效益分析，本府現階段先辦理</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橋仔至大坵橋及大坵島內道路計畫，110</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年3月17日已完成細設審查，預計8月</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完成用地取得及中央審查，10月辦理發包</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及施工作業。</w:t>
            </w:r>
          </w:p>
          <w:p w:rsidR="00873789" w:rsidRPr="004F0C21" w:rsidRDefault="00873789" w:rsidP="00E538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3.俟北竿機場興建計畫核定後，再辦理第2</w:t>
            </w:r>
          </w:p>
          <w:p w:rsidR="00873789" w:rsidRPr="004F0C21" w:rsidRDefault="00873789" w:rsidP="00E538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階段塘岐至大坵橋計畫，已完成串聯塘岐</w:t>
            </w:r>
          </w:p>
          <w:p w:rsidR="00873789" w:rsidRPr="004F0C21" w:rsidRDefault="00873789" w:rsidP="00E5385E">
            <w:pPr>
              <w:adjustRightInd w:val="0"/>
              <w:snapToGrid w:val="0"/>
              <w:spacing w:line="0" w:lineRule="atLeast"/>
              <w:ind w:firstLineChars="100" w:firstLine="280"/>
              <w:jc w:val="both"/>
              <w:rPr>
                <w:color w:val="000000" w:themeColor="text1"/>
              </w:rPr>
            </w:pPr>
            <w:r w:rsidRPr="004F0C21">
              <w:rPr>
                <w:rFonts w:ascii="標楷體" w:eastAsia="標楷體" w:hAnsi="標楷體" w:hint="eastAsia"/>
                <w:color w:val="000000" w:themeColor="text1"/>
                <w:sz w:val="28"/>
                <w:szCs w:val="28"/>
              </w:rPr>
              <w:lastRenderedPageBreak/>
              <w:t>至橋仔海線道路。</w:t>
            </w:r>
          </w:p>
        </w:tc>
        <w:tc>
          <w:tcPr>
            <w:tcW w:w="190" w:type="pct"/>
            <w:gridSpan w:val="2"/>
            <w:tcBorders>
              <w:top w:val="outset" w:sz="6" w:space="0" w:color="auto"/>
              <w:left w:val="outset" w:sz="6" w:space="0" w:color="auto"/>
              <w:bottom w:val="outset" w:sz="6" w:space="0" w:color="auto"/>
              <w:right w:val="outset" w:sz="6" w:space="0" w:color="auto"/>
            </w:tcBorders>
            <w:vAlign w:val="center"/>
          </w:tcPr>
          <w:p w:rsidR="00873789" w:rsidRPr="004F0C21" w:rsidRDefault="00873789" w:rsidP="006778D2">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p w:rsidR="00BA28DD" w:rsidRPr="004F0C21" w:rsidRDefault="00BA28DD"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p w:rsidR="00873789" w:rsidRPr="004F0C21" w:rsidRDefault="00873789" w:rsidP="006778D2">
            <w:pPr>
              <w:spacing w:line="300" w:lineRule="exact"/>
              <w:jc w:val="center"/>
              <w:rPr>
                <w:rFonts w:ascii="標楷體" w:eastAsia="標楷體" w:hAnsi="標楷體"/>
                <w:color w:val="000000" w:themeColor="text1"/>
                <w:sz w:val="28"/>
                <w:szCs w:val="28"/>
              </w:rPr>
            </w:pPr>
          </w:p>
        </w:tc>
      </w:tr>
      <w:tr w:rsidR="00D00524" w:rsidRPr="004F0C21" w:rsidTr="008552F6">
        <w:tc>
          <w:tcPr>
            <w:tcW w:w="0" w:type="auto"/>
            <w:vMerge/>
            <w:tcBorders>
              <w:left w:val="outset" w:sz="6" w:space="0" w:color="auto"/>
              <w:right w:val="outset" w:sz="6" w:space="0" w:color="auto"/>
            </w:tcBorders>
          </w:tcPr>
          <w:p w:rsidR="006856F7" w:rsidRPr="004F0C21" w:rsidRDefault="006856F7" w:rsidP="00334D1E">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right w:val="outset" w:sz="6" w:space="0" w:color="auto"/>
            </w:tcBorders>
          </w:tcPr>
          <w:p w:rsidR="006856F7" w:rsidRPr="004F0C21" w:rsidRDefault="006856F7" w:rsidP="00334D1E">
            <w:pPr>
              <w:spacing w:line="300" w:lineRule="exact"/>
              <w:jc w:val="center"/>
              <w:rPr>
                <w:rFonts w:ascii="標楷體" w:eastAsia="標楷體" w:hAnsi="標楷體"/>
                <w:color w:val="000000" w:themeColor="text1"/>
                <w:sz w:val="28"/>
                <w:szCs w:val="28"/>
              </w:rPr>
            </w:pPr>
          </w:p>
        </w:tc>
        <w:tc>
          <w:tcPr>
            <w:tcW w:w="0" w:type="auto"/>
            <w:vMerge w:val="restart"/>
            <w:tcBorders>
              <w:top w:val="single" w:sz="6" w:space="0" w:color="auto"/>
              <w:left w:val="outset" w:sz="6" w:space="0" w:color="auto"/>
              <w:right w:val="outset" w:sz="6" w:space="0" w:color="auto"/>
            </w:tcBorders>
            <w:vAlign w:val="center"/>
          </w:tcPr>
          <w:p w:rsidR="006856F7" w:rsidRPr="004F0C21" w:rsidRDefault="006856F7" w:rsidP="00122D26">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產發處</w:t>
            </w:r>
          </w:p>
          <w:p w:rsidR="006856F7" w:rsidRPr="004F0C21" w:rsidRDefault="006856F7" w:rsidP="0015237D">
            <w:pPr>
              <w:spacing w:line="300" w:lineRule="exact"/>
              <w:jc w:val="center"/>
              <w:rPr>
                <w:rFonts w:ascii="標楷體" w:eastAsia="標楷體" w:hAnsi="標楷體"/>
                <w:bCs/>
                <w:color w:val="000000" w:themeColor="text1"/>
                <w:sz w:val="28"/>
                <w:szCs w:val="28"/>
              </w:rPr>
            </w:pPr>
          </w:p>
          <w:p w:rsidR="006856F7" w:rsidRPr="004F0C21" w:rsidRDefault="006856F7" w:rsidP="0015237D">
            <w:pPr>
              <w:spacing w:line="300" w:lineRule="exact"/>
              <w:jc w:val="center"/>
              <w:rPr>
                <w:rFonts w:ascii="標楷體" w:eastAsia="標楷體" w:hAnsi="標楷體"/>
                <w:bCs/>
                <w:color w:val="000000" w:themeColor="text1"/>
                <w:sz w:val="28"/>
                <w:szCs w:val="28"/>
              </w:rPr>
            </w:pPr>
          </w:p>
          <w:p w:rsidR="006856F7" w:rsidRPr="004F0C21" w:rsidRDefault="006856F7" w:rsidP="0015237D">
            <w:pPr>
              <w:spacing w:line="300" w:lineRule="exact"/>
              <w:jc w:val="center"/>
              <w:rPr>
                <w:rFonts w:ascii="標楷體" w:eastAsia="標楷體" w:hAnsi="標楷體"/>
                <w:bCs/>
                <w:color w:val="000000" w:themeColor="text1"/>
                <w:sz w:val="28"/>
                <w:szCs w:val="28"/>
              </w:rPr>
            </w:pPr>
          </w:p>
          <w:p w:rsidR="006856F7" w:rsidRPr="004F0C21" w:rsidRDefault="006856F7" w:rsidP="0015237D">
            <w:pPr>
              <w:spacing w:line="300" w:lineRule="exact"/>
              <w:jc w:val="center"/>
              <w:rPr>
                <w:rFonts w:ascii="標楷體" w:eastAsia="標楷體" w:hAnsi="標楷體"/>
                <w:bCs/>
                <w:color w:val="000000" w:themeColor="text1"/>
                <w:sz w:val="28"/>
                <w:szCs w:val="28"/>
              </w:rPr>
            </w:pPr>
          </w:p>
          <w:p w:rsidR="006856F7" w:rsidRPr="004F0C21" w:rsidRDefault="006856F7" w:rsidP="00BA147D">
            <w:pPr>
              <w:spacing w:line="300" w:lineRule="exact"/>
              <w:rPr>
                <w:rFonts w:ascii="標楷體" w:eastAsia="標楷體" w:hAnsi="標楷體"/>
                <w:bCs/>
                <w:color w:val="000000" w:themeColor="text1"/>
                <w:sz w:val="28"/>
                <w:szCs w:val="28"/>
              </w:rPr>
            </w:pPr>
          </w:p>
        </w:tc>
        <w:tc>
          <w:tcPr>
            <w:tcW w:w="1640" w:type="pct"/>
            <w:tcBorders>
              <w:top w:val="outset" w:sz="6" w:space="0" w:color="auto"/>
              <w:left w:val="outset" w:sz="6" w:space="0" w:color="auto"/>
              <w:bottom w:val="outset" w:sz="6" w:space="0" w:color="auto"/>
              <w:right w:val="outset" w:sz="6" w:space="0" w:color="auto"/>
            </w:tcBorders>
            <w:hideMark/>
          </w:tcPr>
          <w:p w:rsidR="006856F7" w:rsidRPr="004F0C21" w:rsidRDefault="006856F7" w:rsidP="00334D1E">
            <w:pPr>
              <w:snapToGrid w:val="0"/>
              <w:spacing w:line="300" w:lineRule="exact"/>
              <w:ind w:left="454" w:hangingChars="162" w:hanging="454"/>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4</w:t>
            </w:r>
            <w:r w:rsidRPr="004F0C21">
              <w:rPr>
                <w:rFonts w:ascii="標楷體" w:eastAsia="標楷體" w:hAnsi="標楷體" w:hint="eastAsia"/>
                <w:color w:val="000000" w:themeColor="text1"/>
                <w:sz w:val="28"/>
                <w:szCs w:val="28"/>
              </w:rPr>
              <w:t>.建請縣府爭取經費，規劃</w:t>
            </w:r>
          </w:p>
          <w:p w:rsidR="006856F7" w:rsidRPr="004F0C21" w:rsidRDefault="006856F7" w:rsidP="00334D1E">
            <w:pPr>
              <w:snapToGrid w:val="0"/>
              <w:spacing w:line="300" w:lineRule="exac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北竿鄉橋仔漁業館展區內</w:t>
            </w:r>
          </w:p>
          <w:p w:rsidR="006856F7" w:rsidRPr="004F0C21" w:rsidRDefault="006856F7" w:rsidP="00334D1E">
            <w:pPr>
              <w:snapToGrid w:val="0"/>
              <w:spacing w:line="300" w:lineRule="exac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部設施。</w:t>
            </w:r>
          </w:p>
          <w:p w:rsidR="006856F7" w:rsidRPr="004F0C21" w:rsidRDefault="006856F7" w:rsidP="00334D1E">
            <w:pPr>
              <w:snapToGrid w:val="0"/>
              <w:spacing w:line="300" w:lineRule="exact"/>
              <w:jc w:val="both"/>
              <w:rPr>
                <w:rFonts w:ascii="標楷體" w:eastAsia="標楷體" w:hAnsi="標楷體"/>
                <w:b/>
                <w:color w:val="000000" w:themeColor="text1"/>
                <w:sz w:val="28"/>
                <w:szCs w:val="28"/>
              </w:rPr>
            </w:pPr>
            <w:r w:rsidRPr="004F0C21">
              <w:rPr>
                <w:rFonts w:ascii="標楷體" w:eastAsia="標楷體" w:hAnsi="標楷體" w:hint="eastAsia"/>
                <w:b/>
                <w:color w:val="000000" w:themeColor="text1"/>
                <w:sz w:val="28"/>
                <w:szCs w:val="28"/>
              </w:rPr>
              <w:t>(第七屆第二次定期大會)</w:t>
            </w:r>
          </w:p>
        </w:tc>
        <w:tc>
          <w:tcPr>
            <w:tcW w:w="2556" w:type="pct"/>
            <w:tcBorders>
              <w:top w:val="single" w:sz="6" w:space="0" w:color="auto"/>
              <w:left w:val="outset" w:sz="6" w:space="0" w:color="auto"/>
              <w:bottom w:val="single" w:sz="6" w:space="0" w:color="auto"/>
              <w:right w:val="outset" w:sz="6" w:space="0" w:color="auto"/>
            </w:tcBorders>
            <w:vAlign w:val="center"/>
          </w:tcPr>
          <w:p w:rsidR="006856F7" w:rsidRPr="004F0C21" w:rsidRDefault="006856F7" w:rsidP="00122D26">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於109年提送計畫至漁業署，中央回覆就辦理展示式活動經費給於協助，併入「藍眼淚經營及創生計畫」工作項目辦理。</w:t>
            </w:r>
          </w:p>
        </w:tc>
        <w:tc>
          <w:tcPr>
            <w:tcW w:w="190" w:type="pct"/>
            <w:gridSpan w:val="2"/>
            <w:tcBorders>
              <w:top w:val="single" w:sz="4" w:space="0" w:color="auto"/>
              <w:bottom w:val="single" w:sz="4" w:space="0" w:color="auto"/>
            </w:tcBorders>
            <w:shd w:val="clear" w:color="auto" w:fill="auto"/>
            <w:vAlign w:val="center"/>
          </w:tcPr>
          <w:p w:rsidR="006856F7" w:rsidRPr="004F0C21" w:rsidRDefault="006856F7" w:rsidP="00122D26">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tc>
      </w:tr>
      <w:tr w:rsidR="0055108D" w:rsidRPr="004F0C21" w:rsidTr="008552F6">
        <w:trPr>
          <w:gridAfter w:val="1"/>
          <w:wAfter w:w="8" w:type="pct"/>
          <w:trHeight w:val="380"/>
        </w:trPr>
        <w:tc>
          <w:tcPr>
            <w:tcW w:w="0" w:type="auto"/>
            <w:vMerge/>
            <w:tcBorders>
              <w:left w:val="outset" w:sz="6" w:space="0" w:color="auto"/>
              <w:bottom w:val="single" w:sz="6" w:space="0" w:color="auto"/>
              <w:right w:val="outset" w:sz="6" w:space="0" w:color="auto"/>
            </w:tcBorders>
          </w:tcPr>
          <w:p w:rsidR="006856F7" w:rsidRPr="004F0C21" w:rsidRDefault="006856F7" w:rsidP="00334D1E">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bottom w:val="outset" w:sz="6" w:space="0" w:color="auto"/>
              <w:right w:val="outset" w:sz="6" w:space="0" w:color="auto"/>
            </w:tcBorders>
          </w:tcPr>
          <w:p w:rsidR="006856F7" w:rsidRPr="004F0C21" w:rsidRDefault="006856F7" w:rsidP="00334D1E">
            <w:pPr>
              <w:spacing w:line="300" w:lineRule="exact"/>
              <w:jc w:val="center"/>
              <w:rPr>
                <w:rFonts w:ascii="標楷體" w:eastAsia="標楷體" w:hAnsi="標楷體"/>
                <w:color w:val="000000" w:themeColor="text1"/>
                <w:sz w:val="28"/>
                <w:szCs w:val="28"/>
              </w:rPr>
            </w:pPr>
          </w:p>
        </w:tc>
        <w:tc>
          <w:tcPr>
            <w:tcW w:w="0" w:type="auto"/>
            <w:vMerge/>
            <w:tcBorders>
              <w:left w:val="outset" w:sz="6" w:space="0" w:color="auto"/>
              <w:bottom w:val="outset" w:sz="6" w:space="0" w:color="auto"/>
              <w:right w:val="outset" w:sz="6" w:space="0" w:color="auto"/>
            </w:tcBorders>
            <w:vAlign w:val="center"/>
          </w:tcPr>
          <w:p w:rsidR="006856F7" w:rsidRPr="004F0C21" w:rsidRDefault="006856F7" w:rsidP="0015237D">
            <w:pPr>
              <w:spacing w:line="300" w:lineRule="exact"/>
              <w:jc w:val="center"/>
              <w:rPr>
                <w:rFonts w:ascii="標楷體" w:eastAsia="標楷體" w:hAnsi="標楷體"/>
                <w:bCs/>
                <w:color w:val="000000" w:themeColor="text1"/>
                <w:sz w:val="28"/>
                <w:szCs w:val="28"/>
              </w:rPr>
            </w:pPr>
          </w:p>
        </w:tc>
        <w:tc>
          <w:tcPr>
            <w:tcW w:w="1640" w:type="pct"/>
            <w:tcBorders>
              <w:top w:val="outset" w:sz="6" w:space="0" w:color="auto"/>
              <w:left w:val="outset" w:sz="6" w:space="0" w:color="auto"/>
              <w:bottom w:val="outset" w:sz="6" w:space="0" w:color="auto"/>
              <w:right w:val="outset" w:sz="6" w:space="0" w:color="auto"/>
            </w:tcBorders>
            <w:hideMark/>
          </w:tcPr>
          <w:p w:rsidR="006856F7" w:rsidRPr="004F0C21" w:rsidRDefault="006856F7" w:rsidP="00334D1E">
            <w:pPr>
              <w:snapToGrid w:val="0"/>
              <w:spacing w:line="300" w:lineRule="exact"/>
              <w:ind w:left="454" w:hangingChars="162" w:hanging="454"/>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5</w:t>
            </w:r>
            <w:r w:rsidRPr="004F0C21">
              <w:rPr>
                <w:rFonts w:ascii="標楷體" w:eastAsia="標楷體" w:hAnsi="標楷體" w:hint="eastAsia"/>
                <w:bCs/>
                <w:color w:val="000000" w:themeColor="text1"/>
                <w:sz w:val="28"/>
                <w:szCs w:val="28"/>
              </w:rPr>
              <w:t>建請縣府爭取經費，增設</w:t>
            </w:r>
          </w:p>
          <w:p w:rsidR="006856F7" w:rsidRPr="004F0C21" w:rsidRDefault="006856F7" w:rsidP="00334D1E">
            <w:pPr>
              <w:snapToGrid w:val="0"/>
              <w:spacing w:line="300" w:lineRule="exact"/>
              <w:ind w:leftChars="109" w:left="262"/>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白沙碼頭漁船浮動平台。</w:t>
            </w:r>
          </w:p>
          <w:p w:rsidR="006856F7" w:rsidRPr="004F0C21" w:rsidRDefault="006856F7" w:rsidP="00334D1E">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tc>
        <w:tc>
          <w:tcPr>
            <w:tcW w:w="2556" w:type="pct"/>
            <w:tcBorders>
              <w:top w:val="single" w:sz="6" w:space="0" w:color="auto"/>
              <w:left w:val="outset" w:sz="6" w:space="0" w:color="auto"/>
              <w:bottom w:val="outset" w:sz="6" w:space="0" w:color="auto"/>
              <w:right w:val="outset" w:sz="6" w:space="0" w:color="auto"/>
            </w:tcBorders>
            <w:vAlign w:val="center"/>
          </w:tcPr>
          <w:p w:rsidR="006856F7" w:rsidRPr="004F0C21" w:rsidRDefault="006856F7" w:rsidP="00334D1E">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專案現勘後，已納入109-111年離島建設基金漁港設施增建工程規劃興建，目前進度為細部設計完成，於110年4月1日工程上網招標，預計111年底前完工。</w:t>
            </w:r>
          </w:p>
        </w:tc>
        <w:tc>
          <w:tcPr>
            <w:tcW w:w="0" w:type="auto"/>
            <w:vAlign w:val="center"/>
          </w:tcPr>
          <w:p w:rsidR="006856F7" w:rsidRPr="004F0C21" w:rsidRDefault="006856F7" w:rsidP="00BA147D">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繼續列管</w:t>
            </w:r>
          </w:p>
        </w:tc>
      </w:tr>
    </w:tbl>
    <w:p w:rsidR="00CB40B3" w:rsidRDefault="00CB40B3" w:rsidP="003038BB">
      <w:pPr>
        <w:spacing w:line="300" w:lineRule="exact"/>
        <w:rPr>
          <w:rFonts w:ascii="標楷體" w:eastAsia="標楷體" w:hAnsi="標楷體"/>
          <w:color w:val="000000" w:themeColor="text1"/>
        </w:rPr>
      </w:pPr>
    </w:p>
    <w:tbl>
      <w:tblPr>
        <w:tblStyle w:val="aa"/>
        <w:tblW w:w="0" w:type="auto"/>
        <w:tblLook w:val="04A0" w:firstRow="1" w:lastRow="0" w:firstColumn="1" w:lastColumn="0" w:noHBand="0" w:noVBand="1"/>
      </w:tblPr>
      <w:tblGrid>
        <w:gridCol w:w="496"/>
        <w:gridCol w:w="496"/>
        <w:gridCol w:w="496"/>
        <w:gridCol w:w="3493"/>
        <w:gridCol w:w="4979"/>
        <w:gridCol w:w="496"/>
      </w:tblGrid>
      <w:tr w:rsidR="00097B42" w:rsidRPr="004F0C21" w:rsidTr="00350CA4">
        <w:tc>
          <w:tcPr>
            <w:tcW w:w="10456" w:type="dxa"/>
            <w:gridSpan w:val="6"/>
            <w:vAlign w:val="center"/>
          </w:tcPr>
          <w:p w:rsidR="00097B42" w:rsidRPr="004F0C21" w:rsidRDefault="00097B42" w:rsidP="00350CA4">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097B42" w:rsidRPr="004F0C21" w:rsidTr="00350CA4">
        <w:tc>
          <w:tcPr>
            <w:tcW w:w="496" w:type="dxa"/>
          </w:tcPr>
          <w:p w:rsidR="00097B42" w:rsidRPr="004F0C21" w:rsidRDefault="00097B42" w:rsidP="00350CA4">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097B42" w:rsidRPr="004F0C21" w:rsidRDefault="00097B42" w:rsidP="00350CA4">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097B42" w:rsidRPr="004F0C21" w:rsidRDefault="00097B42" w:rsidP="00350CA4">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493" w:type="dxa"/>
            <w:vAlign w:val="center"/>
          </w:tcPr>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4979" w:type="dxa"/>
            <w:vAlign w:val="center"/>
          </w:tcPr>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097B42" w:rsidRPr="004F0C21" w:rsidRDefault="00097B42" w:rsidP="00350CA4">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097B42" w:rsidRPr="004F0C21" w:rsidTr="00350CA4">
        <w:trPr>
          <w:trHeight w:val="1615"/>
        </w:trPr>
        <w:tc>
          <w:tcPr>
            <w:tcW w:w="496" w:type="dxa"/>
            <w:vMerge w:val="restart"/>
          </w:tcPr>
          <w:p w:rsidR="00097B42" w:rsidRPr="004F0C21" w:rsidRDefault="00097B42" w:rsidP="00350C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陳貽斌議員</w:t>
            </w:r>
          </w:p>
        </w:tc>
        <w:tc>
          <w:tcPr>
            <w:tcW w:w="496" w:type="dxa"/>
            <w:vAlign w:val="center"/>
          </w:tcPr>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林明揚議員</w:t>
            </w:r>
          </w:p>
        </w:tc>
        <w:tc>
          <w:tcPr>
            <w:tcW w:w="496" w:type="dxa"/>
            <w:vMerge w:val="restart"/>
            <w:vAlign w:val="center"/>
          </w:tcPr>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工務處</w:t>
            </w: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hint="eastAsia"/>
                <w:color w:val="000000" w:themeColor="text1"/>
                <w:sz w:val="28"/>
                <w:szCs w:val="28"/>
              </w:rPr>
            </w:pPr>
          </w:p>
        </w:tc>
        <w:tc>
          <w:tcPr>
            <w:tcW w:w="3493" w:type="dxa"/>
            <w:vAlign w:val="center"/>
          </w:tcPr>
          <w:p w:rsidR="00097B42" w:rsidRPr="004F0C21" w:rsidRDefault="00097B42" w:rsidP="00350CA4">
            <w:pPr>
              <w:pStyle w:val="a7"/>
              <w:numPr>
                <w:ilvl w:val="0"/>
                <w:numId w:val="23"/>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建請縣府規畫擴建青帆</w:t>
            </w:r>
          </w:p>
          <w:p w:rsidR="00097B42" w:rsidRPr="004F0C21" w:rsidRDefault="00097B42" w:rsidP="00350CA4">
            <w:pPr>
              <w:pStyle w:val="a7"/>
              <w:adjustRightInd w:val="0"/>
              <w:snapToGrid w:val="0"/>
              <w:spacing w:line="0" w:lineRule="atLeast"/>
              <w:ind w:leftChars="0" w:left="3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碼頭，以維護乘客生命安全。</w:t>
            </w:r>
          </w:p>
          <w:p w:rsidR="00097B42" w:rsidRPr="004F0C21" w:rsidRDefault="00097B42" w:rsidP="00350CA4">
            <w:pPr>
              <w:adjustRightInd w:val="0"/>
              <w:snapToGrid w:val="0"/>
              <w:spacing w:line="0" w:lineRule="atLeast"/>
              <w:jc w:val="both"/>
              <w:rPr>
                <w:rFonts w:ascii="標楷體" w:eastAsia="標楷體" w:hAnsi="標楷體" w:hint="eastAsia"/>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第六屆第一次定期會)</w:t>
            </w:r>
          </w:p>
        </w:tc>
        <w:tc>
          <w:tcPr>
            <w:tcW w:w="4979" w:type="dxa"/>
            <w:vAlign w:val="center"/>
          </w:tcPr>
          <w:p w:rsidR="00097B42" w:rsidRPr="004F0C21" w:rsidRDefault="00097B42" w:rsidP="00350CA4">
            <w:pPr>
              <w:adjustRightInd w:val="0"/>
              <w:snapToGrid w:val="0"/>
              <w:spacing w:line="0" w:lineRule="atLeast"/>
              <w:jc w:val="both"/>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「福澳碼頭區營運設施改善計畫暨青帆碼頭區內堤延長及護岸改建工程」已於109年5月8日完成發包，預定113年1月14日完工。</w:t>
            </w:r>
          </w:p>
        </w:tc>
        <w:tc>
          <w:tcPr>
            <w:tcW w:w="496" w:type="dxa"/>
          </w:tcPr>
          <w:p w:rsidR="00097B42" w:rsidRPr="004F0C21" w:rsidRDefault="00097B42" w:rsidP="00350C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097B42" w:rsidRPr="004F0C21" w:rsidTr="00350CA4">
        <w:trPr>
          <w:trHeight w:val="2337"/>
        </w:trPr>
        <w:tc>
          <w:tcPr>
            <w:tcW w:w="496" w:type="dxa"/>
            <w:vMerge/>
          </w:tcPr>
          <w:p w:rsidR="00097B42" w:rsidRPr="004F0C21" w:rsidRDefault="00097B42" w:rsidP="00350CA4">
            <w:pPr>
              <w:spacing w:line="300" w:lineRule="exact"/>
              <w:jc w:val="center"/>
              <w:rPr>
                <w:rFonts w:ascii="標楷體" w:eastAsia="標楷體" w:hAnsi="標楷體"/>
                <w:color w:val="000000" w:themeColor="text1"/>
                <w:sz w:val="28"/>
                <w:szCs w:val="28"/>
              </w:rPr>
            </w:pPr>
          </w:p>
        </w:tc>
        <w:tc>
          <w:tcPr>
            <w:tcW w:w="496" w:type="dxa"/>
            <w:vMerge w:val="restart"/>
          </w:tcPr>
          <w:p w:rsidR="00097B42" w:rsidRPr="004F0C21" w:rsidRDefault="00097B42" w:rsidP="00350CA4">
            <w:pPr>
              <w:adjustRightInd w:val="0"/>
              <w:snapToGrid w:val="0"/>
              <w:spacing w:line="0" w:lineRule="atLeast"/>
              <w:jc w:val="center"/>
              <w:rPr>
                <w:rFonts w:ascii="標楷體" w:eastAsia="標楷體" w:hAnsi="標楷體"/>
                <w:bCs/>
                <w:color w:val="000000" w:themeColor="text1"/>
                <w:sz w:val="28"/>
                <w:szCs w:val="28"/>
              </w:rPr>
            </w:pPr>
            <w:r w:rsidRPr="004F0C21">
              <w:rPr>
                <w:rFonts w:ascii="標楷體" w:eastAsia="標楷體" w:hAnsi="標楷體" w:hint="eastAsia"/>
                <w:color w:val="000000" w:themeColor="text1"/>
                <w:sz w:val="28"/>
                <w:szCs w:val="28"/>
              </w:rPr>
              <w:t>周瑞國議員</w:t>
            </w:r>
          </w:p>
        </w:tc>
        <w:tc>
          <w:tcPr>
            <w:tcW w:w="496" w:type="dxa"/>
            <w:vMerge/>
            <w:vAlign w:val="center"/>
          </w:tcPr>
          <w:p w:rsidR="00097B42" w:rsidRPr="004F0C21" w:rsidRDefault="00097B42" w:rsidP="00350CA4">
            <w:pPr>
              <w:adjustRightInd w:val="0"/>
              <w:snapToGrid w:val="0"/>
              <w:spacing w:line="0" w:lineRule="atLeast"/>
              <w:jc w:val="center"/>
              <w:rPr>
                <w:rFonts w:ascii="標楷體" w:eastAsia="標楷體" w:hAnsi="標楷體" w:hint="eastAsia"/>
                <w:color w:val="000000" w:themeColor="text1"/>
                <w:sz w:val="28"/>
                <w:szCs w:val="28"/>
              </w:rPr>
            </w:pPr>
          </w:p>
        </w:tc>
        <w:tc>
          <w:tcPr>
            <w:tcW w:w="3493" w:type="dxa"/>
            <w:vAlign w:val="center"/>
          </w:tcPr>
          <w:p w:rsidR="00097B42" w:rsidRPr="004F0C21" w:rsidRDefault="00097B42" w:rsidP="00350CA4">
            <w:pPr>
              <w:pStyle w:val="a7"/>
              <w:numPr>
                <w:ilvl w:val="0"/>
                <w:numId w:val="23"/>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建請加速興建東莒猛沃</w:t>
            </w:r>
          </w:p>
          <w:p w:rsidR="00097B42" w:rsidRPr="004F0C21" w:rsidRDefault="00097B42" w:rsidP="00350CA4">
            <w:pPr>
              <w:pStyle w:val="a7"/>
              <w:adjustRightInd w:val="0"/>
              <w:snapToGrid w:val="0"/>
              <w:spacing w:line="0" w:lineRule="atLeast"/>
              <w:ind w:leftChars="0" w:left="3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港二期工程。</w:t>
            </w:r>
          </w:p>
          <w:p w:rsidR="00097B42" w:rsidRPr="004F0C21" w:rsidRDefault="00097B42" w:rsidP="00350CA4">
            <w:pPr>
              <w:adjustRightInd w:val="0"/>
              <w:snapToGrid w:val="0"/>
              <w:spacing w:line="0" w:lineRule="atLeast"/>
              <w:jc w:val="both"/>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第六屆第五次定期會)</w:t>
            </w:r>
          </w:p>
          <w:p w:rsidR="00097B42" w:rsidRPr="004F0C21" w:rsidRDefault="00097B42" w:rsidP="00350CA4">
            <w:pPr>
              <w:adjustRightInd w:val="0"/>
              <w:snapToGrid w:val="0"/>
              <w:spacing w:line="0" w:lineRule="atLeast"/>
              <w:jc w:val="both"/>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both"/>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both"/>
              <w:rPr>
                <w:rFonts w:ascii="標楷體" w:eastAsia="標楷體" w:hAnsi="標楷體" w:hint="eastAsia"/>
                <w:color w:val="000000" w:themeColor="text1"/>
                <w:sz w:val="28"/>
                <w:szCs w:val="28"/>
              </w:rPr>
            </w:pPr>
          </w:p>
        </w:tc>
        <w:tc>
          <w:tcPr>
            <w:tcW w:w="4979" w:type="dxa"/>
            <w:vAlign w:val="center"/>
          </w:tcPr>
          <w:p w:rsidR="00097B42" w:rsidRPr="004F0C21" w:rsidRDefault="00097B42" w:rsidP="00350CA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109年12月28日於莒光召開地方說明會，經辦理相關配置修正，於110年3月29日提送細部設計(修正稿)，4月13日召開各單位審查會議，4月23日設計單位提送細部設計(定稿)，5月2日專管審查完成，目前辦理工程招標作業。</w:t>
            </w:r>
          </w:p>
        </w:tc>
        <w:tc>
          <w:tcPr>
            <w:tcW w:w="496" w:type="dxa"/>
          </w:tcPr>
          <w:p w:rsidR="00097B42" w:rsidRPr="004F0C21" w:rsidRDefault="00097B42" w:rsidP="00350C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097B42" w:rsidRPr="004F0C21" w:rsidTr="00350CA4">
        <w:trPr>
          <w:trHeight w:val="1829"/>
        </w:trPr>
        <w:tc>
          <w:tcPr>
            <w:tcW w:w="496" w:type="dxa"/>
            <w:vMerge/>
          </w:tcPr>
          <w:p w:rsidR="00097B42" w:rsidRPr="004F0C21" w:rsidRDefault="00097B42" w:rsidP="00350CA4">
            <w:pPr>
              <w:spacing w:line="300" w:lineRule="exact"/>
              <w:jc w:val="center"/>
              <w:rPr>
                <w:rFonts w:ascii="標楷體" w:eastAsia="標楷體" w:hAnsi="標楷體"/>
                <w:color w:val="000000" w:themeColor="text1"/>
                <w:sz w:val="28"/>
                <w:szCs w:val="28"/>
              </w:rPr>
            </w:pPr>
          </w:p>
        </w:tc>
        <w:tc>
          <w:tcPr>
            <w:tcW w:w="496" w:type="dxa"/>
            <w:vMerge/>
          </w:tcPr>
          <w:p w:rsidR="00097B42" w:rsidRPr="004F0C21" w:rsidRDefault="00097B42" w:rsidP="00350CA4">
            <w:pPr>
              <w:adjustRightInd w:val="0"/>
              <w:snapToGrid w:val="0"/>
              <w:spacing w:line="0" w:lineRule="atLeast"/>
              <w:jc w:val="center"/>
              <w:rPr>
                <w:rFonts w:ascii="標楷體" w:eastAsia="標楷體" w:hAnsi="標楷體" w:hint="eastAsia"/>
                <w:color w:val="000000" w:themeColor="text1"/>
                <w:sz w:val="28"/>
                <w:szCs w:val="28"/>
              </w:rPr>
            </w:pPr>
          </w:p>
        </w:tc>
        <w:tc>
          <w:tcPr>
            <w:tcW w:w="496" w:type="dxa"/>
            <w:vAlign w:val="center"/>
          </w:tcPr>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交旅局</w:t>
            </w: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824DC7" w:rsidRDefault="00097B42" w:rsidP="00350CA4">
            <w:pPr>
              <w:adjustRightInd w:val="0"/>
              <w:snapToGrid w:val="0"/>
              <w:spacing w:line="0" w:lineRule="atLeast"/>
              <w:jc w:val="center"/>
              <w:rPr>
                <w:rFonts w:ascii="標楷體" w:eastAsia="標楷體" w:hAnsi="標楷體" w:hint="eastAsia"/>
                <w:color w:val="000000" w:themeColor="text1"/>
                <w:sz w:val="28"/>
                <w:szCs w:val="28"/>
              </w:rPr>
            </w:pPr>
          </w:p>
        </w:tc>
        <w:tc>
          <w:tcPr>
            <w:tcW w:w="3493" w:type="dxa"/>
            <w:vAlign w:val="center"/>
          </w:tcPr>
          <w:p w:rsidR="00097B42" w:rsidRPr="004F0C21" w:rsidRDefault="00097B42" w:rsidP="00350CA4">
            <w:pPr>
              <w:adjustRightInd w:val="0"/>
              <w:snapToGrid w:val="0"/>
              <w:spacing w:line="0" w:lineRule="atLeast"/>
              <w:ind w:left="280" w:hangingChars="100" w:hanging="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3.建請規劃莒光鄉東莒地區停車場。</w:t>
            </w:r>
          </w:p>
          <w:p w:rsidR="00097B42" w:rsidRPr="004F0C21" w:rsidRDefault="00097B42" w:rsidP="00350CA4">
            <w:pPr>
              <w:adjustRightInd w:val="0"/>
              <w:snapToGrid w:val="0"/>
              <w:spacing w:line="0" w:lineRule="atLeast"/>
              <w:jc w:val="both"/>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第六屆第六次定期會)</w:t>
            </w:r>
          </w:p>
          <w:p w:rsidR="00097B42" w:rsidRDefault="00097B42" w:rsidP="00350CA4">
            <w:pPr>
              <w:adjustRightInd w:val="0"/>
              <w:snapToGrid w:val="0"/>
              <w:spacing w:line="0" w:lineRule="atLeast"/>
              <w:jc w:val="both"/>
              <w:rPr>
                <w:rFonts w:ascii="標楷體" w:eastAsia="標楷體" w:hAnsi="標楷體"/>
                <w:b/>
                <w:bCs/>
                <w:color w:val="000000" w:themeColor="text1"/>
                <w:sz w:val="28"/>
                <w:szCs w:val="28"/>
              </w:rPr>
            </w:pPr>
          </w:p>
          <w:p w:rsidR="00097B42" w:rsidRDefault="00097B42" w:rsidP="00350CA4">
            <w:pPr>
              <w:adjustRightInd w:val="0"/>
              <w:snapToGrid w:val="0"/>
              <w:spacing w:line="0" w:lineRule="atLeast"/>
              <w:jc w:val="both"/>
              <w:rPr>
                <w:rFonts w:ascii="標楷體" w:eastAsia="標楷體" w:hAnsi="標楷體"/>
                <w:b/>
                <w:bCs/>
                <w:color w:val="000000" w:themeColor="text1"/>
                <w:sz w:val="28"/>
                <w:szCs w:val="28"/>
              </w:rPr>
            </w:pPr>
          </w:p>
          <w:p w:rsidR="00097B42" w:rsidRDefault="00097B42" w:rsidP="00350CA4">
            <w:pPr>
              <w:adjustRightInd w:val="0"/>
              <w:snapToGrid w:val="0"/>
              <w:spacing w:line="0" w:lineRule="atLeast"/>
              <w:jc w:val="both"/>
              <w:rPr>
                <w:rFonts w:ascii="標楷體" w:eastAsia="標楷體" w:hAnsi="標楷體"/>
                <w:b/>
                <w:bCs/>
                <w:color w:val="000000" w:themeColor="text1"/>
                <w:sz w:val="28"/>
                <w:szCs w:val="28"/>
              </w:rPr>
            </w:pPr>
          </w:p>
          <w:p w:rsidR="00097B42" w:rsidRDefault="00097B42" w:rsidP="00350CA4">
            <w:pPr>
              <w:adjustRightInd w:val="0"/>
              <w:snapToGrid w:val="0"/>
              <w:spacing w:line="0" w:lineRule="atLeast"/>
              <w:jc w:val="both"/>
              <w:rPr>
                <w:rFonts w:ascii="標楷體" w:eastAsia="標楷體" w:hAnsi="標楷體"/>
                <w:b/>
                <w:bCs/>
                <w:color w:val="000000" w:themeColor="text1"/>
                <w:sz w:val="28"/>
                <w:szCs w:val="28"/>
              </w:rPr>
            </w:pPr>
          </w:p>
          <w:p w:rsidR="00097B42" w:rsidRPr="004F0C21" w:rsidRDefault="00097B42" w:rsidP="00350CA4">
            <w:pPr>
              <w:adjustRightInd w:val="0"/>
              <w:snapToGrid w:val="0"/>
              <w:spacing w:line="0" w:lineRule="atLeast"/>
              <w:jc w:val="both"/>
              <w:rPr>
                <w:rFonts w:ascii="標楷體" w:eastAsia="標楷體" w:hAnsi="標楷體" w:hint="eastAsia"/>
                <w:b/>
                <w:bCs/>
                <w:color w:val="000000" w:themeColor="text1"/>
                <w:sz w:val="28"/>
                <w:szCs w:val="28"/>
              </w:rPr>
            </w:pPr>
          </w:p>
          <w:p w:rsidR="00097B42" w:rsidRPr="004F0C21" w:rsidRDefault="00097B42" w:rsidP="00350CA4">
            <w:pPr>
              <w:adjustRightInd w:val="0"/>
              <w:snapToGrid w:val="0"/>
              <w:spacing w:line="0" w:lineRule="atLeast"/>
              <w:jc w:val="both"/>
              <w:rPr>
                <w:rFonts w:ascii="標楷體" w:eastAsia="標楷體" w:hAnsi="標楷體" w:hint="eastAsia"/>
                <w:b/>
                <w:bCs/>
                <w:color w:val="000000" w:themeColor="text1"/>
                <w:sz w:val="28"/>
                <w:szCs w:val="28"/>
              </w:rPr>
            </w:pPr>
          </w:p>
        </w:tc>
        <w:tc>
          <w:tcPr>
            <w:tcW w:w="4979" w:type="dxa"/>
            <w:vAlign w:val="center"/>
          </w:tcPr>
          <w:p w:rsidR="00097B42" w:rsidRPr="004F0C21" w:rsidRDefault="00097B42" w:rsidP="00350CA4">
            <w:pPr>
              <w:adjustRightInd w:val="0"/>
              <w:snapToGrid w:val="0"/>
              <w:spacing w:line="0" w:lineRule="atLeast"/>
              <w:jc w:val="both"/>
              <w:rPr>
                <w:rFonts w:ascii="標楷體" w:eastAsia="標楷體" w:hAnsi="標楷體" w:hint="eastAsia"/>
                <w:color w:val="000000" w:themeColor="text1"/>
                <w:sz w:val="28"/>
                <w:szCs w:val="28"/>
              </w:rPr>
            </w:pPr>
            <w:r w:rsidRPr="00B939D0">
              <w:rPr>
                <w:rFonts w:ascii="標楷體" w:eastAsia="標楷體" w:hAnsi="標楷體" w:hint="eastAsia"/>
                <w:color w:val="000000" w:themeColor="text1"/>
                <w:sz w:val="28"/>
                <w:szCs w:val="28"/>
              </w:rPr>
              <w:t>本提案將納入交通部「前瞻基礎建設-城鄉建設-改善停車問題計畫」，向公路總局提出莒光猛澳、大坪及青帆3案停車場，本局業於109年11月27日提送計畫書至交通部公路總局第一區養護工程處(簡稱一工處)，一工處於109年12月9日函轉公路總局，並於當日函復本局前瞻計畫因經費已用罄，暫不辦理停車場計畫審議作業。</w:t>
            </w:r>
          </w:p>
        </w:tc>
        <w:tc>
          <w:tcPr>
            <w:tcW w:w="496" w:type="dxa"/>
          </w:tcPr>
          <w:p w:rsidR="00097B42" w:rsidRPr="004F0C21" w:rsidRDefault="00097B42" w:rsidP="00350CA4">
            <w:pPr>
              <w:spacing w:line="300" w:lineRule="exact"/>
              <w:jc w:val="center"/>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繼續列管</w:t>
            </w:r>
          </w:p>
        </w:tc>
      </w:tr>
    </w:tbl>
    <w:p w:rsidR="00097B42" w:rsidRPr="004F0C21" w:rsidRDefault="00097B42" w:rsidP="00097B42">
      <w:pPr>
        <w:rPr>
          <w:color w:val="000000" w:themeColor="text1"/>
        </w:rPr>
      </w:pPr>
      <w:r w:rsidRPr="004F0C21">
        <w:rPr>
          <w:color w:val="000000" w:themeColor="text1"/>
        </w:rPr>
        <w:br w:type="page"/>
      </w:r>
    </w:p>
    <w:tbl>
      <w:tblPr>
        <w:tblStyle w:val="aa"/>
        <w:tblW w:w="0" w:type="auto"/>
        <w:tblLook w:val="04A0" w:firstRow="1" w:lastRow="0" w:firstColumn="1" w:lastColumn="0" w:noHBand="0" w:noVBand="1"/>
      </w:tblPr>
      <w:tblGrid>
        <w:gridCol w:w="496"/>
        <w:gridCol w:w="496"/>
        <w:gridCol w:w="496"/>
        <w:gridCol w:w="3493"/>
        <w:gridCol w:w="4979"/>
        <w:gridCol w:w="496"/>
      </w:tblGrid>
      <w:tr w:rsidR="00097B42" w:rsidRPr="004F0C21" w:rsidTr="00350CA4">
        <w:trPr>
          <w:trHeight w:val="1829"/>
        </w:trPr>
        <w:tc>
          <w:tcPr>
            <w:tcW w:w="496" w:type="dxa"/>
            <w:vMerge w:val="restart"/>
          </w:tcPr>
          <w:p w:rsidR="00097B42" w:rsidRPr="004F0C21" w:rsidRDefault="00097B42" w:rsidP="00350CA4">
            <w:pPr>
              <w:spacing w:line="300" w:lineRule="exact"/>
              <w:jc w:val="center"/>
              <w:rPr>
                <w:rFonts w:ascii="標楷體" w:eastAsia="標楷體" w:hAnsi="標楷體"/>
                <w:color w:val="000000" w:themeColor="text1"/>
                <w:sz w:val="28"/>
                <w:szCs w:val="28"/>
              </w:rPr>
            </w:pPr>
          </w:p>
        </w:tc>
        <w:tc>
          <w:tcPr>
            <w:tcW w:w="496" w:type="dxa"/>
            <w:vMerge w:val="restart"/>
          </w:tcPr>
          <w:p w:rsidR="00097B42" w:rsidRPr="004F0C21" w:rsidRDefault="00097B42" w:rsidP="00350CA4">
            <w:pPr>
              <w:adjustRightInd w:val="0"/>
              <w:snapToGrid w:val="0"/>
              <w:spacing w:line="0" w:lineRule="atLeast"/>
              <w:jc w:val="center"/>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周瑞國議員</w:t>
            </w:r>
          </w:p>
        </w:tc>
        <w:tc>
          <w:tcPr>
            <w:tcW w:w="496" w:type="dxa"/>
            <w:vMerge w:val="restart"/>
            <w:vAlign w:val="center"/>
          </w:tcPr>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產發處</w:t>
            </w: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p w:rsidR="00097B42" w:rsidRDefault="00097B42" w:rsidP="00350CA4">
            <w:pPr>
              <w:adjustRightInd w:val="0"/>
              <w:snapToGrid w:val="0"/>
              <w:spacing w:line="0" w:lineRule="atLeast"/>
              <w:rPr>
                <w:rFonts w:ascii="標楷體" w:eastAsia="標楷體" w:hAnsi="標楷體"/>
                <w:color w:val="000000" w:themeColor="text1"/>
                <w:sz w:val="28"/>
                <w:szCs w:val="28"/>
              </w:rPr>
            </w:pPr>
          </w:p>
          <w:p w:rsidR="00097B42" w:rsidRDefault="00097B42" w:rsidP="00350CA4">
            <w:pPr>
              <w:adjustRightInd w:val="0"/>
              <w:snapToGrid w:val="0"/>
              <w:spacing w:line="0" w:lineRule="atLeast"/>
              <w:rPr>
                <w:rFonts w:ascii="標楷體" w:eastAsia="標楷體" w:hAnsi="標楷體"/>
                <w:color w:val="000000" w:themeColor="text1"/>
                <w:sz w:val="28"/>
                <w:szCs w:val="28"/>
              </w:rPr>
            </w:pPr>
          </w:p>
          <w:p w:rsidR="00097B42" w:rsidRDefault="00097B42" w:rsidP="00350CA4">
            <w:pPr>
              <w:adjustRightInd w:val="0"/>
              <w:snapToGrid w:val="0"/>
              <w:spacing w:line="0" w:lineRule="atLeast"/>
              <w:rPr>
                <w:rFonts w:ascii="標楷體" w:eastAsia="標楷體" w:hAnsi="標楷體"/>
                <w:color w:val="000000" w:themeColor="text1"/>
                <w:sz w:val="28"/>
                <w:szCs w:val="28"/>
              </w:rPr>
            </w:pPr>
          </w:p>
          <w:p w:rsidR="00097B42" w:rsidRPr="004F0C21" w:rsidRDefault="00097B42" w:rsidP="00350CA4">
            <w:pPr>
              <w:adjustRightInd w:val="0"/>
              <w:snapToGrid w:val="0"/>
              <w:spacing w:line="0" w:lineRule="atLeast"/>
              <w:rPr>
                <w:rFonts w:ascii="標楷體" w:eastAsia="標楷體" w:hAnsi="標楷體" w:hint="eastAsia"/>
                <w:color w:val="000000" w:themeColor="text1"/>
                <w:sz w:val="28"/>
                <w:szCs w:val="28"/>
              </w:rPr>
            </w:pPr>
          </w:p>
        </w:tc>
        <w:tc>
          <w:tcPr>
            <w:tcW w:w="3493" w:type="dxa"/>
            <w:vAlign w:val="center"/>
          </w:tcPr>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4.建請規劃增設青帆內港</w:t>
            </w: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F0C21">
              <w:rPr>
                <w:rFonts w:ascii="標楷體" w:eastAsia="標楷體" w:hAnsi="標楷體" w:hint="eastAsia"/>
                <w:color w:val="000000" w:themeColor="text1"/>
                <w:sz w:val="28"/>
                <w:szCs w:val="28"/>
              </w:rPr>
              <w:t>簡易浮動碼頭並加高浮</w:t>
            </w:r>
          </w:p>
          <w:p w:rsidR="00097B42" w:rsidRDefault="00097B42" w:rsidP="00350CA4">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4F0C21">
              <w:rPr>
                <w:rFonts w:ascii="標楷體" w:eastAsia="標楷體" w:hAnsi="標楷體" w:hint="eastAsia"/>
                <w:color w:val="000000" w:themeColor="text1"/>
                <w:sz w:val="28"/>
                <w:szCs w:val="28"/>
              </w:rPr>
              <w:t>動碼頭內浮筒高度，促</w:t>
            </w:r>
          </w:p>
          <w:p w:rsidR="00097B42" w:rsidRPr="004F0C21" w:rsidRDefault="00097B42" w:rsidP="00350CA4">
            <w:pPr>
              <w:adjustRightInd w:val="0"/>
              <w:snapToGrid w:val="0"/>
              <w:spacing w:line="0" w:lineRule="atLeast"/>
              <w:ind w:leftChars="40" w:left="96"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使漁民作業安全。</w:t>
            </w:r>
          </w:p>
          <w:p w:rsidR="00097B42" w:rsidRPr="004F0C21" w:rsidRDefault="00097B42" w:rsidP="00350CA4">
            <w:pPr>
              <w:pStyle w:val="a7"/>
              <w:adjustRightInd w:val="0"/>
              <w:snapToGrid w:val="0"/>
              <w:spacing w:line="0" w:lineRule="atLeast"/>
              <w:ind w:leftChars="0" w:left="360"/>
              <w:rPr>
                <w:rFonts w:hint="eastAsia"/>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第六屆第六次定期會)</w:t>
            </w:r>
          </w:p>
        </w:tc>
        <w:tc>
          <w:tcPr>
            <w:tcW w:w="4979" w:type="dxa"/>
            <w:vAlign w:val="center"/>
          </w:tcPr>
          <w:p w:rsidR="00097B42" w:rsidRPr="004F0C21" w:rsidRDefault="00097B42" w:rsidP="00350CA4">
            <w:pPr>
              <w:adjustRightInd w:val="0"/>
              <w:snapToGrid w:val="0"/>
              <w:spacing w:line="0" w:lineRule="atLeast"/>
              <w:rPr>
                <w:color w:val="000000" w:themeColor="text1"/>
              </w:rPr>
            </w:pPr>
            <w:r w:rsidRPr="004F0C21">
              <w:rPr>
                <w:rFonts w:ascii="標楷體" w:eastAsia="標楷體" w:hAnsi="標楷體" w:hint="eastAsia"/>
                <w:color w:val="000000" w:themeColor="text1"/>
                <w:sz w:val="28"/>
                <w:szCs w:val="28"/>
              </w:rPr>
              <w:t>本案已納入離島建設基金第五期離島綜合建設畫-連江縣漁港設施增建及改善工程，目前已流標2次，刻正進行第3次上網招標。</w:t>
            </w:r>
          </w:p>
        </w:tc>
        <w:tc>
          <w:tcPr>
            <w:tcW w:w="496" w:type="dxa"/>
          </w:tcPr>
          <w:p w:rsidR="00097B42" w:rsidRPr="004F0C21" w:rsidRDefault="00097B42" w:rsidP="00350CA4">
            <w:pPr>
              <w:spacing w:line="300" w:lineRule="exact"/>
              <w:jc w:val="center"/>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繼續列管</w:t>
            </w:r>
          </w:p>
        </w:tc>
      </w:tr>
      <w:tr w:rsidR="00097B42" w:rsidRPr="004F0C21" w:rsidTr="00350CA4">
        <w:trPr>
          <w:trHeight w:val="3538"/>
        </w:trPr>
        <w:tc>
          <w:tcPr>
            <w:tcW w:w="496" w:type="dxa"/>
            <w:vMerge/>
          </w:tcPr>
          <w:p w:rsidR="00097B42" w:rsidRPr="004F0C21" w:rsidRDefault="00097B42" w:rsidP="00350CA4">
            <w:pPr>
              <w:spacing w:line="300" w:lineRule="exact"/>
              <w:jc w:val="center"/>
              <w:rPr>
                <w:rFonts w:ascii="標楷體" w:eastAsia="標楷體" w:hAnsi="標楷體"/>
                <w:color w:val="000000" w:themeColor="text1"/>
                <w:sz w:val="28"/>
                <w:szCs w:val="28"/>
              </w:rPr>
            </w:pPr>
          </w:p>
        </w:tc>
        <w:tc>
          <w:tcPr>
            <w:tcW w:w="496" w:type="dxa"/>
            <w:vMerge/>
          </w:tcPr>
          <w:p w:rsidR="00097B42" w:rsidRPr="004F0C21" w:rsidRDefault="00097B42" w:rsidP="00350CA4">
            <w:pPr>
              <w:adjustRightInd w:val="0"/>
              <w:snapToGrid w:val="0"/>
              <w:spacing w:line="0" w:lineRule="atLeast"/>
              <w:jc w:val="center"/>
              <w:rPr>
                <w:rFonts w:ascii="標楷體" w:eastAsia="標楷體" w:hAnsi="標楷體" w:hint="eastAsia"/>
                <w:color w:val="000000" w:themeColor="text1"/>
                <w:sz w:val="28"/>
                <w:szCs w:val="28"/>
              </w:rPr>
            </w:pPr>
          </w:p>
        </w:tc>
        <w:tc>
          <w:tcPr>
            <w:tcW w:w="496" w:type="dxa"/>
            <w:vMerge/>
            <w:vAlign w:val="center"/>
          </w:tcPr>
          <w:p w:rsidR="00097B42" w:rsidRPr="004F0C21" w:rsidRDefault="00097B42" w:rsidP="00350CA4">
            <w:pPr>
              <w:adjustRightInd w:val="0"/>
              <w:snapToGrid w:val="0"/>
              <w:spacing w:line="0" w:lineRule="atLeast"/>
              <w:jc w:val="center"/>
              <w:rPr>
                <w:rFonts w:ascii="標楷體" w:eastAsia="標楷體" w:hAnsi="標楷體"/>
                <w:color w:val="000000" w:themeColor="text1"/>
                <w:sz w:val="28"/>
                <w:szCs w:val="28"/>
              </w:rPr>
            </w:pPr>
          </w:p>
        </w:tc>
        <w:tc>
          <w:tcPr>
            <w:tcW w:w="3493" w:type="dxa"/>
            <w:vAlign w:val="center"/>
          </w:tcPr>
          <w:p w:rsidR="00097B42" w:rsidRPr="004F0C21" w:rsidRDefault="00097B42" w:rsidP="00350CA4">
            <w:pPr>
              <w:adjustRightInd w:val="0"/>
              <w:snapToGrid w:val="0"/>
              <w:spacing w:line="0" w:lineRule="atLeast"/>
              <w:ind w:left="280" w:hangingChars="100" w:hanging="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5.建請縣府推動莒光鄉示範住宅及社會住宅興建計畫。</w:t>
            </w:r>
          </w:p>
          <w:p w:rsidR="00097B42" w:rsidRDefault="00097B42" w:rsidP="00350CA4">
            <w:pPr>
              <w:pStyle w:val="a7"/>
              <w:adjustRightInd w:val="0"/>
              <w:snapToGrid w:val="0"/>
              <w:spacing w:line="0" w:lineRule="atLeast"/>
              <w:ind w:leftChars="0" w:left="360"/>
              <w:rPr>
                <w:rFonts w:ascii="標楷體" w:eastAsia="標楷體" w:hAnsi="標楷體"/>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第六屆第八次定期會)</w:t>
            </w:r>
          </w:p>
          <w:p w:rsidR="00097B42" w:rsidRDefault="00097B42" w:rsidP="00350CA4">
            <w:pPr>
              <w:pStyle w:val="a7"/>
              <w:adjustRightInd w:val="0"/>
              <w:snapToGrid w:val="0"/>
              <w:spacing w:line="0" w:lineRule="atLeast"/>
              <w:ind w:leftChars="0" w:left="360"/>
              <w:rPr>
                <w:rFonts w:ascii="標楷體" w:eastAsia="標楷體" w:hAnsi="標楷體"/>
                <w:b/>
                <w:bCs/>
                <w:color w:val="000000" w:themeColor="text1"/>
                <w:sz w:val="28"/>
                <w:szCs w:val="28"/>
              </w:rPr>
            </w:pPr>
          </w:p>
          <w:p w:rsidR="00097B42" w:rsidRDefault="00097B42" w:rsidP="00350CA4">
            <w:pPr>
              <w:pStyle w:val="a7"/>
              <w:adjustRightInd w:val="0"/>
              <w:snapToGrid w:val="0"/>
              <w:spacing w:line="0" w:lineRule="atLeast"/>
              <w:ind w:leftChars="0" w:left="360"/>
              <w:rPr>
                <w:rFonts w:ascii="標楷體" w:eastAsia="標楷體" w:hAnsi="標楷體"/>
                <w:b/>
                <w:bCs/>
                <w:color w:val="000000" w:themeColor="text1"/>
                <w:sz w:val="28"/>
                <w:szCs w:val="28"/>
              </w:rPr>
            </w:pPr>
          </w:p>
          <w:p w:rsidR="00097B42" w:rsidRDefault="00097B42" w:rsidP="00350CA4">
            <w:pPr>
              <w:adjustRightInd w:val="0"/>
              <w:snapToGrid w:val="0"/>
              <w:spacing w:line="0" w:lineRule="atLeast"/>
              <w:rPr>
                <w:color w:val="000000" w:themeColor="text1"/>
              </w:rPr>
            </w:pPr>
          </w:p>
          <w:p w:rsidR="00097B42" w:rsidRDefault="00097B42" w:rsidP="00350CA4">
            <w:pPr>
              <w:adjustRightInd w:val="0"/>
              <w:snapToGrid w:val="0"/>
              <w:spacing w:line="0" w:lineRule="atLeast"/>
              <w:rPr>
                <w:color w:val="000000" w:themeColor="text1"/>
              </w:rPr>
            </w:pPr>
          </w:p>
          <w:p w:rsidR="00097B42" w:rsidRDefault="00097B42" w:rsidP="00350CA4">
            <w:pPr>
              <w:adjustRightInd w:val="0"/>
              <w:snapToGrid w:val="0"/>
              <w:spacing w:line="0" w:lineRule="atLeast"/>
              <w:rPr>
                <w:color w:val="000000" w:themeColor="text1"/>
              </w:rPr>
            </w:pPr>
          </w:p>
          <w:p w:rsidR="00097B42" w:rsidRPr="00FF35BB" w:rsidRDefault="00097B42" w:rsidP="00350CA4">
            <w:pPr>
              <w:adjustRightInd w:val="0"/>
              <w:snapToGrid w:val="0"/>
              <w:spacing w:line="0" w:lineRule="atLeast"/>
              <w:rPr>
                <w:rFonts w:hint="eastAsia"/>
                <w:color w:val="000000" w:themeColor="text1"/>
              </w:rPr>
            </w:pPr>
          </w:p>
        </w:tc>
        <w:tc>
          <w:tcPr>
            <w:tcW w:w="4979" w:type="dxa"/>
            <w:vAlign w:val="center"/>
          </w:tcPr>
          <w:p w:rsidR="00097B42" w:rsidRPr="004F0C21" w:rsidRDefault="00097B42" w:rsidP="00350CA4">
            <w:pPr>
              <w:pStyle w:val="a7"/>
              <w:numPr>
                <w:ilvl w:val="0"/>
                <w:numId w:val="24"/>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本案107年6月22日莒光鄉公所來函表示協助辦理莒光合宜住宅調查。</w:t>
            </w:r>
          </w:p>
          <w:p w:rsidR="00097B42" w:rsidRPr="004F0C21" w:rsidRDefault="00097B42" w:rsidP="00350CA4">
            <w:pPr>
              <w:pStyle w:val="a7"/>
              <w:numPr>
                <w:ilvl w:val="0"/>
                <w:numId w:val="24"/>
              </w:numPr>
              <w:adjustRightInd w:val="0"/>
              <w:snapToGrid w:val="0"/>
              <w:spacing w:line="0" w:lineRule="atLeast"/>
              <w:ind w:leftChars="0"/>
              <w:jc w:val="both"/>
              <w:rPr>
                <w:color w:val="000000" w:themeColor="text1"/>
              </w:rPr>
            </w:pPr>
            <w:r w:rsidRPr="004F0C21">
              <w:rPr>
                <w:rFonts w:ascii="標楷體" w:eastAsia="標楷體" w:hAnsi="標楷體" w:hint="eastAsia"/>
                <w:color w:val="000000" w:themeColor="text1"/>
                <w:sz w:val="28"/>
                <w:szCs w:val="28"/>
              </w:rPr>
              <w:t>本府於107年6月27日函覆連江縣住宅年度及中程計畫相關資料，請莒光鄉公所先行辦理問卷調查，本府再將依調查結果及需求研議規劃 。</w:t>
            </w:r>
          </w:p>
          <w:p w:rsidR="00097B42" w:rsidRPr="00FF35BB" w:rsidRDefault="00097B42" w:rsidP="00350CA4">
            <w:pPr>
              <w:pStyle w:val="a7"/>
              <w:numPr>
                <w:ilvl w:val="0"/>
                <w:numId w:val="24"/>
              </w:numPr>
              <w:adjustRightInd w:val="0"/>
              <w:snapToGrid w:val="0"/>
              <w:spacing w:line="0" w:lineRule="atLeast"/>
              <w:ind w:leftChars="0"/>
              <w:jc w:val="both"/>
              <w:rPr>
                <w:rFonts w:ascii="標楷體" w:eastAsia="標楷體" w:hAnsi="標楷體" w:hint="eastAsia"/>
                <w:color w:val="000000" w:themeColor="text1"/>
                <w:sz w:val="28"/>
                <w:szCs w:val="28"/>
              </w:rPr>
            </w:pPr>
            <w:r w:rsidRPr="009C5073">
              <w:rPr>
                <w:rFonts w:ascii="標楷體" w:eastAsia="標楷體" w:hAnsi="標楷體" w:hint="eastAsia"/>
                <w:color w:val="000000" w:themeColor="text1"/>
                <w:sz w:val="28"/>
                <w:szCs w:val="28"/>
              </w:rPr>
              <w:t>將俟莒光鄉完成問卷調查及確認土地後，再依據調查結果研議辦理(比照東引、北竿辦理)</w:t>
            </w:r>
            <w:r>
              <w:rPr>
                <w:rFonts w:ascii="標楷體" w:eastAsia="標楷體" w:hAnsi="標楷體" w:hint="eastAsia"/>
                <w:color w:val="000000" w:themeColor="text1"/>
                <w:sz w:val="28"/>
                <w:szCs w:val="28"/>
              </w:rPr>
              <w:t>。</w:t>
            </w:r>
          </w:p>
        </w:tc>
        <w:tc>
          <w:tcPr>
            <w:tcW w:w="496" w:type="dxa"/>
          </w:tcPr>
          <w:p w:rsidR="00097B42" w:rsidRPr="004F0C21" w:rsidRDefault="00097B42" w:rsidP="00350CA4">
            <w:pPr>
              <w:spacing w:line="300" w:lineRule="exact"/>
              <w:jc w:val="center"/>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繼續列管</w:t>
            </w:r>
          </w:p>
        </w:tc>
      </w:tr>
      <w:tr w:rsidR="00097B42" w:rsidRPr="004F0C21" w:rsidTr="00350CA4">
        <w:trPr>
          <w:trHeight w:val="1829"/>
        </w:trPr>
        <w:tc>
          <w:tcPr>
            <w:tcW w:w="496" w:type="dxa"/>
            <w:vMerge/>
          </w:tcPr>
          <w:p w:rsidR="00097B42" w:rsidRPr="004F0C21" w:rsidRDefault="00097B42" w:rsidP="00350CA4">
            <w:pPr>
              <w:spacing w:line="300" w:lineRule="exact"/>
              <w:jc w:val="center"/>
              <w:rPr>
                <w:rFonts w:ascii="標楷體" w:eastAsia="標楷體" w:hAnsi="標楷體"/>
                <w:color w:val="000000" w:themeColor="text1"/>
                <w:sz w:val="28"/>
                <w:szCs w:val="28"/>
              </w:rPr>
            </w:pPr>
          </w:p>
        </w:tc>
        <w:tc>
          <w:tcPr>
            <w:tcW w:w="496" w:type="dxa"/>
            <w:vMerge/>
          </w:tcPr>
          <w:p w:rsidR="00097B42" w:rsidRPr="004F0C21" w:rsidRDefault="00097B42" w:rsidP="00350CA4">
            <w:pPr>
              <w:adjustRightInd w:val="0"/>
              <w:snapToGrid w:val="0"/>
              <w:spacing w:line="0" w:lineRule="atLeast"/>
              <w:jc w:val="center"/>
              <w:rPr>
                <w:rFonts w:ascii="標楷體" w:eastAsia="標楷體" w:hAnsi="標楷體" w:hint="eastAsia"/>
                <w:color w:val="000000" w:themeColor="text1"/>
                <w:sz w:val="28"/>
                <w:szCs w:val="28"/>
              </w:rPr>
            </w:pPr>
          </w:p>
        </w:tc>
        <w:tc>
          <w:tcPr>
            <w:tcW w:w="496" w:type="dxa"/>
            <w:vAlign w:val="center"/>
          </w:tcPr>
          <w:p w:rsidR="00097B42" w:rsidRPr="004F0C21" w:rsidRDefault="00097B42" w:rsidP="00350CA4">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教育處</w:t>
            </w:r>
          </w:p>
        </w:tc>
        <w:tc>
          <w:tcPr>
            <w:tcW w:w="3493" w:type="dxa"/>
            <w:vAlign w:val="center"/>
          </w:tcPr>
          <w:p w:rsidR="00097B42" w:rsidRDefault="00097B42" w:rsidP="00350CA4">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6.建請規劃西莒直升機場</w:t>
            </w:r>
          </w:p>
          <w:p w:rsidR="00097B42" w:rsidRDefault="00097B42" w:rsidP="00350CA4">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旁空地施作簡易運動場</w:t>
            </w:r>
          </w:p>
          <w:p w:rsidR="00097B42" w:rsidRDefault="00097B42" w:rsidP="00350CA4">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，讓西莒地區鄉親有一</w:t>
            </w:r>
          </w:p>
          <w:p w:rsidR="00097B42" w:rsidRDefault="00097B42" w:rsidP="00350CA4">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個運動空間，提昇該鄉</w:t>
            </w:r>
          </w:p>
          <w:p w:rsidR="00097B42" w:rsidRDefault="00097B42" w:rsidP="00350CA4">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生活品質。</w:t>
            </w:r>
          </w:p>
          <w:p w:rsidR="00097B42" w:rsidRPr="00E63EFC" w:rsidRDefault="00097B42" w:rsidP="00350CA4">
            <w:pPr>
              <w:adjustRightInd w:val="0"/>
              <w:snapToGrid w:val="0"/>
              <w:spacing w:line="0" w:lineRule="atLeast"/>
              <w:ind w:firstLineChars="100" w:firstLine="280"/>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第六屆第</w:t>
            </w:r>
            <w:r>
              <w:rPr>
                <w:rFonts w:ascii="標楷體" w:eastAsia="標楷體" w:hAnsi="標楷體" w:hint="eastAsia"/>
                <w:b/>
                <w:bCs/>
                <w:color w:val="000000" w:themeColor="text1"/>
                <w:sz w:val="28"/>
                <w:szCs w:val="28"/>
              </w:rPr>
              <w:t>六</w:t>
            </w:r>
            <w:r w:rsidRPr="004F0C21">
              <w:rPr>
                <w:rFonts w:ascii="標楷體" w:eastAsia="標楷體" w:hAnsi="標楷體" w:hint="eastAsia"/>
                <w:b/>
                <w:bCs/>
                <w:color w:val="000000" w:themeColor="text1"/>
                <w:sz w:val="28"/>
                <w:szCs w:val="28"/>
              </w:rPr>
              <w:t>次定期會)</w:t>
            </w:r>
          </w:p>
        </w:tc>
        <w:tc>
          <w:tcPr>
            <w:tcW w:w="4979" w:type="dxa"/>
            <w:vAlign w:val="center"/>
          </w:tcPr>
          <w:p w:rsidR="00097B42" w:rsidRPr="004F0C21" w:rsidRDefault="00097B42" w:rsidP="00350CA4">
            <w:pPr>
              <w:adjustRightInd w:val="0"/>
              <w:snapToGrid w:val="0"/>
              <w:spacing w:line="0" w:lineRule="atLeast"/>
              <w:rPr>
                <w:color w:val="000000" w:themeColor="text1"/>
              </w:rPr>
            </w:pPr>
            <w:r w:rsidRPr="004F0C21">
              <w:rPr>
                <w:rFonts w:ascii="標楷體" w:eastAsia="標楷體" w:hAnsi="標楷體" w:hint="eastAsia"/>
                <w:color w:val="000000" w:themeColor="text1"/>
                <w:sz w:val="28"/>
                <w:szCs w:val="28"/>
              </w:rPr>
              <w:t>為提供鄉親推廣運動休閒與教學使用，依教育部體育署補助直轄市及縣（市）政府興（整）建運動設施作業要點辦理，請莒光鄉公所辦理初步規劃，完成報府後再行函轉體育署爭取相關補助款。</w:t>
            </w:r>
          </w:p>
        </w:tc>
        <w:tc>
          <w:tcPr>
            <w:tcW w:w="496" w:type="dxa"/>
          </w:tcPr>
          <w:p w:rsidR="00097B42" w:rsidRPr="004F0C21" w:rsidRDefault="00097B42" w:rsidP="00350CA4">
            <w:pPr>
              <w:spacing w:line="300" w:lineRule="exact"/>
              <w:jc w:val="center"/>
              <w:rPr>
                <w:rFonts w:ascii="標楷體" w:eastAsia="標楷體" w:hAnsi="標楷體" w:hint="eastAsia"/>
                <w:color w:val="000000" w:themeColor="text1"/>
                <w:sz w:val="28"/>
                <w:szCs w:val="28"/>
              </w:rPr>
            </w:pPr>
            <w:r w:rsidRPr="004F0C21">
              <w:rPr>
                <w:rFonts w:ascii="標楷體" w:eastAsia="標楷體" w:hAnsi="標楷體" w:hint="eastAsia"/>
                <w:color w:val="000000" w:themeColor="text1"/>
                <w:sz w:val="28"/>
                <w:szCs w:val="28"/>
              </w:rPr>
              <w:t>繼續列管</w:t>
            </w:r>
          </w:p>
        </w:tc>
      </w:tr>
    </w:tbl>
    <w:p w:rsidR="00097B42" w:rsidRPr="004F0C21" w:rsidRDefault="00097B42" w:rsidP="003038BB">
      <w:pPr>
        <w:spacing w:line="300" w:lineRule="exact"/>
        <w:rPr>
          <w:rFonts w:ascii="標楷體" w:eastAsia="標楷體" w:hAnsi="標楷體" w:hint="eastAsia"/>
          <w:color w:val="000000" w:themeColor="text1"/>
        </w:rPr>
      </w:pPr>
      <w:bookmarkStart w:id="0" w:name="_GoBack"/>
      <w:bookmarkEnd w:id="0"/>
    </w:p>
    <w:tbl>
      <w:tblPr>
        <w:tblStyle w:val="aa"/>
        <w:tblW w:w="0" w:type="auto"/>
        <w:tblLook w:val="04A0" w:firstRow="1" w:lastRow="0" w:firstColumn="1" w:lastColumn="0" w:noHBand="0" w:noVBand="1"/>
      </w:tblPr>
      <w:tblGrid>
        <w:gridCol w:w="496"/>
        <w:gridCol w:w="496"/>
        <w:gridCol w:w="496"/>
        <w:gridCol w:w="3327"/>
        <w:gridCol w:w="5145"/>
        <w:gridCol w:w="496"/>
      </w:tblGrid>
      <w:tr w:rsidR="00D00524" w:rsidRPr="004F0C21" w:rsidTr="00BA2D40">
        <w:tc>
          <w:tcPr>
            <w:tcW w:w="10456" w:type="dxa"/>
            <w:gridSpan w:val="6"/>
            <w:vAlign w:val="center"/>
          </w:tcPr>
          <w:p w:rsidR="00CF41C8" w:rsidRPr="004F0C21" w:rsidRDefault="00CF41C8"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BA2D40">
        <w:tc>
          <w:tcPr>
            <w:tcW w:w="496" w:type="dxa"/>
          </w:tcPr>
          <w:p w:rsidR="00CF41C8" w:rsidRPr="004F0C21" w:rsidRDefault="00CF41C8"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CF41C8" w:rsidRPr="004F0C21" w:rsidRDefault="00CF41C8"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CF41C8" w:rsidRPr="004F0C21" w:rsidRDefault="00CF41C8"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327" w:type="dxa"/>
            <w:vAlign w:val="center"/>
          </w:tcPr>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145" w:type="dxa"/>
            <w:vAlign w:val="center"/>
          </w:tcPr>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CF41C8" w:rsidRPr="004F0C21" w:rsidRDefault="00CF41C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7E29A1">
        <w:trPr>
          <w:trHeight w:val="990"/>
        </w:trPr>
        <w:tc>
          <w:tcPr>
            <w:tcW w:w="496" w:type="dxa"/>
            <w:vMerge w:val="restart"/>
          </w:tcPr>
          <w:p w:rsidR="00800203" w:rsidRPr="004F0C21" w:rsidRDefault="00800203" w:rsidP="00BA2D40">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王孝榛議員</w:t>
            </w:r>
          </w:p>
        </w:tc>
        <w:tc>
          <w:tcPr>
            <w:tcW w:w="496" w:type="dxa"/>
            <w:vMerge w:val="restart"/>
          </w:tcPr>
          <w:p w:rsidR="00800203" w:rsidRPr="004F0C21" w:rsidRDefault="00800203" w:rsidP="00BA2D4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曹爾章議員</w:t>
            </w:r>
          </w:p>
        </w:tc>
        <w:tc>
          <w:tcPr>
            <w:tcW w:w="496" w:type="dxa"/>
            <w:vAlign w:val="center"/>
          </w:tcPr>
          <w:p w:rsidR="00800203" w:rsidRPr="004F0C21" w:rsidRDefault="00800203" w:rsidP="00BA2D4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民政處</w:t>
            </w:r>
          </w:p>
          <w:p w:rsidR="00800203" w:rsidRPr="004F0C21" w:rsidRDefault="00800203" w:rsidP="00BA2D40">
            <w:pPr>
              <w:spacing w:line="300" w:lineRule="exact"/>
              <w:jc w:val="center"/>
              <w:rPr>
                <w:rFonts w:ascii="標楷體" w:eastAsia="標楷體" w:hAnsi="標楷體"/>
                <w:b/>
                <w:color w:val="000000" w:themeColor="text1"/>
                <w:spacing w:val="-20"/>
                <w:sz w:val="20"/>
                <w:szCs w:val="20"/>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BF5469" w:rsidRPr="004F0C21" w:rsidRDefault="00BF5469"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tc>
        <w:tc>
          <w:tcPr>
            <w:tcW w:w="3327" w:type="dxa"/>
          </w:tcPr>
          <w:p w:rsidR="00800203" w:rsidRPr="004F0C21" w:rsidRDefault="00800203" w:rsidP="00BA2D40">
            <w:pPr>
              <w:snapToGrid w:val="0"/>
              <w:spacing w:line="300" w:lineRule="exact"/>
              <w:ind w:left="230" w:hangingChars="82" w:hanging="23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lastRenderedPageBreak/>
              <w:t>1</w:t>
            </w:r>
            <w:r w:rsidRPr="004F0C21">
              <w:rPr>
                <w:rFonts w:ascii="標楷體" w:eastAsia="標楷體" w:hAnsi="標楷體" w:hint="eastAsia"/>
                <w:bCs/>
                <w:color w:val="000000" w:themeColor="text1"/>
                <w:sz w:val="28"/>
                <w:szCs w:val="28"/>
              </w:rPr>
              <w:t>.東莒公墓墓穴已所剩無幾，建請縣府積極規劃東莒第二公墓，讓長者無後顧之憂。</w:t>
            </w:r>
          </w:p>
          <w:p w:rsidR="00800203" w:rsidRPr="004F0C21" w:rsidRDefault="00800203" w:rsidP="00BA2D40">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sidRPr="004F0C21">
              <w:rPr>
                <w:rFonts w:ascii="標楷體" w:eastAsia="標楷體" w:hAnsi="標楷體" w:hint="eastAsia"/>
                <w:b/>
                <w:bCs/>
                <w:color w:val="000000" w:themeColor="text1"/>
                <w:sz w:val="28"/>
                <w:szCs w:val="28"/>
              </w:rPr>
              <w:t>(第七屆第二次定期大會)</w:t>
            </w:r>
          </w:p>
        </w:tc>
        <w:tc>
          <w:tcPr>
            <w:tcW w:w="5145" w:type="dxa"/>
            <w:vAlign w:val="center"/>
          </w:tcPr>
          <w:p w:rsidR="00250FA6"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1.已於109年4月14日(星期二)上午8 </w:t>
            </w:r>
          </w:p>
          <w:p w:rsidR="00250FA6"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時30分由本府民政處、鄉長及業務承</w:t>
            </w:r>
          </w:p>
          <w:p w:rsidR="00250FA6"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辦單位及鄉代會主席代表等共同現地</w:t>
            </w:r>
          </w:p>
          <w:p w:rsidR="00250FA6"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踏勘「東莒第二公墓預定地」適宜地</w:t>
            </w:r>
          </w:p>
          <w:p w:rsidR="00250FA6"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點。 </w:t>
            </w:r>
          </w:p>
          <w:p w:rsidR="00026D50"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2.會勘多處地點刻由莒光鄉公所及鄉代</w:t>
            </w:r>
          </w:p>
          <w:p w:rsidR="00026D50" w:rsidRPr="004F0C21" w:rsidRDefault="00026D50"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250FA6" w:rsidRPr="004F0C21">
              <w:rPr>
                <w:rFonts w:ascii="標楷體" w:eastAsia="標楷體" w:hAnsi="標楷體" w:hint="eastAsia"/>
                <w:color w:val="000000" w:themeColor="text1"/>
                <w:sz w:val="28"/>
                <w:szCs w:val="28"/>
              </w:rPr>
              <w:t>主席、代表，就會勘地點做一擇優決</w:t>
            </w:r>
          </w:p>
          <w:p w:rsidR="00250FA6" w:rsidRPr="004F0C21" w:rsidRDefault="00026D50"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250FA6" w:rsidRPr="004F0C21">
              <w:rPr>
                <w:rFonts w:ascii="標楷體" w:eastAsia="標楷體" w:hAnsi="標楷體" w:hint="eastAsia"/>
                <w:color w:val="000000" w:themeColor="text1"/>
                <w:sz w:val="28"/>
                <w:szCs w:val="28"/>
              </w:rPr>
              <w:t>定中。</w:t>
            </w:r>
          </w:p>
          <w:p w:rsidR="00026D50" w:rsidRPr="004F0C21" w:rsidRDefault="00250FA6"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3.俟東莒第二公墓區地點擇定後，本府</w:t>
            </w:r>
          </w:p>
          <w:p w:rsidR="00A37EB0" w:rsidRPr="004F0C21" w:rsidRDefault="00026D50"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250FA6" w:rsidRPr="004F0C21">
              <w:rPr>
                <w:rFonts w:ascii="標楷體" w:eastAsia="標楷體" w:hAnsi="標楷體" w:hint="eastAsia"/>
                <w:color w:val="000000" w:themeColor="text1"/>
                <w:sz w:val="28"/>
                <w:szCs w:val="28"/>
              </w:rPr>
              <w:t>將協助土地變更外，並向離島建設基</w:t>
            </w:r>
          </w:p>
          <w:p w:rsidR="00A37EB0" w:rsidRPr="004F0C21" w:rsidRDefault="00A37EB0"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250FA6" w:rsidRPr="004F0C21">
              <w:rPr>
                <w:rFonts w:ascii="標楷體" w:eastAsia="標楷體" w:hAnsi="標楷體" w:hint="eastAsia"/>
                <w:color w:val="000000" w:themeColor="text1"/>
                <w:sz w:val="28"/>
                <w:szCs w:val="28"/>
              </w:rPr>
              <w:t>金申請經費挹注，俾利推動協助朝向</w:t>
            </w:r>
          </w:p>
          <w:p w:rsidR="001D2581" w:rsidRPr="004F0C21" w:rsidRDefault="00A37EB0"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250FA6" w:rsidRPr="004F0C21">
              <w:rPr>
                <w:rFonts w:ascii="標楷體" w:eastAsia="標楷體" w:hAnsi="標楷體" w:hint="eastAsia"/>
                <w:color w:val="000000" w:themeColor="text1"/>
                <w:sz w:val="28"/>
                <w:szCs w:val="28"/>
              </w:rPr>
              <w:t>環保自然葬整地與美化興建第二墓區</w:t>
            </w:r>
          </w:p>
          <w:p w:rsidR="001C2716" w:rsidRPr="004F0C21" w:rsidRDefault="00250FA6" w:rsidP="001C2716">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等後續事宜。結論：目前莒光鄉公所</w:t>
            </w:r>
          </w:p>
          <w:p w:rsidR="001C2716" w:rsidRPr="004F0C21" w:rsidRDefault="00250FA6" w:rsidP="001C2716">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暫時先規劃土地清查，無主及土地所</w:t>
            </w:r>
            <w:r w:rsidR="001C2716" w:rsidRPr="004F0C21">
              <w:rPr>
                <w:rFonts w:ascii="標楷體" w:eastAsia="標楷體" w:hAnsi="標楷體" w:hint="eastAsia"/>
                <w:color w:val="000000" w:themeColor="text1"/>
                <w:sz w:val="28"/>
                <w:szCs w:val="28"/>
              </w:rPr>
              <w:t xml:space="preserve"> </w:t>
            </w:r>
          </w:p>
          <w:p w:rsidR="001C2716" w:rsidRPr="004F0C21" w:rsidRDefault="00250FA6" w:rsidP="001C2716">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有權屬地號293等有近三十筆需釐清</w:t>
            </w:r>
          </w:p>
          <w:p w:rsidR="001C2716" w:rsidRPr="004F0C21" w:rsidRDefault="00250FA6" w:rsidP="001C2716">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。建請莒光鄉公所積極協助辦理中並</w:t>
            </w:r>
          </w:p>
          <w:p w:rsidR="001C2716" w:rsidRPr="004F0C21" w:rsidRDefault="001C2716" w:rsidP="001C2716">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250FA6" w:rsidRPr="004F0C21">
              <w:rPr>
                <w:rFonts w:ascii="標楷體" w:eastAsia="標楷體" w:hAnsi="標楷體" w:hint="eastAsia"/>
                <w:color w:val="000000" w:themeColor="text1"/>
                <w:sz w:val="28"/>
                <w:szCs w:val="28"/>
              </w:rPr>
              <w:t>儘早完成用地取得及興建第二墓區等</w:t>
            </w:r>
          </w:p>
          <w:p w:rsidR="00800203" w:rsidRPr="004F0C21" w:rsidRDefault="00250FA6" w:rsidP="001D2581">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後續事宜。</w:t>
            </w:r>
          </w:p>
        </w:tc>
        <w:tc>
          <w:tcPr>
            <w:tcW w:w="496" w:type="dxa"/>
            <w:vAlign w:val="center"/>
          </w:tcPr>
          <w:p w:rsidR="00800203" w:rsidRPr="004F0C21" w:rsidRDefault="00800203" w:rsidP="00BA2D40">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7E29A1" w:rsidRPr="004F0C21" w:rsidRDefault="007E29A1" w:rsidP="00BA2D40">
            <w:pPr>
              <w:spacing w:line="300" w:lineRule="exact"/>
              <w:jc w:val="center"/>
              <w:rPr>
                <w:rFonts w:ascii="標楷體" w:eastAsia="標楷體" w:hAnsi="標楷體"/>
                <w:color w:val="000000" w:themeColor="text1"/>
                <w:sz w:val="28"/>
                <w:szCs w:val="28"/>
              </w:rPr>
            </w:pPr>
          </w:p>
          <w:p w:rsidR="007E29A1" w:rsidRPr="004F0C21" w:rsidRDefault="007E29A1" w:rsidP="00BA2D40">
            <w:pPr>
              <w:spacing w:line="300" w:lineRule="exact"/>
              <w:jc w:val="center"/>
              <w:rPr>
                <w:rFonts w:ascii="標楷體" w:eastAsia="標楷體" w:hAnsi="標楷體"/>
                <w:color w:val="000000" w:themeColor="text1"/>
                <w:sz w:val="28"/>
                <w:szCs w:val="28"/>
              </w:rPr>
            </w:pPr>
          </w:p>
          <w:p w:rsidR="007E29A1" w:rsidRPr="004F0C21" w:rsidRDefault="007E29A1" w:rsidP="00BA2D40">
            <w:pPr>
              <w:spacing w:line="300" w:lineRule="exact"/>
              <w:jc w:val="center"/>
              <w:rPr>
                <w:rFonts w:ascii="標楷體" w:eastAsia="標楷體" w:hAnsi="標楷體"/>
                <w:color w:val="000000" w:themeColor="text1"/>
                <w:sz w:val="28"/>
                <w:szCs w:val="28"/>
              </w:rPr>
            </w:pPr>
          </w:p>
          <w:p w:rsidR="007E29A1" w:rsidRPr="004F0C21" w:rsidRDefault="007E29A1" w:rsidP="00BA2D40">
            <w:pPr>
              <w:spacing w:line="300" w:lineRule="exact"/>
              <w:jc w:val="center"/>
              <w:rPr>
                <w:rFonts w:ascii="標楷體" w:eastAsia="標楷體" w:hAnsi="標楷體"/>
                <w:color w:val="000000" w:themeColor="text1"/>
                <w:sz w:val="28"/>
                <w:szCs w:val="28"/>
              </w:rPr>
            </w:pPr>
          </w:p>
          <w:p w:rsidR="007E29A1" w:rsidRPr="004F0C21" w:rsidRDefault="007E29A1"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647363" w:rsidRPr="004F0C21" w:rsidRDefault="00647363" w:rsidP="00BA2D40">
            <w:pPr>
              <w:spacing w:line="300" w:lineRule="exact"/>
              <w:jc w:val="center"/>
              <w:rPr>
                <w:rFonts w:ascii="標楷體" w:eastAsia="標楷體" w:hAnsi="標楷體"/>
                <w:color w:val="000000" w:themeColor="text1"/>
                <w:sz w:val="28"/>
                <w:szCs w:val="28"/>
              </w:rPr>
            </w:pPr>
          </w:p>
          <w:p w:rsidR="00647363" w:rsidRPr="004F0C21" w:rsidRDefault="00647363" w:rsidP="00BA2D40">
            <w:pPr>
              <w:spacing w:line="300" w:lineRule="exact"/>
              <w:jc w:val="center"/>
              <w:rPr>
                <w:rFonts w:ascii="標楷體" w:eastAsia="標楷體" w:hAnsi="標楷體"/>
                <w:color w:val="000000" w:themeColor="text1"/>
                <w:sz w:val="28"/>
                <w:szCs w:val="28"/>
              </w:rPr>
            </w:pPr>
          </w:p>
          <w:p w:rsidR="00647363" w:rsidRPr="004F0C21" w:rsidRDefault="00647363" w:rsidP="00BA2D40">
            <w:pPr>
              <w:spacing w:line="300" w:lineRule="exact"/>
              <w:jc w:val="center"/>
              <w:rPr>
                <w:rFonts w:ascii="標楷體" w:eastAsia="標楷體" w:hAnsi="標楷體"/>
                <w:color w:val="000000" w:themeColor="text1"/>
                <w:sz w:val="28"/>
                <w:szCs w:val="28"/>
              </w:rPr>
            </w:pPr>
          </w:p>
          <w:p w:rsidR="00647363" w:rsidRPr="004F0C21" w:rsidRDefault="0064736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p w:rsidR="00800203" w:rsidRPr="004F0C21" w:rsidRDefault="00800203" w:rsidP="00BA2D40">
            <w:pPr>
              <w:spacing w:line="300" w:lineRule="exact"/>
              <w:jc w:val="center"/>
              <w:rPr>
                <w:rFonts w:ascii="標楷體" w:eastAsia="標楷體" w:hAnsi="標楷體"/>
                <w:color w:val="000000" w:themeColor="text1"/>
                <w:sz w:val="28"/>
                <w:szCs w:val="28"/>
              </w:rPr>
            </w:pPr>
          </w:p>
        </w:tc>
      </w:tr>
      <w:tr w:rsidR="00D00524" w:rsidRPr="004F0C21" w:rsidTr="00C169C9">
        <w:trPr>
          <w:trHeight w:val="2835"/>
        </w:trPr>
        <w:tc>
          <w:tcPr>
            <w:tcW w:w="496" w:type="dxa"/>
            <w:vMerge/>
          </w:tcPr>
          <w:p w:rsidR="00800203" w:rsidRPr="004F0C21" w:rsidRDefault="00800203" w:rsidP="00BC1638">
            <w:pPr>
              <w:spacing w:line="300" w:lineRule="exact"/>
              <w:rPr>
                <w:rFonts w:ascii="標楷體" w:eastAsia="標楷體" w:hAnsi="標楷體"/>
                <w:color w:val="000000" w:themeColor="text1"/>
              </w:rPr>
            </w:pPr>
          </w:p>
        </w:tc>
        <w:tc>
          <w:tcPr>
            <w:tcW w:w="496" w:type="dxa"/>
            <w:vMerge/>
          </w:tcPr>
          <w:p w:rsidR="00800203" w:rsidRPr="004F0C21" w:rsidRDefault="00800203" w:rsidP="00BC1638">
            <w:pPr>
              <w:spacing w:line="300" w:lineRule="exact"/>
              <w:jc w:val="center"/>
              <w:rPr>
                <w:rFonts w:ascii="標楷體" w:eastAsia="標楷體" w:hAnsi="標楷體"/>
                <w:bCs/>
                <w:color w:val="000000" w:themeColor="text1"/>
                <w:sz w:val="28"/>
                <w:szCs w:val="28"/>
              </w:rPr>
            </w:pPr>
          </w:p>
        </w:tc>
        <w:tc>
          <w:tcPr>
            <w:tcW w:w="496" w:type="dxa"/>
            <w:vAlign w:val="center"/>
          </w:tcPr>
          <w:p w:rsidR="00800203" w:rsidRPr="004F0C21" w:rsidRDefault="00800203" w:rsidP="008E7F8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環資局</w:t>
            </w:r>
          </w:p>
          <w:p w:rsidR="008E7F84" w:rsidRPr="004F0C21" w:rsidRDefault="008E7F84" w:rsidP="008E7F84">
            <w:pPr>
              <w:spacing w:line="300" w:lineRule="exact"/>
              <w:rPr>
                <w:rFonts w:ascii="標楷體" w:eastAsia="標楷體" w:hAnsi="標楷體"/>
                <w:color w:val="000000" w:themeColor="text1"/>
                <w:sz w:val="28"/>
                <w:szCs w:val="28"/>
              </w:rPr>
            </w:pPr>
          </w:p>
          <w:p w:rsidR="00DE0FBD" w:rsidRPr="004F0C21" w:rsidRDefault="00DE0FBD" w:rsidP="008E7F84">
            <w:pPr>
              <w:spacing w:line="300" w:lineRule="exact"/>
              <w:rPr>
                <w:rFonts w:ascii="標楷體" w:eastAsia="標楷體" w:hAnsi="標楷體"/>
                <w:color w:val="000000" w:themeColor="text1"/>
                <w:sz w:val="28"/>
                <w:szCs w:val="28"/>
              </w:rPr>
            </w:pPr>
          </w:p>
          <w:p w:rsidR="00536332" w:rsidRPr="004F0C21" w:rsidRDefault="00536332" w:rsidP="008E7F84">
            <w:pPr>
              <w:spacing w:line="300" w:lineRule="exact"/>
              <w:rPr>
                <w:rFonts w:ascii="標楷體" w:eastAsia="標楷體" w:hAnsi="標楷體"/>
                <w:color w:val="000000" w:themeColor="text1"/>
                <w:sz w:val="28"/>
                <w:szCs w:val="28"/>
              </w:rPr>
            </w:pPr>
          </w:p>
          <w:p w:rsidR="00536332" w:rsidRPr="004F0C21" w:rsidRDefault="00536332" w:rsidP="008E7F84">
            <w:pPr>
              <w:spacing w:line="300" w:lineRule="exact"/>
              <w:rPr>
                <w:rFonts w:ascii="標楷體" w:eastAsia="標楷體" w:hAnsi="標楷體"/>
                <w:color w:val="000000" w:themeColor="text1"/>
                <w:sz w:val="28"/>
                <w:szCs w:val="28"/>
              </w:rPr>
            </w:pPr>
          </w:p>
          <w:p w:rsidR="00536332" w:rsidRPr="004F0C21" w:rsidRDefault="00536332" w:rsidP="008E7F84">
            <w:pPr>
              <w:spacing w:line="300" w:lineRule="exact"/>
              <w:rPr>
                <w:rFonts w:ascii="標楷體" w:eastAsia="標楷體" w:hAnsi="標楷體"/>
                <w:color w:val="000000" w:themeColor="text1"/>
                <w:sz w:val="28"/>
                <w:szCs w:val="28"/>
              </w:rPr>
            </w:pPr>
          </w:p>
          <w:p w:rsidR="00536332" w:rsidRPr="004F0C21" w:rsidRDefault="00536332" w:rsidP="008E7F84">
            <w:pPr>
              <w:spacing w:line="300" w:lineRule="exact"/>
              <w:rPr>
                <w:rFonts w:ascii="標楷體" w:eastAsia="標楷體" w:hAnsi="標楷體"/>
                <w:color w:val="000000" w:themeColor="text1"/>
                <w:sz w:val="28"/>
                <w:szCs w:val="28"/>
              </w:rPr>
            </w:pPr>
          </w:p>
          <w:p w:rsidR="00536332" w:rsidRPr="004F0C21" w:rsidRDefault="00536332" w:rsidP="008E7F84">
            <w:pPr>
              <w:spacing w:line="300" w:lineRule="exact"/>
              <w:rPr>
                <w:rFonts w:ascii="標楷體" w:eastAsia="標楷體" w:hAnsi="標楷體"/>
                <w:color w:val="000000" w:themeColor="text1"/>
                <w:sz w:val="28"/>
                <w:szCs w:val="28"/>
              </w:rPr>
            </w:pPr>
          </w:p>
        </w:tc>
        <w:tc>
          <w:tcPr>
            <w:tcW w:w="3327" w:type="dxa"/>
          </w:tcPr>
          <w:p w:rsidR="00800203" w:rsidRPr="004F0C21" w:rsidRDefault="00800203" w:rsidP="00BC1638">
            <w:pPr>
              <w:snapToGrid w:val="0"/>
              <w:spacing w:line="300" w:lineRule="exact"/>
              <w:ind w:left="230" w:hangingChars="82" w:hanging="23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2</w:t>
            </w:r>
            <w:r w:rsidRPr="004F0C21">
              <w:rPr>
                <w:rFonts w:ascii="標楷體" w:eastAsia="標楷體" w:hAnsi="標楷體" w:hint="eastAsia"/>
                <w:bCs/>
                <w:color w:val="000000" w:themeColor="text1"/>
                <w:sz w:val="28"/>
                <w:szCs w:val="28"/>
              </w:rPr>
              <w:t>.建請興建東莒大埔污水場，以改善目前污水隨意排放，造成環境污染問題。</w:t>
            </w:r>
          </w:p>
          <w:p w:rsidR="00800203" w:rsidRPr="004F0C21" w:rsidRDefault="00800203" w:rsidP="00BC1638">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第七屆第二次定期大會)</w:t>
            </w:r>
          </w:p>
        </w:tc>
        <w:tc>
          <w:tcPr>
            <w:tcW w:w="5145" w:type="dxa"/>
            <w:vAlign w:val="center"/>
          </w:tcPr>
          <w:p w:rsidR="00DC3609" w:rsidRPr="004F0C21" w:rsidRDefault="00DC3609"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1.已於108年12月31</w:t>
            </w:r>
            <w:r w:rsidR="008D6D67" w:rsidRPr="004F0C21">
              <w:rPr>
                <w:rFonts w:ascii="標楷體" w:eastAsia="標楷體" w:hAnsi="標楷體" w:hint="eastAsia"/>
                <w:color w:val="000000" w:themeColor="text1"/>
                <w:sz w:val="28"/>
                <w:szCs w:val="28"/>
              </w:rPr>
              <w:t>日府授環字</w:t>
            </w:r>
            <w:r w:rsidRPr="004F0C21">
              <w:rPr>
                <w:rFonts w:ascii="標楷體" w:eastAsia="標楷體" w:hAnsi="標楷體" w:hint="eastAsia"/>
                <w:color w:val="000000" w:themeColor="text1"/>
                <w:sz w:val="28"/>
                <w:szCs w:val="28"/>
              </w:rPr>
              <w:t>108</w:t>
            </w:r>
          </w:p>
          <w:p w:rsidR="00DC3609" w:rsidRPr="004F0C21" w:rsidRDefault="00DC3609" w:rsidP="001D2581">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0051727號函復議會及提案議員。 </w:t>
            </w:r>
          </w:p>
          <w:p w:rsidR="00DC3609" w:rsidRPr="004F0C21" w:rsidRDefault="00DC3609" w:rsidP="001D2581">
            <w:pPr>
              <w:adjustRightInd w:val="0"/>
              <w:snapToGrid w:val="0"/>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2.本案刻正辦理大埔地區基本現況調查</w:t>
            </w:r>
          </w:p>
          <w:p w:rsidR="00DE0FBD" w:rsidRPr="004F0C21" w:rsidRDefault="00DC3609" w:rsidP="001D2581">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評估及辦理審查作業中，成果將做為</w:t>
            </w:r>
          </w:p>
          <w:p w:rsidR="00DE0FBD" w:rsidRPr="004F0C21" w:rsidRDefault="00DC3609" w:rsidP="00DE0FBD">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後續爭取營建署補助相關經費之說明</w:t>
            </w:r>
          </w:p>
          <w:p w:rsidR="008E7F84" w:rsidRPr="004F0C21" w:rsidRDefault="00DC3609" w:rsidP="00536332">
            <w:pPr>
              <w:adjustRightInd w:val="0"/>
              <w:snapToGrid w:val="0"/>
              <w:spacing w:line="0" w:lineRule="atLeast"/>
              <w:ind w:firstLineChars="100" w:firstLine="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依據。</w:t>
            </w:r>
          </w:p>
          <w:p w:rsidR="00536332" w:rsidRPr="004F0C21" w:rsidRDefault="00536332" w:rsidP="00536332">
            <w:pPr>
              <w:adjustRightInd w:val="0"/>
              <w:snapToGrid w:val="0"/>
              <w:spacing w:line="0" w:lineRule="atLeast"/>
              <w:ind w:firstLineChars="100" w:firstLine="280"/>
              <w:rPr>
                <w:rFonts w:ascii="標楷體" w:eastAsia="標楷體" w:hAnsi="標楷體"/>
                <w:color w:val="000000" w:themeColor="text1"/>
                <w:sz w:val="28"/>
                <w:szCs w:val="28"/>
              </w:rPr>
            </w:pPr>
          </w:p>
          <w:p w:rsidR="00536332" w:rsidRPr="004F0C21" w:rsidRDefault="00536332" w:rsidP="00536332">
            <w:pPr>
              <w:adjustRightInd w:val="0"/>
              <w:snapToGrid w:val="0"/>
              <w:spacing w:line="0" w:lineRule="atLeast"/>
              <w:ind w:firstLineChars="100" w:firstLine="280"/>
              <w:rPr>
                <w:rFonts w:ascii="標楷體" w:eastAsia="標楷體" w:hAnsi="標楷體"/>
                <w:color w:val="000000" w:themeColor="text1"/>
                <w:sz w:val="28"/>
                <w:szCs w:val="28"/>
              </w:rPr>
            </w:pPr>
          </w:p>
        </w:tc>
        <w:tc>
          <w:tcPr>
            <w:tcW w:w="496" w:type="dxa"/>
            <w:vAlign w:val="center"/>
          </w:tcPr>
          <w:p w:rsidR="008E7F84" w:rsidRPr="004F0C21" w:rsidRDefault="00800203" w:rsidP="008E7F8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8E7F84" w:rsidRPr="004F0C21" w:rsidRDefault="008E7F84" w:rsidP="00536332">
            <w:pPr>
              <w:spacing w:line="300" w:lineRule="exact"/>
              <w:rPr>
                <w:rFonts w:ascii="標楷體" w:eastAsia="標楷體" w:hAnsi="標楷體"/>
                <w:color w:val="000000" w:themeColor="text1"/>
                <w:sz w:val="28"/>
                <w:szCs w:val="28"/>
              </w:rPr>
            </w:pPr>
          </w:p>
          <w:p w:rsidR="00536332" w:rsidRPr="004F0C21" w:rsidRDefault="00536332" w:rsidP="00536332">
            <w:pPr>
              <w:spacing w:line="300" w:lineRule="exact"/>
              <w:rPr>
                <w:rFonts w:ascii="標楷體" w:eastAsia="標楷體" w:hAnsi="標楷體"/>
                <w:color w:val="000000" w:themeColor="text1"/>
                <w:sz w:val="28"/>
                <w:szCs w:val="28"/>
              </w:rPr>
            </w:pPr>
          </w:p>
          <w:p w:rsidR="00536332" w:rsidRPr="004F0C21" w:rsidRDefault="00536332" w:rsidP="00536332">
            <w:pPr>
              <w:spacing w:line="300" w:lineRule="exact"/>
              <w:rPr>
                <w:rFonts w:ascii="標楷體" w:eastAsia="標楷體" w:hAnsi="標楷體"/>
                <w:color w:val="000000" w:themeColor="text1"/>
                <w:sz w:val="28"/>
                <w:szCs w:val="28"/>
              </w:rPr>
            </w:pPr>
          </w:p>
          <w:p w:rsidR="00536332" w:rsidRPr="004F0C21" w:rsidRDefault="00536332" w:rsidP="00536332">
            <w:pPr>
              <w:spacing w:line="300" w:lineRule="exact"/>
              <w:rPr>
                <w:rFonts w:ascii="標楷體" w:eastAsia="標楷體" w:hAnsi="標楷體"/>
                <w:color w:val="000000" w:themeColor="text1"/>
                <w:sz w:val="28"/>
                <w:szCs w:val="28"/>
              </w:rPr>
            </w:pPr>
          </w:p>
          <w:p w:rsidR="00536332" w:rsidRPr="004F0C21" w:rsidRDefault="00536332" w:rsidP="00536332">
            <w:pPr>
              <w:spacing w:line="300" w:lineRule="exact"/>
              <w:rPr>
                <w:rFonts w:ascii="標楷體" w:eastAsia="標楷體" w:hAnsi="標楷體"/>
                <w:color w:val="000000" w:themeColor="text1"/>
                <w:sz w:val="28"/>
                <w:szCs w:val="28"/>
              </w:rPr>
            </w:pPr>
          </w:p>
          <w:p w:rsidR="00536332" w:rsidRPr="004F0C21" w:rsidRDefault="00536332" w:rsidP="00536332">
            <w:pPr>
              <w:spacing w:line="300" w:lineRule="exact"/>
              <w:rPr>
                <w:rFonts w:ascii="標楷體" w:eastAsia="標楷體" w:hAnsi="標楷體"/>
                <w:color w:val="000000" w:themeColor="text1"/>
                <w:sz w:val="28"/>
                <w:szCs w:val="28"/>
              </w:rPr>
            </w:pPr>
          </w:p>
        </w:tc>
      </w:tr>
      <w:tr w:rsidR="00D00524" w:rsidRPr="004F0C21" w:rsidTr="00F31A7F">
        <w:trPr>
          <w:trHeight w:val="1840"/>
        </w:trPr>
        <w:tc>
          <w:tcPr>
            <w:tcW w:w="496" w:type="dxa"/>
            <w:vMerge/>
          </w:tcPr>
          <w:p w:rsidR="00BC1638" w:rsidRPr="004F0C21" w:rsidRDefault="00BC1638" w:rsidP="00BC1638">
            <w:pPr>
              <w:spacing w:line="300" w:lineRule="exact"/>
              <w:rPr>
                <w:rFonts w:ascii="標楷體" w:eastAsia="標楷體" w:hAnsi="標楷體"/>
                <w:color w:val="000000" w:themeColor="text1"/>
              </w:rPr>
            </w:pPr>
          </w:p>
        </w:tc>
        <w:tc>
          <w:tcPr>
            <w:tcW w:w="496" w:type="dxa"/>
          </w:tcPr>
          <w:p w:rsidR="00BC1638" w:rsidRPr="004F0C21" w:rsidRDefault="00BC1638" w:rsidP="00BC1638">
            <w:pPr>
              <w:spacing w:line="300" w:lineRule="exact"/>
              <w:jc w:val="center"/>
              <w:rPr>
                <w:rFonts w:ascii="標楷體" w:eastAsia="標楷體" w:hAnsi="標楷體"/>
                <w:bCs/>
                <w:color w:val="000000" w:themeColor="text1"/>
                <w:sz w:val="28"/>
                <w:szCs w:val="28"/>
              </w:rPr>
            </w:pPr>
            <w:r w:rsidRPr="004F0C21">
              <w:rPr>
                <w:rFonts w:ascii="標楷體" w:eastAsia="標楷體" w:hAnsi="標楷體" w:hint="eastAsia"/>
                <w:color w:val="000000" w:themeColor="text1"/>
                <w:sz w:val="28"/>
                <w:szCs w:val="28"/>
              </w:rPr>
              <w:t>周副議長瑞國</w:t>
            </w:r>
          </w:p>
        </w:tc>
        <w:tc>
          <w:tcPr>
            <w:tcW w:w="496" w:type="dxa"/>
            <w:vAlign w:val="center"/>
          </w:tcPr>
          <w:p w:rsidR="00BC1638" w:rsidRPr="004F0C21" w:rsidRDefault="00BC1638" w:rsidP="00BC163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工務處</w:t>
            </w:r>
          </w:p>
          <w:p w:rsidR="005D36DB" w:rsidRPr="004F0C21" w:rsidRDefault="005D36DB" w:rsidP="005D36DB">
            <w:pPr>
              <w:spacing w:line="300" w:lineRule="exact"/>
              <w:rPr>
                <w:rFonts w:ascii="標楷體" w:eastAsia="標楷體" w:hAnsi="標楷體"/>
                <w:color w:val="000000" w:themeColor="text1"/>
                <w:sz w:val="28"/>
                <w:szCs w:val="28"/>
              </w:rPr>
            </w:pPr>
          </w:p>
          <w:p w:rsidR="007F42E7" w:rsidRPr="004F0C21" w:rsidRDefault="007F42E7" w:rsidP="005D36DB">
            <w:pPr>
              <w:spacing w:line="300" w:lineRule="exact"/>
              <w:rPr>
                <w:rFonts w:ascii="標楷體" w:eastAsia="標楷體" w:hAnsi="標楷體"/>
                <w:color w:val="000000" w:themeColor="text1"/>
                <w:sz w:val="28"/>
                <w:szCs w:val="28"/>
              </w:rPr>
            </w:pPr>
          </w:p>
          <w:p w:rsidR="007F42E7" w:rsidRPr="004F0C21" w:rsidRDefault="007F42E7" w:rsidP="005D36DB">
            <w:pPr>
              <w:spacing w:line="300" w:lineRule="exact"/>
              <w:rPr>
                <w:rFonts w:ascii="標楷體" w:eastAsia="標楷體" w:hAnsi="標楷體"/>
                <w:color w:val="000000" w:themeColor="text1"/>
                <w:sz w:val="28"/>
                <w:szCs w:val="28"/>
              </w:rPr>
            </w:pPr>
          </w:p>
        </w:tc>
        <w:tc>
          <w:tcPr>
            <w:tcW w:w="3327" w:type="dxa"/>
          </w:tcPr>
          <w:p w:rsidR="00BC1638" w:rsidRPr="004F0C21" w:rsidRDefault="00ED6903" w:rsidP="00BC1638">
            <w:pPr>
              <w:snapToGrid w:val="0"/>
              <w:spacing w:line="300" w:lineRule="exact"/>
              <w:ind w:left="230" w:hangingChars="82" w:hanging="23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3</w:t>
            </w:r>
            <w:r w:rsidR="00BC1638" w:rsidRPr="004F0C21">
              <w:rPr>
                <w:rFonts w:ascii="標楷體" w:eastAsia="標楷體" w:hAnsi="標楷體" w:hint="eastAsia"/>
                <w:bCs/>
                <w:color w:val="000000" w:themeColor="text1"/>
                <w:sz w:val="28"/>
                <w:szCs w:val="28"/>
              </w:rPr>
              <w:t>.建請興建東莒南面防波堤聯外道路，以利港區行車動線安全。</w:t>
            </w:r>
          </w:p>
          <w:p w:rsidR="00BC1638" w:rsidRPr="004F0C21" w:rsidRDefault="00BC1638" w:rsidP="00BC1638">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第七屆第一次臨時會)</w:t>
            </w:r>
          </w:p>
        </w:tc>
        <w:tc>
          <w:tcPr>
            <w:tcW w:w="5145" w:type="dxa"/>
            <w:vAlign w:val="center"/>
          </w:tcPr>
          <w:p w:rsidR="00BD5EF5" w:rsidRPr="004F0C21" w:rsidRDefault="00BD5EF5" w:rsidP="00F31A7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莒光鄉公所已提報基本設計，預計</w:t>
            </w:r>
            <w:r w:rsidR="00AA392E" w:rsidRPr="004F0C21">
              <w:rPr>
                <w:rFonts w:ascii="標楷體" w:eastAsia="標楷體" w:hAnsi="標楷體" w:hint="eastAsia"/>
                <w:color w:val="000000" w:themeColor="text1"/>
                <w:sz w:val="28"/>
                <w:szCs w:val="28"/>
              </w:rPr>
              <w:t>110年</w:t>
            </w:r>
            <w:r w:rsidRPr="004F0C21">
              <w:rPr>
                <w:rFonts w:ascii="標楷體" w:eastAsia="標楷體" w:hAnsi="標楷體"/>
                <w:color w:val="000000" w:themeColor="text1"/>
                <w:sz w:val="28"/>
                <w:szCs w:val="28"/>
              </w:rPr>
              <w:t>5月底前提報內政部營建署安排審議。</w:t>
            </w:r>
          </w:p>
          <w:p w:rsidR="00276E27" w:rsidRPr="004F0C21" w:rsidRDefault="00276E27" w:rsidP="00F31A7F">
            <w:pPr>
              <w:adjustRightInd w:val="0"/>
              <w:snapToGrid w:val="0"/>
              <w:spacing w:line="0" w:lineRule="atLeast"/>
              <w:jc w:val="both"/>
              <w:rPr>
                <w:rFonts w:ascii="標楷體" w:eastAsia="標楷體" w:hAnsi="標楷體"/>
                <w:color w:val="000000" w:themeColor="text1"/>
                <w:sz w:val="28"/>
                <w:szCs w:val="28"/>
              </w:rPr>
            </w:pPr>
          </w:p>
          <w:p w:rsidR="00276E27" w:rsidRPr="004F0C21" w:rsidRDefault="00276E27" w:rsidP="00F31A7F">
            <w:pPr>
              <w:adjustRightInd w:val="0"/>
              <w:snapToGrid w:val="0"/>
              <w:spacing w:line="0" w:lineRule="atLeast"/>
              <w:jc w:val="both"/>
              <w:rPr>
                <w:rFonts w:ascii="標楷體" w:eastAsia="標楷體" w:hAnsi="標楷體"/>
                <w:color w:val="000000" w:themeColor="text1"/>
                <w:sz w:val="28"/>
                <w:szCs w:val="28"/>
              </w:rPr>
            </w:pPr>
          </w:p>
          <w:p w:rsidR="00276E27" w:rsidRPr="004F0C21" w:rsidRDefault="00276E27" w:rsidP="00F31A7F">
            <w:pPr>
              <w:adjustRightInd w:val="0"/>
              <w:snapToGrid w:val="0"/>
              <w:spacing w:line="0" w:lineRule="atLeast"/>
              <w:jc w:val="both"/>
              <w:rPr>
                <w:rFonts w:ascii="標楷體" w:eastAsia="標楷體" w:hAnsi="標楷體"/>
                <w:color w:val="000000" w:themeColor="text1"/>
                <w:sz w:val="28"/>
                <w:szCs w:val="28"/>
              </w:rPr>
            </w:pPr>
          </w:p>
        </w:tc>
        <w:tc>
          <w:tcPr>
            <w:tcW w:w="496" w:type="dxa"/>
            <w:vAlign w:val="center"/>
          </w:tcPr>
          <w:p w:rsidR="00BC1638" w:rsidRPr="004F0C21" w:rsidRDefault="00BC1638" w:rsidP="00BF5469">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FD5504" w:rsidRPr="004F0C21" w:rsidRDefault="00FD5504" w:rsidP="00BF5469">
            <w:pPr>
              <w:spacing w:line="300" w:lineRule="exact"/>
              <w:jc w:val="center"/>
              <w:rPr>
                <w:rFonts w:ascii="標楷體" w:eastAsia="標楷體" w:hAnsi="標楷體"/>
                <w:color w:val="000000" w:themeColor="text1"/>
                <w:sz w:val="28"/>
                <w:szCs w:val="28"/>
              </w:rPr>
            </w:pPr>
          </w:p>
          <w:p w:rsidR="004A234D" w:rsidRPr="004F0C21" w:rsidRDefault="004A234D" w:rsidP="00BF5469">
            <w:pPr>
              <w:spacing w:line="300" w:lineRule="exact"/>
              <w:jc w:val="center"/>
              <w:rPr>
                <w:rFonts w:ascii="標楷體" w:eastAsia="標楷體" w:hAnsi="標楷體"/>
                <w:color w:val="000000" w:themeColor="text1"/>
                <w:sz w:val="28"/>
                <w:szCs w:val="28"/>
              </w:rPr>
            </w:pPr>
          </w:p>
        </w:tc>
      </w:tr>
      <w:tr w:rsidR="00D00524" w:rsidRPr="004F0C21" w:rsidTr="00D43DA0">
        <w:trPr>
          <w:trHeight w:val="2773"/>
        </w:trPr>
        <w:tc>
          <w:tcPr>
            <w:tcW w:w="496" w:type="dxa"/>
            <w:vMerge/>
          </w:tcPr>
          <w:p w:rsidR="00A845B8" w:rsidRPr="004F0C21" w:rsidRDefault="00A845B8" w:rsidP="00A845B8">
            <w:pPr>
              <w:spacing w:line="300" w:lineRule="exact"/>
              <w:rPr>
                <w:rFonts w:ascii="標楷體" w:eastAsia="標楷體" w:hAnsi="標楷體"/>
                <w:color w:val="000000" w:themeColor="text1"/>
              </w:rPr>
            </w:pPr>
          </w:p>
        </w:tc>
        <w:tc>
          <w:tcPr>
            <w:tcW w:w="496" w:type="dxa"/>
          </w:tcPr>
          <w:p w:rsidR="00A845B8" w:rsidRPr="004F0C21" w:rsidRDefault="00A845B8" w:rsidP="00A845B8">
            <w:pPr>
              <w:spacing w:line="300" w:lineRule="exact"/>
              <w:rPr>
                <w:rFonts w:ascii="標楷體" w:eastAsia="標楷體" w:hAnsi="標楷體"/>
                <w:color w:val="000000" w:themeColor="text1"/>
              </w:rPr>
            </w:pPr>
            <w:r w:rsidRPr="004F0C21">
              <w:rPr>
                <w:rFonts w:ascii="標楷體" w:eastAsia="標楷體" w:hAnsi="標楷體" w:hint="eastAsia"/>
                <w:bCs/>
                <w:color w:val="000000" w:themeColor="text1"/>
                <w:sz w:val="28"/>
                <w:szCs w:val="28"/>
              </w:rPr>
              <w:t>曹爾章議員</w:t>
            </w:r>
          </w:p>
        </w:tc>
        <w:tc>
          <w:tcPr>
            <w:tcW w:w="496" w:type="dxa"/>
            <w:vAlign w:val="center"/>
          </w:tcPr>
          <w:p w:rsidR="00A845B8" w:rsidRPr="004F0C21" w:rsidRDefault="00A6496A" w:rsidP="00A845B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w:t>
            </w:r>
            <w:r w:rsidR="00A845B8" w:rsidRPr="004F0C21">
              <w:rPr>
                <w:rFonts w:ascii="標楷體" w:eastAsia="標楷體" w:hAnsi="標楷體" w:hint="eastAsia"/>
                <w:color w:val="000000" w:themeColor="text1"/>
                <w:sz w:val="28"/>
                <w:szCs w:val="28"/>
              </w:rPr>
              <w:t>處</w:t>
            </w:r>
          </w:p>
          <w:p w:rsidR="00A845B8" w:rsidRPr="004F0C21" w:rsidRDefault="00A845B8" w:rsidP="00A845B8">
            <w:pPr>
              <w:spacing w:line="300" w:lineRule="exact"/>
              <w:jc w:val="center"/>
              <w:rPr>
                <w:rFonts w:ascii="標楷體" w:eastAsia="標楷體" w:hAnsi="標楷體"/>
                <w:color w:val="000000" w:themeColor="text1"/>
                <w:sz w:val="28"/>
                <w:szCs w:val="28"/>
              </w:rPr>
            </w:pPr>
          </w:p>
          <w:p w:rsidR="00A845B8" w:rsidRPr="004F0C21" w:rsidRDefault="00A845B8" w:rsidP="00A845B8">
            <w:pPr>
              <w:spacing w:line="300" w:lineRule="exact"/>
              <w:rPr>
                <w:rFonts w:ascii="標楷體" w:eastAsia="標楷體" w:hAnsi="標楷體"/>
                <w:color w:val="000000" w:themeColor="text1"/>
                <w:sz w:val="28"/>
                <w:szCs w:val="28"/>
              </w:rPr>
            </w:pPr>
          </w:p>
          <w:p w:rsidR="00A6496A" w:rsidRPr="004F0C21" w:rsidRDefault="00A6496A" w:rsidP="00A845B8">
            <w:pPr>
              <w:spacing w:line="300" w:lineRule="exact"/>
              <w:rPr>
                <w:rFonts w:ascii="標楷體" w:eastAsia="標楷體" w:hAnsi="標楷體"/>
                <w:color w:val="000000" w:themeColor="text1"/>
                <w:sz w:val="28"/>
                <w:szCs w:val="28"/>
              </w:rPr>
            </w:pPr>
          </w:p>
          <w:p w:rsidR="005E23D4" w:rsidRPr="004F0C21" w:rsidRDefault="005E23D4" w:rsidP="00A845B8">
            <w:pPr>
              <w:spacing w:line="300" w:lineRule="exact"/>
              <w:rPr>
                <w:rFonts w:ascii="標楷體" w:eastAsia="標楷體" w:hAnsi="標楷體"/>
                <w:color w:val="000000" w:themeColor="text1"/>
                <w:sz w:val="28"/>
                <w:szCs w:val="28"/>
              </w:rPr>
            </w:pPr>
          </w:p>
          <w:p w:rsidR="005E23D4" w:rsidRPr="004F0C21" w:rsidRDefault="005E23D4" w:rsidP="00A845B8">
            <w:pPr>
              <w:spacing w:line="300" w:lineRule="exact"/>
              <w:rPr>
                <w:rFonts w:ascii="標楷體" w:eastAsia="標楷體" w:hAnsi="標楷體"/>
                <w:color w:val="000000" w:themeColor="text1"/>
                <w:sz w:val="28"/>
                <w:szCs w:val="28"/>
              </w:rPr>
            </w:pPr>
          </w:p>
          <w:p w:rsidR="005E23D4" w:rsidRPr="004F0C21" w:rsidRDefault="005E23D4" w:rsidP="00A845B8">
            <w:pPr>
              <w:spacing w:line="300" w:lineRule="exact"/>
              <w:rPr>
                <w:rFonts w:ascii="標楷體" w:eastAsia="標楷體" w:hAnsi="標楷體"/>
                <w:color w:val="000000" w:themeColor="text1"/>
                <w:sz w:val="28"/>
                <w:szCs w:val="28"/>
              </w:rPr>
            </w:pPr>
          </w:p>
          <w:p w:rsidR="00A6496A" w:rsidRPr="004F0C21" w:rsidRDefault="00A6496A" w:rsidP="00A845B8">
            <w:pPr>
              <w:spacing w:line="300" w:lineRule="exact"/>
              <w:rPr>
                <w:rFonts w:ascii="標楷體" w:eastAsia="標楷體" w:hAnsi="標楷體"/>
                <w:color w:val="000000" w:themeColor="text1"/>
                <w:sz w:val="28"/>
                <w:szCs w:val="28"/>
              </w:rPr>
            </w:pPr>
          </w:p>
          <w:p w:rsidR="00A6496A" w:rsidRPr="004F0C21" w:rsidRDefault="00A6496A" w:rsidP="00A845B8">
            <w:pPr>
              <w:spacing w:line="300" w:lineRule="exact"/>
              <w:rPr>
                <w:rFonts w:ascii="標楷體" w:eastAsia="標楷體" w:hAnsi="標楷體"/>
                <w:color w:val="000000" w:themeColor="text1"/>
                <w:sz w:val="28"/>
                <w:szCs w:val="28"/>
              </w:rPr>
            </w:pPr>
          </w:p>
          <w:p w:rsidR="00A6496A" w:rsidRPr="004F0C21" w:rsidRDefault="00A6496A" w:rsidP="00A845B8">
            <w:pPr>
              <w:spacing w:line="300" w:lineRule="exact"/>
              <w:rPr>
                <w:rFonts w:ascii="標楷體" w:eastAsia="標楷體" w:hAnsi="標楷體"/>
                <w:color w:val="000000" w:themeColor="text1"/>
                <w:sz w:val="28"/>
                <w:szCs w:val="28"/>
              </w:rPr>
            </w:pPr>
          </w:p>
          <w:p w:rsidR="00A6496A" w:rsidRPr="004F0C21" w:rsidRDefault="00A6496A" w:rsidP="00A845B8">
            <w:pPr>
              <w:spacing w:line="300" w:lineRule="exact"/>
              <w:rPr>
                <w:rFonts w:ascii="標楷體" w:eastAsia="標楷體" w:hAnsi="標楷體"/>
                <w:color w:val="000000" w:themeColor="text1"/>
                <w:sz w:val="28"/>
                <w:szCs w:val="28"/>
              </w:rPr>
            </w:pPr>
          </w:p>
        </w:tc>
        <w:tc>
          <w:tcPr>
            <w:tcW w:w="3327" w:type="dxa"/>
          </w:tcPr>
          <w:p w:rsidR="00170F93" w:rsidRPr="004F0C21" w:rsidRDefault="002A4509" w:rsidP="00A845B8">
            <w:pPr>
              <w:snapToGrid w:val="0"/>
              <w:spacing w:line="300" w:lineRule="exact"/>
              <w:ind w:left="372" w:hangingChars="133" w:hanging="372"/>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4</w:t>
            </w:r>
            <w:r w:rsidR="00A845B8" w:rsidRPr="004F0C21">
              <w:rPr>
                <w:rFonts w:ascii="標楷體" w:eastAsia="標楷體" w:hAnsi="標楷體" w:hint="eastAsia"/>
                <w:bCs/>
                <w:color w:val="000000" w:themeColor="text1"/>
                <w:sz w:val="28"/>
                <w:szCs w:val="28"/>
              </w:rPr>
              <w:t>.建請設置西莒漁船加油</w:t>
            </w:r>
          </w:p>
          <w:p w:rsidR="00A845B8" w:rsidRPr="004F0C21" w:rsidRDefault="00A845B8" w:rsidP="006A0EB5">
            <w:pPr>
              <w:snapToGrid w:val="0"/>
              <w:spacing w:line="300" w:lineRule="exact"/>
              <w:ind w:leftChars="122" w:left="385" w:hangingChars="33" w:hanging="92"/>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站設施。</w:t>
            </w:r>
          </w:p>
          <w:p w:rsidR="00A845B8" w:rsidRPr="004F0C21" w:rsidRDefault="00A845B8" w:rsidP="00A845B8">
            <w:pPr>
              <w:snapToGrid w:val="0"/>
              <w:spacing w:line="300" w:lineRule="exact"/>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第七屆第一次臨時會)</w:t>
            </w:r>
          </w:p>
        </w:tc>
        <w:tc>
          <w:tcPr>
            <w:tcW w:w="5145" w:type="dxa"/>
            <w:vAlign w:val="center"/>
          </w:tcPr>
          <w:p w:rsidR="00587A77" w:rsidRPr="004F0C21" w:rsidRDefault="00587A77" w:rsidP="00587A77">
            <w:pPr>
              <w:snapToGrid w:val="0"/>
              <w:spacing w:line="340" w:lineRule="exac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本案於109年7月28日西莒實地會勘評估，討論出兩方案:</w:t>
            </w:r>
          </w:p>
          <w:p w:rsidR="00587A77" w:rsidRPr="004F0C21" w:rsidRDefault="00587A77" w:rsidP="00587A77">
            <w:pPr>
              <w:snapToGrid w:val="0"/>
              <w:spacing w:line="340" w:lineRule="exac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1.請莒光鄉長、鄉代會及議員持續與軍方</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溝通協調，切割釋出部分土地田沃段</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1087地號。</w:t>
            </w:r>
          </w:p>
          <w:p w:rsidR="00587A77" w:rsidRPr="004F0C21" w:rsidRDefault="00587A77" w:rsidP="00587A77">
            <w:pPr>
              <w:snapToGrid w:val="0"/>
              <w:spacing w:line="340" w:lineRule="exact"/>
              <w:jc w:val="both"/>
              <w:rPr>
                <w:rFonts w:ascii="標楷體" w:eastAsia="標楷體" w:hAnsi="標楷體" w:cs="Times New Roman"/>
                <w:bCs/>
                <w:color w:val="000000" w:themeColor="text1"/>
                <w:sz w:val="28"/>
                <w:szCs w:val="28"/>
              </w:rPr>
            </w:pPr>
            <w:r w:rsidRPr="004F0C21">
              <w:rPr>
                <w:rFonts w:ascii="標楷體" w:eastAsia="標楷體" w:hAnsi="標楷體" w:cs="Times New Roman"/>
                <w:bCs/>
                <w:color w:val="000000" w:themeColor="text1"/>
                <w:sz w:val="28"/>
                <w:szCs w:val="28"/>
              </w:rPr>
              <w:t>2.</w:t>
            </w:r>
            <w:r w:rsidRPr="004F0C21">
              <w:rPr>
                <w:rFonts w:ascii="標楷體" w:eastAsia="標楷體" w:hAnsi="標楷體" w:cs="Times New Roman" w:hint="eastAsia"/>
                <w:bCs/>
                <w:color w:val="000000" w:themeColor="text1"/>
                <w:sz w:val="28"/>
                <w:szCs w:val="28"/>
              </w:rPr>
              <w:t>若前述方案軍方確實窒礙難行，難以配</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合，將擇以次優方案：青帆段964地號，</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並請連江縣馬祖油品供應有限公司規</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畫套圖設計加油站模擬建置後，於西莒</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舉辦說明會，集結各單位、在地居民意</w:t>
            </w:r>
          </w:p>
          <w:p w:rsidR="00587A77" w:rsidRPr="004F0C21" w:rsidRDefault="00587A77" w:rsidP="00587A77">
            <w:pPr>
              <w:snapToGrid w:val="0"/>
              <w:spacing w:line="340" w:lineRule="exac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見並取得各方支持後，再行後續作業事</w:t>
            </w:r>
          </w:p>
          <w:p w:rsidR="00020E20" w:rsidRPr="004F0C21" w:rsidRDefault="00587A77" w:rsidP="00587A77">
            <w:pPr>
              <w:spacing w:line="300" w:lineRule="exact"/>
              <w:ind w:firstLineChars="100" w:firstLine="280"/>
              <w:rPr>
                <w:rFonts w:ascii="標楷體" w:eastAsia="標楷體" w:hAnsi="標楷體"/>
                <w:color w:val="000000" w:themeColor="text1"/>
                <w:sz w:val="28"/>
                <w:szCs w:val="28"/>
              </w:rPr>
            </w:pPr>
            <w:r w:rsidRPr="004F0C21">
              <w:rPr>
                <w:rFonts w:ascii="標楷體" w:eastAsia="標楷體" w:hAnsi="標楷體" w:cs="Times New Roman" w:hint="eastAsia"/>
                <w:bCs/>
                <w:color w:val="000000" w:themeColor="text1"/>
                <w:sz w:val="28"/>
                <w:szCs w:val="28"/>
              </w:rPr>
              <w:t>宜。</w:t>
            </w:r>
          </w:p>
        </w:tc>
        <w:tc>
          <w:tcPr>
            <w:tcW w:w="496" w:type="dxa"/>
            <w:vAlign w:val="center"/>
          </w:tcPr>
          <w:p w:rsidR="00A845B8" w:rsidRPr="004F0C21" w:rsidRDefault="00A845B8" w:rsidP="00BF5469">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A845B8" w:rsidRPr="004F0C21" w:rsidRDefault="00A845B8" w:rsidP="00BF5469">
            <w:pPr>
              <w:spacing w:line="300" w:lineRule="exact"/>
              <w:jc w:val="center"/>
              <w:rPr>
                <w:rFonts w:ascii="標楷體" w:eastAsia="標楷體" w:hAnsi="標楷體"/>
                <w:color w:val="000000" w:themeColor="text1"/>
                <w:sz w:val="28"/>
                <w:szCs w:val="28"/>
              </w:rPr>
            </w:pPr>
          </w:p>
          <w:p w:rsidR="00A845B8" w:rsidRPr="004F0C21" w:rsidRDefault="00A845B8" w:rsidP="00BF5469">
            <w:pPr>
              <w:spacing w:line="300" w:lineRule="exact"/>
              <w:jc w:val="center"/>
              <w:rPr>
                <w:rFonts w:ascii="標楷體" w:eastAsia="標楷體" w:hAnsi="標楷體"/>
                <w:color w:val="000000" w:themeColor="text1"/>
                <w:sz w:val="28"/>
                <w:szCs w:val="28"/>
              </w:rPr>
            </w:pPr>
          </w:p>
          <w:p w:rsidR="00FD5504" w:rsidRPr="004F0C21" w:rsidRDefault="00FD5504" w:rsidP="00BF5469">
            <w:pPr>
              <w:spacing w:line="300" w:lineRule="exact"/>
              <w:jc w:val="center"/>
              <w:rPr>
                <w:rFonts w:ascii="標楷體" w:eastAsia="標楷體" w:hAnsi="標楷體"/>
                <w:color w:val="000000" w:themeColor="text1"/>
                <w:sz w:val="28"/>
                <w:szCs w:val="28"/>
              </w:rPr>
            </w:pPr>
          </w:p>
          <w:p w:rsidR="007632C1" w:rsidRPr="004F0C21" w:rsidRDefault="007632C1" w:rsidP="00BF5469">
            <w:pPr>
              <w:spacing w:line="300" w:lineRule="exact"/>
              <w:jc w:val="center"/>
              <w:rPr>
                <w:rFonts w:ascii="標楷體" w:eastAsia="標楷體" w:hAnsi="標楷體"/>
                <w:color w:val="000000" w:themeColor="text1"/>
                <w:sz w:val="28"/>
                <w:szCs w:val="28"/>
              </w:rPr>
            </w:pPr>
          </w:p>
          <w:p w:rsidR="007632C1" w:rsidRPr="004F0C21" w:rsidRDefault="007632C1" w:rsidP="00BF5469">
            <w:pPr>
              <w:spacing w:line="300" w:lineRule="exact"/>
              <w:jc w:val="center"/>
              <w:rPr>
                <w:rFonts w:ascii="標楷體" w:eastAsia="標楷體" w:hAnsi="標楷體"/>
                <w:color w:val="000000" w:themeColor="text1"/>
                <w:sz w:val="28"/>
                <w:szCs w:val="28"/>
              </w:rPr>
            </w:pPr>
          </w:p>
          <w:p w:rsidR="007632C1" w:rsidRPr="004F0C21" w:rsidRDefault="007632C1" w:rsidP="00BF5469">
            <w:pPr>
              <w:spacing w:line="300" w:lineRule="exact"/>
              <w:jc w:val="center"/>
              <w:rPr>
                <w:rFonts w:ascii="標楷體" w:eastAsia="標楷體" w:hAnsi="標楷體"/>
                <w:color w:val="000000" w:themeColor="text1"/>
                <w:sz w:val="28"/>
                <w:szCs w:val="28"/>
              </w:rPr>
            </w:pPr>
          </w:p>
          <w:p w:rsidR="00FD5504" w:rsidRPr="004F0C21" w:rsidRDefault="00FD5504" w:rsidP="00BF5469">
            <w:pPr>
              <w:spacing w:line="300" w:lineRule="exact"/>
              <w:jc w:val="center"/>
              <w:rPr>
                <w:rFonts w:ascii="標楷體" w:eastAsia="標楷體" w:hAnsi="標楷體"/>
                <w:color w:val="000000" w:themeColor="text1"/>
                <w:sz w:val="28"/>
                <w:szCs w:val="28"/>
              </w:rPr>
            </w:pPr>
          </w:p>
          <w:p w:rsidR="00FD5504" w:rsidRPr="004F0C21" w:rsidRDefault="00FD5504" w:rsidP="00BF5469">
            <w:pPr>
              <w:spacing w:line="300" w:lineRule="exact"/>
              <w:jc w:val="center"/>
              <w:rPr>
                <w:rFonts w:ascii="標楷體" w:eastAsia="標楷體" w:hAnsi="標楷體"/>
                <w:color w:val="000000" w:themeColor="text1"/>
                <w:sz w:val="28"/>
                <w:szCs w:val="28"/>
              </w:rPr>
            </w:pPr>
          </w:p>
          <w:p w:rsidR="00A845B8" w:rsidRPr="004F0C21" w:rsidRDefault="00A845B8" w:rsidP="00BF5469">
            <w:pPr>
              <w:spacing w:line="300" w:lineRule="exact"/>
              <w:jc w:val="center"/>
              <w:rPr>
                <w:rFonts w:ascii="標楷體" w:eastAsia="標楷體" w:hAnsi="標楷體"/>
                <w:color w:val="000000" w:themeColor="text1"/>
                <w:sz w:val="28"/>
                <w:szCs w:val="28"/>
              </w:rPr>
            </w:pPr>
          </w:p>
        </w:tc>
      </w:tr>
    </w:tbl>
    <w:p w:rsidR="00F34D56" w:rsidRPr="004F0C21" w:rsidRDefault="00F34D56" w:rsidP="00CF41C8">
      <w:pPr>
        <w:rPr>
          <w:color w:val="000000" w:themeColor="text1"/>
        </w:rPr>
      </w:pPr>
    </w:p>
    <w:tbl>
      <w:tblPr>
        <w:tblStyle w:val="aa"/>
        <w:tblW w:w="0" w:type="auto"/>
        <w:tblLook w:val="04A0" w:firstRow="1" w:lastRow="0" w:firstColumn="1" w:lastColumn="0" w:noHBand="0" w:noVBand="1"/>
      </w:tblPr>
      <w:tblGrid>
        <w:gridCol w:w="496"/>
        <w:gridCol w:w="496"/>
        <w:gridCol w:w="496"/>
        <w:gridCol w:w="3382"/>
        <w:gridCol w:w="5090"/>
        <w:gridCol w:w="496"/>
      </w:tblGrid>
      <w:tr w:rsidR="00D00524" w:rsidRPr="004F0C21" w:rsidTr="00641361">
        <w:tc>
          <w:tcPr>
            <w:tcW w:w="10456" w:type="dxa"/>
            <w:gridSpan w:val="6"/>
            <w:vAlign w:val="center"/>
          </w:tcPr>
          <w:p w:rsidR="003C1C38" w:rsidRPr="004F0C21" w:rsidRDefault="003C1C38"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1F2A10">
        <w:tc>
          <w:tcPr>
            <w:tcW w:w="496" w:type="dxa"/>
          </w:tcPr>
          <w:p w:rsidR="003C1C38" w:rsidRPr="004F0C21" w:rsidRDefault="003C1C38"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3C1C38" w:rsidRPr="004F0C21" w:rsidRDefault="003C1C38"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3C1C38" w:rsidRPr="004F0C21" w:rsidRDefault="003C1C38"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382" w:type="dxa"/>
            <w:vAlign w:val="center"/>
          </w:tcPr>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090" w:type="dxa"/>
            <w:vAlign w:val="center"/>
          </w:tcPr>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3C1C38" w:rsidRPr="004F0C21" w:rsidRDefault="003C1C38"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B04AC8">
        <w:trPr>
          <w:trHeight w:val="1840"/>
        </w:trPr>
        <w:tc>
          <w:tcPr>
            <w:tcW w:w="496" w:type="dxa"/>
            <w:vMerge w:val="restart"/>
          </w:tcPr>
          <w:p w:rsidR="00BF5469" w:rsidRPr="004F0C21" w:rsidRDefault="00BF5469" w:rsidP="00641361">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王孝榛議員</w:t>
            </w:r>
          </w:p>
        </w:tc>
        <w:tc>
          <w:tcPr>
            <w:tcW w:w="496" w:type="dxa"/>
          </w:tcPr>
          <w:p w:rsidR="00BF5469" w:rsidRPr="004F0C21" w:rsidRDefault="00BF5469" w:rsidP="00641361">
            <w:pPr>
              <w:spacing w:line="300" w:lineRule="exact"/>
              <w:rPr>
                <w:rFonts w:ascii="標楷體" w:eastAsia="標楷體" w:hAnsi="標楷體"/>
                <w:color w:val="000000" w:themeColor="text1"/>
              </w:rPr>
            </w:pPr>
            <w:r w:rsidRPr="004F0C21">
              <w:rPr>
                <w:rFonts w:ascii="標楷體" w:eastAsia="標楷體" w:hAnsi="標楷體" w:hint="eastAsia"/>
                <w:bCs/>
                <w:color w:val="000000" w:themeColor="text1"/>
                <w:sz w:val="28"/>
                <w:szCs w:val="28"/>
              </w:rPr>
              <w:t>曹爾章議員</w:t>
            </w:r>
          </w:p>
        </w:tc>
        <w:tc>
          <w:tcPr>
            <w:tcW w:w="496" w:type="dxa"/>
            <w:vMerge w:val="restart"/>
            <w:vAlign w:val="center"/>
          </w:tcPr>
          <w:p w:rsidR="00BF5469" w:rsidRPr="004F0C21" w:rsidRDefault="00BF5469" w:rsidP="00AB1CBB">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產發處</w:t>
            </w:r>
          </w:p>
          <w:p w:rsidR="00BF5469" w:rsidRPr="004F0C21" w:rsidRDefault="00BF5469" w:rsidP="00AB1CBB">
            <w:pPr>
              <w:spacing w:line="300" w:lineRule="exact"/>
              <w:jc w:val="center"/>
              <w:rPr>
                <w:rFonts w:ascii="標楷體" w:eastAsia="標楷體" w:hAnsi="標楷體"/>
                <w:color w:val="000000" w:themeColor="text1"/>
                <w:sz w:val="28"/>
                <w:szCs w:val="28"/>
              </w:rPr>
            </w:pPr>
          </w:p>
          <w:p w:rsidR="00BF5469" w:rsidRPr="004F0C21" w:rsidRDefault="00BF5469" w:rsidP="00831CE8">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p w:rsidR="00BF5469" w:rsidRPr="004F0C21" w:rsidRDefault="00BF5469" w:rsidP="00CD101C">
            <w:pPr>
              <w:spacing w:line="300" w:lineRule="exact"/>
              <w:rPr>
                <w:rFonts w:ascii="標楷體" w:eastAsia="標楷體" w:hAnsi="標楷體"/>
                <w:color w:val="000000" w:themeColor="text1"/>
                <w:sz w:val="28"/>
                <w:szCs w:val="28"/>
              </w:rPr>
            </w:pPr>
          </w:p>
        </w:tc>
        <w:tc>
          <w:tcPr>
            <w:tcW w:w="3382" w:type="dxa"/>
          </w:tcPr>
          <w:p w:rsidR="00BF5469" w:rsidRPr="004F0C21" w:rsidRDefault="00BF5469" w:rsidP="00D27536">
            <w:pPr>
              <w:snapToGrid w:val="0"/>
              <w:spacing w:line="300" w:lineRule="exact"/>
              <w:ind w:left="241" w:hangingChars="86" w:hanging="241"/>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lastRenderedPageBreak/>
              <w:t>5</w:t>
            </w:r>
            <w:r w:rsidRPr="004F0C21">
              <w:rPr>
                <w:rFonts w:ascii="標楷體" w:eastAsia="標楷體" w:hAnsi="標楷體" w:hint="eastAsia"/>
                <w:bCs/>
                <w:color w:val="000000" w:themeColor="text1"/>
                <w:sz w:val="28"/>
                <w:szCs w:val="28"/>
              </w:rPr>
              <w:t>.建請增設東莒南面防波堤浮動平台，以利鄉親上下船之安全。</w:t>
            </w:r>
          </w:p>
          <w:p w:rsidR="00BF5469" w:rsidRPr="004F0C21" w:rsidRDefault="00BF5469" w:rsidP="00641361">
            <w:pPr>
              <w:snapToGrid w:val="0"/>
              <w:spacing w:line="300" w:lineRule="exac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w:t>
            </w:r>
            <w:r w:rsidRPr="004F0C21">
              <w:rPr>
                <w:rFonts w:ascii="標楷體" w:eastAsia="標楷體" w:hAnsi="標楷體" w:hint="eastAsia"/>
                <w:b/>
                <w:bCs/>
                <w:color w:val="000000" w:themeColor="text1"/>
                <w:sz w:val="28"/>
                <w:szCs w:val="28"/>
              </w:rPr>
              <w:t>第七屆第一次臨時會)</w:t>
            </w:r>
          </w:p>
        </w:tc>
        <w:tc>
          <w:tcPr>
            <w:tcW w:w="5090" w:type="dxa"/>
            <w:vAlign w:val="center"/>
          </w:tcPr>
          <w:p w:rsidR="00BF5469" w:rsidRPr="004F0C21" w:rsidRDefault="00BF5469" w:rsidP="00A07CB6">
            <w:pPr>
              <w:spacing w:line="300" w:lineRule="exact"/>
              <w:jc w:val="both"/>
              <w:rPr>
                <w:rFonts w:ascii="標楷體" w:eastAsia="標楷體" w:hAnsi="標楷體" w:cs="Times New Roman"/>
                <w:color w:val="000000" w:themeColor="text1"/>
                <w:sz w:val="28"/>
                <w:szCs w:val="28"/>
              </w:rPr>
            </w:pPr>
            <w:r w:rsidRPr="004F0C21">
              <w:rPr>
                <w:rFonts w:ascii="標楷體" w:eastAsia="標楷體" w:hAnsi="標楷體" w:cs="Times New Roman" w:hint="eastAsia"/>
                <w:color w:val="000000" w:themeColor="text1"/>
                <w:sz w:val="28"/>
                <w:szCs w:val="28"/>
              </w:rPr>
              <w:t>本案已納入離島建設基金建設方案辦理，目前細部設計完成，於110年4月已上網發包，預計111年完工。</w:t>
            </w:r>
          </w:p>
          <w:p w:rsidR="00EA509E" w:rsidRPr="004F0C21" w:rsidRDefault="00EA509E" w:rsidP="00A07CB6">
            <w:pPr>
              <w:spacing w:line="300" w:lineRule="exact"/>
              <w:jc w:val="both"/>
              <w:rPr>
                <w:rFonts w:ascii="標楷體" w:eastAsia="標楷體" w:hAnsi="標楷體" w:cs="Times New Roman"/>
                <w:color w:val="000000" w:themeColor="text1"/>
                <w:sz w:val="28"/>
                <w:szCs w:val="28"/>
              </w:rPr>
            </w:pPr>
          </w:p>
          <w:p w:rsidR="00EA509E" w:rsidRPr="004F0C21" w:rsidRDefault="00EA509E" w:rsidP="00A07CB6">
            <w:pPr>
              <w:spacing w:line="300" w:lineRule="exact"/>
              <w:jc w:val="both"/>
              <w:rPr>
                <w:rFonts w:ascii="標楷體" w:eastAsia="標楷體" w:hAnsi="標楷體" w:cs="Times New Roman"/>
                <w:color w:val="000000" w:themeColor="text1"/>
                <w:sz w:val="28"/>
                <w:szCs w:val="28"/>
              </w:rPr>
            </w:pPr>
          </w:p>
          <w:p w:rsidR="00EA509E" w:rsidRPr="004F0C21" w:rsidRDefault="00EA509E" w:rsidP="00A07CB6">
            <w:pPr>
              <w:spacing w:line="300" w:lineRule="exact"/>
              <w:jc w:val="both"/>
              <w:rPr>
                <w:rFonts w:ascii="標楷體" w:eastAsia="標楷體" w:hAnsi="標楷體" w:cs="Times New Roman"/>
                <w:color w:val="000000" w:themeColor="text1"/>
                <w:sz w:val="28"/>
                <w:szCs w:val="28"/>
              </w:rPr>
            </w:pPr>
          </w:p>
        </w:tc>
        <w:tc>
          <w:tcPr>
            <w:tcW w:w="496" w:type="dxa"/>
            <w:vAlign w:val="center"/>
          </w:tcPr>
          <w:p w:rsidR="00BF5469" w:rsidRPr="004F0C21" w:rsidRDefault="00BF5469" w:rsidP="00B04AC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p w:rsidR="00BF5469" w:rsidRPr="004F0C21" w:rsidRDefault="00BF5469" w:rsidP="00B04AC8">
            <w:pPr>
              <w:spacing w:line="300" w:lineRule="exact"/>
              <w:jc w:val="center"/>
              <w:rPr>
                <w:rFonts w:ascii="標楷體" w:eastAsia="標楷體" w:hAnsi="標楷體"/>
                <w:color w:val="000000" w:themeColor="text1"/>
                <w:sz w:val="28"/>
                <w:szCs w:val="28"/>
              </w:rPr>
            </w:pPr>
          </w:p>
          <w:p w:rsidR="00BF5469" w:rsidRPr="004F0C21" w:rsidRDefault="00BF5469" w:rsidP="00B04AC8">
            <w:pPr>
              <w:spacing w:line="300" w:lineRule="exact"/>
              <w:jc w:val="center"/>
              <w:rPr>
                <w:rFonts w:ascii="標楷體" w:eastAsia="標楷體" w:hAnsi="標楷體"/>
                <w:color w:val="000000" w:themeColor="text1"/>
                <w:sz w:val="28"/>
                <w:szCs w:val="28"/>
              </w:rPr>
            </w:pPr>
          </w:p>
        </w:tc>
      </w:tr>
      <w:tr w:rsidR="0055108D" w:rsidRPr="004F0C21" w:rsidTr="00102799">
        <w:trPr>
          <w:trHeight w:val="1118"/>
        </w:trPr>
        <w:tc>
          <w:tcPr>
            <w:tcW w:w="496" w:type="dxa"/>
            <w:vMerge/>
          </w:tcPr>
          <w:p w:rsidR="00BF5469" w:rsidRPr="004F0C21" w:rsidRDefault="00BF5469" w:rsidP="001F2A10">
            <w:pPr>
              <w:spacing w:line="300" w:lineRule="exact"/>
              <w:rPr>
                <w:rFonts w:ascii="標楷體" w:eastAsia="標楷體" w:hAnsi="標楷體"/>
                <w:color w:val="000000" w:themeColor="text1"/>
              </w:rPr>
            </w:pPr>
          </w:p>
        </w:tc>
        <w:tc>
          <w:tcPr>
            <w:tcW w:w="496" w:type="dxa"/>
          </w:tcPr>
          <w:p w:rsidR="00BF5469" w:rsidRPr="004F0C21" w:rsidRDefault="00BF5469" w:rsidP="00A07CB6">
            <w:pPr>
              <w:adjustRightInd w:val="0"/>
              <w:snapToGrid w:val="0"/>
              <w:spacing w:line="0" w:lineRule="atLeast"/>
              <w:jc w:val="center"/>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陳</w:t>
            </w:r>
            <w:r w:rsidRPr="004F0C21">
              <w:rPr>
                <w:rFonts w:ascii="標楷體" w:eastAsia="標楷體" w:hAnsi="標楷體"/>
                <w:bCs/>
                <w:color w:val="000000" w:themeColor="text1"/>
                <w:sz w:val="28"/>
                <w:szCs w:val="28"/>
              </w:rPr>
              <w:t>玉發議員</w:t>
            </w:r>
          </w:p>
          <w:p w:rsidR="00BF5469" w:rsidRPr="004F0C21" w:rsidRDefault="00BF5469" w:rsidP="001F2A10">
            <w:pPr>
              <w:spacing w:line="300" w:lineRule="exact"/>
              <w:jc w:val="center"/>
              <w:rPr>
                <w:rFonts w:ascii="標楷體" w:eastAsia="標楷體" w:hAnsi="標楷體"/>
                <w:bCs/>
                <w:color w:val="000000" w:themeColor="text1"/>
                <w:sz w:val="28"/>
                <w:szCs w:val="28"/>
              </w:rPr>
            </w:pPr>
          </w:p>
        </w:tc>
        <w:tc>
          <w:tcPr>
            <w:tcW w:w="496" w:type="dxa"/>
            <w:vMerge/>
            <w:vAlign w:val="center"/>
          </w:tcPr>
          <w:p w:rsidR="00BF5469" w:rsidRPr="004F0C21" w:rsidRDefault="00BF5469" w:rsidP="00CD101C">
            <w:pPr>
              <w:spacing w:line="300" w:lineRule="exact"/>
              <w:rPr>
                <w:rFonts w:ascii="標楷體" w:eastAsia="標楷體" w:hAnsi="標楷體"/>
                <w:color w:val="000000" w:themeColor="text1"/>
                <w:sz w:val="28"/>
                <w:szCs w:val="28"/>
              </w:rPr>
            </w:pPr>
          </w:p>
        </w:tc>
        <w:tc>
          <w:tcPr>
            <w:tcW w:w="3382" w:type="dxa"/>
          </w:tcPr>
          <w:p w:rsidR="00BF5469" w:rsidRPr="004F0C21" w:rsidRDefault="00BF5469" w:rsidP="001F2A10">
            <w:pPr>
              <w:adjustRightInd w:val="0"/>
              <w:snapToGrid w:val="0"/>
              <w:spacing w:line="0" w:lineRule="atLeast"/>
              <w:ind w:leftChars="-650" w:left="480" w:hangingChars="850" w:hanging="2040"/>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Cs w:val="32"/>
              </w:rPr>
              <w:t>15.建請</w:t>
            </w:r>
            <w:r w:rsidRPr="004F0C21">
              <w:rPr>
                <w:rFonts w:ascii="標楷體" w:eastAsia="標楷體" w:hAnsi="標楷體"/>
                <w:bCs/>
                <w:color w:val="000000" w:themeColor="text1"/>
                <w:szCs w:val="32"/>
              </w:rPr>
              <w:t>縣府</w:t>
            </w:r>
            <w:r w:rsidRPr="004F0C21">
              <w:rPr>
                <w:rFonts w:ascii="標楷體" w:eastAsia="標楷體" w:hAnsi="標楷體" w:hint="eastAsia"/>
                <w:bCs/>
                <w:color w:val="000000" w:themeColor="text1"/>
                <w:szCs w:val="32"/>
              </w:rPr>
              <w:t xml:space="preserve">  6.</w:t>
            </w:r>
            <w:r w:rsidRPr="004F0C21">
              <w:rPr>
                <w:rFonts w:ascii="標楷體" w:eastAsia="標楷體" w:hAnsi="標楷體" w:hint="eastAsia"/>
                <w:bCs/>
                <w:color w:val="000000" w:themeColor="text1"/>
                <w:sz w:val="28"/>
                <w:szCs w:val="28"/>
              </w:rPr>
              <w:t>建請</w:t>
            </w:r>
            <w:r w:rsidRPr="004F0C21">
              <w:rPr>
                <w:rFonts w:ascii="標楷體" w:eastAsia="標楷體" w:hAnsi="標楷體"/>
                <w:bCs/>
                <w:color w:val="000000" w:themeColor="text1"/>
                <w:sz w:val="28"/>
                <w:szCs w:val="28"/>
              </w:rPr>
              <w:t>縣府</w:t>
            </w:r>
            <w:r w:rsidRPr="004F0C21">
              <w:rPr>
                <w:rFonts w:ascii="標楷體" w:eastAsia="標楷體" w:hAnsi="標楷體" w:hint="eastAsia"/>
                <w:bCs/>
                <w:color w:val="000000" w:themeColor="text1"/>
                <w:sz w:val="28"/>
                <w:szCs w:val="28"/>
              </w:rPr>
              <w:t>向</w:t>
            </w:r>
            <w:r w:rsidRPr="004F0C21">
              <w:rPr>
                <w:rFonts w:ascii="標楷體" w:eastAsia="標楷體" w:hAnsi="標楷體"/>
                <w:bCs/>
                <w:color w:val="000000" w:themeColor="text1"/>
                <w:sz w:val="28"/>
                <w:szCs w:val="28"/>
              </w:rPr>
              <w:t>風管</w:t>
            </w:r>
            <w:r w:rsidRPr="004F0C21">
              <w:rPr>
                <w:rFonts w:ascii="標楷體" w:eastAsia="標楷體" w:hAnsi="標楷體" w:hint="eastAsia"/>
                <w:bCs/>
                <w:color w:val="000000" w:themeColor="text1"/>
                <w:sz w:val="28"/>
                <w:szCs w:val="28"/>
              </w:rPr>
              <w:t>處</w:t>
            </w:r>
            <w:r w:rsidRPr="004F0C21">
              <w:rPr>
                <w:rFonts w:ascii="標楷體" w:eastAsia="標楷體" w:hAnsi="標楷體"/>
                <w:bCs/>
                <w:color w:val="000000" w:themeColor="text1"/>
                <w:sz w:val="28"/>
                <w:szCs w:val="28"/>
              </w:rPr>
              <w:t>提出</w:t>
            </w:r>
          </w:p>
          <w:p w:rsidR="00BF5469" w:rsidRPr="004F0C21" w:rsidRDefault="00BF5469" w:rsidP="00D27536">
            <w:pPr>
              <w:adjustRightInd w:val="0"/>
              <w:snapToGrid w:val="0"/>
              <w:spacing w:line="0" w:lineRule="atLeast"/>
              <w:ind w:leftChars="101" w:left="242"/>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移</w:t>
            </w:r>
            <w:r w:rsidRPr="004F0C21">
              <w:rPr>
                <w:rFonts w:ascii="標楷體" w:eastAsia="標楷體" w:hAnsi="標楷體" w:hint="eastAsia"/>
                <w:bCs/>
                <w:color w:val="000000" w:themeColor="text1"/>
                <w:sz w:val="28"/>
                <w:szCs w:val="28"/>
              </w:rPr>
              <w:t>撥種植</w:t>
            </w:r>
            <w:r w:rsidRPr="004F0C21">
              <w:rPr>
                <w:rFonts w:ascii="標楷體" w:eastAsia="標楷體" w:hAnsi="標楷體"/>
                <w:bCs/>
                <w:color w:val="000000" w:themeColor="text1"/>
                <w:sz w:val="28"/>
                <w:szCs w:val="28"/>
              </w:rPr>
              <w:t>洛神花推廣中心用地，以推動地方產業發展增加農民收入。</w:t>
            </w:r>
          </w:p>
          <w:p w:rsidR="00BF5469" w:rsidRPr="004F0C21" w:rsidRDefault="00BF5469" w:rsidP="0069522D">
            <w:pPr>
              <w:adjustRightInd w:val="0"/>
              <w:snapToGrid w:val="0"/>
              <w:spacing w:line="0" w:lineRule="atLeast"/>
              <w:ind w:leftChars="-730" w:left="60" w:hangingChars="647" w:hanging="1812"/>
              <w:rPr>
                <w:rFonts w:ascii="標楷體" w:eastAsia="標楷體" w:hAnsi="標楷體"/>
                <w:b/>
                <w:bCs/>
                <w:color w:val="000000" w:themeColor="text1"/>
                <w:sz w:val="28"/>
                <w:szCs w:val="28"/>
              </w:rPr>
            </w:pPr>
            <w:r w:rsidRPr="004F0C21">
              <w:rPr>
                <w:rFonts w:ascii="標楷體" w:eastAsia="標楷體" w:hAnsi="標楷體" w:hint="eastAsia"/>
                <w:bCs/>
                <w:color w:val="000000" w:themeColor="text1"/>
                <w:sz w:val="28"/>
                <w:szCs w:val="28"/>
              </w:rPr>
              <w:t xml:space="preserve">           </w:t>
            </w:r>
            <w:r w:rsidRPr="004F0C21">
              <w:rPr>
                <w:rFonts w:ascii="標楷體" w:eastAsia="標楷體" w:hAnsi="標楷體" w:hint="eastAsia"/>
                <w:color w:val="000000" w:themeColor="text1"/>
                <w:sz w:val="28"/>
                <w:szCs w:val="28"/>
              </w:rPr>
              <w:t>(</w:t>
            </w:r>
            <w:r w:rsidRPr="004F0C21">
              <w:rPr>
                <w:rFonts w:ascii="標楷體" w:eastAsia="標楷體" w:hAnsi="標楷體"/>
                <w:b/>
                <w:color w:val="000000" w:themeColor="text1"/>
                <w:sz w:val="28"/>
                <w:szCs w:val="28"/>
              </w:rPr>
              <w:t>(</w:t>
            </w:r>
            <w:r w:rsidRPr="004F0C21">
              <w:rPr>
                <w:rFonts w:ascii="標楷體" w:eastAsia="標楷體" w:hAnsi="標楷體" w:hint="eastAsia"/>
                <w:b/>
                <w:bCs/>
                <w:color w:val="000000" w:themeColor="text1"/>
                <w:sz w:val="28"/>
                <w:szCs w:val="28"/>
              </w:rPr>
              <w:t>第七屆第三次定期大會)</w:t>
            </w:r>
            <w:r w:rsidRPr="004F0C21">
              <w:rPr>
                <w:rFonts w:ascii="標楷體" w:eastAsia="標楷體" w:hAnsi="標楷體" w:hint="eastAsia"/>
                <w:b/>
                <w:color w:val="000000" w:themeColor="text1"/>
                <w:sz w:val="28"/>
                <w:szCs w:val="28"/>
              </w:rPr>
              <w:t xml:space="preserve"> </w:t>
            </w:r>
            <w:r w:rsidR="00DC4932" w:rsidRPr="004F0C21">
              <w:rPr>
                <w:rFonts w:ascii="標楷體" w:eastAsia="標楷體" w:hAnsi="標楷體" w:hint="eastAsia"/>
                <w:b/>
                <w:color w:val="000000" w:themeColor="text1"/>
                <w:sz w:val="28"/>
                <w:szCs w:val="28"/>
              </w:rPr>
              <w:t xml:space="preserve">  </w:t>
            </w:r>
            <w:r w:rsidRPr="004F0C21">
              <w:rPr>
                <w:rFonts w:ascii="標楷體" w:eastAsia="標楷體" w:hAnsi="標楷體" w:hint="eastAsia"/>
                <w:b/>
                <w:color w:val="000000" w:themeColor="text1"/>
                <w:sz w:val="28"/>
                <w:szCs w:val="28"/>
              </w:rPr>
              <w:t>(為提振莒光鄉產業發展，建請縣府補助興建洛神花觀光工廠，以促進農業永續發展和增加農民收益。</w:t>
            </w:r>
            <w:r w:rsidRPr="004F0C21">
              <w:rPr>
                <w:rFonts w:ascii="標楷體" w:eastAsia="標楷體" w:hAnsi="標楷體" w:hint="eastAsia"/>
                <w:b/>
                <w:bCs/>
                <w:color w:val="000000" w:themeColor="text1"/>
                <w:sz w:val="28"/>
                <w:szCs w:val="28"/>
              </w:rPr>
              <w:t>第7屆第 2 次 定期會已併入</w:t>
            </w:r>
            <w:r w:rsidRPr="004F0C21">
              <w:rPr>
                <w:rFonts w:ascii="標楷體" w:eastAsia="標楷體" w:hAnsi="標楷體" w:hint="eastAsia"/>
                <w:b/>
                <w:color w:val="000000" w:themeColor="text1"/>
                <w:sz w:val="28"/>
                <w:szCs w:val="28"/>
              </w:rPr>
              <w:t>)</w:t>
            </w:r>
          </w:p>
          <w:p w:rsidR="00BF5469" w:rsidRPr="004F0C21" w:rsidRDefault="00BF5469" w:rsidP="001F2A10">
            <w:pPr>
              <w:adjustRightInd w:val="0"/>
              <w:snapToGrid w:val="0"/>
              <w:spacing w:line="0" w:lineRule="atLeast"/>
              <w:ind w:leftChars="-650" w:left="820" w:hangingChars="850" w:hanging="2380"/>
              <w:rPr>
                <w:rFonts w:ascii="標楷體" w:eastAsia="標楷體" w:hAnsi="標楷體"/>
                <w:bCs/>
                <w:color w:val="000000" w:themeColor="text1"/>
                <w:sz w:val="28"/>
                <w:szCs w:val="28"/>
              </w:rPr>
            </w:pPr>
          </w:p>
          <w:p w:rsidR="00BF5469" w:rsidRPr="004F0C21" w:rsidRDefault="00BF5469" w:rsidP="001F2A10">
            <w:pPr>
              <w:adjustRightInd w:val="0"/>
              <w:snapToGrid w:val="0"/>
              <w:spacing w:line="0" w:lineRule="atLeast"/>
              <w:ind w:leftChars="-650" w:left="820" w:hangingChars="850" w:hanging="2380"/>
              <w:rPr>
                <w:rFonts w:ascii="標楷體" w:eastAsia="標楷體" w:hAnsi="標楷體"/>
                <w:bCs/>
                <w:color w:val="000000" w:themeColor="text1"/>
                <w:sz w:val="28"/>
                <w:szCs w:val="28"/>
              </w:rPr>
            </w:pPr>
          </w:p>
          <w:p w:rsidR="00BF5469" w:rsidRPr="004F0C21" w:rsidRDefault="00BF5469" w:rsidP="001F2A10">
            <w:pPr>
              <w:adjustRightInd w:val="0"/>
              <w:snapToGrid w:val="0"/>
              <w:spacing w:line="0" w:lineRule="atLeast"/>
              <w:ind w:leftChars="-650" w:left="820" w:hangingChars="850" w:hanging="2380"/>
              <w:rPr>
                <w:rFonts w:ascii="標楷體" w:eastAsia="標楷體" w:hAnsi="標楷體"/>
                <w:bCs/>
                <w:color w:val="000000" w:themeColor="text1"/>
                <w:sz w:val="28"/>
                <w:szCs w:val="28"/>
              </w:rPr>
            </w:pPr>
          </w:p>
          <w:p w:rsidR="00BF5469" w:rsidRPr="004F0C21" w:rsidRDefault="00BF5469" w:rsidP="001F2A10">
            <w:pPr>
              <w:adjustRightInd w:val="0"/>
              <w:snapToGrid w:val="0"/>
              <w:spacing w:line="0" w:lineRule="atLeast"/>
              <w:ind w:leftChars="-650" w:left="260" w:hangingChars="650" w:hanging="1820"/>
              <w:rPr>
                <w:rFonts w:ascii="標楷體" w:eastAsia="標楷體" w:hAnsi="標楷體"/>
                <w:bCs/>
                <w:color w:val="000000" w:themeColor="text1"/>
                <w:sz w:val="28"/>
                <w:szCs w:val="28"/>
              </w:rPr>
            </w:pPr>
          </w:p>
          <w:p w:rsidR="00BF5469" w:rsidRPr="004F0C21" w:rsidRDefault="00BF5469" w:rsidP="001F2A10">
            <w:pPr>
              <w:adjustRightInd w:val="0"/>
              <w:snapToGrid w:val="0"/>
              <w:spacing w:line="0" w:lineRule="atLeast"/>
              <w:ind w:leftChars="-650" w:left="260" w:hangingChars="650" w:hanging="1820"/>
              <w:rPr>
                <w:rFonts w:ascii="標楷體" w:eastAsia="標楷體" w:hAnsi="標楷體"/>
                <w:bCs/>
                <w:color w:val="000000" w:themeColor="text1"/>
                <w:sz w:val="28"/>
                <w:szCs w:val="28"/>
              </w:rPr>
            </w:pPr>
          </w:p>
          <w:p w:rsidR="00BF5469" w:rsidRPr="004F0C21" w:rsidRDefault="00BF5469" w:rsidP="001F2A10">
            <w:pPr>
              <w:adjustRightInd w:val="0"/>
              <w:snapToGrid w:val="0"/>
              <w:spacing w:line="0" w:lineRule="atLeast"/>
              <w:ind w:leftChars="-650" w:left="260" w:hangingChars="650" w:hanging="1820"/>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  </w:t>
            </w:r>
          </w:p>
          <w:p w:rsidR="00BF5469" w:rsidRPr="004F0C21" w:rsidRDefault="00BF5469" w:rsidP="001F2A10">
            <w:pPr>
              <w:adjustRightInd w:val="0"/>
              <w:snapToGrid w:val="0"/>
              <w:spacing w:line="0" w:lineRule="atLeast"/>
              <w:ind w:leftChars="-650" w:hangingChars="650" w:hanging="1560"/>
              <w:rPr>
                <w:rFonts w:ascii="標楷體" w:eastAsia="標楷體" w:hAnsi="標楷體"/>
                <w:color w:val="000000" w:themeColor="text1"/>
                <w:szCs w:val="32"/>
              </w:rPr>
            </w:pPr>
          </w:p>
        </w:tc>
        <w:tc>
          <w:tcPr>
            <w:tcW w:w="5090" w:type="dxa"/>
          </w:tcPr>
          <w:p w:rsidR="00D079BF" w:rsidRPr="004F0C21" w:rsidRDefault="00BF5469" w:rsidP="00D079BF">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1.有關「莒光地區洛神花觀光推廣展售</w:t>
            </w:r>
          </w:p>
          <w:p w:rsidR="00BF5469" w:rsidRPr="004F0C21" w:rsidRDefault="00BF5469" w:rsidP="00D079BF">
            <w:pPr>
              <w:adjustRightInd w:val="0"/>
              <w:snapToGrid w:val="0"/>
              <w:spacing w:line="0" w:lineRule="atLeast"/>
              <w:ind w:leftChars="100" w:left="2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中心計畫」修正為「莒光地區農產品多元化加工中心計畫」，並分類為A2+C。</w:t>
            </w:r>
          </w:p>
          <w:p w:rsidR="00BF5469" w:rsidRPr="004F0C21" w:rsidRDefault="00BF5469" w:rsidP="009D127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2.</w:t>
            </w:r>
            <w:r w:rsidRPr="004F0C21">
              <w:rPr>
                <w:rFonts w:ascii="標楷體" w:eastAsia="標楷體" w:hAnsi="標楷體" w:hint="eastAsia"/>
                <w:color w:val="000000" w:themeColor="text1"/>
                <w:sz w:val="28"/>
                <w:szCs w:val="28"/>
              </w:rPr>
              <w:t>本府於110年1月9日至1月13日赴</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台東進行臺東六級化產業觀摩交流，</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並於110年3月4日至3月7日邀請</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台東大學、暨南大學、輔仁大學教授蒞</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馬，針對地區場域規劃，農業體驗活動</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推展及莒光場域現地進行初步測量給</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予本府規劃建議方向。</w:t>
            </w:r>
          </w:p>
          <w:p w:rsidR="00BF5469" w:rsidRPr="004F0C21" w:rsidRDefault="00BF5469" w:rsidP="009D127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3.</w:t>
            </w:r>
            <w:r w:rsidRPr="004F0C21">
              <w:rPr>
                <w:rFonts w:ascii="標楷體" w:eastAsia="標楷體" w:hAnsi="標楷體" w:hint="eastAsia"/>
                <w:color w:val="000000" w:themeColor="text1"/>
                <w:sz w:val="28"/>
                <w:szCs w:val="28"/>
              </w:rPr>
              <w:t>目前「國發會、農委會、農糧署」長官</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針對現地土地取得及保護區開發利用</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之問題，決議蒞馬進行現地勘查後，依</w:t>
            </w:r>
          </w:p>
          <w:p w:rsidR="00BF5469" w:rsidRPr="004F0C21" w:rsidRDefault="00BF5469" w:rsidP="009D1274">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現況勘查意見再進行細部計畫研提。</w:t>
            </w:r>
          </w:p>
          <w:p w:rsidR="00BF5469" w:rsidRPr="004F0C21" w:rsidRDefault="00BF5469" w:rsidP="0080279A">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4.</w:t>
            </w:r>
            <w:r w:rsidR="00E84C8E" w:rsidRPr="004F0C21">
              <w:rPr>
                <w:rFonts w:ascii="標楷體" w:eastAsia="標楷體" w:hAnsi="標楷體" w:hint="eastAsia"/>
                <w:color w:val="000000" w:themeColor="text1"/>
                <w:sz w:val="28"/>
                <w:szCs w:val="28"/>
              </w:rPr>
              <w:t>持續與馬</w:t>
            </w:r>
            <w:r w:rsidRPr="004F0C21">
              <w:rPr>
                <w:rFonts w:ascii="標楷體" w:eastAsia="標楷體" w:hAnsi="標楷體" w:hint="eastAsia"/>
                <w:color w:val="000000" w:themeColor="text1"/>
                <w:sz w:val="28"/>
                <w:szCs w:val="28"/>
              </w:rPr>
              <w:t>管處討論本計畫之後續推動該區之後續規劃方向，共同扶持地方農產業之發展。</w:t>
            </w:r>
          </w:p>
        </w:tc>
        <w:tc>
          <w:tcPr>
            <w:tcW w:w="496" w:type="dxa"/>
          </w:tcPr>
          <w:p w:rsidR="00BF5469" w:rsidRPr="004F0C21" w:rsidRDefault="00BF5469" w:rsidP="00234E66">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bl>
    <w:p w:rsidR="00DB1C9A" w:rsidRPr="004F0C21" w:rsidRDefault="00DB1C9A" w:rsidP="003038BB">
      <w:pPr>
        <w:spacing w:line="300" w:lineRule="exact"/>
        <w:rPr>
          <w:rFonts w:ascii="標楷體" w:eastAsia="標楷體" w:hAnsi="標楷體"/>
          <w:color w:val="000000" w:themeColor="text1"/>
        </w:rPr>
      </w:pPr>
    </w:p>
    <w:tbl>
      <w:tblPr>
        <w:tblStyle w:val="aa"/>
        <w:tblW w:w="0" w:type="auto"/>
        <w:tblLook w:val="04A0" w:firstRow="1" w:lastRow="0" w:firstColumn="1" w:lastColumn="0" w:noHBand="0" w:noVBand="1"/>
      </w:tblPr>
      <w:tblGrid>
        <w:gridCol w:w="496"/>
        <w:gridCol w:w="495"/>
        <w:gridCol w:w="496"/>
        <w:gridCol w:w="3312"/>
        <w:gridCol w:w="5161"/>
        <w:gridCol w:w="496"/>
      </w:tblGrid>
      <w:tr w:rsidR="00D00524" w:rsidRPr="004F0C21" w:rsidTr="00473540">
        <w:tc>
          <w:tcPr>
            <w:tcW w:w="10456" w:type="dxa"/>
            <w:gridSpan w:val="6"/>
            <w:vAlign w:val="center"/>
          </w:tcPr>
          <w:p w:rsidR="009145D7" w:rsidRPr="004F0C21" w:rsidRDefault="009145D7"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2242C4">
        <w:tc>
          <w:tcPr>
            <w:tcW w:w="496" w:type="dxa"/>
          </w:tcPr>
          <w:p w:rsidR="009145D7" w:rsidRPr="004F0C21" w:rsidRDefault="009145D7"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9145D7" w:rsidRPr="004F0C21" w:rsidRDefault="009145D7"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9145D7" w:rsidRPr="004F0C21" w:rsidRDefault="009145D7"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327" w:type="dxa"/>
            <w:vAlign w:val="center"/>
          </w:tcPr>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5245" w:type="dxa"/>
            <w:vAlign w:val="center"/>
          </w:tcPr>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396" w:type="dxa"/>
            <w:vAlign w:val="center"/>
          </w:tcPr>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9145D7" w:rsidRPr="004F0C21" w:rsidRDefault="009145D7"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2242C4">
        <w:trPr>
          <w:trHeight w:val="1885"/>
        </w:trPr>
        <w:tc>
          <w:tcPr>
            <w:tcW w:w="496" w:type="dxa"/>
            <w:vMerge w:val="restart"/>
          </w:tcPr>
          <w:p w:rsidR="00311789" w:rsidRPr="004F0C21" w:rsidRDefault="00311789" w:rsidP="00473540">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王孝榛議員</w:t>
            </w:r>
          </w:p>
          <w:p w:rsidR="00311789" w:rsidRPr="004F0C21" w:rsidRDefault="00311789" w:rsidP="00473540">
            <w:pPr>
              <w:spacing w:line="300" w:lineRule="exact"/>
              <w:jc w:val="center"/>
              <w:rPr>
                <w:rFonts w:ascii="標楷體" w:eastAsia="標楷體" w:hAnsi="標楷體"/>
                <w:color w:val="000000" w:themeColor="text1"/>
              </w:rPr>
            </w:pPr>
          </w:p>
          <w:p w:rsidR="00311789" w:rsidRPr="004F0C21" w:rsidRDefault="00311789" w:rsidP="00473540">
            <w:pPr>
              <w:spacing w:line="300" w:lineRule="exact"/>
              <w:rPr>
                <w:rFonts w:ascii="標楷體" w:eastAsia="標楷體" w:hAnsi="標楷體"/>
                <w:color w:val="000000" w:themeColor="text1"/>
              </w:rPr>
            </w:pPr>
          </w:p>
          <w:p w:rsidR="00311789" w:rsidRPr="004F0C21" w:rsidRDefault="00311789" w:rsidP="00473540">
            <w:pPr>
              <w:spacing w:line="300" w:lineRule="exact"/>
              <w:jc w:val="center"/>
              <w:rPr>
                <w:rFonts w:ascii="標楷體" w:eastAsia="標楷體" w:hAnsi="標楷體"/>
                <w:color w:val="000000" w:themeColor="text1"/>
              </w:rPr>
            </w:pPr>
          </w:p>
        </w:tc>
        <w:tc>
          <w:tcPr>
            <w:tcW w:w="496" w:type="dxa"/>
            <w:vMerge w:val="restart"/>
          </w:tcPr>
          <w:p w:rsidR="00311789" w:rsidRPr="004F0C21" w:rsidRDefault="00311789" w:rsidP="00C1091C">
            <w:pPr>
              <w:adjustRightInd w:val="0"/>
              <w:snapToGrid w:val="0"/>
              <w:spacing w:line="0" w:lineRule="atLeast"/>
              <w:jc w:val="center"/>
              <w:rPr>
                <w:rFonts w:ascii="標楷體" w:eastAsia="標楷體" w:hAnsi="標楷體"/>
                <w:bCs/>
                <w:color w:val="000000" w:themeColor="text1"/>
                <w:spacing w:val="-20"/>
                <w:sz w:val="28"/>
                <w:szCs w:val="28"/>
              </w:rPr>
            </w:pPr>
            <w:r w:rsidRPr="004F0C21">
              <w:rPr>
                <w:rFonts w:ascii="標楷體" w:eastAsia="標楷體" w:hAnsi="標楷體" w:hint="eastAsia"/>
                <w:bCs/>
                <w:color w:val="000000" w:themeColor="text1"/>
                <w:spacing w:val="-20"/>
                <w:sz w:val="28"/>
                <w:szCs w:val="28"/>
              </w:rPr>
              <w:t>陳</w:t>
            </w:r>
            <w:r w:rsidRPr="004F0C21">
              <w:rPr>
                <w:rFonts w:ascii="標楷體" w:eastAsia="標楷體" w:hAnsi="標楷體"/>
                <w:bCs/>
                <w:color w:val="000000" w:themeColor="text1"/>
                <w:spacing w:val="-20"/>
                <w:sz w:val="28"/>
                <w:szCs w:val="28"/>
              </w:rPr>
              <w:t>玉發議員</w:t>
            </w:r>
          </w:p>
        </w:tc>
        <w:tc>
          <w:tcPr>
            <w:tcW w:w="496" w:type="dxa"/>
          </w:tcPr>
          <w:p w:rsidR="00311789" w:rsidRPr="004F0C21" w:rsidRDefault="00311789" w:rsidP="00473540">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文</w:t>
            </w:r>
          </w:p>
          <w:p w:rsidR="00311789" w:rsidRPr="004F0C21" w:rsidRDefault="00311789" w:rsidP="00473540">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化</w:t>
            </w:r>
          </w:p>
          <w:p w:rsidR="00311789" w:rsidRPr="004F0C21" w:rsidRDefault="00311789" w:rsidP="00AB7152">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311789" w:rsidRPr="004F0C21" w:rsidRDefault="00311789" w:rsidP="00AB7152">
            <w:pPr>
              <w:spacing w:line="300" w:lineRule="exact"/>
              <w:jc w:val="center"/>
              <w:rPr>
                <w:rFonts w:ascii="標楷體" w:eastAsia="標楷體" w:hAnsi="標楷體"/>
                <w:color w:val="000000" w:themeColor="text1"/>
                <w:sz w:val="28"/>
                <w:szCs w:val="28"/>
              </w:rPr>
            </w:pPr>
          </w:p>
          <w:p w:rsidR="00311789" w:rsidRPr="004F0C21" w:rsidRDefault="00311789" w:rsidP="00473540">
            <w:pPr>
              <w:spacing w:line="300" w:lineRule="exact"/>
              <w:rPr>
                <w:rFonts w:ascii="標楷體" w:eastAsia="標楷體" w:hAnsi="標楷體"/>
                <w:color w:val="000000" w:themeColor="text1"/>
                <w:sz w:val="28"/>
                <w:szCs w:val="28"/>
              </w:rPr>
            </w:pPr>
          </w:p>
        </w:tc>
        <w:tc>
          <w:tcPr>
            <w:tcW w:w="3327" w:type="dxa"/>
          </w:tcPr>
          <w:p w:rsidR="00311789" w:rsidRPr="004F0C21" w:rsidRDefault="00311789" w:rsidP="003E4C75">
            <w:pPr>
              <w:adjustRightInd w:val="0"/>
              <w:snapToGrid w:val="0"/>
              <w:spacing w:line="0" w:lineRule="atLeast"/>
              <w:ind w:left="1820" w:hangingChars="650" w:hanging="182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7.</w:t>
            </w:r>
            <w:r w:rsidRPr="004F0C21">
              <w:rPr>
                <w:rFonts w:ascii="標楷體" w:eastAsia="標楷體" w:hAnsi="標楷體"/>
                <w:bCs/>
                <w:color w:val="000000" w:themeColor="text1"/>
                <w:sz w:val="28"/>
                <w:szCs w:val="28"/>
              </w:rPr>
              <w:t>建請縣府修建西坵</w:t>
            </w:r>
            <w:r w:rsidRPr="004F0C21">
              <w:rPr>
                <w:rFonts w:ascii="標楷體" w:eastAsia="標楷體" w:hAnsi="標楷體" w:hint="eastAsia"/>
                <w:bCs/>
                <w:color w:val="000000" w:themeColor="text1"/>
                <w:sz w:val="28"/>
                <w:szCs w:val="28"/>
              </w:rPr>
              <w:t>8</w:t>
            </w:r>
            <w:r w:rsidRPr="004F0C21">
              <w:rPr>
                <w:rFonts w:ascii="標楷體" w:eastAsia="標楷體" w:hAnsi="標楷體"/>
                <w:bCs/>
                <w:color w:val="000000" w:themeColor="text1"/>
                <w:sz w:val="28"/>
                <w:szCs w:val="28"/>
              </w:rPr>
              <w:t>31</w:t>
            </w:r>
          </w:p>
          <w:p w:rsidR="00311789" w:rsidRPr="004F0C21" w:rsidRDefault="00311789" w:rsidP="003E4C75">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故事館，以確保戰地文</w:t>
            </w:r>
          </w:p>
          <w:p w:rsidR="00311789" w:rsidRPr="004F0C21" w:rsidRDefault="00311789" w:rsidP="003E4C75">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化，</w:t>
            </w:r>
            <w:r w:rsidRPr="004F0C21">
              <w:rPr>
                <w:rFonts w:ascii="標楷體" w:eastAsia="標楷體" w:hAnsi="標楷體" w:hint="eastAsia"/>
                <w:bCs/>
                <w:color w:val="000000" w:themeColor="text1"/>
                <w:sz w:val="28"/>
                <w:szCs w:val="28"/>
              </w:rPr>
              <w:t>以</w:t>
            </w:r>
            <w:r w:rsidRPr="004F0C21">
              <w:rPr>
                <w:rFonts w:ascii="標楷體" w:eastAsia="標楷體" w:hAnsi="標楷體"/>
                <w:bCs/>
                <w:color w:val="000000" w:themeColor="text1"/>
                <w:sz w:val="28"/>
                <w:szCs w:val="28"/>
              </w:rPr>
              <w:t>增加西莒旅遊景</w:t>
            </w:r>
          </w:p>
          <w:p w:rsidR="00311789" w:rsidRPr="004F0C21" w:rsidRDefault="00311789" w:rsidP="003E4C75">
            <w:pPr>
              <w:adjustRightInd w:val="0"/>
              <w:snapToGrid w:val="0"/>
              <w:spacing w:line="0" w:lineRule="atLeast"/>
              <w:ind w:firstLineChars="100" w:firstLine="280"/>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點。</w:t>
            </w:r>
          </w:p>
          <w:p w:rsidR="00311789" w:rsidRPr="004F0C21" w:rsidRDefault="00311789" w:rsidP="00473540">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245" w:type="dxa"/>
          </w:tcPr>
          <w:p w:rsidR="004577A0" w:rsidRPr="004F0C21" w:rsidRDefault="004577A0" w:rsidP="004577A0">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1.本府已於109年7月2日府文資字第1090026527號函覆連江縣議會，有關修建西坵831</w:t>
            </w:r>
            <w:r w:rsidR="00874B9B" w:rsidRPr="004F0C21">
              <w:rPr>
                <w:rFonts w:ascii="標楷體" w:eastAsia="標楷體" w:hAnsi="標楷體" w:hint="eastAsia"/>
                <w:color w:val="000000" w:themeColor="text1"/>
                <w:sz w:val="28"/>
                <w:szCs w:val="28"/>
              </w:rPr>
              <w:t>故事館案，</w:t>
            </w:r>
            <w:r w:rsidRPr="004F0C21">
              <w:rPr>
                <w:rFonts w:ascii="標楷體" w:eastAsia="標楷體" w:hAnsi="標楷體" w:hint="eastAsia"/>
                <w:color w:val="000000" w:themeColor="text1"/>
                <w:sz w:val="28"/>
                <w:szCs w:val="28"/>
              </w:rPr>
              <w:t>後續爭取離島建設基金傳統建築補助後辦理。</w:t>
            </w:r>
          </w:p>
          <w:p w:rsidR="004577A0" w:rsidRPr="004F0C21" w:rsidRDefault="004577A0" w:rsidP="004577A0">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2.請110年老建築計畫輔導團隊協助釐</w:t>
            </w:r>
          </w:p>
          <w:p w:rsidR="00ED2AC8" w:rsidRPr="004F0C21" w:rsidRDefault="004577A0" w:rsidP="004577A0">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清產權問題，輔導團隊2</w:t>
            </w:r>
            <w:r w:rsidR="00A75E8C" w:rsidRPr="004F0C21">
              <w:rPr>
                <w:rFonts w:ascii="標楷體" w:eastAsia="標楷體" w:hAnsi="標楷體" w:hint="eastAsia"/>
                <w:color w:val="000000" w:themeColor="text1"/>
                <w:sz w:val="28"/>
                <w:szCs w:val="28"/>
              </w:rPr>
              <w:t>月</w:t>
            </w:r>
            <w:r w:rsidRPr="004F0C21">
              <w:rPr>
                <w:rFonts w:ascii="標楷體" w:eastAsia="標楷體" w:hAnsi="標楷體" w:hint="eastAsia"/>
                <w:color w:val="000000" w:themeColor="text1"/>
                <w:sz w:val="28"/>
                <w:szCs w:val="28"/>
              </w:rPr>
              <w:t>24</w:t>
            </w:r>
            <w:r w:rsidR="00A75E8C" w:rsidRPr="004F0C21">
              <w:rPr>
                <w:rFonts w:ascii="標楷體" w:eastAsia="標楷體" w:hAnsi="標楷體" w:hint="eastAsia"/>
                <w:color w:val="000000" w:themeColor="text1"/>
                <w:sz w:val="28"/>
                <w:szCs w:val="28"/>
              </w:rPr>
              <w:t>日</w:t>
            </w:r>
            <w:r w:rsidRPr="004F0C21">
              <w:rPr>
                <w:rFonts w:ascii="標楷體" w:eastAsia="標楷體" w:hAnsi="標楷體" w:hint="eastAsia"/>
                <w:color w:val="000000" w:themeColor="text1"/>
                <w:sz w:val="28"/>
                <w:szCs w:val="28"/>
              </w:rPr>
              <w:t>去西</w:t>
            </w:r>
          </w:p>
          <w:p w:rsidR="00ED2AC8" w:rsidRPr="004F0C21" w:rsidRDefault="004577A0" w:rsidP="00ED2AC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莒現勘，其坐落地號為381-1、381-2、</w:t>
            </w:r>
          </w:p>
          <w:p w:rsidR="00ED2AC8" w:rsidRPr="004F0C21" w:rsidRDefault="004577A0" w:rsidP="00ED2AC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381-3</w:t>
            </w:r>
            <w:r w:rsidR="00D2766E" w:rsidRPr="004F0C21">
              <w:rPr>
                <w:rFonts w:ascii="標楷體" w:eastAsia="標楷體" w:hAnsi="標楷體" w:hint="eastAsia"/>
                <w:color w:val="000000" w:themeColor="text1"/>
                <w:sz w:val="28"/>
                <w:szCs w:val="28"/>
              </w:rPr>
              <w:t>.</w:t>
            </w:r>
            <w:r w:rsidRPr="004F0C21">
              <w:rPr>
                <w:rFonts w:ascii="標楷體" w:eastAsia="標楷體" w:hAnsi="標楷體" w:hint="eastAsia"/>
                <w:color w:val="000000" w:themeColor="text1"/>
                <w:sz w:val="28"/>
                <w:szCs w:val="28"/>
              </w:rPr>
              <w:t>產權為陳家明、王啟仲、陳八、</w:t>
            </w:r>
          </w:p>
          <w:p w:rsidR="00ED2AC8" w:rsidRPr="004F0C21" w:rsidRDefault="004577A0" w:rsidP="00ED2AC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陳其發所有，需進一步了解產權人修</w:t>
            </w:r>
          </w:p>
          <w:p w:rsidR="00311789" w:rsidRPr="004F0C21" w:rsidRDefault="004577A0" w:rsidP="00ED2AC8">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建意願。    </w:t>
            </w:r>
          </w:p>
        </w:tc>
        <w:tc>
          <w:tcPr>
            <w:tcW w:w="396" w:type="dxa"/>
          </w:tcPr>
          <w:p w:rsidR="00311789" w:rsidRPr="004F0C21" w:rsidRDefault="00311789" w:rsidP="0025052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2242C4">
        <w:trPr>
          <w:trHeight w:val="2407"/>
        </w:trPr>
        <w:tc>
          <w:tcPr>
            <w:tcW w:w="496" w:type="dxa"/>
            <w:vMerge/>
          </w:tcPr>
          <w:p w:rsidR="00311789" w:rsidRPr="004F0C21" w:rsidRDefault="00311789" w:rsidP="00B3774A">
            <w:pPr>
              <w:spacing w:line="300" w:lineRule="exact"/>
              <w:rPr>
                <w:rFonts w:ascii="標楷體" w:eastAsia="標楷體" w:hAnsi="標楷體"/>
                <w:color w:val="000000" w:themeColor="text1"/>
              </w:rPr>
            </w:pPr>
          </w:p>
        </w:tc>
        <w:tc>
          <w:tcPr>
            <w:tcW w:w="496" w:type="dxa"/>
            <w:vMerge/>
          </w:tcPr>
          <w:p w:rsidR="00311789" w:rsidRPr="004F0C21" w:rsidRDefault="00311789" w:rsidP="00C1091C">
            <w:pPr>
              <w:adjustRightInd w:val="0"/>
              <w:snapToGrid w:val="0"/>
              <w:spacing w:line="0" w:lineRule="atLeast"/>
              <w:rPr>
                <w:rFonts w:ascii="標楷體" w:eastAsia="標楷體" w:hAnsi="標楷體"/>
                <w:color w:val="000000" w:themeColor="text1"/>
              </w:rPr>
            </w:pPr>
          </w:p>
        </w:tc>
        <w:tc>
          <w:tcPr>
            <w:tcW w:w="496" w:type="dxa"/>
          </w:tcPr>
          <w:p w:rsidR="00311789" w:rsidRPr="004F0C21" w:rsidRDefault="00311789" w:rsidP="00B3774A">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w:t>
            </w:r>
          </w:p>
          <w:p w:rsidR="00311789" w:rsidRPr="004F0C21" w:rsidRDefault="00311789" w:rsidP="00B3774A">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311789" w:rsidRPr="004F0C21" w:rsidRDefault="00311789" w:rsidP="00343725">
            <w:pPr>
              <w:spacing w:line="300" w:lineRule="exact"/>
              <w:jc w:val="center"/>
              <w:rPr>
                <w:rFonts w:ascii="標楷體" w:eastAsia="標楷體" w:hAnsi="標楷體"/>
                <w:color w:val="000000" w:themeColor="text1"/>
                <w:sz w:val="28"/>
                <w:szCs w:val="28"/>
              </w:rPr>
            </w:pPr>
          </w:p>
          <w:p w:rsidR="00311789" w:rsidRPr="004F0C21" w:rsidRDefault="00311789" w:rsidP="00B3774A">
            <w:pPr>
              <w:spacing w:line="300" w:lineRule="exact"/>
              <w:rPr>
                <w:rFonts w:ascii="標楷體" w:eastAsia="標楷體" w:hAnsi="標楷體"/>
                <w:color w:val="000000" w:themeColor="text1"/>
                <w:sz w:val="28"/>
                <w:szCs w:val="28"/>
              </w:rPr>
            </w:pPr>
          </w:p>
        </w:tc>
        <w:tc>
          <w:tcPr>
            <w:tcW w:w="3327" w:type="dxa"/>
          </w:tcPr>
          <w:p w:rsidR="00C758A3" w:rsidRPr="004F0C21" w:rsidRDefault="00311789" w:rsidP="00C758A3">
            <w:pPr>
              <w:adjustRightInd w:val="0"/>
              <w:snapToGrid w:val="0"/>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8.莒</w:t>
            </w:r>
            <w:r w:rsidRPr="004F0C21">
              <w:rPr>
                <w:rFonts w:ascii="標楷體" w:eastAsia="標楷體" w:hAnsi="標楷體"/>
                <w:bCs/>
                <w:color w:val="000000" w:themeColor="text1"/>
                <w:sz w:val="28"/>
                <w:szCs w:val="28"/>
              </w:rPr>
              <w:t>光鄉</w:t>
            </w:r>
            <w:r w:rsidRPr="004F0C21">
              <w:rPr>
                <w:rFonts w:ascii="標楷體" w:eastAsia="標楷體" w:hAnsi="標楷體" w:hint="eastAsia"/>
                <w:bCs/>
                <w:color w:val="000000" w:themeColor="text1"/>
                <w:sz w:val="28"/>
                <w:szCs w:val="28"/>
              </w:rPr>
              <w:t>大</w:t>
            </w:r>
            <w:r w:rsidRPr="004F0C21">
              <w:rPr>
                <w:rFonts w:ascii="標楷體" w:eastAsia="標楷體" w:hAnsi="標楷體"/>
                <w:bCs/>
                <w:color w:val="000000" w:themeColor="text1"/>
                <w:sz w:val="28"/>
                <w:szCs w:val="28"/>
              </w:rPr>
              <w:t>坪</w:t>
            </w:r>
            <w:r w:rsidRPr="004F0C21">
              <w:rPr>
                <w:rFonts w:ascii="標楷體" w:eastAsia="標楷體" w:hAnsi="標楷體" w:hint="eastAsia"/>
                <w:bCs/>
                <w:color w:val="000000" w:themeColor="text1"/>
                <w:sz w:val="28"/>
                <w:szCs w:val="28"/>
              </w:rPr>
              <w:t>村</w:t>
            </w:r>
            <w:r w:rsidRPr="004F0C21">
              <w:rPr>
                <w:rFonts w:ascii="標楷體" w:eastAsia="標楷體" w:hAnsi="標楷體"/>
                <w:bCs/>
                <w:color w:val="000000" w:themeColor="text1"/>
                <w:sz w:val="28"/>
                <w:szCs w:val="28"/>
              </w:rPr>
              <w:t>往大埔</w:t>
            </w:r>
          </w:p>
          <w:p w:rsidR="002242C4" w:rsidRPr="004F0C21" w:rsidRDefault="00C758A3" w:rsidP="00C758A3">
            <w:pPr>
              <w:adjustRightInd w:val="0"/>
              <w:snapToGrid w:val="0"/>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  </w:t>
            </w:r>
            <w:r w:rsidR="00311789" w:rsidRPr="004F0C21">
              <w:rPr>
                <w:rFonts w:ascii="標楷體" w:eastAsia="標楷體" w:hAnsi="標楷體"/>
                <w:bCs/>
                <w:color w:val="000000" w:themeColor="text1"/>
                <w:sz w:val="28"/>
                <w:szCs w:val="28"/>
              </w:rPr>
              <w:t>之</w:t>
            </w:r>
            <w:r w:rsidR="00311789" w:rsidRPr="004F0C21">
              <w:rPr>
                <w:rFonts w:ascii="標楷體" w:eastAsia="標楷體" w:hAnsi="標楷體" w:hint="eastAsia"/>
                <w:bCs/>
                <w:color w:val="000000" w:themeColor="text1"/>
                <w:sz w:val="28"/>
                <w:szCs w:val="28"/>
              </w:rPr>
              <w:t>主</w:t>
            </w:r>
            <w:r w:rsidR="00311789" w:rsidRPr="004F0C21">
              <w:rPr>
                <w:rFonts w:ascii="標楷體" w:eastAsia="標楷體" w:hAnsi="標楷體"/>
                <w:bCs/>
                <w:color w:val="000000" w:themeColor="text1"/>
                <w:sz w:val="28"/>
                <w:szCs w:val="28"/>
              </w:rPr>
              <w:t>幹</w:t>
            </w:r>
            <w:r w:rsidR="00311789" w:rsidRPr="004F0C21">
              <w:rPr>
                <w:rFonts w:ascii="標楷體" w:eastAsia="標楷體" w:hAnsi="標楷體" w:hint="eastAsia"/>
                <w:bCs/>
                <w:color w:val="000000" w:themeColor="text1"/>
                <w:sz w:val="28"/>
                <w:szCs w:val="28"/>
              </w:rPr>
              <w:t>道道</w:t>
            </w:r>
            <w:r w:rsidR="00311789" w:rsidRPr="004F0C21">
              <w:rPr>
                <w:rFonts w:ascii="標楷體" w:eastAsia="標楷體" w:hAnsi="標楷體"/>
                <w:bCs/>
                <w:color w:val="000000" w:themeColor="text1"/>
                <w:sz w:val="28"/>
                <w:szCs w:val="28"/>
              </w:rPr>
              <w:t>路狹小，無</w:t>
            </w:r>
          </w:p>
          <w:p w:rsidR="002242C4" w:rsidRPr="004F0C21" w:rsidRDefault="002242C4" w:rsidP="002242C4">
            <w:pPr>
              <w:adjustRightInd w:val="0"/>
              <w:snapToGrid w:val="0"/>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  </w:t>
            </w:r>
            <w:r w:rsidR="00311789" w:rsidRPr="004F0C21">
              <w:rPr>
                <w:rFonts w:ascii="標楷體" w:eastAsia="標楷體" w:hAnsi="標楷體"/>
                <w:bCs/>
                <w:color w:val="000000" w:themeColor="text1"/>
                <w:sz w:val="28"/>
                <w:szCs w:val="28"/>
              </w:rPr>
              <w:t>法會車</w:t>
            </w:r>
            <w:r w:rsidR="00311789" w:rsidRPr="004F0C21">
              <w:rPr>
                <w:rFonts w:ascii="標楷體" w:eastAsia="標楷體" w:hAnsi="標楷體" w:hint="eastAsia"/>
                <w:bCs/>
                <w:color w:val="000000" w:themeColor="text1"/>
                <w:sz w:val="28"/>
                <w:szCs w:val="28"/>
              </w:rPr>
              <w:t>，增加駕駛風險</w:t>
            </w:r>
          </w:p>
          <w:p w:rsidR="002242C4" w:rsidRPr="004F0C21" w:rsidRDefault="002242C4" w:rsidP="002242C4">
            <w:pPr>
              <w:adjustRightInd w:val="0"/>
              <w:snapToGrid w:val="0"/>
              <w:spacing w:line="0" w:lineRule="atLeas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  </w:t>
            </w:r>
            <w:r w:rsidR="00311789" w:rsidRPr="004F0C21">
              <w:rPr>
                <w:rFonts w:ascii="標楷體" w:eastAsia="標楷體" w:hAnsi="標楷體" w:hint="eastAsia"/>
                <w:bCs/>
                <w:color w:val="000000" w:themeColor="text1"/>
                <w:sz w:val="28"/>
                <w:szCs w:val="28"/>
              </w:rPr>
              <w:t>，建請研議改善，以維</w:t>
            </w:r>
            <w:r w:rsidRPr="004F0C21">
              <w:rPr>
                <w:rFonts w:ascii="標楷體" w:eastAsia="標楷體" w:hAnsi="標楷體" w:hint="eastAsia"/>
                <w:bCs/>
                <w:color w:val="000000" w:themeColor="text1"/>
                <w:sz w:val="28"/>
                <w:szCs w:val="28"/>
              </w:rPr>
              <w:t xml:space="preserve">  </w:t>
            </w:r>
          </w:p>
          <w:p w:rsidR="00311789" w:rsidRPr="004F0C21" w:rsidRDefault="002242C4" w:rsidP="002242C4">
            <w:pPr>
              <w:adjustRightInd w:val="0"/>
              <w:snapToGrid w:val="0"/>
              <w:spacing w:line="0" w:lineRule="atLeast"/>
              <w:jc w:val="both"/>
              <w:rPr>
                <w:rFonts w:ascii="標楷體" w:eastAsia="標楷體" w:hAnsi="標楷體"/>
                <w:bCs/>
                <w:color w:val="000000" w:themeColor="text1"/>
                <w:sz w:val="28"/>
                <w:szCs w:val="28"/>
              </w:rPr>
            </w:pPr>
            <w:r w:rsidRPr="004F0C21">
              <w:rPr>
                <w:rFonts w:ascii="標楷體" w:eastAsia="標楷體" w:hAnsi="標楷體" w:hint="eastAsia"/>
                <w:bCs/>
                <w:color w:val="000000" w:themeColor="text1"/>
                <w:sz w:val="28"/>
                <w:szCs w:val="28"/>
              </w:rPr>
              <w:t xml:space="preserve">  </w:t>
            </w:r>
            <w:r w:rsidR="00311789" w:rsidRPr="004F0C21">
              <w:rPr>
                <w:rFonts w:ascii="標楷體" w:eastAsia="標楷體" w:hAnsi="標楷體" w:hint="eastAsia"/>
                <w:bCs/>
                <w:color w:val="000000" w:themeColor="text1"/>
                <w:sz w:val="28"/>
                <w:szCs w:val="28"/>
              </w:rPr>
              <w:t>行車安全。</w:t>
            </w:r>
          </w:p>
          <w:p w:rsidR="00311789" w:rsidRPr="004F0C21" w:rsidRDefault="00311789" w:rsidP="00B3774A">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245" w:type="dxa"/>
          </w:tcPr>
          <w:p w:rsidR="00D33734" w:rsidRPr="004F0C21" w:rsidRDefault="00D33734" w:rsidP="00D3373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莒光鄉公所已提報基本設計，本案與東莒猛澳碼頭聯外道路併案處理，預計</w:t>
            </w:r>
            <w:r w:rsidR="00881F67" w:rsidRPr="004F0C21">
              <w:rPr>
                <w:rFonts w:ascii="標楷體" w:eastAsia="標楷體" w:hAnsi="標楷體" w:hint="eastAsia"/>
                <w:color w:val="000000" w:themeColor="text1"/>
                <w:sz w:val="28"/>
                <w:szCs w:val="28"/>
              </w:rPr>
              <w:t>110年</w:t>
            </w:r>
            <w:r w:rsidRPr="004F0C21">
              <w:rPr>
                <w:rFonts w:ascii="標楷體" w:eastAsia="標楷體" w:hAnsi="標楷體"/>
                <w:color w:val="000000" w:themeColor="text1"/>
                <w:sz w:val="28"/>
                <w:szCs w:val="28"/>
              </w:rPr>
              <w:t>5月底前提報內政部營建署安排審議。</w:t>
            </w:r>
          </w:p>
          <w:p w:rsidR="00311789" w:rsidRPr="004F0C21" w:rsidRDefault="00311789" w:rsidP="00B3774A">
            <w:pPr>
              <w:spacing w:line="300" w:lineRule="exact"/>
              <w:rPr>
                <w:rFonts w:ascii="標楷體" w:eastAsia="標楷體" w:hAnsi="標楷體"/>
                <w:color w:val="000000" w:themeColor="text1"/>
              </w:rPr>
            </w:pPr>
          </w:p>
        </w:tc>
        <w:tc>
          <w:tcPr>
            <w:tcW w:w="396" w:type="dxa"/>
          </w:tcPr>
          <w:p w:rsidR="00311789" w:rsidRPr="004F0C21" w:rsidRDefault="00311789" w:rsidP="0025052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2242C4">
        <w:trPr>
          <w:trHeight w:val="2124"/>
        </w:trPr>
        <w:tc>
          <w:tcPr>
            <w:tcW w:w="496" w:type="dxa"/>
            <w:vMerge/>
          </w:tcPr>
          <w:p w:rsidR="00311789" w:rsidRPr="004F0C21" w:rsidRDefault="00311789" w:rsidP="00B3774A">
            <w:pPr>
              <w:spacing w:line="300" w:lineRule="exact"/>
              <w:rPr>
                <w:rFonts w:ascii="標楷體" w:eastAsia="標楷體" w:hAnsi="標楷體"/>
                <w:color w:val="000000" w:themeColor="text1"/>
              </w:rPr>
            </w:pPr>
          </w:p>
        </w:tc>
        <w:tc>
          <w:tcPr>
            <w:tcW w:w="496" w:type="dxa"/>
            <w:vMerge/>
          </w:tcPr>
          <w:p w:rsidR="00311789" w:rsidRPr="004F0C21" w:rsidRDefault="00311789" w:rsidP="00B3774A">
            <w:pPr>
              <w:spacing w:line="300" w:lineRule="exact"/>
              <w:rPr>
                <w:rFonts w:ascii="標楷體" w:eastAsia="標楷體" w:hAnsi="標楷體"/>
                <w:color w:val="000000" w:themeColor="text1"/>
                <w:sz w:val="28"/>
                <w:szCs w:val="28"/>
              </w:rPr>
            </w:pPr>
          </w:p>
        </w:tc>
        <w:tc>
          <w:tcPr>
            <w:tcW w:w="496" w:type="dxa"/>
          </w:tcPr>
          <w:p w:rsidR="00311789" w:rsidRPr="004F0C21" w:rsidRDefault="00311789" w:rsidP="00B3774A">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w:t>
            </w:r>
          </w:p>
          <w:p w:rsidR="00311789" w:rsidRPr="004F0C21" w:rsidRDefault="00311789" w:rsidP="00B3774A">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旅</w:t>
            </w:r>
          </w:p>
          <w:p w:rsidR="00311789" w:rsidRPr="004F0C21" w:rsidRDefault="00311789" w:rsidP="00B3774A">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311789" w:rsidRPr="004F0C21" w:rsidRDefault="00311789" w:rsidP="00805F08">
            <w:pPr>
              <w:spacing w:line="300" w:lineRule="exact"/>
              <w:jc w:val="center"/>
              <w:rPr>
                <w:rFonts w:ascii="標楷體" w:eastAsia="標楷體" w:hAnsi="標楷體"/>
                <w:color w:val="000000" w:themeColor="text1"/>
                <w:sz w:val="28"/>
                <w:szCs w:val="28"/>
              </w:rPr>
            </w:pPr>
          </w:p>
          <w:p w:rsidR="00311789" w:rsidRPr="004F0C21" w:rsidRDefault="00311789" w:rsidP="00B3774A">
            <w:pPr>
              <w:spacing w:line="300" w:lineRule="exact"/>
              <w:rPr>
                <w:rFonts w:ascii="標楷體" w:eastAsia="標楷體" w:hAnsi="標楷體"/>
                <w:color w:val="000000" w:themeColor="text1"/>
                <w:sz w:val="28"/>
                <w:szCs w:val="28"/>
              </w:rPr>
            </w:pPr>
          </w:p>
          <w:p w:rsidR="00311789" w:rsidRPr="004F0C21" w:rsidRDefault="00311789" w:rsidP="00B3774A">
            <w:pPr>
              <w:spacing w:line="300" w:lineRule="exact"/>
              <w:rPr>
                <w:rFonts w:ascii="標楷體" w:eastAsia="標楷體" w:hAnsi="標楷體"/>
                <w:color w:val="000000" w:themeColor="text1"/>
                <w:sz w:val="28"/>
                <w:szCs w:val="28"/>
              </w:rPr>
            </w:pPr>
          </w:p>
        </w:tc>
        <w:tc>
          <w:tcPr>
            <w:tcW w:w="3327" w:type="dxa"/>
          </w:tcPr>
          <w:p w:rsidR="00790FC8" w:rsidRPr="004F0C21" w:rsidRDefault="00311789" w:rsidP="00790FC8">
            <w:pPr>
              <w:adjustRightInd w:val="0"/>
              <w:snapToGrid w:val="0"/>
              <w:spacing w:line="0" w:lineRule="atLeast"/>
              <w:ind w:left="1960" w:hangingChars="700" w:hanging="19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9</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建請重</w:t>
            </w:r>
            <w:r w:rsidR="00F65D57" w:rsidRPr="004F0C21">
              <w:rPr>
                <w:rFonts w:ascii="標楷體" w:eastAsia="標楷體" w:hAnsi="標楷體"/>
                <w:color w:val="000000" w:themeColor="text1"/>
                <w:sz w:val="28"/>
                <w:szCs w:val="28"/>
              </w:rPr>
              <w:t>新規劃莒光</w:t>
            </w:r>
            <w:r w:rsidRPr="004F0C21">
              <w:rPr>
                <w:rFonts w:ascii="標楷體" w:eastAsia="標楷體" w:hAnsi="標楷體" w:hint="eastAsia"/>
                <w:color w:val="000000" w:themeColor="text1"/>
                <w:sz w:val="28"/>
                <w:szCs w:val="28"/>
              </w:rPr>
              <w:t>東</w:t>
            </w:r>
          </w:p>
          <w:p w:rsidR="00790FC8" w:rsidRPr="004F0C21" w:rsidRDefault="00311789" w:rsidP="00790FC8">
            <w:pPr>
              <w:adjustRightInd w:val="0"/>
              <w:snapToGrid w:val="0"/>
              <w:spacing w:line="0" w:lineRule="atLeast"/>
              <w:ind w:leftChars="100" w:left="1920" w:hangingChars="600" w:hanging="168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、西莒二島的公車路線</w:t>
            </w:r>
          </w:p>
          <w:p w:rsidR="00311789" w:rsidRPr="004F0C21" w:rsidRDefault="00311789" w:rsidP="00790FC8">
            <w:pPr>
              <w:adjustRightInd w:val="0"/>
              <w:snapToGrid w:val="0"/>
              <w:spacing w:line="0" w:lineRule="atLeast"/>
              <w:ind w:leftChars="100" w:left="240"/>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並</w:t>
            </w:r>
            <w:r w:rsidRPr="004F0C21">
              <w:rPr>
                <w:rFonts w:ascii="標楷體" w:eastAsia="標楷體" w:hAnsi="標楷體"/>
                <w:color w:val="000000" w:themeColor="text1"/>
                <w:sz w:val="28"/>
                <w:szCs w:val="28"/>
              </w:rPr>
              <w:t>於一個月內完成</w:t>
            </w:r>
            <w:r w:rsidRPr="004F0C21">
              <w:rPr>
                <w:rFonts w:ascii="標楷體" w:eastAsia="標楷體" w:hAnsi="標楷體" w:hint="eastAsia"/>
                <w:color w:val="000000" w:themeColor="text1"/>
                <w:sz w:val="28"/>
                <w:szCs w:val="28"/>
              </w:rPr>
              <w:t>（7</w:t>
            </w:r>
            <w:r w:rsidR="00486DFB" w:rsidRPr="004F0C21">
              <w:rPr>
                <w:rFonts w:ascii="標楷體" w:eastAsia="標楷體" w:hAnsi="標楷體" w:hint="eastAsia"/>
                <w:color w:val="000000" w:themeColor="text1"/>
                <w:sz w:val="28"/>
                <w:szCs w:val="28"/>
              </w:rPr>
              <w:t>月</w:t>
            </w:r>
            <w:r w:rsidRPr="004F0C21">
              <w:rPr>
                <w:rFonts w:ascii="標楷體" w:eastAsia="標楷體" w:hAnsi="標楷體" w:hint="eastAsia"/>
                <w:color w:val="000000" w:themeColor="text1"/>
                <w:sz w:val="28"/>
                <w:szCs w:val="28"/>
              </w:rPr>
              <w:t>20日</w:t>
            </w:r>
            <w:r w:rsidRPr="004F0C21">
              <w:rPr>
                <w:rFonts w:ascii="標楷體" w:eastAsia="標楷體" w:hAnsi="標楷體"/>
                <w:color w:val="000000" w:themeColor="text1"/>
                <w:sz w:val="28"/>
                <w:szCs w:val="28"/>
              </w:rPr>
              <w:t>前</w:t>
            </w:r>
            <w:r w:rsidRPr="004F0C21">
              <w:rPr>
                <w:rFonts w:ascii="標楷體" w:eastAsia="標楷體" w:hAnsi="標楷體" w:hint="eastAsia"/>
                <w:color w:val="000000" w:themeColor="text1"/>
                <w:sz w:val="28"/>
                <w:szCs w:val="28"/>
              </w:rPr>
              <w:t>）規劃</w:t>
            </w:r>
            <w:r w:rsidRPr="004F0C21">
              <w:rPr>
                <w:rFonts w:ascii="標楷體" w:eastAsia="標楷體" w:hAnsi="標楷體"/>
                <w:color w:val="000000" w:themeColor="text1"/>
                <w:sz w:val="28"/>
                <w:szCs w:val="28"/>
              </w:rPr>
              <w:t>，提供</w:t>
            </w:r>
            <w:r w:rsidRPr="004F0C21">
              <w:rPr>
                <w:rFonts w:ascii="標楷體" w:eastAsia="標楷體" w:hAnsi="標楷體" w:hint="eastAsia"/>
                <w:color w:val="000000" w:themeColor="text1"/>
                <w:sz w:val="28"/>
                <w:szCs w:val="28"/>
              </w:rPr>
              <w:t>大</w:t>
            </w:r>
            <w:r w:rsidRPr="004F0C21">
              <w:rPr>
                <w:rFonts w:ascii="標楷體" w:eastAsia="標楷體" w:hAnsi="標楷體"/>
                <w:color w:val="000000" w:themeColor="text1"/>
                <w:sz w:val="28"/>
                <w:szCs w:val="28"/>
              </w:rPr>
              <w:t>眾</w:t>
            </w:r>
            <w:r w:rsidRPr="004F0C21">
              <w:rPr>
                <w:rFonts w:ascii="標楷體" w:eastAsia="標楷體" w:hAnsi="標楷體" w:hint="eastAsia"/>
                <w:color w:val="000000" w:themeColor="text1"/>
                <w:sz w:val="28"/>
                <w:szCs w:val="28"/>
              </w:rPr>
              <w:t>行</w:t>
            </w:r>
            <w:r w:rsidRPr="004F0C21">
              <w:rPr>
                <w:rFonts w:ascii="標楷體" w:eastAsia="標楷體" w:hAnsi="標楷體"/>
                <w:color w:val="000000" w:themeColor="text1"/>
                <w:sz w:val="28"/>
                <w:szCs w:val="28"/>
              </w:rPr>
              <w:t>的權利和便捷交通路線</w:t>
            </w:r>
            <w:r w:rsidRPr="004F0C21">
              <w:rPr>
                <w:rFonts w:ascii="標楷體" w:eastAsia="標楷體" w:hAnsi="標楷體" w:hint="eastAsia"/>
                <w:color w:val="000000" w:themeColor="text1"/>
                <w:sz w:val="28"/>
                <w:szCs w:val="28"/>
              </w:rPr>
              <w:t>。</w:t>
            </w:r>
          </w:p>
          <w:p w:rsidR="00311789" w:rsidRPr="004F0C21" w:rsidRDefault="00311789" w:rsidP="00B3774A">
            <w:pPr>
              <w:spacing w:line="0" w:lineRule="atLeas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245" w:type="dxa"/>
          </w:tcPr>
          <w:p w:rsidR="009040E2" w:rsidRPr="004F0C21" w:rsidRDefault="009040E2" w:rsidP="007F5207">
            <w:pPr>
              <w:adjustRightInd w:val="0"/>
              <w:snapToGrid w:val="0"/>
              <w:spacing w:line="0" w:lineRule="atLeast"/>
              <w:ind w:left="280" w:rightChars="50" w:right="120" w:hangingChars="100" w:hanging="280"/>
              <w:jc w:val="both"/>
              <w:rPr>
                <w:color w:val="000000" w:themeColor="text1"/>
              </w:rPr>
            </w:pP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莒光鄉東、西莒二島公車路線，由本縣公共汽車管理處規劃，於8月前往莒光鄉邀請公所及議員一同進行站牌點設置現地會勘，並說明未來規劃方向，刻正研擬計畫及預估所需經費，礙於經費限制，於110</w:t>
            </w:r>
            <w:r w:rsidR="00546BF7" w:rsidRPr="004F0C21">
              <w:rPr>
                <w:rFonts w:ascii="標楷體" w:eastAsia="標楷體" w:hAnsi="標楷體" w:hint="eastAsia"/>
                <w:color w:val="000000" w:themeColor="text1"/>
                <w:sz w:val="28"/>
                <w:szCs w:val="28"/>
              </w:rPr>
              <w:t>年</w:t>
            </w:r>
            <w:r w:rsidRPr="004F0C21">
              <w:rPr>
                <w:rFonts w:ascii="標楷體" w:eastAsia="標楷體" w:hAnsi="標楷體" w:hint="eastAsia"/>
                <w:color w:val="000000" w:themeColor="text1"/>
                <w:sz w:val="28"/>
                <w:szCs w:val="28"/>
              </w:rPr>
              <w:t>以幸福巴士計畫向交通部公路總局申請補助經費，予以執行。</w:t>
            </w:r>
          </w:p>
          <w:p w:rsidR="005C4054" w:rsidRPr="004F0C21" w:rsidRDefault="009040E2" w:rsidP="007F5207">
            <w:pPr>
              <w:adjustRightInd w:val="0"/>
              <w:snapToGrid w:val="0"/>
              <w:spacing w:line="0" w:lineRule="atLeast"/>
              <w:ind w:left="280" w:hangingChars="100" w:hanging="280"/>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2.本案經初步規劃後，所需經費約新臺幣591萬餘元，營運模式以預約搭乘為主，定班定線為輔，每日各10班</w:t>
            </w:r>
          </w:p>
          <w:p w:rsidR="00311789" w:rsidRPr="004F0C21" w:rsidRDefault="005C4054" w:rsidP="007F5207">
            <w:pPr>
              <w:adjustRightInd w:val="0"/>
              <w:snapToGrid w:val="0"/>
              <w:spacing w:line="0" w:lineRule="atLeast"/>
              <w:ind w:left="280" w:hangingChars="100" w:hanging="280"/>
              <w:rPr>
                <w:rFonts w:ascii="標楷體" w:eastAsia="標楷體" w:hAnsi="標楷體"/>
                <w:color w:val="000000" w:themeColor="text1"/>
              </w:rPr>
            </w:pPr>
            <w:r w:rsidRPr="004F0C21">
              <w:rPr>
                <w:rFonts w:ascii="標楷體" w:eastAsia="標楷體" w:hAnsi="標楷體" w:hint="eastAsia"/>
                <w:color w:val="000000" w:themeColor="text1"/>
                <w:sz w:val="28"/>
                <w:szCs w:val="28"/>
              </w:rPr>
              <w:t xml:space="preserve">  </w:t>
            </w:r>
            <w:r w:rsidR="009040E2" w:rsidRPr="004F0C21">
              <w:rPr>
                <w:rFonts w:ascii="標楷體" w:eastAsia="標楷體" w:hAnsi="標楷體" w:hint="eastAsia"/>
                <w:color w:val="000000" w:themeColor="text1"/>
                <w:sz w:val="28"/>
                <w:szCs w:val="28"/>
              </w:rPr>
              <w:t>，發車時間配合島際海運航班時刻調整，使用車種為7至9人座車，業於110年1月18日提報110</w:t>
            </w:r>
            <w:r w:rsidR="00692EBD" w:rsidRPr="004F0C21">
              <w:rPr>
                <w:rFonts w:ascii="標楷體" w:eastAsia="標楷體" w:hAnsi="標楷體" w:hint="eastAsia"/>
                <w:color w:val="000000" w:themeColor="text1"/>
                <w:sz w:val="28"/>
                <w:szCs w:val="28"/>
              </w:rPr>
              <w:t>年</w:t>
            </w:r>
            <w:r w:rsidR="009040E2" w:rsidRPr="004F0C21">
              <w:rPr>
                <w:rFonts w:ascii="標楷體" w:eastAsia="標楷體" w:hAnsi="標楷體" w:hint="eastAsia"/>
                <w:color w:val="000000" w:themeColor="text1"/>
                <w:sz w:val="28"/>
                <w:szCs w:val="28"/>
              </w:rPr>
              <w:t>公路公共運輸服務升級計畫需求申請書，請求交通部公路總局核予補助經費。待交通部公路總局同意補助後，賡續辦理納入預算作業及執行。</w:t>
            </w:r>
          </w:p>
        </w:tc>
        <w:tc>
          <w:tcPr>
            <w:tcW w:w="396" w:type="dxa"/>
          </w:tcPr>
          <w:p w:rsidR="00311789" w:rsidRPr="004F0C21" w:rsidRDefault="00311789" w:rsidP="00250528">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2242C4">
        <w:trPr>
          <w:trHeight w:val="3145"/>
        </w:trPr>
        <w:tc>
          <w:tcPr>
            <w:tcW w:w="496" w:type="dxa"/>
            <w:vMerge/>
          </w:tcPr>
          <w:p w:rsidR="000D755E" w:rsidRPr="004F0C21" w:rsidRDefault="000D755E" w:rsidP="000D755E">
            <w:pPr>
              <w:spacing w:line="300" w:lineRule="exact"/>
              <w:rPr>
                <w:rFonts w:ascii="標楷體" w:eastAsia="標楷體" w:hAnsi="標楷體"/>
                <w:color w:val="000000" w:themeColor="text1"/>
              </w:rPr>
            </w:pPr>
          </w:p>
        </w:tc>
        <w:tc>
          <w:tcPr>
            <w:tcW w:w="496" w:type="dxa"/>
            <w:vMerge/>
          </w:tcPr>
          <w:p w:rsidR="000D755E" w:rsidRPr="004F0C21" w:rsidRDefault="000D755E" w:rsidP="000D755E">
            <w:pPr>
              <w:spacing w:line="300" w:lineRule="exact"/>
              <w:rPr>
                <w:rFonts w:ascii="標楷體" w:eastAsia="標楷體" w:hAnsi="標楷體"/>
                <w:color w:val="000000" w:themeColor="text1"/>
              </w:rPr>
            </w:pPr>
          </w:p>
        </w:tc>
        <w:tc>
          <w:tcPr>
            <w:tcW w:w="496" w:type="dxa"/>
          </w:tcPr>
          <w:p w:rsidR="000D755E" w:rsidRPr="004F0C21" w:rsidRDefault="000D755E" w:rsidP="000D755E">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衛福</w:t>
            </w:r>
          </w:p>
          <w:p w:rsidR="000D755E" w:rsidRPr="004F0C21" w:rsidRDefault="000D755E" w:rsidP="000D755E">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p w:rsidR="000D755E" w:rsidRPr="004F0C21" w:rsidRDefault="000D755E" w:rsidP="000D755E">
            <w:pPr>
              <w:spacing w:line="300" w:lineRule="exact"/>
              <w:jc w:val="center"/>
              <w:rPr>
                <w:rFonts w:ascii="標楷體" w:eastAsia="標楷體" w:hAnsi="標楷體"/>
                <w:color w:val="000000" w:themeColor="text1"/>
                <w:sz w:val="28"/>
                <w:szCs w:val="28"/>
              </w:rPr>
            </w:pPr>
          </w:p>
          <w:p w:rsidR="000D755E" w:rsidRPr="004F0C21" w:rsidRDefault="000D755E" w:rsidP="000D755E">
            <w:pPr>
              <w:spacing w:line="300" w:lineRule="exact"/>
              <w:rPr>
                <w:rFonts w:ascii="標楷體" w:eastAsia="標楷體" w:hAnsi="標楷體"/>
                <w:color w:val="000000" w:themeColor="text1"/>
                <w:sz w:val="28"/>
                <w:szCs w:val="28"/>
              </w:rPr>
            </w:pPr>
          </w:p>
          <w:p w:rsidR="000D755E" w:rsidRPr="004F0C21" w:rsidRDefault="000D755E" w:rsidP="000D755E">
            <w:pPr>
              <w:spacing w:line="300" w:lineRule="exact"/>
              <w:rPr>
                <w:rFonts w:ascii="標楷體" w:eastAsia="標楷體" w:hAnsi="標楷體"/>
                <w:color w:val="000000" w:themeColor="text1"/>
                <w:sz w:val="28"/>
                <w:szCs w:val="28"/>
              </w:rPr>
            </w:pPr>
          </w:p>
        </w:tc>
        <w:tc>
          <w:tcPr>
            <w:tcW w:w="3327" w:type="dxa"/>
          </w:tcPr>
          <w:p w:rsidR="000D755E" w:rsidRPr="004F0C21" w:rsidRDefault="000D755E" w:rsidP="000D75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w:t>
            </w:r>
            <w:r w:rsidRPr="004F0C21">
              <w:rPr>
                <w:rFonts w:ascii="標楷體" w:eastAsia="標楷體" w:hAnsi="標楷體"/>
                <w:color w:val="000000" w:themeColor="text1"/>
                <w:sz w:val="28"/>
                <w:szCs w:val="28"/>
              </w:rPr>
              <w:t>0</w:t>
            </w:r>
            <w:r w:rsidRPr="004F0C21">
              <w:rPr>
                <w:rFonts w:ascii="標楷體" w:eastAsia="標楷體" w:hAnsi="標楷體" w:hint="eastAsia"/>
                <w:color w:val="000000" w:themeColor="text1"/>
                <w:sz w:val="28"/>
                <w:szCs w:val="28"/>
              </w:rPr>
              <w:t>.因應老化公共問題，</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莒光島際往來諸多不</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便，建請規劃</w:t>
            </w:r>
            <w:r w:rsidRPr="004F0C21">
              <w:rPr>
                <w:rFonts w:ascii="標楷體" w:eastAsia="標楷體" w:hAnsi="標楷體"/>
                <w:color w:val="000000" w:themeColor="text1"/>
                <w:sz w:val="28"/>
                <w:szCs w:val="28"/>
              </w:rPr>
              <w:t>西莒</w:t>
            </w:r>
            <w:r w:rsidRPr="004F0C21">
              <w:rPr>
                <w:rFonts w:ascii="標楷體" w:eastAsia="標楷體" w:hAnsi="標楷體" w:hint="eastAsia"/>
                <w:color w:val="000000" w:themeColor="text1"/>
                <w:sz w:val="28"/>
                <w:szCs w:val="28"/>
              </w:rPr>
              <w:t>小型</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多功能日照中心，讓年</w:t>
            </w:r>
          </w:p>
          <w:p w:rsidR="0047623C"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長者能有一處安養的</w:t>
            </w:r>
          </w:p>
          <w:p w:rsidR="000D755E" w:rsidRPr="004F0C21" w:rsidRDefault="000D755E" w:rsidP="0047623C">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處所</w:t>
            </w:r>
            <w:r w:rsidRPr="004F0C21">
              <w:rPr>
                <w:rFonts w:ascii="標楷體" w:hAnsi="標楷體" w:hint="eastAsia"/>
                <w:bCs/>
                <w:color w:val="000000" w:themeColor="text1"/>
                <w:szCs w:val="32"/>
              </w:rPr>
              <w:t>。</w:t>
            </w:r>
          </w:p>
          <w:p w:rsidR="000D755E" w:rsidRPr="004F0C21" w:rsidRDefault="000D755E" w:rsidP="000D75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5245" w:type="dxa"/>
            <w:vAlign w:val="center"/>
          </w:tcPr>
          <w:p w:rsidR="0092740C" w:rsidRPr="004F0C21" w:rsidRDefault="000D755E" w:rsidP="0092740C">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1.已於109年12月11日辦理109年度連江縣第一次長期照顧推動小組會議提案進行討論，經由與學者專家、機構代表及使用者代表討論後決議通</w:t>
            </w:r>
          </w:p>
          <w:p w:rsidR="0092740C" w:rsidRPr="004F0C21" w:rsidRDefault="0092740C" w:rsidP="0092740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過，儲備照顧能量慢慢循序漸進發展</w:t>
            </w:r>
          </w:p>
          <w:p w:rsidR="0092740C" w:rsidRPr="004F0C21" w:rsidRDefault="000D755E" w:rsidP="0092740C">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長照資源，並針對西莒現有及建置中</w:t>
            </w:r>
          </w:p>
          <w:p w:rsidR="0092740C" w:rsidRPr="004F0C21" w:rsidRDefault="000D755E" w:rsidP="0092740C">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之社區活動空間進行盤點，與鄉公所</w:t>
            </w:r>
          </w:p>
          <w:p w:rsidR="0092740C" w:rsidRPr="004F0C21" w:rsidRDefault="000D755E" w:rsidP="0092740C">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討論使用用途，妥善運用鄉內空間並</w:t>
            </w:r>
          </w:p>
          <w:p w:rsidR="0092740C" w:rsidRPr="004F0C21" w:rsidRDefault="0092740C" w:rsidP="0092740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共同發展在地長照資源(關懷據點、長</w:t>
            </w:r>
          </w:p>
          <w:p w:rsidR="0092740C" w:rsidRPr="004F0C21" w:rsidRDefault="0092740C" w:rsidP="0092740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照C據點)，建立因地制宜社區照顧服</w:t>
            </w:r>
          </w:p>
          <w:p w:rsidR="0092740C" w:rsidRPr="004F0C21" w:rsidRDefault="0092740C" w:rsidP="0092740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務模式，以符合鄉親在地健康老化需</w:t>
            </w:r>
          </w:p>
          <w:p w:rsidR="000D755E" w:rsidRPr="004F0C21" w:rsidRDefault="0092740C" w:rsidP="0092740C">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 xml:space="preserve">求。 </w:t>
            </w:r>
          </w:p>
          <w:p w:rsidR="000D755E" w:rsidRPr="004F0C21" w:rsidRDefault="000D755E" w:rsidP="000D75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2.目前東莒社區巷弄長照站(C據點)於</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110年3月開辦，提供65歲以上長者</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社區照顧服務，西莒長青食堂亦穩定</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每月於田沃老人活動中心辦理60歲</w:t>
            </w:r>
          </w:p>
          <w:p w:rsidR="000D755E" w:rsidRPr="004F0C21" w:rsidRDefault="000D755E" w:rsidP="000D75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以上長者健康促進及共餐活動，衛生</w:t>
            </w:r>
          </w:p>
          <w:p w:rsidR="000D755E"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所交通接送 服務亦配合據點辦理活</w:t>
            </w:r>
          </w:p>
          <w:p w:rsidR="00690DA5" w:rsidRPr="004F0C21" w:rsidRDefault="000D755E" w:rsidP="000D755E">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動時，提供社區交通巡迴車服務，接送</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長者至據點參加活動，穩定發展及整</w:t>
            </w:r>
          </w:p>
          <w:p w:rsidR="00690DA5" w:rsidRPr="004F0C21" w:rsidRDefault="00690DA5" w:rsidP="00690DA5">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合莒光鄉社區及政府資源，另本局擬</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定於110年4月9日於莒光鄉召開「</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莒光鄉長照推動業務聯繫會議」，由莒</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光鄉公所及本局共同辦理會議，邀請</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鄉內各村村長、衛生所主任、社區協會</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等，並邀請專家委員出席提供專業意</w:t>
            </w:r>
          </w:p>
          <w:p w:rsidR="00690DA5"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見，共同討論莒光鄉長照推動與社區</w:t>
            </w:r>
          </w:p>
          <w:p w:rsidR="000D755E" w:rsidRPr="004F0C21" w:rsidRDefault="000D755E" w:rsidP="00690DA5">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照護政策，發展在地化社區照顧特色。 </w:t>
            </w:r>
          </w:p>
          <w:p w:rsidR="008C6F9D" w:rsidRPr="004F0C21" w:rsidRDefault="000D755E" w:rsidP="000D75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3.為推動在地長期照顧服務，讓服務在</w:t>
            </w:r>
          </w:p>
          <w:p w:rsidR="008C6F9D" w:rsidRPr="004F0C21" w:rsidRDefault="000D755E" w:rsidP="008C6F9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地化，本局於今年4月10日至5月</w:t>
            </w:r>
          </w:p>
          <w:p w:rsidR="008C6F9D" w:rsidRPr="004F0C21" w:rsidRDefault="000D755E" w:rsidP="008C6F9D">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16日於莒光辦理照顧服務員訓練班，</w:t>
            </w:r>
          </w:p>
          <w:p w:rsidR="0004391A" w:rsidRPr="004F0C21" w:rsidRDefault="000D755E" w:rsidP="0004391A">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培育在地人力資源，讓長者能夠在地</w:t>
            </w:r>
          </w:p>
          <w:p w:rsidR="000D755E" w:rsidRPr="004F0C21" w:rsidRDefault="0004391A" w:rsidP="000D755E">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755E" w:rsidRPr="004F0C21">
              <w:rPr>
                <w:rFonts w:ascii="標楷體" w:eastAsia="標楷體" w:hAnsi="標楷體" w:hint="eastAsia"/>
                <w:color w:val="000000" w:themeColor="text1"/>
                <w:sz w:val="28"/>
                <w:szCs w:val="28"/>
              </w:rPr>
              <w:t>安老。</w:t>
            </w:r>
          </w:p>
        </w:tc>
        <w:tc>
          <w:tcPr>
            <w:tcW w:w="396" w:type="dxa"/>
            <w:vAlign w:val="center"/>
          </w:tcPr>
          <w:p w:rsidR="00171289" w:rsidRDefault="00171289" w:rsidP="00035B85">
            <w:pPr>
              <w:adjustRightInd w:val="0"/>
              <w:snapToGrid w:val="0"/>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建</w:t>
            </w:r>
          </w:p>
          <w:p w:rsidR="00035B85" w:rsidRPr="004F0C21" w:rsidRDefault="00035B85" w:rsidP="00035B8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請</w:t>
            </w:r>
          </w:p>
          <w:p w:rsidR="00035B85" w:rsidRPr="004F0C21" w:rsidRDefault="00035B85" w:rsidP="00035B8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同</w:t>
            </w:r>
          </w:p>
          <w:p w:rsidR="00035B85" w:rsidRPr="004F0C21" w:rsidRDefault="00035B85" w:rsidP="00035B8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意</w:t>
            </w:r>
          </w:p>
          <w:p w:rsidR="00035B85" w:rsidRPr="004F0C21" w:rsidRDefault="00035B85" w:rsidP="00035B8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結</w:t>
            </w:r>
          </w:p>
          <w:p w:rsidR="00035B85" w:rsidRPr="004F0C21" w:rsidRDefault="00035B85" w:rsidP="00035B85">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案</w:t>
            </w:r>
          </w:p>
          <w:p w:rsidR="00981E3B" w:rsidRPr="004F0C21" w:rsidRDefault="00981E3B"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b/>
                <w:color w:val="000000" w:themeColor="text1"/>
                <w:sz w:val="20"/>
                <w:szCs w:val="20"/>
              </w:rPr>
            </w:pPr>
          </w:p>
          <w:p w:rsidR="00035B85" w:rsidRPr="004F0C21" w:rsidRDefault="00035B85" w:rsidP="000D755E">
            <w:pPr>
              <w:jc w:val="center"/>
              <w:rPr>
                <w:rFonts w:ascii="微軟正黑體" w:eastAsia="微軟正黑體" w:hAnsi="微軟正黑體" w:hint="eastAsia"/>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p w:rsidR="00981E3B" w:rsidRPr="004F0C21" w:rsidRDefault="00981E3B" w:rsidP="000D755E">
            <w:pPr>
              <w:jc w:val="center"/>
              <w:rPr>
                <w:rFonts w:ascii="微軟正黑體" w:eastAsia="微軟正黑體" w:hAnsi="微軟正黑體"/>
                <w:b/>
                <w:color w:val="000000" w:themeColor="text1"/>
                <w:sz w:val="20"/>
                <w:szCs w:val="20"/>
              </w:rPr>
            </w:pPr>
          </w:p>
        </w:tc>
      </w:tr>
    </w:tbl>
    <w:p w:rsidR="00DF0B4C" w:rsidRPr="004F0C21" w:rsidRDefault="00DF0B4C" w:rsidP="003038BB">
      <w:pPr>
        <w:spacing w:line="300" w:lineRule="exact"/>
        <w:rPr>
          <w:rFonts w:ascii="標楷體" w:eastAsia="標楷體" w:hAnsi="標楷體"/>
          <w:color w:val="000000" w:themeColor="text1"/>
        </w:rPr>
      </w:pPr>
    </w:p>
    <w:tbl>
      <w:tblPr>
        <w:tblStyle w:val="aa"/>
        <w:tblW w:w="0" w:type="auto"/>
        <w:tblLook w:val="04A0" w:firstRow="1" w:lastRow="0" w:firstColumn="1" w:lastColumn="0" w:noHBand="0" w:noVBand="1"/>
      </w:tblPr>
      <w:tblGrid>
        <w:gridCol w:w="496"/>
        <w:gridCol w:w="496"/>
        <w:gridCol w:w="496"/>
        <w:gridCol w:w="3560"/>
        <w:gridCol w:w="4912"/>
        <w:gridCol w:w="496"/>
      </w:tblGrid>
      <w:tr w:rsidR="00D00524" w:rsidRPr="004F0C21" w:rsidTr="00B7285F">
        <w:tc>
          <w:tcPr>
            <w:tcW w:w="10456" w:type="dxa"/>
            <w:gridSpan w:val="6"/>
            <w:vAlign w:val="center"/>
          </w:tcPr>
          <w:p w:rsidR="00B7285F" w:rsidRPr="004F0C21" w:rsidRDefault="00B7285F" w:rsidP="00C169C9">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6049CD">
        <w:tc>
          <w:tcPr>
            <w:tcW w:w="496" w:type="dxa"/>
          </w:tcPr>
          <w:p w:rsidR="00B7285F" w:rsidRPr="004F0C21" w:rsidRDefault="00B7285F"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B7285F" w:rsidRPr="004F0C21" w:rsidRDefault="00B7285F"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B7285F" w:rsidRPr="004F0C21" w:rsidRDefault="00B7285F" w:rsidP="00C169C9">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560" w:type="dxa"/>
            <w:vAlign w:val="center"/>
          </w:tcPr>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4912" w:type="dxa"/>
            <w:vAlign w:val="center"/>
          </w:tcPr>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B7285F" w:rsidRPr="004F0C21" w:rsidRDefault="00B7285F" w:rsidP="00C169C9">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55108D" w:rsidRPr="004F0C21" w:rsidTr="008552F6">
        <w:trPr>
          <w:trHeight w:val="1544"/>
        </w:trPr>
        <w:tc>
          <w:tcPr>
            <w:tcW w:w="496" w:type="dxa"/>
          </w:tcPr>
          <w:p w:rsidR="0054767E" w:rsidRPr="004F0C21" w:rsidRDefault="0054767E" w:rsidP="0054767E">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sz w:val="28"/>
                <w:szCs w:val="28"/>
              </w:rPr>
              <w:t>王孝榛議員</w:t>
            </w:r>
          </w:p>
          <w:p w:rsidR="0054767E" w:rsidRPr="004F0C21" w:rsidRDefault="0054767E" w:rsidP="0054767E">
            <w:pPr>
              <w:spacing w:line="300" w:lineRule="exact"/>
              <w:jc w:val="center"/>
              <w:rPr>
                <w:rFonts w:ascii="標楷體" w:eastAsia="標楷體" w:hAnsi="標楷體"/>
                <w:color w:val="000000" w:themeColor="text1"/>
              </w:rPr>
            </w:pPr>
          </w:p>
          <w:p w:rsidR="00D25E3F" w:rsidRPr="004F0C21" w:rsidRDefault="00D25E3F" w:rsidP="00D25E3F">
            <w:pPr>
              <w:spacing w:line="300" w:lineRule="exact"/>
              <w:rPr>
                <w:rFonts w:ascii="標楷體" w:eastAsia="標楷體" w:hAnsi="標楷體"/>
                <w:color w:val="000000" w:themeColor="text1"/>
                <w:sz w:val="28"/>
                <w:szCs w:val="28"/>
              </w:rPr>
            </w:pPr>
          </w:p>
        </w:tc>
        <w:tc>
          <w:tcPr>
            <w:tcW w:w="496" w:type="dxa"/>
          </w:tcPr>
          <w:p w:rsidR="00D25E3F" w:rsidRPr="004F0C21" w:rsidRDefault="00D25E3F" w:rsidP="00D25E3F">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陳</w:t>
            </w:r>
            <w:r w:rsidRPr="004F0C21">
              <w:rPr>
                <w:rFonts w:ascii="標楷體" w:eastAsia="標楷體" w:hAnsi="標楷體"/>
                <w:bCs/>
                <w:color w:val="000000" w:themeColor="text1"/>
                <w:sz w:val="28"/>
                <w:szCs w:val="28"/>
              </w:rPr>
              <w:t>玉發</w:t>
            </w:r>
          </w:p>
          <w:p w:rsidR="00D25E3F" w:rsidRPr="004F0C21" w:rsidRDefault="00D25E3F" w:rsidP="00D25E3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tc>
        <w:tc>
          <w:tcPr>
            <w:tcW w:w="496" w:type="dxa"/>
          </w:tcPr>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文化</w:t>
            </w:r>
          </w:p>
          <w:p w:rsidR="00D25E3F" w:rsidRPr="004F0C21" w:rsidRDefault="00D25E3F" w:rsidP="00D25E3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處</w:t>
            </w:r>
          </w:p>
          <w:p w:rsidR="001F2BA9" w:rsidRPr="004F0C21" w:rsidRDefault="001F2BA9" w:rsidP="00D25E3F">
            <w:pPr>
              <w:spacing w:line="300" w:lineRule="exact"/>
              <w:rPr>
                <w:rFonts w:ascii="標楷體" w:eastAsia="標楷體" w:hAnsi="標楷體"/>
                <w:color w:val="000000" w:themeColor="text1"/>
                <w:sz w:val="28"/>
                <w:szCs w:val="28"/>
              </w:rPr>
            </w:pPr>
          </w:p>
          <w:p w:rsidR="00220636" w:rsidRPr="004F0C21" w:rsidRDefault="00220636" w:rsidP="00D25E3F">
            <w:pPr>
              <w:spacing w:line="300" w:lineRule="exact"/>
              <w:rPr>
                <w:rFonts w:ascii="標楷體" w:eastAsia="標楷體" w:hAnsi="標楷體"/>
                <w:color w:val="000000" w:themeColor="text1"/>
                <w:sz w:val="28"/>
                <w:szCs w:val="28"/>
              </w:rPr>
            </w:pPr>
          </w:p>
          <w:p w:rsidR="00B94B42" w:rsidRPr="004F0C21" w:rsidRDefault="00B94B42" w:rsidP="00D25E3F">
            <w:pPr>
              <w:spacing w:line="300" w:lineRule="exact"/>
              <w:rPr>
                <w:rFonts w:ascii="標楷體" w:eastAsia="標楷體" w:hAnsi="標楷體"/>
                <w:color w:val="000000" w:themeColor="text1"/>
                <w:sz w:val="28"/>
                <w:szCs w:val="28"/>
              </w:rPr>
            </w:pPr>
          </w:p>
          <w:p w:rsidR="00B94B42" w:rsidRPr="004F0C21" w:rsidRDefault="00B94B42" w:rsidP="00D25E3F">
            <w:pPr>
              <w:spacing w:line="300" w:lineRule="exact"/>
              <w:rPr>
                <w:rFonts w:ascii="標楷體" w:eastAsia="標楷體" w:hAnsi="標楷體"/>
                <w:color w:val="000000" w:themeColor="text1"/>
                <w:sz w:val="28"/>
                <w:szCs w:val="28"/>
              </w:rPr>
            </w:pPr>
          </w:p>
          <w:p w:rsidR="00B94B42" w:rsidRPr="004F0C21" w:rsidRDefault="00B94B42" w:rsidP="00D25E3F">
            <w:pPr>
              <w:spacing w:line="300" w:lineRule="exact"/>
              <w:rPr>
                <w:rFonts w:ascii="標楷體" w:eastAsia="標楷體" w:hAnsi="標楷體"/>
                <w:color w:val="000000" w:themeColor="text1"/>
                <w:sz w:val="28"/>
                <w:szCs w:val="28"/>
              </w:rPr>
            </w:pPr>
          </w:p>
          <w:p w:rsidR="001F2BA9" w:rsidRPr="004F0C21" w:rsidRDefault="001F2BA9" w:rsidP="00D25E3F">
            <w:pPr>
              <w:spacing w:line="300" w:lineRule="exact"/>
              <w:rPr>
                <w:rFonts w:ascii="標楷體" w:eastAsia="標楷體" w:hAnsi="標楷體"/>
                <w:color w:val="000000" w:themeColor="text1"/>
                <w:sz w:val="28"/>
                <w:szCs w:val="28"/>
              </w:rPr>
            </w:pPr>
          </w:p>
          <w:p w:rsidR="00220636" w:rsidRPr="004F0C21" w:rsidRDefault="00220636" w:rsidP="00D25E3F">
            <w:pPr>
              <w:spacing w:line="300" w:lineRule="exact"/>
              <w:rPr>
                <w:rFonts w:ascii="標楷體" w:eastAsia="標楷體" w:hAnsi="標楷體"/>
                <w:color w:val="000000" w:themeColor="text1"/>
                <w:sz w:val="28"/>
                <w:szCs w:val="28"/>
              </w:rPr>
            </w:pPr>
          </w:p>
          <w:p w:rsidR="00220636" w:rsidRPr="004F0C21" w:rsidRDefault="00220636" w:rsidP="00D25E3F">
            <w:pPr>
              <w:spacing w:line="300" w:lineRule="exact"/>
              <w:rPr>
                <w:rFonts w:ascii="標楷體" w:eastAsia="標楷體" w:hAnsi="標楷體"/>
                <w:color w:val="000000" w:themeColor="text1"/>
                <w:sz w:val="28"/>
                <w:szCs w:val="28"/>
              </w:rPr>
            </w:pPr>
          </w:p>
          <w:p w:rsidR="00220636" w:rsidRPr="004F0C21" w:rsidRDefault="00220636" w:rsidP="00D25E3F">
            <w:pPr>
              <w:spacing w:line="300" w:lineRule="exact"/>
              <w:rPr>
                <w:rFonts w:ascii="標楷體" w:eastAsia="標楷體" w:hAnsi="標楷體"/>
                <w:color w:val="000000" w:themeColor="text1"/>
                <w:sz w:val="28"/>
                <w:szCs w:val="28"/>
              </w:rPr>
            </w:pPr>
          </w:p>
          <w:p w:rsidR="00220636" w:rsidRPr="004F0C21" w:rsidRDefault="00220636" w:rsidP="00D25E3F">
            <w:pPr>
              <w:spacing w:line="300" w:lineRule="exact"/>
              <w:rPr>
                <w:rFonts w:ascii="標楷體" w:eastAsia="標楷體" w:hAnsi="標楷體"/>
                <w:color w:val="000000" w:themeColor="text1"/>
                <w:sz w:val="28"/>
                <w:szCs w:val="28"/>
              </w:rPr>
            </w:pPr>
          </w:p>
          <w:p w:rsidR="00B94B42" w:rsidRPr="004F0C21" w:rsidRDefault="00B94B42" w:rsidP="00D25E3F">
            <w:pPr>
              <w:spacing w:line="300" w:lineRule="exact"/>
              <w:rPr>
                <w:rFonts w:ascii="標楷體" w:eastAsia="標楷體" w:hAnsi="標楷體"/>
                <w:color w:val="000000" w:themeColor="text1"/>
                <w:sz w:val="28"/>
                <w:szCs w:val="28"/>
              </w:rPr>
            </w:pPr>
          </w:p>
          <w:p w:rsidR="00B94B42" w:rsidRPr="004F0C21" w:rsidRDefault="00B94B42" w:rsidP="00D25E3F">
            <w:pPr>
              <w:spacing w:line="300" w:lineRule="exact"/>
              <w:rPr>
                <w:rFonts w:ascii="標楷體" w:eastAsia="標楷體" w:hAnsi="標楷體"/>
                <w:color w:val="000000" w:themeColor="text1"/>
                <w:sz w:val="28"/>
                <w:szCs w:val="28"/>
              </w:rPr>
            </w:pPr>
          </w:p>
          <w:p w:rsidR="00B94B42" w:rsidRPr="004F0C21" w:rsidRDefault="00B94B42" w:rsidP="00D25E3F">
            <w:pPr>
              <w:spacing w:line="300" w:lineRule="exact"/>
              <w:rPr>
                <w:rFonts w:ascii="標楷體" w:eastAsia="標楷體" w:hAnsi="標楷體"/>
                <w:color w:val="000000" w:themeColor="text1"/>
                <w:sz w:val="28"/>
                <w:szCs w:val="28"/>
              </w:rPr>
            </w:pPr>
          </w:p>
          <w:p w:rsidR="001F2BA9" w:rsidRPr="004F0C21" w:rsidRDefault="001F2BA9" w:rsidP="00D25E3F">
            <w:pPr>
              <w:spacing w:line="300" w:lineRule="exact"/>
              <w:rPr>
                <w:rFonts w:ascii="標楷體" w:eastAsia="標楷體" w:hAnsi="標楷體"/>
                <w:color w:val="000000" w:themeColor="text1"/>
                <w:sz w:val="28"/>
                <w:szCs w:val="28"/>
              </w:rPr>
            </w:pPr>
          </w:p>
          <w:p w:rsidR="00F94CBF" w:rsidRPr="004F0C21" w:rsidRDefault="00F94CBF" w:rsidP="00D25E3F">
            <w:pPr>
              <w:spacing w:line="300" w:lineRule="exact"/>
              <w:rPr>
                <w:rFonts w:ascii="標楷體" w:eastAsia="標楷體" w:hAnsi="標楷體"/>
                <w:color w:val="000000" w:themeColor="text1"/>
                <w:sz w:val="28"/>
                <w:szCs w:val="28"/>
              </w:rPr>
            </w:pPr>
          </w:p>
          <w:p w:rsidR="00F94CBF" w:rsidRPr="004F0C21" w:rsidRDefault="00F94CBF" w:rsidP="00D25E3F">
            <w:pPr>
              <w:spacing w:line="300" w:lineRule="exact"/>
              <w:rPr>
                <w:rFonts w:ascii="標楷體" w:eastAsia="標楷體" w:hAnsi="標楷體"/>
                <w:color w:val="000000" w:themeColor="text1"/>
                <w:sz w:val="28"/>
                <w:szCs w:val="28"/>
              </w:rPr>
            </w:pPr>
          </w:p>
          <w:p w:rsidR="00F94CBF" w:rsidRPr="004F0C21" w:rsidRDefault="00F94CB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1F2BA9" w:rsidRPr="004F0C21" w:rsidRDefault="001F2BA9" w:rsidP="00D25E3F">
            <w:pPr>
              <w:spacing w:line="300" w:lineRule="exact"/>
              <w:rPr>
                <w:rFonts w:ascii="標楷體" w:eastAsia="標楷體" w:hAnsi="標楷體"/>
                <w:color w:val="000000" w:themeColor="text1"/>
                <w:sz w:val="28"/>
                <w:szCs w:val="28"/>
              </w:rPr>
            </w:pPr>
          </w:p>
          <w:p w:rsidR="001F2BA9" w:rsidRPr="004F0C21" w:rsidRDefault="001F2BA9"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F94CBF" w:rsidRPr="004F0C21" w:rsidRDefault="00F94CBF" w:rsidP="00D25E3F">
            <w:pPr>
              <w:spacing w:line="300" w:lineRule="exact"/>
              <w:rPr>
                <w:rFonts w:ascii="標楷體" w:eastAsia="標楷體" w:hAnsi="標楷體"/>
                <w:color w:val="000000" w:themeColor="text1"/>
                <w:sz w:val="28"/>
                <w:szCs w:val="28"/>
              </w:rPr>
            </w:pPr>
          </w:p>
          <w:p w:rsidR="00F94CBF" w:rsidRPr="004F0C21" w:rsidRDefault="00F94CBF" w:rsidP="00D25E3F">
            <w:pPr>
              <w:spacing w:line="300" w:lineRule="exact"/>
              <w:rPr>
                <w:rFonts w:ascii="標楷體" w:eastAsia="標楷體" w:hAnsi="標楷體"/>
                <w:color w:val="000000" w:themeColor="text1"/>
                <w:sz w:val="28"/>
                <w:szCs w:val="28"/>
              </w:rPr>
            </w:pPr>
          </w:p>
          <w:p w:rsidR="00F51A8D" w:rsidRPr="004F0C21" w:rsidRDefault="00F51A8D" w:rsidP="00D25E3F">
            <w:pPr>
              <w:spacing w:line="300" w:lineRule="exact"/>
              <w:rPr>
                <w:rFonts w:ascii="標楷體" w:eastAsia="標楷體" w:hAnsi="標楷體"/>
                <w:color w:val="000000" w:themeColor="text1"/>
                <w:sz w:val="28"/>
                <w:szCs w:val="28"/>
              </w:rPr>
            </w:pPr>
          </w:p>
          <w:p w:rsidR="00F51A8D" w:rsidRPr="004F0C21" w:rsidRDefault="00F51A8D" w:rsidP="00D25E3F">
            <w:pPr>
              <w:spacing w:line="300" w:lineRule="exact"/>
              <w:rPr>
                <w:rFonts w:ascii="標楷體" w:eastAsia="標楷體" w:hAnsi="標楷體"/>
                <w:color w:val="000000" w:themeColor="text1"/>
                <w:sz w:val="28"/>
                <w:szCs w:val="28"/>
              </w:rPr>
            </w:pPr>
          </w:p>
          <w:p w:rsidR="00F94CBF" w:rsidRPr="004F0C21" w:rsidRDefault="00F94CB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jc w:val="center"/>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p w:rsidR="00D25E3F" w:rsidRPr="004F0C21" w:rsidRDefault="00D25E3F" w:rsidP="00D25E3F">
            <w:pPr>
              <w:spacing w:line="300" w:lineRule="exact"/>
              <w:rPr>
                <w:rFonts w:ascii="標楷體" w:eastAsia="標楷體" w:hAnsi="標楷體"/>
                <w:color w:val="000000" w:themeColor="text1"/>
                <w:sz w:val="28"/>
                <w:szCs w:val="28"/>
              </w:rPr>
            </w:pPr>
          </w:p>
        </w:tc>
        <w:tc>
          <w:tcPr>
            <w:tcW w:w="3560" w:type="dxa"/>
          </w:tcPr>
          <w:p w:rsidR="00D25E3F" w:rsidRPr="004F0C21" w:rsidRDefault="00D25E3F" w:rsidP="00D25E3F">
            <w:pPr>
              <w:adjustRightInd w:val="0"/>
              <w:snapToGrid w:val="0"/>
              <w:spacing w:line="0" w:lineRule="atLeast"/>
              <w:ind w:left="1960" w:hangingChars="700" w:hanging="1960"/>
              <w:jc w:val="both"/>
              <w:rPr>
                <w:rFonts w:ascii="標楷體" w:eastAsia="標楷體" w:hAnsi="標楷體"/>
                <w:bCs/>
                <w:color w:val="000000" w:themeColor="text1"/>
                <w:sz w:val="28"/>
                <w:szCs w:val="28"/>
              </w:rPr>
            </w:pPr>
            <w:r w:rsidRPr="004F0C21">
              <w:rPr>
                <w:rFonts w:ascii="標楷體" w:eastAsia="標楷體" w:hAnsi="標楷體" w:hint="eastAsia"/>
                <w:color w:val="000000" w:themeColor="text1"/>
                <w:sz w:val="28"/>
                <w:szCs w:val="28"/>
              </w:rPr>
              <w:lastRenderedPageBreak/>
              <w:t>1</w:t>
            </w:r>
            <w:r w:rsidRPr="004F0C21">
              <w:rPr>
                <w:rFonts w:ascii="標楷體" w:eastAsia="標楷體" w:hAnsi="標楷體"/>
                <w:color w:val="000000" w:themeColor="text1"/>
                <w:sz w:val="28"/>
                <w:szCs w:val="28"/>
              </w:rPr>
              <w:t>1</w:t>
            </w:r>
            <w:r w:rsidRPr="004F0C21">
              <w:rPr>
                <w:rFonts w:ascii="標楷體" w:eastAsia="標楷體" w:hAnsi="標楷體" w:hint="eastAsia"/>
                <w:color w:val="000000" w:themeColor="text1"/>
                <w:sz w:val="28"/>
                <w:szCs w:val="28"/>
              </w:rPr>
              <w:t>.</w:t>
            </w:r>
            <w:r w:rsidRPr="004F0C21">
              <w:rPr>
                <w:rFonts w:ascii="標楷體" w:eastAsia="標楷體" w:hAnsi="標楷體" w:hint="eastAsia"/>
                <w:bCs/>
                <w:color w:val="000000" w:themeColor="text1"/>
                <w:sz w:val="28"/>
                <w:szCs w:val="28"/>
              </w:rPr>
              <w:t>建請縣</w:t>
            </w:r>
            <w:r w:rsidRPr="004F0C21">
              <w:rPr>
                <w:rFonts w:ascii="標楷體" w:eastAsia="標楷體" w:hAnsi="標楷體"/>
                <w:bCs/>
                <w:color w:val="000000" w:themeColor="text1"/>
                <w:sz w:val="28"/>
                <w:szCs w:val="28"/>
              </w:rPr>
              <w:t>府向</w:t>
            </w:r>
            <w:r w:rsidRPr="004F0C21">
              <w:rPr>
                <w:rFonts w:ascii="標楷體" w:eastAsia="標楷體" w:hAnsi="標楷體" w:hint="eastAsia"/>
                <w:bCs/>
                <w:color w:val="000000" w:themeColor="text1"/>
                <w:sz w:val="28"/>
                <w:szCs w:val="28"/>
              </w:rPr>
              <w:t>軍</w:t>
            </w:r>
            <w:r w:rsidRPr="004F0C21">
              <w:rPr>
                <w:rFonts w:ascii="標楷體" w:eastAsia="標楷體" w:hAnsi="標楷體"/>
                <w:bCs/>
                <w:color w:val="000000" w:themeColor="text1"/>
                <w:sz w:val="28"/>
                <w:szCs w:val="28"/>
              </w:rPr>
              <w:t>方申請</w:t>
            </w:r>
            <w:r w:rsidRPr="004F0C21">
              <w:rPr>
                <w:rFonts w:ascii="標楷體" w:eastAsia="標楷體" w:hAnsi="標楷體" w:hint="eastAsia"/>
                <w:bCs/>
                <w:color w:val="000000" w:themeColor="text1"/>
                <w:sz w:val="28"/>
                <w:szCs w:val="28"/>
              </w:rPr>
              <w:t>移</w:t>
            </w:r>
          </w:p>
          <w:p w:rsidR="00D25E3F" w:rsidRPr="004F0C21" w:rsidRDefault="00D25E3F" w:rsidP="00D25E3F">
            <w:pPr>
              <w:adjustRightInd w:val="0"/>
              <w:snapToGrid w:val="0"/>
              <w:spacing w:line="0" w:lineRule="atLeast"/>
              <w:ind w:leftChars="178" w:left="1880" w:hangingChars="519" w:hanging="1453"/>
              <w:jc w:val="both"/>
              <w:rPr>
                <w:rFonts w:ascii="標楷體" w:eastAsia="標楷體" w:hAnsi="標楷體"/>
                <w:bCs/>
                <w:color w:val="000000" w:themeColor="text1"/>
                <w:sz w:val="28"/>
                <w:szCs w:val="28"/>
              </w:rPr>
            </w:pPr>
            <w:r w:rsidRPr="004F0C21">
              <w:rPr>
                <w:rFonts w:ascii="標楷體" w:eastAsia="標楷體" w:hAnsi="標楷體"/>
                <w:bCs/>
                <w:color w:val="000000" w:themeColor="text1"/>
                <w:sz w:val="28"/>
                <w:szCs w:val="28"/>
              </w:rPr>
              <w:t>撥</w:t>
            </w:r>
            <w:r w:rsidRPr="004F0C21">
              <w:rPr>
                <w:rFonts w:ascii="標楷體" w:eastAsia="標楷體" w:hAnsi="標楷體" w:hint="eastAsia"/>
                <w:bCs/>
                <w:color w:val="000000" w:themeColor="text1"/>
                <w:sz w:val="28"/>
                <w:szCs w:val="28"/>
              </w:rPr>
              <w:t>大</w:t>
            </w:r>
            <w:r w:rsidRPr="004F0C21">
              <w:rPr>
                <w:rFonts w:ascii="標楷體" w:eastAsia="標楷體" w:hAnsi="標楷體"/>
                <w:bCs/>
                <w:color w:val="000000" w:themeColor="text1"/>
                <w:sz w:val="28"/>
                <w:szCs w:val="28"/>
              </w:rPr>
              <w:t>坪村</w:t>
            </w:r>
            <w:r w:rsidRPr="004F0C21">
              <w:rPr>
                <w:rFonts w:ascii="標楷體" w:eastAsia="標楷體" w:hAnsi="標楷體" w:hint="eastAsia"/>
                <w:bCs/>
                <w:color w:val="000000" w:themeColor="text1"/>
                <w:sz w:val="28"/>
                <w:szCs w:val="28"/>
              </w:rPr>
              <w:t>744地號</w:t>
            </w:r>
            <w:r w:rsidRPr="004F0C21">
              <w:rPr>
                <w:rFonts w:ascii="標楷體" w:eastAsia="標楷體" w:hAnsi="標楷體"/>
                <w:bCs/>
                <w:color w:val="000000" w:themeColor="text1"/>
                <w:sz w:val="28"/>
                <w:szCs w:val="28"/>
              </w:rPr>
              <w:t>等土</w:t>
            </w:r>
          </w:p>
          <w:p w:rsidR="00D25E3F" w:rsidRPr="004F0C21" w:rsidRDefault="00D25E3F" w:rsidP="00D25E3F">
            <w:pPr>
              <w:adjustRightInd w:val="0"/>
              <w:snapToGrid w:val="0"/>
              <w:spacing w:line="0" w:lineRule="atLeast"/>
              <w:ind w:firstLineChars="152" w:firstLine="426"/>
              <w:jc w:val="both"/>
              <w:rPr>
                <w:rFonts w:ascii="標楷體" w:eastAsia="標楷體" w:hAnsi="標楷體"/>
                <w:color w:val="000000" w:themeColor="text1"/>
                <w:sz w:val="28"/>
                <w:szCs w:val="28"/>
              </w:rPr>
            </w:pPr>
            <w:r w:rsidRPr="004F0C21">
              <w:rPr>
                <w:rFonts w:ascii="標楷體" w:eastAsia="標楷體" w:hAnsi="標楷體"/>
                <w:bCs/>
                <w:color w:val="000000" w:themeColor="text1"/>
                <w:sz w:val="28"/>
                <w:szCs w:val="28"/>
              </w:rPr>
              <w:t>地，</w:t>
            </w:r>
            <w:r w:rsidRPr="004F0C21">
              <w:rPr>
                <w:rFonts w:ascii="標楷體" w:eastAsia="標楷體" w:hAnsi="標楷體" w:hint="eastAsia"/>
                <w:bCs/>
                <w:color w:val="000000" w:themeColor="text1"/>
                <w:sz w:val="28"/>
                <w:szCs w:val="28"/>
              </w:rPr>
              <w:t>以</w:t>
            </w:r>
            <w:r w:rsidRPr="004F0C21">
              <w:rPr>
                <w:rFonts w:ascii="標楷體" w:eastAsia="標楷體" w:hAnsi="標楷體"/>
                <w:bCs/>
                <w:color w:val="000000" w:themeColor="text1"/>
                <w:sz w:val="28"/>
                <w:szCs w:val="28"/>
              </w:rPr>
              <w:t>利該村整體發展</w:t>
            </w:r>
            <w:r w:rsidRPr="004F0C21">
              <w:rPr>
                <w:rFonts w:ascii="標楷體" w:eastAsia="標楷體" w:hAnsi="標楷體" w:hint="eastAsia"/>
                <w:bCs/>
                <w:color w:val="000000" w:themeColor="text1"/>
                <w:sz w:val="28"/>
                <w:szCs w:val="28"/>
              </w:rPr>
              <w:t>。</w:t>
            </w:r>
          </w:p>
          <w:p w:rsidR="00D25E3F" w:rsidRPr="004F0C21" w:rsidRDefault="00D25E3F" w:rsidP="00D25E3F">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4912" w:type="dxa"/>
            <w:vAlign w:val="center"/>
          </w:tcPr>
          <w:p w:rsidR="00D25E3F" w:rsidRPr="004F0C21" w:rsidRDefault="00D25E3F" w:rsidP="00B94B42">
            <w:pPr>
              <w:pStyle w:val="a7"/>
              <w:numPr>
                <w:ilvl w:val="0"/>
                <w:numId w:val="19"/>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已於109年7月2日復議會109年6月30日連議字第1090000900號函。 </w:t>
            </w:r>
          </w:p>
          <w:p w:rsidR="00D25E3F" w:rsidRPr="004F0C21" w:rsidRDefault="00D25E3F" w:rsidP="00B94B42">
            <w:pPr>
              <w:pStyle w:val="a7"/>
              <w:numPr>
                <w:ilvl w:val="0"/>
                <w:numId w:val="19"/>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本府於109年6月8日府文資字第1090022942號函請「陸軍馬祖防衛指揮部」惠予同意撥用大坪村744地號等土地及地上房建物，後續做為「戰地文化景觀保存及國際藝術島活化使用」，以利地方發展。 </w:t>
            </w:r>
          </w:p>
          <w:p w:rsidR="00D25E3F" w:rsidRPr="004F0C21" w:rsidRDefault="00D25E3F" w:rsidP="002D5D3F">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3.已於</w:t>
            </w:r>
            <w:r w:rsidR="0057310E" w:rsidRPr="004F0C21">
              <w:rPr>
                <w:rFonts w:ascii="標楷體" w:eastAsia="標楷體" w:hAnsi="標楷體" w:hint="eastAsia"/>
                <w:color w:val="000000" w:themeColor="text1"/>
                <w:sz w:val="28"/>
                <w:szCs w:val="28"/>
              </w:rPr>
              <w:t>109年</w:t>
            </w:r>
            <w:r w:rsidRPr="004F0C21">
              <w:rPr>
                <w:rFonts w:ascii="標楷體" w:eastAsia="標楷體" w:hAnsi="標楷體" w:hint="eastAsia"/>
                <w:color w:val="000000" w:themeColor="text1"/>
                <w:sz w:val="28"/>
                <w:szCs w:val="28"/>
              </w:rPr>
              <w:t>7</w:t>
            </w:r>
            <w:r w:rsidR="00B94B42" w:rsidRPr="004F0C21">
              <w:rPr>
                <w:rFonts w:ascii="標楷體" w:eastAsia="標楷體" w:hAnsi="標楷體" w:hint="eastAsia"/>
                <w:color w:val="000000" w:themeColor="text1"/>
                <w:sz w:val="28"/>
                <w:szCs w:val="28"/>
              </w:rPr>
              <w:t>月</w:t>
            </w:r>
            <w:r w:rsidRPr="004F0C21">
              <w:rPr>
                <w:rFonts w:ascii="標楷體" w:eastAsia="標楷體" w:hAnsi="標楷體" w:hint="eastAsia"/>
                <w:color w:val="000000" w:themeColor="text1"/>
                <w:sz w:val="28"/>
                <w:szCs w:val="28"/>
              </w:rPr>
              <w:t>31</w:t>
            </w:r>
            <w:r w:rsidR="00B94B42" w:rsidRPr="004F0C21">
              <w:rPr>
                <w:rFonts w:ascii="標楷體" w:eastAsia="標楷體" w:hAnsi="標楷體" w:hint="eastAsia"/>
                <w:color w:val="000000" w:themeColor="text1"/>
                <w:sz w:val="28"/>
                <w:szCs w:val="28"/>
              </w:rPr>
              <w:t>日</w:t>
            </w:r>
            <w:r w:rsidRPr="004F0C21">
              <w:rPr>
                <w:rFonts w:ascii="標楷體" w:eastAsia="標楷體" w:hAnsi="標楷體" w:hint="eastAsia"/>
                <w:color w:val="000000" w:themeColor="text1"/>
                <w:sz w:val="28"/>
                <w:szCs w:val="28"/>
              </w:rPr>
              <w:t>發文給「國防部軍備局工程營產中心」請求同意撥用大坪段744地號上 建物，「大坪東.西.北等三處營區」，另8</w:t>
            </w:r>
            <w:r w:rsidR="00163607" w:rsidRPr="004F0C21">
              <w:rPr>
                <w:rFonts w:ascii="標楷體" w:eastAsia="標楷體" w:hAnsi="標楷體" w:hint="eastAsia"/>
                <w:color w:val="000000" w:themeColor="text1"/>
                <w:sz w:val="28"/>
                <w:szCs w:val="28"/>
              </w:rPr>
              <w:t>月</w:t>
            </w:r>
            <w:r w:rsidRPr="004F0C21">
              <w:rPr>
                <w:rFonts w:ascii="標楷體" w:eastAsia="標楷體" w:hAnsi="標楷體" w:hint="eastAsia"/>
                <w:color w:val="000000" w:themeColor="text1"/>
                <w:sz w:val="28"/>
                <w:szCs w:val="28"/>
              </w:rPr>
              <w:t>10</w:t>
            </w:r>
            <w:r w:rsidR="00163607" w:rsidRPr="004F0C21">
              <w:rPr>
                <w:rFonts w:ascii="標楷體" w:eastAsia="標楷體" w:hAnsi="標楷體" w:hint="eastAsia"/>
                <w:color w:val="000000" w:themeColor="text1"/>
                <w:sz w:val="28"/>
                <w:szCs w:val="28"/>
              </w:rPr>
              <w:t>日</w:t>
            </w:r>
            <w:r w:rsidRPr="004F0C21">
              <w:rPr>
                <w:rFonts w:ascii="標楷體" w:eastAsia="標楷體" w:hAnsi="標楷體" w:hint="eastAsia"/>
                <w:color w:val="000000" w:themeColor="text1"/>
                <w:sz w:val="28"/>
                <w:szCs w:val="28"/>
              </w:rPr>
              <w:t>「軍備局工程營產中心」函請「陸軍馬祖防衛指揮部莒光守備大隊」依據「國</w:t>
            </w:r>
          </w:p>
          <w:p w:rsidR="00D25E3F"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軍營地移管及釋出審查作業機制」</w:t>
            </w:r>
          </w:p>
          <w:p w:rsidR="00D25E3F" w:rsidRPr="004F0C21" w:rsidRDefault="00D25E3F" w:rsidP="00B94B42">
            <w:pPr>
              <w:adjustRightInd w:val="0"/>
              <w:snapToGrid w:val="0"/>
              <w:spacing w:line="0" w:lineRule="atLeast"/>
              <w:ind w:leftChars="100" w:left="24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檢討上開相關營區之43筆土地及113棟房建物運用情形核定意見，後續再</w:t>
            </w:r>
            <w:r w:rsidRPr="004F0C21">
              <w:rPr>
                <w:rFonts w:ascii="標楷體" w:eastAsia="標楷體" w:hAnsi="標楷體" w:hint="eastAsia"/>
                <w:color w:val="000000" w:themeColor="text1"/>
                <w:sz w:val="28"/>
                <w:szCs w:val="28"/>
              </w:rPr>
              <w:lastRenderedPageBreak/>
              <w:t>另函覆本府檢討後可釋出之房地標的物為何。</w:t>
            </w:r>
          </w:p>
          <w:p w:rsidR="00967B81" w:rsidRPr="004F0C21" w:rsidRDefault="00D25E3F" w:rsidP="00B94B42">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color w:val="000000" w:themeColor="text1"/>
                <w:sz w:val="28"/>
                <w:szCs w:val="28"/>
              </w:rPr>
              <w:t>4</w:t>
            </w:r>
            <w:r w:rsidRPr="004F0C21">
              <w:rPr>
                <w:rFonts w:ascii="標楷體" w:eastAsia="標楷體" w:hAnsi="標楷體" w:hint="eastAsia"/>
                <w:color w:val="000000" w:themeColor="text1"/>
                <w:sz w:val="28"/>
                <w:szCs w:val="28"/>
              </w:rPr>
              <w:t>.於</w:t>
            </w:r>
            <w:r w:rsidR="00705028" w:rsidRPr="004F0C21">
              <w:rPr>
                <w:rFonts w:ascii="標楷體" w:eastAsia="標楷體" w:hAnsi="標楷體" w:hint="eastAsia"/>
                <w:color w:val="000000" w:themeColor="text1"/>
                <w:sz w:val="28"/>
                <w:szCs w:val="28"/>
              </w:rPr>
              <w:t>109年</w:t>
            </w:r>
            <w:r w:rsidRPr="004F0C21">
              <w:rPr>
                <w:rFonts w:ascii="標楷體" w:eastAsia="標楷體" w:hAnsi="標楷體" w:hint="eastAsia"/>
                <w:color w:val="000000" w:themeColor="text1"/>
                <w:sz w:val="28"/>
                <w:szCs w:val="28"/>
              </w:rPr>
              <w:t>8</w:t>
            </w:r>
            <w:r w:rsidR="002D5D3F" w:rsidRPr="004F0C21">
              <w:rPr>
                <w:rFonts w:ascii="標楷體" w:eastAsia="標楷體" w:hAnsi="標楷體" w:hint="eastAsia"/>
                <w:color w:val="000000" w:themeColor="text1"/>
                <w:sz w:val="28"/>
                <w:szCs w:val="28"/>
              </w:rPr>
              <w:t>月</w:t>
            </w:r>
            <w:r w:rsidRPr="004F0C21">
              <w:rPr>
                <w:rFonts w:ascii="標楷體" w:eastAsia="標楷體" w:hAnsi="標楷體" w:hint="eastAsia"/>
                <w:color w:val="000000" w:themeColor="text1"/>
                <w:sz w:val="28"/>
                <w:szCs w:val="28"/>
              </w:rPr>
              <w:t>26</w:t>
            </w:r>
            <w:r w:rsidR="002D5D3F" w:rsidRPr="004F0C21">
              <w:rPr>
                <w:rFonts w:ascii="標楷體" w:eastAsia="標楷體" w:hAnsi="標楷體" w:hint="eastAsia"/>
                <w:color w:val="000000" w:themeColor="text1"/>
                <w:sz w:val="28"/>
                <w:szCs w:val="28"/>
              </w:rPr>
              <w:t>日</w:t>
            </w:r>
            <w:r w:rsidRPr="004F0C21">
              <w:rPr>
                <w:rFonts w:ascii="標楷體" w:eastAsia="標楷體" w:hAnsi="標楷體" w:hint="eastAsia"/>
                <w:color w:val="000000" w:themeColor="text1"/>
                <w:sz w:val="28"/>
                <w:szCs w:val="28"/>
              </w:rPr>
              <w:t>本府與「陸軍馬</w:t>
            </w:r>
          </w:p>
          <w:p w:rsidR="00967B81" w:rsidRPr="004F0C21" w:rsidRDefault="00967B81" w:rsidP="00DF7BC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25E3F" w:rsidRPr="004F0C21">
              <w:rPr>
                <w:rFonts w:ascii="標楷體" w:eastAsia="標楷體" w:hAnsi="標楷體" w:hint="eastAsia"/>
                <w:color w:val="000000" w:themeColor="text1"/>
                <w:sz w:val="28"/>
                <w:szCs w:val="28"/>
              </w:rPr>
              <w:t>祖防衛指揮部莒光守備大隊」辦理現</w:t>
            </w:r>
          </w:p>
          <w:p w:rsidR="00967B81" w:rsidRPr="004F0C21" w:rsidRDefault="00967B81" w:rsidP="00DF7BC4">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25E3F" w:rsidRPr="004F0C21">
              <w:rPr>
                <w:rFonts w:ascii="標楷體" w:eastAsia="標楷體" w:hAnsi="標楷體" w:hint="eastAsia"/>
                <w:color w:val="000000" w:themeColor="text1"/>
                <w:sz w:val="28"/>
                <w:szCs w:val="28"/>
              </w:rPr>
              <w:t>地會勘作業，已初步確認實際可申撥</w:t>
            </w:r>
          </w:p>
          <w:p w:rsidR="00967B81" w:rsidRPr="004F0C21" w:rsidRDefault="00967B81" w:rsidP="00967B8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25E3F" w:rsidRPr="004F0C21">
              <w:rPr>
                <w:rFonts w:ascii="標楷體" w:eastAsia="標楷體" w:hAnsi="標楷體" w:hint="eastAsia"/>
                <w:color w:val="000000" w:themeColor="text1"/>
                <w:sz w:val="28"/>
                <w:szCs w:val="28"/>
              </w:rPr>
              <w:t>標的物，後續待軍方內部檢討全營區</w:t>
            </w:r>
          </w:p>
          <w:p w:rsidR="00D25E3F" w:rsidRPr="004F0C21" w:rsidRDefault="00967B81" w:rsidP="00967B81">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D25E3F" w:rsidRPr="004F0C21">
              <w:rPr>
                <w:rFonts w:ascii="標楷體" w:eastAsia="標楷體" w:hAnsi="標楷體" w:hint="eastAsia"/>
                <w:color w:val="000000" w:themeColor="text1"/>
                <w:sz w:val="28"/>
                <w:szCs w:val="28"/>
              </w:rPr>
              <w:t xml:space="preserve">房地使用情形。 </w:t>
            </w:r>
          </w:p>
          <w:p w:rsidR="00DF1C61" w:rsidRPr="004F0C21" w:rsidRDefault="00D25E3F" w:rsidP="00B94B42">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5.陸軍馬祖防衛指揮部業已於109年10月19日陸馬防工字第10900062</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47號發文至國防部陸軍司令部核備</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。1.旨案營區現況福正段424地號</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等6筆土地及大坪段50地號等2筆</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土地，共計8筆土地及地上防建物</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不動產編號AZ031011-001等35棟</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防建物仍有戰訓及集會需求，經檢</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討仍需留用。 2.其餘744地號等61</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筆土地及地上物不動產編號AZ03101</w:t>
            </w:r>
          </w:p>
          <w:p w:rsidR="00DF1C61"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1-022等78棟防建物現況閒置，經</w:t>
            </w:r>
          </w:p>
          <w:p w:rsidR="00D25E3F" w:rsidRPr="004F0C21" w:rsidRDefault="00D25E3F" w:rsidP="00B94B42">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檢討無運用規劃。 </w:t>
            </w:r>
          </w:p>
          <w:p w:rsidR="00891C70" w:rsidRPr="004F0C21" w:rsidRDefault="00D25E3F" w:rsidP="00B94B42">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6</w:t>
            </w:r>
            <w:r w:rsidRPr="004F0C21">
              <w:rPr>
                <w:rFonts w:ascii="標楷體" w:eastAsia="標楷體" w:hAnsi="標楷體"/>
                <w:color w:val="000000" w:themeColor="text1"/>
                <w:sz w:val="28"/>
                <w:szCs w:val="28"/>
              </w:rPr>
              <w:t>.</w:t>
            </w:r>
            <w:r w:rsidRPr="004F0C21">
              <w:rPr>
                <w:rFonts w:ascii="標楷體" w:eastAsia="標楷體" w:hAnsi="標楷體" w:hint="eastAsia"/>
                <w:color w:val="000000" w:themeColor="text1"/>
                <w:sz w:val="28"/>
                <w:szCs w:val="28"/>
              </w:rPr>
              <w:t xml:space="preserve">於110年1月29日連繫陸軍馬祖防衛指揮部，目前進度仍然在國防部軍備局，等待回覆同意函中 </w:t>
            </w:r>
          </w:p>
          <w:p w:rsidR="00D25E3F" w:rsidRPr="004F0C21" w:rsidRDefault="00891C70" w:rsidP="00B94B42">
            <w:pPr>
              <w:adjustRightInd w:val="0"/>
              <w:snapToGrid w:val="0"/>
              <w:spacing w:line="0" w:lineRule="atLeast"/>
              <w:ind w:left="280" w:hangingChars="100" w:hanging="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7.</w:t>
            </w:r>
            <w:r w:rsidR="00D25E3F" w:rsidRPr="004F0C21">
              <w:rPr>
                <w:rFonts w:ascii="標楷體" w:eastAsia="標楷體" w:hAnsi="標楷體" w:hint="eastAsia"/>
                <w:color w:val="000000" w:themeColor="text1"/>
                <w:sz w:val="28"/>
                <w:szCs w:val="28"/>
              </w:rPr>
              <w:t>旨案於110年3月11日接獲營產中心通知，軍備局業餘3月10日召開會議審查，目前已呈核國防部檢討，等待回覆中。</w:t>
            </w:r>
          </w:p>
        </w:tc>
        <w:tc>
          <w:tcPr>
            <w:tcW w:w="496" w:type="dxa"/>
          </w:tcPr>
          <w:p w:rsidR="00D25E3F" w:rsidRPr="004F0C21" w:rsidRDefault="00D25E3F" w:rsidP="00D25E3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lastRenderedPageBreak/>
              <w:t>繼續列管</w:t>
            </w:r>
          </w:p>
        </w:tc>
      </w:tr>
    </w:tbl>
    <w:p w:rsidR="00A142DF" w:rsidRPr="004F0C21" w:rsidRDefault="00A142DF">
      <w:pPr>
        <w:rPr>
          <w:color w:val="000000" w:themeColor="text1"/>
        </w:rPr>
      </w:pPr>
    </w:p>
    <w:tbl>
      <w:tblPr>
        <w:tblStyle w:val="aa"/>
        <w:tblW w:w="0" w:type="auto"/>
        <w:tblLook w:val="04A0" w:firstRow="1" w:lastRow="0" w:firstColumn="1" w:lastColumn="0" w:noHBand="0" w:noVBand="1"/>
      </w:tblPr>
      <w:tblGrid>
        <w:gridCol w:w="496"/>
        <w:gridCol w:w="496"/>
        <w:gridCol w:w="496"/>
        <w:gridCol w:w="3493"/>
        <w:gridCol w:w="4979"/>
        <w:gridCol w:w="496"/>
      </w:tblGrid>
      <w:tr w:rsidR="00D00524" w:rsidRPr="004F0C21" w:rsidTr="00A142DF">
        <w:tc>
          <w:tcPr>
            <w:tcW w:w="10456" w:type="dxa"/>
            <w:gridSpan w:val="6"/>
            <w:vAlign w:val="center"/>
          </w:tcPr>
          <w:p w:rsidR="00A142DF" w:rsidRPr="004F0C21" w:rsidRDefault="00A142DF" w:rsidP="00745FF5">
            <w:pPr>
              <w:spacing w:line="300" w:lineRule="exact"/>
              <w:jc w:val="distribute"/>
              <w:rPr>
                <w:rFonts w:ascii="標楷體" w:eastAsia="標楷體" w:hAnsi="標楷體"/>
                <w:color w:val="000000" w:themeColor="text1"/>
              </w:rPr>
            </w:pPr>
            <w:r w:rsidRPr="004F0C21">
              <w:rPr>
                <w:rFonts w:ascii="標楷體" w:eastAsia="標楷體" w:hAnsi="標楷體" w:hint="eastAsia"/>
                <w:b/>
                <w:bCs/>
                <w:color w:val="000000" w:themeColor="text1"/>
                <w:sz w:val="28"/>
                <w:szCs w:val="28"/>
              </w:rPr>
              <w:t>連江縣議會議決案及書面議案執行情形表</w:t>
            </w:r>
          </w:p>
        </w:tc>
      </w:tr>
      <w:tr w:rsidR="00D00524" w:rsidRPr="004F0C21" w:rsidTr="00411795">
        <w:tc>
          <w:tcPr>
            <w:tcW w:w="496" w:type="dxa"/>
          </w:tcPr>
          <w:p w:rsidR="00A142DF" w:rsidRPr="004F0C21" w:rsidRDefault="00A142DF" w:rsidP="00745FF5">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提</w:t>
            </w:r>
          </w:p>
          <w:p w:rsidR="00A142DF" w:rsidRPr="004F0C21" w:rsidRDefault="00A142DF" w:rsidP="00745FF5">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案</w:t>
            </w:r>
          </w:p>
          <w:p w:rsidR="00A142DF" w:rsidRPr="004F0C21" w:rsidRDefault="00A142DF" w:rsidP="00745FF5">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連</w:t>
            </w:r>
          </w:p>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署</w:t>
            </w:r>
          </w:p>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人</w:t>
            </w:r>
          </w:p>
        </w:tc>
        <w:tc>
          <w:tcPr>
            <w:tcW w:w="496" w:type="dxa"/>
            <w:vAlign w:val="center"/>
          </w:tcPr>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單</w:t>
            </w:r>
          </w:p>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位</w:t>
            </w:r>
          </w:p>
        </w:tc>
        <w:tc>
          <w:tcPr>
            <w:tcW w:w="3493" w:type="dxa"/>
            <w:vAlign w:val="center"/>
          </w:tcPr>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案由</w:t>
            </w:r>
          </w:p>
        </w:tc>
        <w:tc>
          <w:tcPr>
            <w:tcW w:w="4979" w:type="dxa"/>
            <w:vAlign w:val="center"/>
          </w:tcPr>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執行情形</w:t>
            </w:r>
          </w:p>
        </w:tc>
        <w:tc>
          <w:tcPr>
            <w:tcW w:w="496" w:type="dxa"/>
            <w:vAlign w:val="center"/>
          </w:tcPr>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備</w:t>
            </w:r>
          </w:p>
          <w:p w:rsidR="00A142DF" w:rsidRPr="004F0C21" w:rsidRDefault="00A142DF" w:rsidP="00745FF5">
            <w:pPr>
              <w:spacing w:line="300" w:lineRule="exact"/>
              <w:jc w:val="center"/>
              <w:rPr>
                <w:rFonts w:ascii="標楷體" w:eastAsia="標楷體" w:hAnsi="標楷體"/>
                <w:color w:val="000000" w:themeColor="text1"/>
              </w:rPr>
            </w:pPr>
            <w:r w:rsidRPr="004F0C21">
              <w:rPr>
                <w:rFonts w:ascii="標楷體" w:eastAsia="標楷體" w:hAnsi="標楷體" w:hint="eastAsia"/>
                <w:color w:val="000000" w:themeColor="text1"/>
              </w:rPr>
              <w:t>考</w:t>
            </w:r>
          </w:p>
        </w:tc>
      </w:tr>
      <w:tr w:rsidR="00D00524" w:rsidRPr="004F0C21" w:rsidTr="00411795">
        <w:trPr>
          <w:trHeight w:val="2835"/>
        </w:trPr>
        <w:tc>
          <w:tcPr>
            <w:tcW w:w="496" w:type="dxa"/>
            <w:vMerge w:val="restart"/>
          </w:tcPr>
          <w:p w:rsidR="00B53D9D" w:rsidRPr="004F0C21" w:rsidRDefault="00B53D9D" w:rsidP="00A142DF">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王孝榛議員</w:t>
            </w:r>
          </w:p>
          <w:p w:rsidR="00B53D9D" w:rsidRPr="004F0C21" w:rsidRDefault="00B53D9D" w:rsidP="00A142DF">
            <w:pPr>
              <w:spacing w:line="300" w:lineRule="exact"/>
              <w:rPr>
                <w:rFonts w:ascii="標楷體" w:eastAsia="標楷體" w:hAnsi="標楷體"/>
                <w:color w:val="000000" w:themeColor="text1"/>
                <w:sz w:val="28"/>
                <w:szCs w:val="28"/>
              </w:rPr>
            </w:pPr>
          </w:p>
        </w:tc>
        <w:tc>
          <w:tcPr>
            <w:tcW w:w="496" w:type="dxa"/>
          </w:tcPr>
          <w:p w:rsidR="00B53D9D" w:rsidRPr="004F0C21" w:rsidRDefault="00B53D9D" w:rsidP="00A142DF">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bCs/>
                <w:color w:val="000000" w:themeColor="text1"/>
                <w:sz w:val="28"/>
                <w:szCs w:val="28"/>
              </w:rPr>
              <w:t>陳</w:t>
            </w:r>
            <w:r w:rsidRPr="004F0C21">
              <w:rPr>
                <w:rFonts w:ascii="標楷體" w:eastAsia="標楷體" w:hAnsi="標楷體"/>
                <w:bCs/>
                <w:color w:val="000000" w:themeColor="text1"/>
                <w:sz w:val="28"/>
                <w:szCs w:val="28"/>
              </w:rPr>
              <w:t>玉發</w:t>
            </w:r>
          </w:p>
          <w:p w:rsidR="00B53D9D" w:rsidRPr="004F0C21" w:rsidRDefault="00B53D9D" w:rsidP="00A142D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議員</w:t>
            </w:r>
          </w:p>
          <w:p w:rsidR="00B53D9D" w:rsidRPr="004F0C21" w:rsidRDefault="00B53D9D" w:rsidP="00A142DF">
            <w:pPr>
              <w:spacing w:line="300" w:lineRule="exact"/>
              <w:rPr>
                <w:rFonts w:ascii="標楷體" w:eastAsia="標楷體" w:hAnsi="標楷體"/>
                <w:color w:val="000000" w:themeColor="text1"/>
                <w:sz w:val="28"/>
                <w:szCs w:val="28"/>
              </w:rPr>
            </w:pPr>
          </w:p>
        </w:tc>
        <w:tc>
          <w:tcPr>
            <w:tcW w:w="496" w:type="dxa"/>
          </w:tcPr>
          <w:p w:rsidR="00B53D9D" w:rsidRPr="004F0C21" w:rsidRDefault="00B53D9D" w:rsidP="00A142D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自來水廠</w:t>
            </w:r>
          </w:p>
          <w:p w:rsidR="00B53D9D" w:rsidRPr="004F0C21" w:rsidRDefault="00B53D9D" w:rsidP="00A142DF">
            <w:pPr>
              <w:spacing w:line="300" w:lineRule="exact"/>
              <w:jc w:val="center"/>
              <w:rPr>
                <w:rFonts w:ascii="標楷體" w:eastAsia="標楷體" w:hAnsi="標楷體"/>
                <w:color w:val="000000" w:themeColor="text1"/>
                <w:sz w:val="28"/>
                <w:szCs w:val="28"/>
              </w:rPr>
            </w:pPr>
          </w:p>
          <w:p w:rsidR="00B53D9D" w:rsidRPr="004F0C21" w:rsidRDefault="00B53D9D" w:rsidP="00A142DF">
            <w:pPr>
              <w:spacing w:line="300" w:lineRule="exact"/>
              <w:rPr>
                <w:rFonts w:ascii="標楷體" w:eastAsia="標楷體" w:hAnsi="標楷體"/>
                <w:color w:val="000000" w:themeColor="text1"/>
                <w:sz w:val="28"/>
                <w:szCs w:val="28"/>
              </w:rPr>
            </w:pPr>
          </w:p>
          <w:p w:rsidR="00B53D9D" w:rsidRPr="004F0C21" w:rsidRDefault="00B53D9D" w:rsidP="00A142DF">
            <w:pPr>
              <w:spacing w:line="300" w:lineRule="exact"/>
              <w:rPr>
                <w:rFonts w:ascii="標楷體" w:eastAsia="標楷體" w:hAnsi="標楷體"/>
                <w:color w:val="000000" w:themeColor="text1"/>
                <w:sz w:val="28"/>
                <w:szCs w:val="28"/>
              </w:rPr>
            </w:pPr>
          </w:p>
        </w:tc>
        <w:tc>
          <w:tcPr>
            <w:tcW w:w="3493" w:type="dxa"/>
          </w:tcPr>
          <w:p w:rsidR="00B53D9D" w:rsidRPr="004F0C21" w:rsidRDefault="00B53D9D" w:rsidP="00D04616">
            <w:pPr>
              <w:adjustRightInd w:val="0"/>
              <w:snapToGrid w:val="0"/>
              <w:spacing w:line="0" w:lineRule="atLeast"/>
              <w:ind w:left="1960" w:hangingChars="700" w:hanging="196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w:t>
            </w:r>
            <w:r w:rsidRPr="004F0C21">
              <w:rPr>
                <w:rFonts w:ascii="標楷體" w:eastAsia="標楷體" w:hAnsi="標楷體"/>
                <w:color w:val="000000" w:themeColor="text1"/>
                <w:sz w:val="28"/>
                <w:szCs w:val="28"/>
              </w:rPr>
              <w:t>2</w:t>
            </w:r>
            <w:r w:rsidRPr="004F0C21">
              <w:rPr>
                <w:rFonts w:ascii="標楷體" w:eastAsia="標楷體" w:hAnsi="標楷體" w:hint="eastAsia"/>
                <w:color w:val="000000" w:themeColor="text1"/>
                <w:sz w:val="28"/>
                <w:szCs w:val="28"/>
              </w:rPr>
              <w:t>.因應觀光產業的快速發</w:t>
            </w:r>
          </w:p>
          <w:p w:rsidR="00B53D9D" w:rsidRPr="004F0C21" w:rsidRDefault="00B53D9D" w:rsidP="00A77367">
            <w:pPr>
              <w:adjustRightInd w:val="0"/>
              <w:snapToGrid w:val="0"/>
              <w:spacing w:line="0" w:lineRule="atLeast"/>
              <w:ind w:leftChars="178" w:left="1880" w:hangingChars="519" w:hanging="1453"/>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展，建請規畫建東莒海</w:t>
            </w:r>
          </w:p>
          <w:p w:rsidR="00B53D9D" w:rsidRPr="004F0C21" w:rsidRDefault="00B53D9D" w:rsidP="00A77367">
            <w:pPr>
              <w:adjustRightInd w:val="0"/>
              <w:snapToGrid w:val="0"/>
              <w:spacing w:line="0" w:lineRule="atLeast"/>
              <w:ind w:leftChars="178" w:left="1880" w:hangingChars="519" w:hanging="1453"/>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淡廠，以防止缺水問題</w:t>
            </w:r>
          </w:p>
          <w:p w:rsidR="00B53D9D" w:rsidRPr="004F0C21" w:rsidRDefault="00B53D9D" w:rsidP="00A77367">
            <w:pPr>
              <w:adjustRightInd w:val="0"/>
              <w:snapToGrid w:val="0"/>
              <w:spacing w:line="0" w:lineRule="atLeast"/>
              <w:ind w:leftChars="178" w:left="1880" w:hangingChars="519" w:hanging="1453"/>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的發生。</w:t>
            </w:r>
          </w:p>
          <w:p w:rsidR="00B53D9D" w:rsidRPr="004F0C21" w:rsidRDefault="00B53D9D" w:rsidP="00A142DF">
            <w:pPr>
              <w:spacing w:line="300" w:lineRule="exact"/>
              <w:rPr>
                <w:rFonts w:ascii="標楷體" w:eastAsia="標楷體" w:hAnsi="標楷體"/>
                <w:color w:val="000000" w:themeColor="text1"/>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第七屆第三次定期會)</w:t>
            </w:r>
          </w:p>
        </w:tc>
        <w:tc>
          <w:tcPr>
            <w:tcW w:w="4979" w:type="dxa"/>
          </w:tcPr>
          <w:p w:rsidR="00B53D9D" w:rsidRPr="004F0C21" w:rsidRDefault="00B53D9D" w:rsidP="003970C8">
            <w:pPr>
              <w:spacing w:line="300" w:lineRule="exact"/>
              <w:jc w:val="both"/>
              <w:rPr>
                <w:rFonts w:ascii="標楷體" w:eastAsia="標楷體" w:hAnsi="標楷體"/>
                <w:color w:val="000000" w:themeColor="text1"/>
              </w:rPr>
            </w:pPr>
            <w:r w:rsidRPr="004F0C21">
              <w:rPr>
                <w:rFonts w:ascii="標楷體" w:eastAsia="標楷體" w:hAnsi="標楷體" w:hint="eastAsia"/>
                <w:color w:val="000000" w:themeColor="text1"/>
                <w:sz w:val="28"/>
                <w:szCs w:val="28"/>
              </w:rPr>
              <w:t>目前刻正辦理規劃設置東莒臨時海水淡化廠，預估每日最高可提供250噸海淡水，計畫期程預估最快約於110年6月底前完成(核心機組設施係由新竹海淡廠提供，仍需再與其協調搬遷等細節)；另已向經濟部水利署爭取興建海淡廠，預估經費約1.1億，待其核准後即可進行後續規劃設計及施工等事宜，以持續穩定東莒地區正常供水。</w:t>
            </w:r>
          </w:p>
        </w:tc>
        <w:tc>
          <w:tcPr>
            <w:tcW w:w="496" w:type="dxa"/>
          </w:tcPr>
          <w:p w:rsidR="00B53D9D" w:rsidRPr="004F0C21" w:rsidRDefault="00B53D9D" w:rsidP="009735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411795">
        <w:trPr>
          <w:trHeight w:val="2835"/>
        </w:trPr>
        <w:tc>
          <w:tcPr>
            <w:tcW w:w="496" w:type="dxa"/>
            <w:vMerge/>
          </w:tcPr>
          <w:p w:rsidR="00B53D9D" w:rsidRPr="004F0C21" w:rsidRDefault="00B53D9D" w:rsidP="0037695F">
            <w:pPr>
              <w:spacing w:line="300" w:lineRule="exact"/>
              <w:jc w:val="center"/>
              <w:rPr>
                <w:rFonts w:ascii="標楷體" w:eastAsia="標楷體" w:hAnsi="標楷體"/>
                <w:color w:val="000000" w:themeColor="text1"/>
                <w:sz w:val="28"/>
                <w:szCs w:val="28"/>
              </w:rPr>
            </w:pPr>
          </w:p>
        </w:tc>
        <w:tc>
          <w:tcPr>
            <w:tcW w:w="496" w:type="dxa"/>
            <w:vMerge w:val="restart"/>
          </w:tcPr>
          <w:p w:rsidR="00B53D9D" w:rsidRPr="004F0C21" w:rsidRDefault="00B53D9D" w:rsidP="0037695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曹爾章議員</w:t>
            </w:r>
          </w:p>
          <w:p w:rsidR="00B53D9D" w:rsidRPr="004F0C21" w:rsidRDefault="00B53D9D" w:rsidP="0037695F">
            <w:pPr>
              <w:spacing w:line="300" w:lineRule="exact"/>
              <w:jc w:val="center"/>
              <w:rPr>
                <w:rFonts w:ascii="標楷體" w:eastAsia="標楷體" w:hAnsi="標楷體"/>
                <w:bCs/>
                <w:color w:val="000000" w:themeColor="text1"/>
                <w:sz w:val="28"/>
                <w:szCs w:val="28"/>
              </w:rPr>
            </w:pPr>
          </w:p>
        </w:tc>
        <w:tc>
          <w:tcPr>
            <w:tcW w:w="496" w:type="dxa"/>
          </w:tcPr>
          <w:p w:rsidR="00B53D9D" w:rsidRPr="004F0C21" w:rsidRDefault="00B53D9D" w:rsidP="0037695F">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產發處</w:t>
            </w:r>
          </w:p>
        </w:tc>
        <w:tc>
          <w:tcPr>
            <w:tcW w:w="3493" w:type="dxa"/>
            <w:vAlign w:val="center"/>
          </w:tcPr>
          <w:p w:rsidR="00A82A78" w:rsidRPr="004F0C21" w:rsidRDefault="00B53D9D" w:rsidP="00A61F4A">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13.建請修剪東、西二島道</w:t>
            </w:r>
          </w:p>
          <w:p w:rsidR="00A82A78" w:rsidRPr="004F0C21" w:rsidRDefault="00A82A78" w:rsidP="00A61F4A">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路的老樹，以維護街道</w:t>
            </w:r>
          </w:p>
          <w:p w:rsidR="00A82A78" w:rsidRPr="004F0C21" w:rsidRDefault="00A82A78" w:rsidP="00A61F4A">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的整齊與保障用路人的</w:t>
            </w:r>
          </w:p>
          <w:p w:rsidR="00B53D9D" w:rsidRPr="004F0C21" w:rsidRDefault="00A82A78" w:rsidP="00A61F4A">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 xml:space="preserve">安全。 </w:t>
            </w:r>
          </w:p>
          <w:p w:rsidR="00B53D9D" w:rsidRPr="004F0C21" w:rsidRDefault="00BF5469" w:rsidP="00A61F4A">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p w:rsidR="00202BE7" w:rsidRPr="004F0C21" w:rsidRDefault="00202BE7" w:rsidP="00A61F4A">
            <w:pPr>
              <w:adjustRightInd w:val="0"/>
              <w:snapToGrid w:val="0"/>
              <w:spacing w:line="0" w:lineRule="atLeast"/>
              <w:jc w:val="both"/>
              <w:rPr>
                <w:color w:val="000000" w:themeColor="text1"/>
                <w:sz w:val="28"/>
                <w:szCs w:val="28"/>
              </w:rPr>
            </w:pPr>
          </w:p>
          <w:p w:rsidR="00220636" w:rsidRPr="004F0C21" w:rsidRDefault="00220636" w:rsidP="00A61F4A">
            <w:pPr>
              <w:adjustRightInd w:val="0"/>
              <w:snapToGrid w:val="0"/>
              <w:spacing w:line="0" w:lineRule="atLeast"/>
              <w:jc w:val="both"/>
              <w:rPr>
                <w:color w:val="000000" w:themeColor="text1"/>
                <w:sz w:val="28"/>
                <w:szCs w:val="28"/>
              </w:rPr>
            </w:pPr>
          </w:p>
        </w:tc>
        <w:tc>
          <w:tcPr>
            <w:tcW w:w="4979" w:type="dxa"/>
            <w:vAlign w:val="center"/>
          </w:tcPr>
          <w:p w:rsidR="008C0F0C" w:rsidRPr="004F0C21" w:rsidRDefault="00B53D9D" w:rsidP="008C0F0C">
            <w:pPr>
              <w:adjustRightInd w:val="0"/>
              <w:snapToGrid w:val="0"/>
              <w:spacing w:line="0" w:lineRule="atLeas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1</w:t>
            </w:r>
            <w:r w:rsidRPr="004F0C21">
              <w:rPr>
                <w:rFonts w:ascii="標楷體" w:eastAsia="標楷體" w:hAnsi="標楷體" w:cs="Times New Roman"/>
                <w:bCs/>
                <w:color w:val="000000" w:themeColor="text1"/>
                <w:sz w:val="28"/>
                <w:szCs w:val="28"/>
              </w:rPr>
              <w:t>.</w:t>
            </w:r>
            <w:r w:rsidR="00724094" w:rsidRPr="004F0C21">
              <w:rPr>
                <w:rFonts w:ascii="標楷體" w:eastAsia="標楷體" w:hAnsi="標楷體" w:cs="Times New Roman" w:hint="eastAsia"/>
                <w:bCs/>
                <w:color w:val="000000" w:themeColor="text1"/>
                <w:sz w:val="28"/>
                <w:szCs w:val="28"/>
              </w:rPr>
              <w:t>本年</w:t>
            </w:r>
            <w:r w:rsidRPr="004F0C21">
              <w:rPr>
                <w:rFonts w:ascii="標楷體" w:eastAsia="標楷體" w:hAnsi="標楷體" w:cs="Times New Roman" w:hint="eastAsia"/>
                <w:bCs/>
                <w:color w:val="000000" w:themeColor="text1"/>
                <w:sz w:val="28"/>
                <w:szCs w:val="28"/>
              </w:rPr>
              <w:t>規劃編列1</w:t>
            </w:r>
            <w:r w:rsidRPr="004F0C21">
              <w:rPr>
                <w:rFonts w:ascii="標楷體" w:eastAsia="標楷體" w:hAnsi="標楷體" w:cs="Times New Roman"/>
                <w:bCs/>
                <w:color w:val="000000" w:themeColor="text1"/>
                <w:sz w:val="28"/>
                <w:szCs w:val="28"/>
              </w:rPr>
              <w:t>00</w:t>
            </w:r>
            <w:r w:rsidRPr="004F0C21">
              <w:rPr>
                <w:rFonts w:ascii="標楷體" w:eastAsia="標楷體" w:hAnsi="標楷體" w:cs="Times New Roman" w:hint="eastAsia"/>
                <w:bCs/>
                <w:color w:val="000000" w:themeColor="text1"/>
                <w:sz w:val="28"/>
                <w:szCs w:val="28"/>
              </w:rPr>
              <w:t>萬元經費委請鄉公</w:t>
            </w:r>
          </w:p>
          <w:p w:rsidR="008C0F0C" w:rsidRPr="004F0C21" w:rsidRDefault="00B53D9D" w:rsidP="008C0F0C">
            <w:pPr>
              <w:adjustRightInd w:val="0"/>
              <w:snapToGrid w:val="0"/>
              <w:spacing w:line="0" w:lineRule="atLeas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所進行路樹修剪及綠美化工程，以增</w:t>
            </w:r>
          </w:p>
          <w:p w:rsidR="00B53D9D" w:rsidRPr="004F0C21" w:rsidRDefault="00B53D9D" w:rsidP="008C0F0C">
            <w:pPr>
              <w:adjustRightInd w:val="0"/>
              <w:snapToGrid w:val="0"/>
              <w:spacing w:line="0" w:lineRule="atLeas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加觀光亮點與維護街道整齊。</w:t>
            </w:r>
          </w:p>
          <w:p w:rsidR="00B53D9D" w:rsidRPr="004F0C21" w:rsidRDefault="00B53D9D" w:rsidP="008C0F0C">
            <w:pPr>
              <w:adjustRightInd w:val="0"/>
              <w:snapToGrid w:val="0"/>
              <w:spacing w:line="0" w:lineRule="atLeas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2</w:t>
            </w:r>
            <w:r w:rsidRPr="004F0C21">
              <w:rPr>
                <w:rFonts w:ascii="標楷體" w:eastAsia="標楷體" w:hAnsi="標楷體" w:cs="Times New Roman"/>
                <w:bCs/>
                <w:color w:val="000000" w:themeColor="text1"/>
                <w:sz w:val="28"/>
                <w:szCs w:val="28"/>
              </w:rPr>
              <w:t>.</w:t>
            </w:r>
            <w:r w:rsidRPr="004F0C21">
              <w:rPr>
                <w:rFonts w:ascii="標楷體" w:eastAsia="標楷體" w:hAnsi="標楷體" w:cs="Times New Roman" w:hint="eastAsia"/>
                <w:bCs/>
                <w:color w:val="000000" w:themeColor="text1"/>
                <w:sz w:val="28"/>
                <w:szCs w:val="28"/>
              </w:rPr>
              <w:t>本府於1</w:t>
            </w:r>
            <w:r w:rsidRPr="004F0C21">
              <w:rPr>
                <w:rFonts w:ascii="標楷體" w:eastAsia="標楷體" w:hAnsi="標楷體" w:cs="Times New Roman"/>
                <w:bCs/>
                <w:color w:val="000000" w:themeColor="text1"/>
                <w:sz w:val="28"/>
                <w:szCs w:val="28"/>
              </w:rPr>
              <w:t>10</w:t>
            </w:r>
            <w:r w:rsidRPr="004F0C21">
              <w:rPr>
                <w:rFonts w:ascii="標楷體" w:eastAsia="標楷體" w:hAnsi="標楷體" w:cs="Times New Roman" w:hint="eastAsia"/>
                <w:bCs/>
                <w:color w:val="000000" w:themeColor="text1"/>
                <w:sz w:val="28"/>
                <w:szCs w:val="28"/>
              </w:rPr>
              <w:t>年3月2</w:t>
            </w:r>
            <w:r w:rsidRPr="004F0C21">
              <w:rPr>
                <w:rFonts w:ascii="標楷體" w:eastAsia="標楷體" w:hAnsi="標楷體" w:cs="Times New Roman"/>
                <w:bCs/>
                <w:color w:val="000000" w:themeColor="text1"/>
                <w:sz w:val="28"/>
                <w:szCs w:val="28"/>
              </w:rPr>
              <w:t>2</w:t>
            </w:r>
            <w:r w:rsidRPr="004F0C21">
              <w:rPr>
                <w:rFonts w:ascii="標楷體" w:eastAsia="標楷體" w:hAnsi="標楷體" w:cs="Times New Roman" w:hint="eastAsia"/>
                <w:bCs/>
                <w:color w:val="000000" w:themeColor="text1"/>
                <w:sz w:val="28"/>
                <w:szCs w:val="28"/>
              </w:rPr>
              <w:t>日函請鄉公所</w:t>
            </w:r>
          </w:p>
          <w:p w:rsidR="00B53D9D" w:rsidRPr="004F0C21" w:rsidRDefault="00B53D9D" w:rsidP="008C0F0C">
            <w:pPr>
              <w:adjustRightInd w:val="0"/>
              <w:snapToGrid w:val="0"/>
              <w:spacing w:line="0" w:lineRule="atLeas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將路樹修剪列入本年度綠美化工程，</w:t>
            </w:r>
          </w:p>
          <w:p w:rsidR="00B53D9D" w:rsidRPr="004F0C21" w:rsidRDefault="00B53D9D" w:rsidP="008C0F0C">
            <w:pPr>
              <w:adjustRightInd w:val="0"/>
              <w:snapToGrid w:val="0"/>
              <w:spacing w:line="0" w:lineRule="atLeas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並將執行結果函報本府，以列入來年</w:t>
            </w:r>
          </w:p>
          <w:p w:rsidR="00202BE7" w:rsidRPr="004F0C21" w:rsidRDefault="00B53D9D" w:rsidP="008C0F0C">
            <w:pPr>
              <w:adjustRightInd w:val="0"/>
              <w:snapToGrid w:val="0"/>
              <w:spacing w:line="0" w:lineRule="atLeast"/>
              <w:ind w:firstLineChars="100" w:firstLine="280"/>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經費補助參考。</w:t>
            </w:r>
          </w:p>
        </w:tc>
        <w:tc>
          <w:tcPr>
            <w:tcW w:w="496" w:type="dxa"/>
          </w:tcPr>
          <w:p w:rsidR="00B53D9D" w:rsidRPr="004F0C21" w:rsidRDefault="00B53D9D" w:rsidP="009735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411795">
        <w:trPr>
          <w:trHeight w:val="1300"/>
        </w:trPr>
        <w:tc>
          <w:tcPr>
            <w:tcW w:w="496" w:type="dxa"/>
            <w:vMerge/>
          </w:tcPr>
          <w:p w:rsidR="00B53D9D" w:rsidRPr="004F0C21" w:rsidRDefault="00B53D9D" w:rsidP="006B4A23">
            <w:pPr>
              <w:spacing w:line="300" w:lineRule="exact"/>
              <w:jc w:val="center"/>
              <w:rPr>
                <w:rFonts w:ascii="標楷體" w:eastAsia="標楷體" w:hAnsi="標楷體"/>
                <w:color w:val="000000" w:themeColor="text1"/>
                <w:sz w:val="28"/>
                <w:szCs w:val="28"/>
              </w:rPr>
            </w:pPr>
          </w:p>
        </w:tc>
        <w:tc>
          <w:tcPr>
            <w:tcW w:w="496" w:type="dxa"/>
            <w:vMerge/>
          </w:tcPr>
          <w:p w:rsidR="00B53D9D" w:rsidRPr="004F0C21" w:rsidRDefault="00B53D9D" w:rsidP="006B4A23">
            <w:pPr>
              <w:spacing w:line="300" w:lineRule="exact"/>
              <w:rPr>
                <w:rFonts w:ascii="標楷體" w:eastAsia="標楷體" w:hAnsi="標楷體"/>
                <w:color w:val="000000" w:themeColor="text1"/>
                <w:sz w:val="28"/>
                <w:szCs w:val="28"/>
              </w:rPr>
            </w:pPr>
          </w:p>
        </w:tc>
        <w:tc>
          <w:tcPr>
            <w:tcW w:w="496" w:type="dxa"/>
          </w:tcPr>
          <w:p w:rsidR="00B53D9D" w:rsidRPr="004F0C21" w:rsidRDefault="00B53D9D" w:rsidP="006B4A23">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工務處</w:t>
            </w:r>
          </w:p>
        </w:tc>
        <w:tc>
          <w:tcPr>
            <w:tcW w:w="3493" w:type="dxa"/>
            <w:vAlign w:val="center"/>
          </w:tcPr>
          <w:p w:rsidR="00A82A78"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14.建請更換莒光鄉(東、</w:t>
            </w:r>
          </w:p>
          <w:p w:rsidR="00A82A78" w:rsidRPr="004F0C21" w:rsidRDefault="00A82A7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西)二島的路燈，維護行</w:t>
            </w:r>
          </w:p>
          <w:p w:rsidR="00A82A78" w:rsidRPr="004F0C21" w:rsidRDefault="00A82A7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路人的安全以及鄉容的</w:t>
            </w:r>
          </w:p>
          <w:p w:rsidR="00B53D9D" w:rsidRPr="004F0C21" w:rsidRDefault="00A82A7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美觀。</w:t>
            </w:r>
          </w:p>
          <w:p w:rsidR="00BF5469" w:rsidRPr="004F0C21" w:rsidRDefault="00BF5469"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tc>
        <w:tc>
          <w:tcPr>
            <w:tcW w:w="4979" w:type="dxa"/>
            <w:vAlign w:val="center"/>
          </w:tcPr>
          <w:p w:rsidR="00B53D9D" w:rsidRPr="004F0C21" w:rsidRDefault="00B53D9D" w:rsidP="006B4A23">
            <w:pPr>
              <w:adjustRightInd w:val="0"/>
              <w:snapToGrid w:val="0"/>
              <w:spacing w:line="0" w:lineRule="atLeast"/>
              <w:jc w:val="both"/>
              <w:rPr>
                <w:rFonts w:ascii="標楷體" w:eastAsia="標楷體" w:hAnsi="標楷體" w:cs="Times New Roman"/>
                <w:bCs/>
                <w:color w:val="000000" w:themeColor="text1"/>
                <w:sz w:val="28"/>
                <w:szCs w:val="28"/>
              </w:rPr>
            </w:pPr>
            <w:r w:rsidRPr="004F0C21">
              <w:rPr>
                <w:rFonts w:ascii="標楷體" w:eastAsia="標楷體" w:hAnsi="標楷體" w:cs="Times New Roman" w:hint="eastAsia"/>
                <w:bCs/>
                <w:color w:val="000000" w:themeColor="text1"/>
                <w:sz w:val="28"/>
                <w:szCs w:val="28"/>
              </w:rPr>
              <w:t>本案已請莒光鄉公所提報納入生活圈道路建設計畫辦理改善。</w:t>
            </w:r>
          </w:p>
          <w:p w:rsidR="00B53D9D" w:rsidRPr="004F0C21" w:rsidRDefault="00B53D9D" w:rsidP="006B4A23">
            <w:pPr>
              <w:adjustRightInd w:val="0"/>
              <w:snapToGrid w:val="0"/>
              <w:spacing w:line="0" w:lineRule="atLeast"/>
              <w:jc w:val="both"/>
              <w:rPr>
                <w:rFonts w:ascii="標楷體" w:eastAsia="標楷體" w:hAnsi="標楷體" w:cs="Times New Roman"/>
                <w:bCs/>
                <w:color w:val="000000" w:themeColor="text1"/>
                <w:sz w:val="28"/>
                <w:szCs w:val="28"/>
              </w:rPr>
            </w:pPr>
          </w:p>
          <w:p w:rsidR="0010345C" w:rsidRPr="004F0C21" w:rsidRDefault="0010345C" w:rsidP="006B4A23">
            <w:pPr>
              <w:adjustRightInd w:val="0"/>
              <w:snapToGrid w:val="0"/>
              <w:spacing w:line="0" w:lineRule="atLeast"/>
              <w:jc w:val="both"/>
              <w:rPr>
                <w:rFonts w:ascii="標楷體" w:eastAsia="標楷體" w:hAnsi="標楷體" w:cs="Times New Roman"/>
                <w:bCs/>
                <w:color w:val="000000" w:themeColor="text1"/>
                <w:sz w:val="28"/>
                <w:szCs w:val="28"/>
              </w:rPr>
            </w:pPr>
          </w:p>
        </w:tc>
        <w:tc>
          <w:tcPr>
            <w:tcW w:w="496" w:type="dxa"/>
          </w:tcPr>
          <w:p w:rsidR="00B53D9D" w:rsidRPr="004F0C21" w:rsidRDefault="00B53D9D" w:rsidP="009735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411795">
        <w:trPr>
          <w:trHeight w:val="1300"/>
        </w:trPr>
        <w:tc>
          <w:tcPr>
            <w:tcW w:w="496" w:type="dxa"/>
            <w:vMerge/>
          </w:tcPr>
          <w:p w:rsidR="00B53D9D" w:rsidRPr="004F0C21" w:rsidRDefault="00B53D9D" w:rsidP="006B4A23">
            <w:pPr>
              <w:spacing w:line="300" w:lineRule="exact"/>
              <w:jc w:val="center"/>
              <w:rPr>
                <w:rFonts w:ascii="標楷體" w:eastAsia="標楷體" w:hAnsi="標楷體"/>
                <w:color w:val="000000" w:themeColor="text1"/>
                <w:sz w:val="28"/>
                <w:szCs w:val="28"/>
              </w:rPr>
            </w:pPr>
          </w:p>
        </w:tc>
        <w:tc>
          <w:tcPr>
            <w:tcW w:w="496" w:type="dxa"/>
            <w:vMerge/>
          </w:tcPr>
          <w:p w:rsidR="00B53D9D" w:rsidRPr="004F0C21" w:rsidRDefault="00B53D9D" w:rsidP="006B4A23">
            <w:pPr>
              <w:spacing w:line="300" w:lineRule="exact"/>
              <w:rPr>
                <w:rFonts w:ascii="標楷體" w:eastAsia="標楷體" w:hAnsi="標楷體"/>
                <w:color w:val="000000" w:themeColor="text1"/>
                <w:sz w:val="28"/>
                <w:szCs w:val="28"/>
              </w:rPr>
            </w:pPr>
          </w:p>
        </w:tc>
        <w:tc>
          <w:tcPr>
            <w:tcW w:w="496" w:type="dxa"/>
          </w:tcPr>
          <w:p w:rsidR="00B53D9D" w:rsidRPr="004F0C21" w:rsidRDefault="00B53D9D" w:rsidP="006B4A23">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文化處</w:t>
            </w:r>
          </w:p>
          <w:p w:rsidR="00B53D9D" w:rsidRPr="004F0C21" w:rsidRDefault="00B53D9D" w:rsidP="006B4A23">
            <w:pPr>
              <w:spacing w:line="300" w:lineRule="exact"/>
              <w:rPr>
                <w:rFonts w:ascii="標楷體" w:eastAsia="標楷體" w:hAnsi="標楷體"/>
                <w:color w:val="000000" w:themeColor="text1"/>
                <w:sz w:val="28"/>
                <w:szCs w:val="28"/>
              </w:rPr>
            </w:pPr>
          </w:p>
        </w:tc>
        <w:tc>
          <w:tcPr>
            <w:tcW w:w="3493" w:type="dxa"/>
            <w:vAlign w:val="center"/>
          </w:tcPr>
          <w:p w:rsidR="00A82A78" w:rsidRPr="004F0C21" w:rsidRDefault="004E738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15.</w:t>
            </w:r>
            <w:r w:rsidR="00B53D9D" w:rsidRPr="004F0C21">
              <w:rPr>
                <w:rFonts w:ascii="標楷體" w:eastAsia="標楷體" w:hAnsi="標楷體" w:hint="eastAsia"/>
                <w:color w:val="000000" w:themeColor="text1"/>
                <w:sz w:val="28"/>
                <w:szCs w:val="28"/>
              </w:rPr>
              <w:t>建請優先整修西莒30</w:t>
            </w:r>
          </w:p>
          <w:p w:rsidR="00A82A78" w:rsidRPr="004F0C21" w:rsidRDefault="00A82A7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及32據點活化再利用，</w:t>
            </w:r>
          </w:p>
          <w:p w:rsidR="00A82A78" w:rsidRPr="004F0C21" w:rsidRDefault="00A82A7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以提升西莒觀光路徑的</w:t>
            </w:r>
          </w:p>
          <w:p w:rsidR="00B53D9D" w:rsidRPr="004F0C21" w:rsidRDefault="00A82A78"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B53D9D" w:rsidRPr="004F0C21">
              <w:rPr>
                <w:rFonts w:ascii="標楷體" w:eastAsia="標楷體" w:hAnsi="標楷體" w:hint="eastAsia"/>
                <w:color w:val="000000" w:themeColor="text1"/>
                <w:sz w:val="28"/>
                <w:szCs w:val="28"/>
              </w:rPr>
              <w:t>廣度。</w:t>
            </w:r>
          </w:p>
          <w:p w:rsidR="00BF5469" w:rsidRPr="004F0C21" w:rsidRDefault="00BF5469" w:rsidP="00BF5469">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p>
          <w:p w:rsidR="00B53D9D" w:rsidRPr="004F0C21" w:rsidRDefault="00B53D9D" w:rsidP="006B4A23">
            <w:pPr>
              <w:adjustRightInd w:val="0"/>
              <w:snapToGrid w:val="0"/>
              <w:spacing w:line="0" w:lineRule="atLeast"/>
              <w:jc w:val="both"/>
              <w:rPr>
                <w:color w:val="000000" w:themeColor="text1"/>
              </w:rPr>
            </w:pPr>
          </w:p>
        </w:tc>
        <w:tc>
          <w:tcPr>
            <w:tcW w:w="4979" w:type="dxa"/>
            <w:vAlign w:val="center"/>
          </w:tcPr>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本府業於109年11月10日會同交通部觀光局馬祖國家風景區管理處、莒光鄉公所、王孝榛議員及產發處召開規畫協調會。</w:t>
            </w: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1.西莒32據點：目前建物由馬管處轄</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管，惟主建物坐落於權屬未定地，須</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等後續權屬沒有問題，再做初步規劃。</w:t>
            </w:r>
          </w:p>
          <w:p w:rsidR="00B53D9D" w:rsidRPr="004F0C21" w:rsidRDefault="00B53D9D" w:rsidP="006B4A23">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2.西莒30據點：本府將循適宜中央計畫</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預算爭取，如有適宜中央預算，將辦</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理規劃設計發包計畫，俟細部設計完</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成後，再行與交通部觀光局馬祖國家</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風景區管理處研議後續爭取工程預算</w:t>
            </w:r>
          </w:p>
          <w:p w:rsidR="00B53D9D" w:rsidRPr="004F0C21" w:rsidRDefault="00B53D9D" w:rsidP="006B4A23">
            <w:pPr>
              <w:adjustRightInd w:val="0"/>
              <w:snapToGrid w:val="0"/>
              <w:spacing w:line="0" w:lineRule="atLeast"/>
              <w:ind w:firstLineChars="100" w:firstLine="28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辦理工程施作。</w:t>
            </w:r>
          </w:p>
        </w:tc>
        <w:tc>
          <w:tcPr>
            <w:tcW w:w="496" w:type="dxa"/>
          </w:tcPr>
          <w:p w:rsidR="00B53D9D" w:rsidRPr="004F0C21" w:rsidRDefault="00B53D9D" w:rsidP="009735A4">
            <w:pPr>
              <w:spacing w:line="300" w:lineRule="exac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繼續列管</w:t>
            </w:r>
          </w:p>
        </w:tc>
      </w:tr>
      <w:tr w:rsidR="00D00524" w:rsidRPr="004F0C21" w:rsidTr="008552F6">
        <w:trPr>
          <w:trHeight w:val="1300"/>
        </w:trPr>
        <w:tc>
          <w:tcPr>
            <w:tcW w:w="496" w:type="dxa"/>
          </w:tcPr>
          <w:p w:rsidR="007C251D" w:rsidRPr="004F0C21" w:rsidRDefault="007C251D" w:rsidP="007C251D">
            <w:pPr>
              <w:spacing w:line="300" w:lineRule="exact"/>
              <w:jc w:val="center"/>
              <w:rPr>
                <w:rFonts w:ascii="標楷體" w:eastAsia="標楷體" w:hAnsi="標楷體"/>
                <w:color w:val="000000" w:themeColor="text1"/>
                <w:sz w:val="28"/>
                <w:szCs w:val="28"/>
              </w:rPr>
            </w:pPr>
          </w:p>
        </w:tc>
        <w:tc>
          <w:tcPr>
            <w:tcW w:w="496" w:type="dxa"/>
          </w:tcPr>
          <w:p w:rsidR="007C251D" w:rsidRPr="004F0C21" w:rsidRDefault="007C251D" w:rsidP="007C251D">
            <w:pPr>
              <w:spacing w:line="300" w:lineRule="exact"/>
              <w:rPr>
                <w:rFonts w:ascii="標楷體" w:eastAsia="標楷體" w:hAnsi="標楷體"/>
                <w:color w:val="000000" w:themeColor="text1"/>
                <w:sz w:val="28"/>
                <w:szCs w:val="28"/>
              </w:rPr>
            </w:pPr>
          </w:p>
        </w:tc>
        <w:tc>
          <w:tcPr>
            <w:tcW w:w="496" w:type="dxa"/>
          </w:tcPr>
          <w:p w:rsidR="007C251D" w:rsidRPr="004F0C21" w:rsidRDefault="007C251D" w:rsidP="007C251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交旅</w:t>
            </w:r>
          </w:p>
          <w:p w:rsidR="007C251D" w:rsidRPr="004F0C21" w:rsidRDefault="007C251D" w:rsidP="007C251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局</w:t>
            </w:r>
          </w:p>
        </w:tc>
        <w:tc>
          <w:tcPr>
            <w:tcW w:w="3493" w:type="dxa"/>
            <w:vAlign w:val="center"/>
          </w:tcPr>
          <w:p w:rsidR="00D65756"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16.建請優先規劃莒光鄉道</w:t>
            </w:r>
          </w:p>
          <w:p w:rsidR="00D65756"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路警示牌、交通標線等</w:t>
            </w:r>
          </w:p>
          <w:p w:rsidR="00D65756"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施作，以利人民行的安</w:t>
            </w:r>
          </w:p>
          <w:p w:rsidR="007C251D"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全。</w:t>
            </w: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color w:val="000000" w:themeColor="text1"/>
              </w:rPr>
            </w:pPr>
          </w:p>
          <w:p w:rsidR="007C251D" w:rsidRPr="004F0C21" w:rsidRDefault="007C251D" w:rsidP="007C251D">
            <w:pPr>
              <w:adjustRightInd w:val="0"/>
              <w:snapToGrid w:val="0"/>
              <w:spacing w:line="0" w:lineRule="atLeast"/>
              <w:jc w:val="both"/>
              <w:rPr>
                <w:color w:val="000000" w:themeColor="text1"/>
              </w:rPr>
            </w:pPr>
          </w:p>
          <w:p w:rsidR="007C251D" w:rsidRPr="004F0C21" w:rsidRDefault="007C251D" w:rsidP="007C251D">
            <w:pPr>
              <w:adjustRightInd w:val="0"/>
              <w:snapToGrid w:val="0"/>
              <w:spacing w:line="0" w:lineRule="atLeast"/>
              <w:jc w:val="both"/>
              <w:rPr>
                <w:color w:val="000000" w:themeColor="text1"/>
              </w:rPr>
            </w:pPr>
          </w:p>
          <w:p w:rsidR="007C251D" w:rsidRPr="004F0C21" w:rsidRDefault="007C251D" w:rsidP="007C251D">
            <w:pPr>
              <w:adjustRightInd w:val="0"/>
              <w:snapToGrid w:val="0"/>
              <w:spacing w:line="0" w:lineRule="atLeast"/>
              <w:jc w:val="both"/>
              <w:rPr>
                <w:color w:val="000000" w:themeColor="text1"/>
              </w:rPr>
            </w:pPr>
          </w:p>
        </w:tc>
        <w:tc>
          <w:tcPr>
            <w:tcW w:w="4979" w:type="dxa"/>
            <w:vAlign w:val="center"/>
          </w:tcPr>
          <w:p w:rsidR="00F54512" w:rsidRPr="004F0C21" w:rsidRDefault="007C251D" w:rsidP="00F54512">
            <w:pPr>
              <w:pStyle w:val="a7"/>
              <w:numPr>
                <w:ilvl w:val="0"/>
                <w:numId w:val="22"/>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前於109年12月30日府授交字第</w:t>
            </w:r>
          </w:p>
          <w:p w:rsidR="007C251D" w:rsidRPr="004F0C21" w:rsidRDefault="007C251D" w:rsidP="00F54512">
            <w:pPr>
              <w:pStyle w:val="a7"/>
              <w:adjustRightInd w:val="0"/>
              <w:snapToGrid w:val="0"/>
              <w:spacing w:line="0" w:lineRule="atLeast"/>
              <w:ind w:leftChars="0" w:left="360"/>
              <w:jc w:val="both"/>
              <w:rPr>
                <w:color w:val="000000" w:themeColor="text1"/>
                <w:sz w:val="28"/>
                <w:szCs w:val="28"/>
              </w:rPr>
            </w:pPr>
            <w:r w:rsidRPr="004F0C21">
              <w:rPr>
                <w:rFonts w:ascii="標楷體" w:eastAsia="標楷體" w:hAnsi="標楷體" w:hint="eastAsia"/>
                <w:color w:val="000000" w:themeColor="text1"/>
                <w:sz w:val="28"/>
                <w:szCs w:val="28"/>
              </w:rPr>
              <w:t>1090055731號函復縣議會及提案議員，本案已函請莒光鄉公所就鄉內危險及轉彎路段，設置警告標誌辦理調查及統計。</w:t>
            </w:r>
          </w:p>
          <w:p w:rsidR="00F54512" w:rsidRPr="004F0C21" w:rsidRDefault="00F54512" w:rsidP="00F54512">
            <w:pPr>
              <w:pStyle w:val="a7"/>
              <w:adjustRightInd w:val="0"/>
              <w:snapToGrid w:val="0"/>
              <w:spacing w:line="0" w:lineRule="atLeast"/>
              <w:ind w:leftChars="0"/>
              <w:jc w:val="both"/>
              <w:rPr>
                <w:rFonts w:ascii="標楷體" w:eastAsia="標楷體" w:hAnsi="標楷體"/>
                <w:color w:val="000000" w:themeColor="text1"/>
                <w:sz w:val="28"/>
                <w:szCs w:val="28"/>
              </w:rPr>
            </w:pPr>
          </w:p>
          <w:p w:rsidR="00F54512" w:rsidRPr="004F0C21" w:rsidRDefault="007C251D" w:rsidP="00F54512">
            <w:pPr>
              <w:pStyle w:val="a7"/>
              <w:numPr>
                <w:ilvl w:val="0"/>
                <w:numId w:val="22"/>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爭取道安工程經費新台幣100萬元，</w:t>
            </w:r>
          </w:p>
          <w:p w:rsidR="007C251D" w:rsidRPr="004F0C21" w:rsidRDefault="007C251D" w:rsidP="00F54512">
            <w:pPr>
              <w:pStyle w:val="a7"/>
              <w:adjustRightInd w:val="0"/>
              <w:snapToGrid w:val="0"/>
              <w:spacing w:line="0" w:lineRule="atLeast"/>
              <w:ind w:leftChars="0" w:left="360"/>
              <w:jc w:val="both"/>
              <w:rPr>
                <w:color w:val="000000" w:themeColor="text1"/>
              </w:rPr>
            </w:pPr>
            <w:r w:rsidRPr="004F0C21">
              <w:rPr>
                <w:rFonts w:ascii="標楷體" w:eastAsia="標楷體" w:hAnsi="標楷體" w:hint="eastAsia"/>
                <w:color w:val="000000" w:themeColor="text1"/>
                <w:sz w:val="28"/>
                <w:szCs w:val="28"/>
              </w:rPr>
              <w:t>於110年3月16日連交路字第1100000975號函請公所辦理交通設施改善，以提升道路安全及品質，預計於110年8月底前完工。</w:t>
            </w:r>
          </w:p>
        </w:tc>
        <w:tc>
          <w:tcPr>
            <w:tcW w:w="496" w:type="dxa"/>
            <w:vAlign w:val="center"/>
          </w:tcPr>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續</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列</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管</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EB14DE" w:rsidRPr="004F0C21" w:rsidRDefault="00EB14DE"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color w:val="000000" w:themeColor="text1"/>
              </w:rPr>
            </w:pPr>
          </w:p>
        </w:tc>
      </w:tr>
      <w:tr w:rsidR="0055108D" w:rsidRPr="004F0C21" w:rsidTr="008552F6">
        <w:trPr>
          <w:trHeight w:val="1300"/>
        </w:trPr>
        <w:tc>
          <w:tcPr>
            <w:tcW w:w="496" w:type="dxa"/>
          </w:tcPr>
          <w:p w:rsidR="007C251D" w:rsidRPr="004F0C21" w:rsidRDefault="007C251D" w:rsidP="007C251D">
            <w:pPr>
              <w:spacing w:line="300" w:lineRule="exact"/>
              <w:jc w:val="center"/>
              <w:rPr>
                <w:rFonts w:ascii="標楷體" w:eastAsia="標楷體" w:hAnsi="標楷體"/>
                <w:color w:val="000000" w:themeColor="text1"/>
                <w:sz w:val="28"/>
                <w:szCs w:val="28"/>
              </w:rPr>
            </w:pPr>
          </w:p>
        </w:tc>
        <w:tc>
          <w:tcPr>
            <w:tcW w:w="496" w:type="dxa"/>
          </w:tcPr>
          <w:p w:rsidR="007C251D" w:rsidRPr="004F0C21" w:rsidRDefault="007C251D" w:rsidP="007C251D">
            <w:pPr>
              <w:spacing w:line="300" w:lineRule="exact"/>
              <w:rPr>
                <w:rFonts w:ascii="標楷體" w:eastAsia="標楷體" w:hAnsi="標楷體"/>
                <w:color w:val="000000" w:themeColor="text1"/>
                <w:sz w:val="28"/>
                <w:szCs w:val="28"/>
              </w:rPr>
            </w:pPr>
          </w:p>
        </w:tc>
        <w:tc>
          <w:tcPr>
            <w:tcW w:w="496" w:type="dxa"/>
          </w:tcPr>
          <w:p w:rsidR="007C251D" w:rsidRPr="004F0C21" w:rsidRDefault="007C251D" w:rsidP="007C251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消</w:t>
            </w:r>
          </w:p>
          <w:p w:rsidR="007C251D" w:rsidRPr="004F0C21" w:rsidRDefault="007C251D" w:rsidP="007C251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防局</w:t>
            </w:r>
          </w:p>
          <w:p w:rsidR="007C251D" w:rsidRPr="004F0C21" w:rsidRDefault="0067005D" w:rsidP="007C251D">
            <w:pPr>
              <w:spacing w:line="300" w:lineRule="exact"/>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、自來水</w:t>
            </w:r>
            <w:r w:rsidR="007C251D" w:rsidRPr="004F0C21">
              <w:rPr>
                <w:rFonts w:ascii="標楷體" w:eastAsia="標楷體" w:hAnsi="標楷體" w:hint="eastAsia"/>
                <w:color w:val="000000" w:themeColor="text1"/>
                <w:sz w:val="28"/>
                <w:szCs w:val="28"/>
              </w:rPr>
              <w:t>廠</w:t>
            </w:r>
          </w:p>
        </w:tc>
        <w:tc>
          <w:tcPr>
            <w:tcW w:w="3493" w:type="dxa"/>
            <w:vAlign w:val="center"/>
          </w:tcPr>
          <w:p w:rsidR="00D65756"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17.建請消防局、自來水就</w:t>
            </w:r>
          </w:p>
          <w:p w:rsidR="00D65756"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0D46C9" w:rsidRPr="004F0C21">
              <w:rPr>
                <w:rFonts w:ascii="標楷體" w:eastAsia="標楷體" w:hAnsi="標楷體" w:hint="eastAsia"/>
                <w:color w:val="000000" w:themeColor="text1"/>
                <w:sz w:val="28"/>
                <w:szCs w:val="28"/>
              </w:rPr>
              <w:t>廠等單位，儘快</w:t>
            </w:r>
            <w:r w:rsidR="007C251D" w:rsidRPr="004F0C21">
              <w:rPr>
                <w:rFonts w:ascii="標楷體" w:eastAsia="標楷體" w:hAnsi="標楷體" w:hint="eastAsia"/>
                <w:color w:val="000000" w:themeColor="text1"/>
                <w:sz w:val="28"/>
                <w:szCs w:val="28"/>
              </w:rPr>
              <w:t>東、西</w:t>
            </w:r>
          </w:p>
          <w:p w:rsidR="00D65756"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莒二島消防栓進行全面</w:t>
            </w:r>
          </w:p>
          <w:p w:rsidR="00D65756"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的檢討與增添，以維護</w:t>
            </w:r>
          </w:p>
          <w:p w:rsidR="00D65756"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人民生命與財產的安</w:t>
            </w:r>
          </w:p>
          <w:p w:rsidR="007C251D" w:rsidRPr="004F0C21" w:rsidRDefault="00D65756" w:rsidP="007C251D">
            <w:pPr>
              <w:adjustRightInd w:val="0"/>
              <w:snapToGrid w:val="0"/>
              <w:spacing w:line="0" w:lineRule="atLeast"/>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 xml:space="preserve">   </w:t>
            </w:r>
            <w:r w:rsidR="007C251D" w:rsidRPr="004F0C21">
              <w:rPr>
                <w:rFonts w:ascii="標楷體" w:eastAsia="標楷體" w:hAnsi="標楷體" w:hint="eastAsia"/>
                <w:color w:val="000000" w:themeColor="text1"/>
                <w:sz w:val="28"/>
                <w:szCs w:val="28"/>
              </w:rPr>
              <w:t>全。</w:t>
            </w:r>
          </w:p>
          <w:p w:rsidR="004C71F1" w:rsidRPr="006B4D14" w:rsidRDefault="005D6FD3" w:rsidP="005D6FD3">
            <w:pPr>
              <w:adjustRightInd w:val="0"/>
              <w:snapToGrid w:val="0"/>
              <w:spacing w:line="0" w:lineRule="atLeast"/>
              <w:jc w:val="both"/>
              <w:rPr>
                <w:rFonts w:ascii="標楷體" w:eastAsia="標楷體" w:hAnsi="標楷體" w:hint="eastAsia"/>
                <w:b/>
                <w:bCs/>
                <w:color w:val="000000" w:themeColor="text1"/>
                <w:sz w:val="28"/>
                <w:szCs w:val="28"/>
              </w:rPr>
            </w:pPr>
            <w:r w:rsidRPr="004F0C21">
              <w:rPr>
                <w:rFonts w:ascii="標楷體" w:eastAsia="標楷體" w:hAnsi="標楷體" w:hint="eastAsia"/>
                <w:color w:val="000000" w:themeColor="text1"/>
                <w:sz w:val="28"/>
                <w:szCs w:val="28"/>
              </w:rPr>
              <w:t>(</w:t>
            </w:r>
            <w:r w:rsidRPr="004F0C21">
              <w:rPr>
                <w:rFonts w:ascii="標楷體" w:eastAsia="標楷體" w:hAnsi="標楷體" w:hint="eastAsia"/>
                <w:b/>
                <w:bCs/>
                <w:color w:val="000000" w:themeColor="text1"/>
                <w:sz w:val="28"/>
                <w:szCs w:val="28"/>
              </w:rPr>
              <w:t>第七屆第四次定期會)</w:t>
            </w:r>
          </w:p>
          <w:p w:rsidR="004C71F1" w:rsidRPr="004F0C21" w:rsidRDefault="00037900" w:rsidP="004C71F1">
            <w:pPr>
              <w:adjustRightInd w:val="0"/>
              <w:snapToGrid w:val="0"/>
              <w:spacing w:line="0" w:lineRule="atLeast"/>
              <w:ind w:left="2102" w:hangingChars="750" w:hanging="2102"/>
              <w:jc w:val="both"/>
              <w:rPr>
                <w:rFonts w:ascii="標楷體" w:eastAsia="標楷體" w:hAnsi="標楷體"/>
                <w:b/>
                <w:color w:val="000000" w:themeColor="text1"/>
                <w:sz w:val="28"/>
                <w:szCs w:val="28"/>
              </w:rPr>
            </w:pPr>
            <w:r w:rsidRPr="004F0C21">
              <w:rPr>
                <w:rFonts w:ascii="標楷體" w:eastAsia="標楷體" w:hAnsi="標楷體" w:hint="eastAsia"/>
                <w:b/>
                <w:color w:val="000000" w:themeColor="text1"/>
                <w:sz w:val="28"/>
                <w:szCs w:val="28"/>
              </w:rPr>
              <w:t>(</w:t>
            </w:r>
            <w:r w:rsidR="004C71F1" w:rsidRPr="004F0C21">
              <w:rPr>
                <w:rFonts w:ascii="標楷體" w:eastAsia="標楷體" w:hAnsi="標楷體" w:hint="eastAsia"/>
                <w:b/>
                <w:color w:val="000000" w:themeColor="text1"/>
                <w:sz w:val="28"/>
                <w:szCs w:val="28"/>
              </w:rPr>
              <w:t>建請重新檢視和增加東莒</w:t>
            </w:r>
          </w:p>
          <w:p w:rsidR="004C71F1" w:rsidRPr="004F0C21" w:rsidRDefault="004C71F1" w:rsidP="004C71F1">
            <w:pPr>
              <w:adjustRightInd w:val="0"/>
              <w:snapToGrid w:val="0"/>
              <w:spacing w:line="0" w:lineRule="atLeast"/>
              <w:ind w:left="2102" w:hangingChars="750" w:hanging="2102"/>
              <w:jc w:val="both"/>
              <w:rPr>
                <w:rFonts w:ascii="標楷體" w:eastAsia="標楷體" w:hAnsi="標楷體"/>
                <w:b/>
                <w:color w:val="000000" w:themeColor="text1"/>
                <w:sz w:val="28"/>
                <w:szCs w:val="28"/>
              </w:rPr>
            </w:pPr>
            <w:r w:rsidRPr="004F0C21">
              <w:rPr>
                <w:rFonts w:ascii="標楷體" w:eastAsia="標楷體" w:hAnsi="標楷體" w:hint="eastAsia"/>
                <w:b/>
                <w:color w:val="000000" w:themeColor="text1"/>
                <w:sz w:val="28"/>
                <w:szCs w:val="28"/>
              </w:rPr>
              <w:t>消防栓的設置地點水壓，以</w:t>
            </w:r>
          </w:p>
          <w:p w:rsidR="004C71F1" w:rsidRPr="004F0C21" w:rsidRDefault="004C71F1" w:rsidP="004C71F1">
            <w:pPr>
              <w:adjustRightInd w:val="0"/>
              <w:snapToGrid w:val="0"/>
              <w:spacing w:line="0" w:lineRule="atLeast"/>
              <w:ind w:left="2102" w:hangingChars="750" w:hanging="2102"/>
              <w:jc w:val="both"/>
              <w:rPr>
                <w:rFonts w:ascii="標楷體" w:eastAsia="標楷體" w:hAnsi="標楷體"/>
                <w:b/>
                <w:color w:val="000000" w:themeColor="text1"/>
                <w:sz w:val="28"/>
                <w:szCs w:val="28"/>
              </w:rPr>
            </w:pPr>
            <w:r w:rsidRPr="004F0C21">
              <w:rPr>
                <w:rFonts w:ascii="標楷體" w:eastAsia="標楷體" w:hAnsi="標楷體" w:hint="eastAsia"/>
                <w:b/>
                <w:color w:val="000000" w:themeColor="text1"/>
                <w:sz w:val="28"/>
                <w:szCs w:val="28"/>
              </w:rPr>
              <w:t>保障人民生命財產的安全。</w:t>
            </w:r>
          </w:p>
          <w:p w:rsidR="007C251D" w:rsidRPr="004F0C21" w:rsidRDefault="004C71F1" w:rsidP="004C71F1">
            <w:pPr>
              <w:adjustRightInd w:val="0"/>
              <w:snapToGrid w:val="0"/>
              <w:spacing w:line="0" w:lineRule="atLeast"/>
              <w:jc w:val="both"/>
              <w:rPr>
                <w:rFonts w:ascii="標楷體" w:eastAsia="標楷體" w:hAnsi="標楷體"/>
                <w:b/>
                <w:color w:val="000000" w:themeColor="text1"/>
                <w:sz w:val="28"/>
                <w:szCs w:val="28"/>
              </w:rPr>
            </w:pPr>
            <w:r w:rsidRPr="004F0C21">
              <w:rPr>
                <w:rFonts w:ascii="標楷體" w:eastAsia="標楷體" w:hAnsi="標楷體" w:hint="eastAsia"/>
                <w:b/>
                <w:bCs/>
                <w:color w:val="000000" w:themeColor="text1"/>
                <w:sz w:val="28"/>
                <w:szCs w:val="28"/>
              </w:rPr>
              <w:t>第七屆第三次定期會</w:t>
            </w:r>
            <w:r w:rsidR="00037900" w:rsidRPr="004F0C21">
              <w:rPr>
                <w:rFonts w:ascii="標楷體" w:eastAsia="標楷體" w:hAnsi="標楷體" w:hint="eastAsia"/>
                <w:b/>
                <w:bCs/>
                <w:color w:val="000000" w:themeColor="text1"/>
                <w:sz w:val="28"/>
                <w:szCs w:val="28"/>
              </w:rPr>
              <w:t>併入</w:t>
            </w:r>
            <w:r w:rsidRPr="004F0C21">
              <w:rPr>
                <w:rFonts w:ascii="標楷體" w:eastAsia="標楷體" w:hAnsi="標楷體" w:hint="eastAsia"/>
                <w:b/>
                <w:bCs/>
                <w:color w:val="000000" w:themeColor="text1"/>
                <w:sz w:val="28"/>
                <w:szCs w:val="28"/>
              </w:rPr>
              <w:t>)</w:t>
            </w: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p w:rsidR="007C251D" w:rsidRPr="004F0C21" w:rsidRDefault="007C251D" w:rsidP="007C251D">
            <w:pPr>
              <w:adjustRightInd w:val="0"/>
              <w:snapToGrid w:val="0"/>
              <w:spacing w:line="0" w:lineRule="atLeast"/>
              <w:jc w:val="both"/>
              <w:rPr>
                <w:rFonts w:ascii="標楷體" w:eastAsia="標楷體" w:hAnsi="標楷體"/>
                <w:color w:val="000000" w:themeColor="text1"/>
                <w:sz w:val="28"/>
                <w:szCs w:val="28"/>
              </w:rPr>
            </w:pPr>
          </w:p>
        </w:tc>
        <w:tc>
          <w:tcPr>
            <w:tcW w:w="4979" w:type="dxa"/>
            <w:vAlign w:val="center"/>
          </w:tcPr>
          <w:p w:rsidR="007C251D" w:rsidRPr="004F0C21" w:rsidRDefault="00230476" w:rsidP="007C251D">
            <w:pPr>
              <w:pStyle w:val="a7"/>
              <w:numPr>
                <w:ilvl w:val="0"/>
                <w:numId w:val="21"/>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已</w:t>
            </w:r>
            <w:r w:rsidR="007C251D" w:rsidRPr="004F0C21">
              <w:rPr>
                <w:rFonts w:ascii="標楷體" w:eastAsia="標楷體" w:hAnsi="標楷體" w:hint="eastAsia"/>
                <w:color w:val="000000" w:themeColor="text1"/>
                <w:sz w:val="28"/>
                <w:szCs w:val="28"/>
              </w:rPr>
              <w:t>於109年7月22日會同前議員王孝榛完成現地會勘，研商遷移2處消防栓(大坪村1處、大埔聚落1處)及增加六支消防栓(大坪村2支、福正村2支、大埔聚落2支)以供救災使用，案經連江縣自來水廠於109年12月份完成工程發包，預定於110年8月份完工。另針對4鄉5島消防栓進行全面檢測，消防栓水壓均符合規定。</w:t>
            </w:r>
          </w:p>
          <w:p w:rsidR="007C251D" w:rsidRPr="004F0C21" w:rsidRDefault="007C251D" w:rsidP="007C251D">
            <w:pPr>
              <w:pStyle w:val="a7"/>
              <w:numPr>
                <w:ilvl w:val="0"/>
                <w:numId w:val="21"/>
              </w:numPr>
              <w:adjustRightInd w:val="0"/>
              <w:snapToGrid w:val="0"/>
              <w:spacing w:line="0" w:lineRule="atLeast"/>
              <w:ind w:leftChars="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有關消防栓之設置，需由消防局提出</w:t>
            </w:r>
          </w:p>
          <w:p w:rsidR="007C251D" w:rsidRPr="004F0C21" w:rsidRDefault="0066151D" w:rsidP="007C251D">
            <w:pPr>
              <w:pStyle w:val="a7"/>
              <w:adjustRightInd w:val="0"/>
              <w:snapToGrid w:val="0"/>
              <w:spacing w:line="0" w:lineRule="atLeast"/>
              <w:ind w:leftChars="0" w:left="420"/>
              <w:jc w:val="both"/>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設置需求，並經自來水</w:t>
            </w:r>
            <w:r w:rsidR="007C251D" w:rsidRPr="004F0C21">
              <w:rPr>
                <w:rFonts w:ascii="標楷體" w:eastAsia="標楷體" w:hAnsi="標楷體" w:hint="eastAsia"/>
                <w:color w:val="000000" w:themeColor="text1"/>
                <w:sz w:val="28"/>
                <w:szCs w:val="28"/>
              </w:rPr>
              <w:t>廠會同勘驗確認點位銜結幹管之可行性後，方檢討相關預算辦理增設。東莒地區目前已依消防局所提需求，於「東莒頂山供水管路更新工程」新設及遷移消防栓合計8處，業於109年12月15日完成工程決標，工程預計竣工日為110年8月1日。</w:t>
            </w:r>
          </w:p>
        </w:tc>
        <w:tc>
          <w:tcPr>
            <w:tcW w:w="496" w:type="dxa"/>
            <w:vAlign w:val="center"/>
          </w:tcPr>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繼</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續</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列</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r w:rsidRPr="004F0C21">
              <w:rPr>
                <w:rFonts w:ascii="標楷體" w:eastAsia="標楷體" w:hAnsi="標楷體" w:hint="eastAsia"/>
                <w:color w:val="000000" w:themeColor="text1"/>
                <w:sz w:val="28"/>
                <w:szCs w:val="28"/>
              </w:rPr>
              <w:t>管</w:t>
            </w: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EB14DE" w:rsidRPr="004F0C21" w:rsidRDefault="00EB14DE"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rFonts w:ascii="標楷體" w:eastAsia="標楷體" w:hAnsi="標楷體"/>
                <w:color w:val="000000" w:themeColor="text1"/>
                <w:sz w:val="28"/>
                <w:szCs w:val="28"/>
              </w:rPr>
            </w:pPr>
          </w:p>
          <w:p w:rsidR="007C251D" w:rsidRPr="004F0C21" w:rsidRDefault="007C251D" w:rsidP="00EB14DE">
            <w:pPr>
              <w:adjustRightInd w:val="0"/>
              <w:snapToGrid w:val="0"/>
              <w:spacing w:line="0" w:lineRule="atLeast"/>
              <w:jc w:val="center"/>
              <w:rPr>
                <w:color w:val="000000" w:themeColor="text1"/>
              </w:rPr>
            </w:pPr>
          </w:p>
        </w:tc>
      </w:tr>
    </w:tbl>
    <w:p w:rsidR="00A142DF" w:rsidRPr="004F0C21" w:rsidRDefault="00A142DF" w:rsidP="003038BB">
      <w:pPr>
        <w:spacing w:line="300" w:lineRule="exact"/>
        <w:rPr>
          <w:rFonts w:ascii="標楷體" w:eastAsia="標楷體" w:hAnsi="標楷體"/>
          <w:color w:val="000000" w:themeColor="text1"/>
        </w:rPr>
      </w:pPr>
    </w:p>
    <w:tbl>
      <w:tblPr>
        <w:tblpPr w:leftFromText="180" w:rightFromText="180" w:vertAnchor="text" w:tblpX="22544" w:tblpY="-18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
      </w:tblGrid>
      <w:tr w:rsidR="00097B42" w:rsidRPr="004F0C21" w:rsidTr="005E7274">
        <w:trPr>
          <w:trHeight w:val="10269"/>
        </w:trPr>
        <w:tc>
          <w:tcPr>
            <w:tcW w:w="84" w:type="dxa"/>
          </w:tcPr>
          <w:p w:rsidR="005E7274" w:rsidRPr="004F0C21" w:rsidRDefault="005E7274" w:rsidP="005E7274">
            <w:pPr>
              <w:spacing w:line="300" w:lineRule="exact"/>
              <w:rPr>
                <w:rFonts w:ascii="標楷體" w:eastAsia="標楷體" w:hAnsi="標楷體"/>
                <w:color w:val="000000" w:themeColor="text1"/>
              </w:rPr>
            </w:pPr>
          </w:p>
        </w:tc>
      </w:tr>
    </w:tbl>
    <w:p w:rsidR="005D4C2E" w:rsidRPr="004F0C21" w:rsidRDefault="005D4C2E" w:rsidP="00C013A5">
      <w:pPr>
        <w:rPr>
          <w:color w:val="000000" w:themeColor="text1"/>
        </w:rPr>
      </w:pPr>
    </w:p>
    <w:sectPr w:rsidR="005D4C2E" w:rsidRPr="004F0C21" w:rsidSect="007327D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4E" w:rsidRDefault="004A3B4E" w:rsidP="00DC69E4">
      <w:r>
        <w:separator/>
      </w:r>
    </w:p>
  </w:endnote>
  <w:endnote w:type="continuationSeparator" w:id="0">
    <w:p w:rsidR="004A3B4E" w:rsidRDefault="004A3B4E" w:rsidP="00DC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30582"/>
      <w:docPartObj>
        <w:docPartGallery w:val="Page Numbers (Bottom of Page)"/>
        <w:docPartUnique/>
      </w:docPartObj>
    </w:sdtPr>
    <w:sdtContent>
      <w:p w:rsidR="0032183F" w:rsidRDefault="0032183F">
        <w:pPr>
          <w:pStyle w:val="a5"/>
          <w:jc w:val="center"/>
        </w:pPr>
        <w:r>
          <w:fldChar w:fldCharType="begin"/>
        </w:r>
        <w:r>
          <w:instrText>PAGE   \* MERGEFORMAT</w:instrText>
        </w:r>
        <w:r>
          <w:fldChar w:fldCharType="separate"/>
        </w:r>
        <w:r w:rsidR="00CC2FE2" w:rsidRPr="00CC2FE2">
          <w:rPr>
            <w:noProof/>
            <w:lang w:val="zh-TW"/>
          </w:rPr>
          <w:t>25</w:t>
        </w:r>
        <w:r>
          <w:fldChar w:fldCharType="end"/>
        </w:r>
      </w:p>
    </w:sdtContent>
  </w:sdt>
  <w:p w:rsidR="0032183F" w:rsidRDefault="003218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4E" w:rsidRDefault="004A3B4E" w:rsidP="00DC69E4">
      <w:r>
        <w:separator/>
      </w:r>
    </w:p>
  </w:footnote>
  <w:footnote w:type="continuationSeparator" w:id="0">
    <w:p w:rsidR="004A3B4E" w:rsidRDefault="004A3B4E" w:rsidP="00DC6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13E"/>
    <w:multiLevelType w:val="hybridMultilevel"/>
    <w:tmpl w:val="C6ECC4EA"/>
    <w:lvl w:ilvl="0" w:tplc="7DA48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875231"/>
    <w:multiLevelType w:val="hybridMultilevel"/>
    <w:tmpl w:val="28D26246"/>
    <w:lvl w:ilvl="0" w:tplc="05EEC64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6FE4CE9"/>
    <w:multiLevelType w:val="hybridMultilevel"/>
    <w:tmpl w:val="1834C86E"/>
    <w:lvl w:ilvl="0" w:tplc="5C3A7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61FB2"/>
    <w:multiLevelType w:val="hybridMultilevel"/>
    <w:tmpl w:val="43A216A6"/>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86E9F"/>
    <w:multiLevelType w:val="hybridMultilevel"/>
    <w:tmpl w:val="4E70B712"/>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037F84"/>
    <w:multiLevelType w:val="hybridMultilevel"/>
    <w:tmpl w:val="A462D7D6"/>
    <w:lvl w:ilvl="0" w:tplc="83607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73785E"/>
    <w:multiLevelType w:val="hybridMultilevel"/>
    <w:tmpl w:val="AD7051AC"/>
    <w:lvl w:ilvl="0" w:tplc="DE2AAFDA">
      <w:start w:val="1"/>
      <w:numFmt w:val="decimal"/>
      <w:lvlText w:val="%1."/>
      <w:lvlJc w:val="left"/>
      <w:pPr>
        <w:ind w:left="420" w:hanging="42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D07523"/>
    <w:multiLevelType w:val="hybridMultilevel"/>
    <w:tmpl w:val="01E651C6"/>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7058CC"/>
    <w:multiLevelType w:val="hybridMultilevel"/>
    <w:tmpl w:val="C86A44E6"/>
    <w:lvl w:ilvl="0" w:tplc="5B2630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D252A"/>
    <w:multiLevelType w:val="hybridMultilevel"/>
    <w:tmpl w:val="F7181888"/>
    <w:lvl w:ilvl="0" w:tplc="50E25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1A4E34"/>
    <w:multiLevelType w:val="hybridMultilevel"/>
    <w:tmpl w:val="ACACF600"/>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891C04"/>
    <w:multiLevelType w:val="hybridMultilevel"/>
    <w:tmpl w:val="1B226002"/>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9F7A28"/>
    <w:multiLevelType w:val="hybridMultilevel"/>
    <w:tmpl w:val="A40E4696"/>
    <w:lvl w:ilvl="0" w:tplc="6638EE9E">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 w15:restartNumberingAfterBreak="0">
    <w:nsid w:val="57232F78"/>
    <w:multiLevelType w:val="hybridMultilevel"/>
    <w:tmpl w:val="888E44E0"/>
    <w:lvl w:ilvl="0" w:tplc="85405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D72812"/>
    <w:multiLevelType w:val="hybridMultilevel"/>
    <w:tmpl w:val="731C90F8"/>
    <w:lvl w:ilvl="0" w:tplc="048013AA">
      <w:start w:val="1"/>
      <w:numFmt w:val="decimal"/>
      <w:lvlText w:val="%1."/>
      <w:lvlJc w:val="left"/>
      <w:pPr>
        <w:ind w:left="360" w:hanging="36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94E47B1"/>
    <w:multiLevelType w:val="hybridMultilevel"/>
    <w:tmpl w:val="8140FA0A"/>
    <w:lvl w:ilvl="0" w:tplc="3AF29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7D38C5"/>
    <w:multiLevelType w:val="hybridMultilevel"/>
    <w:tmpl w:val="02281BBE"/>
    <w:lvl w:ilvl="0" w:tplc="786E7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E31E2"/>
    <w:multiLevelType w:val="hybridMultilevel"/>
    <w:tmpl w:val="DFE2A320"/>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D20086"/>
    <w:multiLevelType w:val="hybridMultilevel"/>
    <w:tmpl w:val="6BAE72C6"/>
    <w:lvl w:ilvl="0" w:tplc="771C112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D93533"/>
    <w:multiLevelType w:val="hybridMultilevel"/>
    <w:tmpl w:val="4CBAE860"/>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405C5E"/>
    <w:multiLevelType w:val="hybridMultilevel"/>
    <w:tmpl w:val="3BCC4EAA"/>
    <w:lvl w:ilvl="0" w:tplc="22A09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951351"/>
    <w:multiLevelType w:val="hybridMultilevel"/>
    <w:tmpl w:val="57A4862C"/>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7E7175"/>
    <w:multiLevelType w:val="hybridMultilevel"/>
    <w:tmpl w:val="A8D20948"/>
    <w:lvl w:ilvl="0" w:tplc="5A3C2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8218FF"/>
    <w:multiLevelType w:val="hybridMultilevel"/>
    <w:tmpl w:val="6C58D730"/>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2"/>
  </w:num>
  <w:num w:numId="3">
    <w:abstractNumId w:val="5"/>
  </w:num>
  <w:num w:numId="4">
    <w:abstractNumId w:val="16"/>
  </w:num>
  <w:num w:numId="5">
    <w:abstractNumId w:val="2"/>
  </w:num>
  <w:num w:numId="6">
    <w:abstractNumId w:val="12"/>
  </w:num>
  <w:num w:numId="7">
    <w:abstractNumId w:val="8"/>
  </w:num>
  <w:num w:numId="8">
    <w:abstractNumId w:val="18"/>
  </w:num>
  <w:num w:numId="9">
    <w:abstractNumId w:val="1"/>
  </w:num>
  <w:num w:numId="10">
    <w:abstractNumId w:val="21"/>
  </w:num>
  <w:num w:numId="11">
    <w:abstractNumId w:val="11"/>
  </w:num>
  <w:num w:numId="12">
    <w:abstractNumId w:val="0"/>
  </w:num>
  <w:num w:numId="13">
    <w:abstractNumId w:val="4"/>
  </w:num>
  <w:num w:numId="14">
    <w:abstractNumId w:val="19"/>
  </w:num>
  <w:num w:numId="15">
    <w:abstractNumId w:val="17"/>
  </w:num>
  <w:num w:numId="16">
    <w:abstractNumId w:val="7"/>
  </w:num>
  <w:num w:numId="17">
    <w:abstractNumId w:val="23"/>
  </w:num>
  <w:num w:numId="18">
    <w:abstractNumId w:val="10"/>
  </w:num>
  <w:num w:numId="19">
    <w:abstractNumId w:val="13"/>
  </w:num>
  <w:num w:numId="20">
    <w:abstractNumId w:val="3"/>
  </w:num>
  <w:num w:numId="21">
    <w:abstractNumId w:val="6"/>
  </w:num>
  <w:num w:numId="22">
    <w:abstractNumId w:val="9"/>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0"/>
    <w:rsid w:val="0000076E"/>
    <w:rsid w:val="00006BE3"/>
    <w:rsid w:val="0000755F"/>
    <w:rsid w:val="00007E8D"/>
    <w:rsid w:val="00010D55"/>
    <w:rsid w:val="00012269"/>
    <w:rsid w:val="000137D3"/>
    <w:rsid w:val="00013A59"/>
    <w:rsid w:val="000158FC"/>
    <w:rsid w:val="00016A4D"/>
    <w:rsid w:val="00017FDA"/>
    <w:rsid w:val="00020CD3"/>
    <w:rsid w:val="00020E20"/>
    <w:rsid w:val="00022206"/>
    <w:rsid w:val="0002485F"/>
    <w:rsid w:val="000267A0"/>
    <w:rsid w:val="00026D50"/>
    <w:rsid w:val="00027562"/>
    <w:rsid w:val="000304D3"/>
    <w:rsid w:val="000307D0"/>
    <w:rsid w:val="000313E5"/>
    <w:rsid w:val="00031B05"/>
    <w:rsid w:val="00032BCB"/>
    <w:rsid w:val="00032FF6"/>
    <w:rsid w:val="0003329B"/>
    <w:rsid w:val="00034F2C"/>
    <w:rsid w:val="000358ED"/>
    <w:rsid w:val="00035B85"/>
    <w:rsid w:val="0003789A"/>
    <w:rsid w:val="00037900"/>
    <w:rsid w:val="00037C6C"/>
    <w:rsid w:val="000406C1"/>
    <w:rsid w:val="0004101E"/>
    <w:rsid w:val="00041996"/>
    <w:rsid w:val="0004391A"/>
    <w:rsid w:val="00045613"/>
    <w:rsid w:val="000462D4"/>
    <w:rsid w:val="00050459"/>
    <w:rsid w:val="0005090F"/>
    <w:rsid w:val="0005299B"/>
    <w:rsid w:val="000533F3"/>
    <w:rsid w:val="000535F8"/>
    <w:rsid w:val="00053613"/>
    <w:rsid w:val="00054663"/>
    <w:rsid w:val="00054E78"/>
    <w:rsid w:val="00055152"/>
    <w:rsid w:val="00055C4E"/>
    <w:rsid w:val="00055F12"/>
    <w:rsid w:val="00060D02"/>
    <w:rsid w:val="0006187F"/>
    <w:rsid w:val="00062359"/>
    <w:rsid w:val="0006251D"/>
    <w:rsid w:val="000629EE"/>
    <w:rsid w:val="00065A88"/>
    <w:rsid w:val="00066EE6"/>
    <w:rsid w:val="00067E80"/>
    <w:rsid w:val="00071BCE"/>
    <w:rsid w:val="00072603"/>
    <w:rsid w:val="000734E4"/>
    <w:rsid w:val="0007377E"/>
    <w:rsid w:val="00073B5C"/>
    <w:rsid w:val="000755EA"/>
    <w:rsid w:val="000777DC"/>
    <w:rsid w:val="000803D2"/>
    <w:rsid w:val="000806D6"/>
    <w:rsid w:val="00081B79"/>
    <w:rsid w:val="00081C74"/>
    <w:rsid w:val="00081DA9"/>
    <w:rsid w:val="00082DB7"/>
    <w:rsid w:val="00083043"/>
    <w:rsid w:val="00084B4B"/>
    <w:rsid w:val="00085351"/>
    <w:rsid w:val="0008620C"/>
    <w:rsid w:val="00093C00"/>
    <w:rsid w:val="000951CB"/>
    <w:rsid w:val="000957EC"/>
    <w:rsid w:val="00095FF8"/>
    <w:rsid w:val="00096374"/>
    <w:rsid w:val="00097B42"/>
    <w:rsid w:val="000A22E7"/>
    <w:rsid w:val="000A287D"/>
    <w:rsid w:val="000A28D4"/>
    <w:rsid w:val="000A2F39"/>
    <w:rsid w:val="000A3DB2"/>
    <w:rsid w:val="000A7791"/>
    <w:rsid w:val="000B095B"/>
    <w:rsid w:val="000B1724"/>
    <w:rsid w:val="000B295F"/>
    <w:rsid w:val="000B2DA4"/>
    <w:rsid w:val="000B2ED3"/>
    <w:rsid w:val="000B2F89"/>
    <w:rsid w:val="000B58F8"/>
    <w:rsid w:val="000B61F1"/>
    <w:rsid w:val="000B64C9"/>
    <w:rsid w:val="000B693E"/>
    <w:rsid w:val="000B793E"/>
    <w:rsid w:val="000C1B98"/>
    <w:rsid w:val="000C5ECF"/>
    <w:rsid w:val="000D0F56"/>
    <w:rsid w:val="000D33E4"/>
    <w:rsid w:val="000D46C9"/>
    <w:rsid w:val="000D6F7E"/>
    <w:rsid w:val="000D755E"/>
    <w:rsid w:val="000D7AF8"/>
    <w:rsid w:val="000E08F8"/>
    <w:rsid w:val="000E15DD"/>
    <w:rsid w:val="000E1CF3"/>
    <w:rsid w:val="000E285C"/>
    <w:rsid w:val="000E49AE"/>
    <w:rsid w:val="000E4D3D"/>
    <w:rsid w:val="000E5E87"/>
    <w:rsid w:val="000E5F1F"/>
    <w:rsid w:val="000E6F72"/>
    <w:rsid w:val="000E7A32"/>
    <w:rsid w:val="000E7AE2"/>
    <w:rsid w:val="000F0251"/>
    <w:rsid w:val="000F032A"/>
    <w:rsid w:val="000F1EBB"/>
    <w:rsid w:val="000F38EB"/>
    <w:rsid w:val="000F47B9"/>
    <w:rsid w:val="000F492D"/>
    <w:rsid w:val="000F4BDB"/>
    <w:rsid w:val="000F62C1"/>
    <w:rsid w:val="000F6AF1"/>
    <w:rsid w:val="000F6DFB"/>
    <w:rsid w:val="000F7342"/>
    <w:rsid w:val="000F7346"/>
    <w:rsid w:val="001021E8"/>
    <w:rsid w:val="00102799"/>
    <w:rsid w:val="0010345C"/>
    <w:rsid w:val="00103578"/>
    <w:rsid w:val="00103FB7"/>
    <w:rsid w:val="001055CD"/>
    <w:rsid w:val="001058E8"/>
    <w:rsid w:val="00106F32"/>
    <w:rsid w:val="00110077"/>
    <w:rsid w:val="0011067F"/>
    <w:rsid w:val="00111821"/>
    <w:rsid w:val="00115D87"/>
    <w:rsid w:val="00115E21"/>
    <w:rsid w:val="001215C1"/>
    <w:rsid w:val="00122690"/>
    <w:rsid w:val="00122D26"/>
    <w:rsid w:val="00123FE2"/>
    <w:rsid w:val="00124649"/>
    <w:rsid w:val="0012633C"/>
    <w:rsid w:val="001308BF"/>
    <w:rsid w:val="00132EE7"/>
    <w:rsid w:val="00133AA0"/>
    <w:rsid w:val="00134F98"/>
    <w:rsid w:val="0013704F"/>
    <w:rsid w:val="0013746C"/>
    <w:rsid w:val="0013786A"/>
    <w:rsid w:val="00140C22"/>
    <w:rsid w:val="00141A68"/>
    <w:rsid w:val="00141D25"/>
    <w:rsid w:val="001421E1"/>
    <w:rsid w:val="001441D7"/>
    <w:rsid w:val="0014441D"/>
    <w:rsid w:val="0014445A"/>
    <w:rsid w:val="00145582"/>
    <w:rsid w:val="0014709D"/>
    <w:rsid w:val="00147412"/>
    <w:rsid w:val="001500CF"/>
    <w:rsid w:val="00151475"/>
    <w:rsid w:val="00151DE2"/>
    <w:rsid w:val="0015222B"/>
    <w:rsid w:val="0015237D"/>
    <w:rsid w:val="0015436F"/>
    <w:rsid w:val="00155179"/>
    <w:rsid w:val="00156F8B"/>
    <w:rsid w:val="00162040"/>
    <w:rsid w:val="0016279F"/>
    <w:rsid w:val="001629A2"/>
    <w:rsid w:val="00163607"/>
    <w:rsid w:val="0016519E"/>
    <w:rsid w:val="001654DC"/>
    <w:rsid w:val="001667D3"/>
    <w:rsid w:val="001709FD"/>
    <w:rsid w:val="00170F93"/>
    <w:rsid w:val="001711D3"/>
    <w:rsid w:val="00171289"/>
    <w:rsid w:val="0017267B"/>
    <w:rsid w:val="00173070"/>
    <w:rsid w:val="001757EE"/>
    <w:rsid w:val="00175F30"/>
    <w:rsid w:val="00181813"/>
    <w:rsid w:val="00181EA4"/>
    <w:rsid w:val="00182275"/>
    <w:rsid w:val="001836F4"/>
    <w:rsid w:val="00183CE5"/>
    <w:rsid w:val="0018415F"/>
    <w:rsid w:val="00184784"/>
    <w:rsid w:val="001859AA"/>
    <w:rsid w:val="00185A67"/>
    <w:rsid w:val="00186221"/>
    <w:rsid w:val="001872D8"/>
    <w:rsid w:val="001874C1"/>
    <w:rsid w:val="00193C25"/>
    <w:rsid w:val="00194331"/>
    <w:rsid w:val="00195084"/>
    <w:rsid w:val="001952A2"/>
    <w:rsid w:val="00197C9E"/>
    <w:rsid w:val="001A3AEA"/>
    <w:rsid w:val="001A44C6"/>
    <w:rsid w:val="001A4504"/>
    <w:rsid w:val="001A5665"/>
    <w:rsid w:val="001A7FEE"/>
    <w:rsid w:val="001B0DD1"/>
    <w:rsid w:val="001B118D"/>
    <w:rsid w:val="001B321E"/>
    <w:rsid w:val="001B4B0E"/>
    <w:rsid w:val="001B4FA5"/>
    <w:rsid w:val="001B53E0"/>
    <w:rsid w:val="001C0319"/>
    <w:rsid w:val="001C2716"/>
    <w:rsid w:val="001C3E19"/>
    <w:rsid w:val="001C6D6F"/>
    <w:rsid w:val="001C7A50"/>
    <w:rsid w:val="001D12C0"/>
    <w:rsid w:val="001D1BED"/>
    <w:rsid w:val="001D1C86"/>
    <w:rsid w:val="001D2581"/>
    <w:rsid w:val="001D396D"/>
    <w:rsid w:val="001D4FA5"/>
    <w:rsid w:val="001D5114"/>
    <w:rsid w:val="001D532E"/>
    <w:rsid w:val="001D66A2"/>
    <w:rsid w:val="001E0385"/>
    <w:rsid w:val="001E0653"/>
    <w:rsid w:val="001E17CB"/>
    <w:rsid w:val="001E190C"/>
    <w:rsid w:val="001E26C2"/>
    <w:rsid w:val="001E2AB1"/>
    <w:rsid w:val="001E2BF0"/>
    <w:rsid w:val="001E36E0"/>
    <w:rsid w:val="001E3A5D"/>
    <w:rsid w:val="001E4C61"/>
    <w:rsid w:val="001E4F97"/>
    <w:rsid w:val="001E6485"/>
    <w:rsid w:val="001E669C"/>
    <w:rsid w:val="001E7D05"/>
    <w:rsid w:val="001F21C3"/>
    <w:rsid w:val="001F2A10"/>
    <w:rsid w:val="001F2B2E"/>
    <w:rsid w:val="001F2BA9"/>
    <w:rsid w:val="001F2EB2"/>
    <w:rsid w:val="001F580E"/>
    <w:rsid w:val="001F5E6C"/>
    <w:rsid w:val="00200690"/>
    <w:rsid w:val="00200C81"/>
    <w:rsid w:val="00202BE7"/>
    <w:rsid w:val="00202F2B"/>
    <w:rsid w:val="00203B17"/>
    <w:rsid w:val="00203C45"/>
    <w:rsid w:val="00204559"/>
    <w:rsid w:val="00205854"/>
    <w:rsid w:val="00206F2C"/>
    <w:rsid w:val="00207660"/>
    <w:rsid w:val="00207B9D"/>
    <w:rsid w:val="002103D7"/>
    <w:rsid w:val="00211678"/>
    <w:rsid w:val="0021283C"/>
    <w:rsid w:val="00212BBB"/>
    <w:rsid w:val="00213141"/>
    <w:rsid w:val="0021681F"/>
    <w:rsid w:val="00220454"/>
    <w:rsid w:val="00220636"/>
    <w:rsid w:val="00221575"/>
    <w:rsid w:val="00223F20"/>
    <w:rsid w:val="002242C4"/>
    <w:rsid w:val="0022442D"/>
    <w:rsid w:val="00224CEB"/>
    <w:rsid w:val="00226AC9"/>
    <w:rsid w:val="00226DE6"/>
    <w:rsid w:val="0022718B"/>
    <w:rsid w:val="00230476"/>
    <w:rsid w:val="00231BAC"/>
    <w:rsid w:val="00231E08"/>
    <w:rsid w:val="00232462"/>
    <w:rsid w:val="0023371B"/>
    <w:rsid w:val="00234E66"/>
    <w:rsid w:val="00235326"/>
    <w:rsid w:val="00235F18"/>
    <w:rsid w:val="002368DA"/>
    <w:rsid w:val="002419E1"/>
    <w:rsid w:val="00241E44"/>
    <w:rsid w:val="00244131"/>
    <w:rsid w:val="002441D8"/>
    <w:rsid w:val="00245309"/>
    <w:rsid w:val="002458C6"/>
    <w:rsid w:val="00245E26"/>
    <w:rsid w:val="0024636F"/>
    <w:rsid w:val="00247856"/>
    <w:rsid w:val="00250528"/>
    <w:rsid w:val="00250C64"/>
    <w:rsid w:val="00250FA6"/>
    <w:rsid w:val="00253114"/>
    <w:rsid w:val="0025335E"/>
    <w:rsid w:val="0025372C"/>
    <w:rsid w:val="002539BA"/>
    <w:rsid w:val="00255547"/>
    <w:rsid w:val="0025581C"/>
    <w:rsid w:val="00255ECD"/>
    <w:rsid w:val="00256D58"/>
    <w:rsid w:val="0025796C"/>
    <w:rsid w:val="00261416"/>
    <w:rsid w:val="00262E6D"/>
    <w:rsid w:val="00263A96"/>
    <w:rsid w:val="00264515"/>
    <w:rsid w:val="002651A3"/>
    <w:rsid w:val="00267080"/>
    <w:rsid w:val="002702B7"/>
    <w:rsid w:val="00270EEF"/>
    <w:rsid w:val="00271870"/>
    <w:rsid w:val="002719A5"/>
    <w:rsid w:val="002719DF"/>
    <w:rsid w:val="00274836"/>
    <w:rsid w:val="0027517E"/>
    <w:rsid w:val="00275CC6"/>
    <w:rsid w:val="00276AB1"/>
    <w:rsid w:val="00276E27"/>
    <w:rsid w:val="00280493"/>
    <w:rsid w:val="00280783"/>
    <w:rsid w:val="00281524"/>
    <w:rsid w:val="0028206B"/>
    <w:rsid w:val="00283155"/>
    <w:rsid w:val="002833BB"/>
    <w:rsid w:val="00284454"/>
    <w:rsid w:val="00290BA1"/>
    <w:rsid w:val="00291453"/>
    <w:rsid w:val="00291E70"/>
    <w:rsid w:val="00293A74"/>
    <w:rsid w:val="00293A9B"/>
    <w:rsid w:val="00293EB1"/>
    <w:rsid w:val="00294353"/>
    <w:rsid w:val="0029515B"/>
    <w:rsid w:val="00295297"/>
    <w:rsid w:val="0029722C"/>
    <w:rsid w:val="00297FDE"/>
    <w:rsid w:val="002A0B05"/>
    <w:rsid w:val="002A103A"/>
    <w:rsid w:val="002A23D8"/>
    <w:rsid w:val="002A35A1"/>
    <w:rsid w:val="002A3DC8"/>
    <w:rsid w:val="002A4509"/>
    <w:rsid w:val="002A4E83"/>
    <w:rsid w:val="002A6608"/>
    <w:rsid w:val="002A6687"/>
    <w:rsid w:val="002A75FB"/>
    <w:rsid w:val="002B164F"/>
    <w:rsid w:val="002B1E55"/>
    <w:rsid w:val="002B1E56"/>
    <w:rsid w:val="002B3D63"/>
    <w:rsid w:val="002B4DD8"/>
    <w:rsid w:val="002B5C49"/>
    <w:rsid w:val="002B6CC1"/>
    <w:rsid w:val="002B7041"/>
    <w:rsid w:val="002B74D0"/>
    <w:rsid w:val="002C117B"/>
    <w:rsid w:val="002C35F7"/>
    <w:rsid w:val="002C4D71"/>
    <w:rsid w:val="002C5E3E"/>
    <w:rsid w:val="002C70CD"/>
    <w:rsid w:val="002D1405"/>
    <w:rsid w:val="002D29C3"/>
    <w:rsid w:val="002D2D2E"/>
    <w:rsid w:val="002D4425"/>
    <w:rsid w:val="002D4AC6"/>
    <w:rsid w:val="002D4E69"/>
    <w:rsid w:val="002D568A"/>
    <w:rsid w:val="002D5D3F"/>
    <w:rsid w:val="002D69B5"/>
    <w:rsid w:val="002D7EBB"/>
    <w:rsid w:val="002E0C7D"/>
    <w:rsid w:val="002E2B40"/>
    <w:rsid w:val="002E43B6"/>
    <w:rsid w:val="002E59C3"/>
    <w:rsid w:val="002F0EFD"/>
    <w:rsid w:val="002F3315"/>
    <w:rsid w:val="002F415C"/>
    <w:rsid w:val="002F496F"/>
    <w:rsid w:val="002F55B3"/>
    <w:rsid w:val="002F6C4C"/>
    <w:rsid w:val="002F723E"/>
    <w:rsid w:val="002F797A"/>
    <w:rsid w:val="00300B9A"/>
    <w:rsid w:val="00302CEC"/>
    <w:rsid w:val="00302D4A"/>
    <w:rsid w:val="0030316F"/>
    <w:rsid w:val="003038BB"/>
    <w:rsid w:val="0030559D"/>
    <w:rsid w:val="0030566D"/>
    <w:rsid w:val="00305C7B"/>
    <w:rsid w:val="00306816"/>
    <w:rsid w:val="00311789"/>
    <w:rsid w:val="003126DD"/>
    <w:rsid w:val="00313093"/>
    <w:rsid w:val="00313681"/>
    <w:rsid w:val="0031411F"/>
    <w:rsid w:val="003147CD"/>
    <w:rsid w:val="003164D3"/>
    <w:rsid w:val="00316BB1"/>
    <w:rsid w:val="00317254"/>
    <w:rsid w:val="003174AC"/>
    <w:rsid w:val="0032078D"/>
    <w:rsid w:val="00321772"/>
    <w:rsid w:val="0032183F"/>
    <w:rsid w:val="00322071"/>
    <w:rsid w:val="003222A7"/>
    <w:rsid w:val="003239B1"/>
    <w:rsid w:val="00325140"/>
    <w:rsid w:val="003270C7"/>
    <w:rsid w:val="00327750"/>
    <w:rsid w:val="00331F17"/>
    <w:rsid w:val="00332128"/>
    <w:rsid w:val="003327AC"/>
    <w:rsid w:val="00333676"/>
    <w:rsid w:val="00334D1E"/>
    <w:rsid w:val="003351B3"/>
    <w:rsid w:val="00336327"/>
    <w:rsid w:val="00336402"/>
    <w:rsid w:val="00336AA2"/>
    <w:rsid w:val="003373A4"/>
    <w:rsid w:val="00341779"/>
    <w:rsid w:val="00343725"/>
    <w:rsid w:val="00343F56"/>
    <w:rsid w:val="00343F69"/>
    <w:rsid w:val="00345AEF"/>
    <w:rsid w:val="00345E45"/>
    <w:rsid w:val="00346820"/>
    <w:rsid w:val="00347475"/>
    <w:rsid w:val="00350C09"/>
    <w:rsid w:val="003538FD"/>
    <w:rsid w:val="00355673"/>
    <w:rsid w:val="003558D6"/>
    <w:rsid w:val="00356287"/>
    <w:rsid w:val="00361349"/>
    <w:rsid w:val="00361F2C"/>
    <w:rsid w:val="0036402B"/>
    <w:rsid w:val="00366785"/>
    <w:rsid w:val="00371006"/>
    <w:rsid w:val="00371813"/>
    <w:rsid w:val="0037332C"/>
    <w:rsid w:val="00373E0D"/>
    <w:rsid w:val="0037695F"/>
    <w:rsid w:val="00377F02"/>
    <w:rsid w:val="00380693"/>
    <w:rsid w:val="003903B3"/>
    <w:rsid w:val="00390EF0"/>
    <w:rsid w:val="00392519"/>
    <w:rsid w:val="003935D7"/>
    <w:rsid w:val="00393F98"/>
    <w:rsid w:val="0039431D"/>
    <w:rsid w:val="0039436E"/>
    <w:rsid w:val="00396DE2"/>
    <w:rsid w:val="003970C8"/>
    <w:rsid w:val="003A01A5"/>
    <w:rsid w:val="003A083D"/>
    <w:rsid w:val="003A1051"/>
    <w:rsid w:val="003A2D3A"/>
    <w:rsid w:val="003A3347"/>
    <w:rsid w:val="003A38AC"/>
    <w:rsid w:val="003A3CB2"/>
    <w:rsid w:val="003A3EC3"/>
    <w:rsid w:val="003A414B"/>
    <w:rsid w:val="003A4A55"/>
    <w:rsid w:val="003A5753"/>
    <w:rsid w:val="003A5DFE"/>
    <w:rsid w:val="003A6144"/>
    <w:rsid w:val="003A69FB"/>
    <w:rsid w:val="003A7818"/>
    <w:rsid w:val="003A7C0A"/>
    <w:rsid w:val="003B00A9"/>
    <w:rsid w:val="003B4FF2"/>
    <w:rsid w:val="003B55B1"/>
    <w:rsid w:val="003C0F57"/>
    <w:rsid w:val="003C1076"/>
    <w:rsid w:val="003C1275"/>
    <w:rsid w:val="003C1C38"/>
    <w:rsid w:val="003C1CD0"/>
    <w:rsid w:val="003C1E91"/>
    <w:rsid w:val="003C1EA9"/>
    <w:rsid w:val="003C28C3"/>
    <w:rsid w:val="003C3368"/>
    <w:rsid w:val="003C3D26"/>
    <w:rsid w:val="003C51D4"/>
    <w:rsid w:val="003C5BCB"/>
    <w:rsid w:val="003C63A7"/>
    <w:rsid w:val="003C739D"/>
    <w:rsid w:val="003D12B2"/>
    <w:rsid w:val="003D1AFB"/>
    <w:rsid w:val="003D302D"/>
    <w:rsid w:val="003D3D53"/>
    <w:rsid w:val="003D3DEE"/>
    <w:rsid w:val="003D5028"/>
    <w:rsid w:val="003D5268"/>
    <w:rsid w:val="003D612A"/>
    <w:rsid w:val="003D6CFD"/>
    <w:rsid w:val="003E2780"/>
    <w:rsid w:val="003E3187"/>
    <w:rsid w:val="003E42EA"/>
    <w:rsid w:val="003E4C75"/>
    <w:rsid w:val="003E4DD6"/>
    <w:rsid w:val="003E4FFC"/>
    <w:rsid w:val="003E7912"/>
    <w:rsid w:val="003F2E7E"/>
    <w:rsid w:val="003F2EE3"/>
    <w:rsid w:val="003F398E"/>
    <w:rsid w:val="003F3BB5"/>
    <w:rsid w:val="003F3E12"/>
    <w:rsid w:val="003F7368"/>
    <w:rsid w:val="004016D8"/>
    <w:rsid w:val="004058D7"/>
    <w:rsid w:val="00406B13"/>
    <w:rsid w:val="004079A6"/>
    <w:rsid w:val="00411795"/>
    <w:rsid w:val="004117B4"/>
    <w:rsid w:val="00412899"/>
    <w:rsid w:val="0041521B"/>
    <w:rsid w:val="004158CF"/>
    <w:rsid w:val="00415DAC"/>
    <w:rsid w:val="00415DD9"/>
    <w:rsid w:val="00423A09"/>
    <w:rsid w:val="00426659"/>
    <w:rsid w:val="00431C61"/>
    <w:rsid w:val="00431F38"/>
    <w:rsid w:val="0043213E"/>
    <w:rsid w:val="00436257"/>
    <w:rsid w:val="004405A5"/>
    <w:rsid w:val="004408D0"/>
    <w:rsid w:val="004416EB"/>
    <w:rsid w:val="00441DB2"/>
    <w:rsid w:val="004432A6"/>
    <w:rsid w:val="004440A0"/>
    <w:rsid w:val="0044585F"/>
    <w:rsid w:val="00445FDF"/>
    <w:rsid w:val="00447965"/>
    <w:rsid w:val="00451B5C"/>
    <w:rsid w:val="00451C73"/>
    <w:rsid w:val="004523CA"/>
    <w:rsid w:val="004577A0"/>
    <w:rsid w:val="00460225"/>
    <w:rsid w:val="004605F9"/>
    <w:rsid w:val="00461735"/>
    <w:rsid w:val="00461835"/>
    <w:rsid w:val="00463377"/>
    <w:rsid w:val="00463E9F"/>
    <w:rsid w:val="004650B9"/>
    <w:rsid w:val="00466F88"/>
    <w:rsid w:val="00470090"/>
    <w:rsid w:val="00470FFF"/>
    <w:rsid w:val="004724ED"/>
    <w:rsid w:val="00473540"/>
    <w:rsid w:val="00475CBA"/>
    <w:rsid w:val="0047623C"/>
    <w:rsid w:val="00476C7F"/>
    <w:rsid w:val="004771DF"/>
    <w:rsid w:val="00477B90"/>
    <w:rsid w:val="00480884"/>
    <w:rsid w:val="00480C1C"/>
    <w:rsid w:val="00483DF0"/>
    <w:rsid w:val="00484D8D"/>
    <w:rsid w:val="00485933"/>
    <w:rsid w:val="00486DFB"/>
    <w:rsid w:val="00487E53"/>
    <w:rsid w:val="004900B8"/>
    <w:rsid w:val="00490171"/>
    <w:rsid w:val="004912C6"/>
    <w:rsid w:val="004915B7"/>
    <w:rsid w:val="00491FB6"/>
    <w:rsid w:val="0049541C"/>
    <w:rsid w:val="004958D5"/>
    <w:rsid w:val="0049669C"/>
    <w:rsid w:val="004A1A7B"/>
    <w:rsid w:val="004A1C6E"/>
    <w:rsid w:val="004A234D"/>
    <w:rsid w:val="004A39F2"/>
    <w:rsid w:val="004A3B4E"/>
    <w:rsid w:val="004A4002"/>
    <w:rsid w:val="004A47BA"/>
    <w:rsid w:val="004A4BAE"/>
    <w:rsid w:val="004A4BE5"/>
    <w:rsid w:val="004A56A9"/>
    <w:rsid w:val="004A5EB5"/>
    <w:rsid w:val="004A7039"/>
    <w:rsid w:val="004A7C4C"/>
    <w:rsid w:val="004B1F59"/>
    <w:rsid w:val="004B2AC7"/>
    <w:rsid w:val="004B448B"/>
    <w:rsid w:val="004B48C7"/>
    <w:rsid w:val="004B596E"/>
    <w:rsid w:val="004B6FBE"/>
    <w:rsid w:val="004C0721"/>
    <w:rsid w:val="004C4865"/>
    <w:rsid w:val="004C5896"/>
    <w:rsid w:val="004C71F1"/>
    <w:rsid w:val="004C778E"/>
    <w:rsid w:val="004C7DF7"/>
    <w:rsid w:val="004D06E7"/>
    <w:rsid w:val="004D15A8"/>
    <w:rsid w:val="004D3CF6"/>
    <w:rsid w:val="004D7118"/>
    <w:rsid w:val="004D792F"/>
    <w:rsid w:val="004D7F92"/>
    <w:rsid w:val="004E0E98"/>
    <w:rsid w:val="004E25C7"/>
    <w:rsid w:val="004E3862"/>
    <w:rsid w:val="004E422F"/>
    <w:rsid w:val="004E4462"/>
    <w:rsid w:val="004E4AEE"/>
    <w:rsid w:val="004E7388"/>
    <w:rsid w:val="004E78A4"/>
    <w:rsid w:val="004F0C21"/>
    <w:rsid w:val="004F24CC"/>
    <w:rsid w:val="004F357D"/>
    <w:rsid w:val="004F3D50"/>
    <w:rsid w:val="004F5A34"/>
    <w:rsid w:val="004F7072"/>
    <w:rsid w:val="004F71D7"/>
    <w:rsid w:val="004F71F5"/>
    <w:rsid w:val="0050080B"/>
    <w:rsid w:val="00500CBF"/>
    <w:rsid w:val="00501037"/>
    <w:rsid w:val="005021D5"/>
    <w:rsid w:val="0050342F"/>
    <w:rsid w:val="005037A7"/>
    <w:rsid w:val="005050C4"/>
    <w:rsid w:val="00505B65"/>
    <w:rsid w:val="00507BB3"/>
    <w:rsid w:val="00511AE5"/>
    <w:rsid w:val="0051308E"/>
    <w:rsid w:val="00513390"/>
    <w:rsid w:val="00514122"/>
    <w:rsid w:val="00514460"/>
    <w:rsid w:val="00514AE6"/>
    <w:rsid w:val="00514DF9"/>
    <w:rsid w:val="0051614C"/>
    <w:rsid w:val="00517819"/>
    <w:rsid w:val="00517A20"/>
    <w:rsid w:val="00521458"/>
    <w:rsid w:val="00521AD4"/>
    <w:rsid w:val="00523319"/>
    <w:rsid w:val="00524295"/>
    <w:rsid w:val="00524D91"/>
    <w:rsid w:val="00524ECB"/>
    <w:rsid w:val="00525A27"/>
    <w:rsid w:val="00525ED1"/>
    <w:rsid w:val="00530651"/>
    <w:rsid w:val="005307FD"/>
    <w:rsid w:val="00530ABB"/>
    <w:rsid w:val="00532306"/>
    <w:rsid w:val="005325F3"/>
    <w:rsid w:val="00534072"/>
    <w:rsid w:val="005356FD"/>
    <w:rsid w:val="0053580B"/>
    <w:rsid w:val="00536332"/>
    <w:rsid w:val="00537B2C"/>
    <w:rsid w:val="00537BC8"/>
    <w:rsid w:val="0054155A"/>
    <w:rsid w:val="005416DE"/>
    <w:rsid w:val="005457BD"/>
    <w:rsid w:val="0054594C"/>
    <w:rsid w:val="00546BF7"/>
    <w:rsid w:val="005471A1"/>
    <w:rsid w:val="0054767E"/>
    <w:rsid w:val="00547DBE"/>
    <w:rsid w:val="005507BD"/>
    <w:rsid w:val="00550CB7"/>
    <w:rsid w:val="00551067"/>
    <w:rsid w:val="0055108D"/>
    <w:rsid w:val="00553AC1"/>
    <w:rsid w:val="0055488A"/>
    <w:rsid w:val="00554B1F"/>
    <w:rsid w:val="00555193"/>
    <w:rsid w:val="005558A6"/>
    <w:rsid w:val="0055697B"/>
    <w:rsid w:val="005575B1"/>
    <w:rsid w:val="00557BD7"/>
    <w:rsid w:val="00562E11"/>
    <w:rsid w:val="005634DD"/>
    <w:rsid w:val="00563652"/>
    <w:rsid w:val="005650D0"/>
    <w:rsid w:val="0056533A"/>
    <w:rsid w:val="00565359"/>
    <w:rsid w:val="005654BC"/>
    <w:rsid w:val="0056617D"/>
    <w:rsid w:val="0056713D"/>
    <w:rsid w:val="005705B9"/>
    <w:rsid w:val="00571D65"/>
    <w:rsid w:val="00571F1A"/>
    <w:rsid w:val="005728A6"/>
    <w:rsid w:val="0057310E"/>
    <w:rsid w:val="00573A7F"/>
    <w:rsid w:val="0057465A"/>
    <w:rsid w:val="00575096"/>
    <w:rsid w:val="0057514D"/>
    <w:rsid w:val="00577B20"/>
    <w:rsid w:val="00580D02"/>
    <w:rsid w:val="00581613"/>
    <w:rsid w:val="00582C74"/>
    <w:rsid w:val="00582E42"/>
    <w:rsid w:val="00582E45"/>
    <w:rsid w:val="0058324C"/>
    <w:rsid w:val="00585858"/>
    <w:rsid w:val="00585BDB"/>
    <w:rsid w:val="00585FEB"/>
    <w:rsid w:val="00586755"/>
    <w:rsid w:val="00586885"/>
    <w:rsid w:val="00586D79"/>
    <w:rsid w:val="00587A77"/>
    <w:rsid w:val="005903D4"/>
    <w:rsid w:val="005905DE"/>
    <w:rsid w:val="00590B5F"/>
    <w:rsid w:val="00591D02"/>
    <w:rsid w:val="005926F5"/>
    <w:rsid w:val="00592DA4"/>
    <w:rsid w:val="0059549F"/>
    <w:rsid w:val="00597591"/>
    <w:rsid w:val="0059777D"/>
    <w:rsid w:val="00597FFD"/>
    <w:rsid w:val="005A19EC"/>
    <w:rsid w:val="005A3A6D"/>
    <w:rsid w:val="005A3D5B"/>
    <w:rsid w:val="005A437E"/>
    <w:rsid w:val="005A438E"/>
    <w:rsid w:val="005A4D88"/>
    <w:rsid w:val="005A5016"/>
    <w:rsid w:val="005A5381"/>
    <w:rsid w:val="005A5A58"/>
    <w:rsid w:val="005A68B7"/>
    <w:rsid w:val="005A7CF7"/>
    <w:rsid w:val="005B1302"/>
    <w:rsid w:val="005B1C5C"/>
    <w:rsid w:val="005B36F9"/>
    <w:rsid w:val="005B3823"/>
    <w:rsid w:val="005B3F62"/>
    <w:rsid w:val="005B437A"/>
    <w:rsid w:val="005B4573"/>
    <w:rsid w:val="005B5031"/>
    <w:rsid w:val="005B6A86"/>
    <w:rsid w:val="005C161D"/>
    <w:rsid w:val="005C34ED"/>
    <w:rsid w:val="005C3BCF"/>
    <w:rsid w:val="005C3C8A"/>
    <w:rsid w:val="005C3F6A"/>
    <w:rsid w:val="005C4054"/>
    <w:rsid w:val="005C534D"/>
    <w:rsid w:val="005C5F84"/>
    <w:rsid w:val="005D1E27"/>
    <w:rsid w:val="005D21A2"/>
    <w:rsid w:val="005D2514"/>
    <w:rsid w:val="005D25EF"/>
    <w:rsid w:val="005D34F5"/>
    <w:rsid w:val="005D36DB"/>
    <w:rsid w:val="005D4C2E"/>
    <w:rsid w:val="005D5BAD"/>
    <w:rsid w:val="005D6FD3"/>
    <w:rsid w:val="005D7006"/>
    <w:rsid w:val="005E1F72"/>
    <w:rsid w:val="005E23D4"/>
    <w:rsid w:val="005E24F2"/>
    <w:rsid w:val="005E276D"/>
    <w:rsid w:val="005E40C1"/>
    <w:rsid w:val="005E68FE"/>
    <w:rsid w:val="005E7274"/>
    <w:rsid w:val="005E785B"/>
    <w:rsid w:val="005F0C29"/>
    <w:rsid w:val="005F1DC1"/>
    <w:rsid w:val="005F2C9A"/>
    <w:rsid w:val="005F304C"/>
    <w:rsid w:val="005F3260"/>
    <w:rsid w:val="005F3B25"/>
    <w:rsid w:val="005F4071"/>
    <w:rsid w:val="005F5A2C"/>
    <w:rsid w:val="005F5A80"/>
    <w:rsid w:val="005F5DC8"/>
    <w:rsid w:val="005F649F"/>
    <w:rsid w:val="005F7D56"/>
    <w:rsid w:val="00600696"/>
    <w:rsid w:val="00602DA9"/>
    <w:rsid w:val="0060484B"/>
    <w:rsid w:val="006049CD"/>
    <w:rsid w:val="00605437"/>
    <w:rsid w:val="0060766E"/>
    <w:rsid w:val="00610042"/>
    <w:rsid w:val="006100C7"/>
    <w:rsid w:val="006114E8"/>
    <w:rsid w:val="006126BD"/>
    <w:rsid w:val="00613640"/>
    <w:rsid w:val="00613C69"/>
    <w:rsid w:val="00613EA9"/>
    <w:rsid w:val="0061490A"/>
    <w:rsid w:val="006160DE"/>
    <w:rsid w:val="00620653"/>
    <w:rsid w:val="006209F3"/>
    <w:rsid w:val="00622C8F"/>
    <w:rsid w:val="00625F29"/>
    <w:rsid w:val="00626D19"/>
    <w:rsid w:val="00626DFC"/>
    <w:rsid w:val="00627967"/>
    <w:rsid w:val="00627FC1"/>
    <w:rsid w:val="00634C54"/>
    <w:rsid w:val="006374CC"/>
    <w:rsid w:val="006405CC"/>
    <w:rsid w:val="00641361"/>
    <w:rsid w:val="00641A21"/>
    <w:rsid w:val="00644BD2"/>
    <w:rsid w:val="00644C61"/>
    <w:rsid w:val="0064612A"/>
    <w:rsid w:val="0064664A"/>
    <w:rsid w:val="00646BC5"/>
    <w:rsid w:val="00647363"/>
    <w:rsid w:val="006473DB"/>
    <w:rsid w:val="006477F5"/>
    <w:rsid w:val="0065258F"/>
    <w:rsid w:val="00653890"/>
    <w:rsid w:val="00654356"/>
    <w:rsid w:val="0065457B"/>
    <w:rsid w:val="00654CA1"/>
    <w:rsid w:val="00655F6F"/>
    <w:rsid w:val="00656024"/>
    <w:rsid w:val="0066151D"/>
    <w:rsid w:val="00662962"/>
    <w:rsid w:val="00663382"/>
    <w:rsid w:val="006634F6"/>
    <w:rsid w:val="00663D76"/>
    <w:rsid w:val="00664817"/>
    <w:rsid w:val="006656E5"/>
    <w:rsid w:val="006659EB"/>
    <w:rsid w:val="006671D0"/>
    <w:rsid w:val="00667392"/>
    <w:rsid w:val="0067005D"/>
    <w:rsid w:val="00672DFD"/>
    <w:rsid w:val="00674978"/>
    <w:rsid w:val="0067678C"/>
    <w:rsid w:val="006778D2"/>
    <w:rsid w:val="006826F2"/>
    <w:rsid w:val="00684AD7"/>
    <w:rsid w:val="006852D2"/>
    <w:rsid w:val="006856F7"/>
    <w:rsid w:val="00686632"/>
    <w:rsid w:val="0068663B"/>
    <w:rsid w:val="006866EC"/>
    <w:rsid w:val="00687561"/>
    <w:rsid w:val="00690DA5"/>
    <w:rsid w:val="00690FCD"/>
    <w:rsid w:val="00692EBD"/>
    <w:rsid w:val="006936A1"/>
    <w:rsid w:val="00694B6A"/>
    <w:rsid w:val="0069522D"/>
    <w:rsid w:val="0069654F"/>
    <w:rsid w:val="00697BAD"/>
    <w:rsid w:val="00697E0A"/>
    <w:rsid w:val="006A0EB5"/>
    <w:rsid w:val="006A157A"/>
    <w:rsid w:val="006A1BC3"/>
    <w:rsid w:val="006A26D9"/>
    <w:rsid w:val="006A273C"/>
    <w:rsid w:val="006A32A6"/>
    <w:rsid w:val="006A3F9B"/>
    <w:rsid w:val="006A44D7"/>
    <w:rsid w:val="006A50B3"/>
    <w:rsid w:val="006A67B0"/>
    <w:rsid w:val="006B017B"/>
    <w:rsid w:val="006B077A"/>
    <w:rsid w:val="006B10E1"/>
    <w:rsid w:val="006B2588"/>
    <w:rsid w:val="006B27A5"/>
    <w:rsid w:val="006B2AD6"/>
    <w:rsid w:val="006B2D0E"/>
    <w:rsid w:val="006B4A23"/>
    <w:rsid w:val="006B4D14"/>
    <w:rsid w:val="006B5C40"/>
    <w:rsid w:val="006B6491"/>
    <w:rsid w:val="006B6828"/>
    <w:rsid w:val="006B6D63"/>
    <w:rsid w:val="006C09DB"/>
    <w:rsid w:val="006C2D26"/>
    <w:rsid w:val="006C32BB"/>
    <w:rsid w:val="006C574B"/>
    <w:rsid w:val="006C5A9B"/>
    <w:rsid w:val="006C7F81"/>
    <w:rsid w:val="006D0BB3"/>
    <w:rsid w:val="006D150A"/>
    <w:rsid w:val="006D283B"/>
    <w:rsid w:val="006D3155"/>
    <w:rsid w:val="006D369F"/>
    <w:rsid w:val="006D37DE"/>
    <w:rsid w:val="006D3870"/>
    <w:rsid w:val="006D3C33"/>
    <w:rsid w:val="006E234E"/>
    <w:rsid w:val="006E23DB"/>
    <w:rsid w:val="006E385F"/>
    <w:rsid w:val="006E40DB"/>
    <w:rsid w:val="006E4866"/>
    <w:rsid w:val="006E49C9"/>
    <w:rsid w:val="006E4A17"/>
    <w:rsid w:val="006E5A4E"/>
    <w:rsid w:val="006F46A3"/>
    <w:rsid w:val="006F56AA"/>
    <w:rsid w:val="00700C53"/>
    <w:rsid w:val="00702847"/>
    <w:rsid w:val="007038D1"/>
    <w:rsid w:val="00703BA7"/>
    <w:rsid w:val="00705028"/>
    <w:rsid w:val="0071177B"/>
    <w:rsid w:val="007118B4"/>
    <w:rsid w:val="00712987"/>
    <w:rsid w:val="00713718"/>
    <w:rsid w:val="007141B6"/>
    <w:rsid w:val="00714E4A"/>
    <w:rsid w:val="0071581F"/>
    <w:rsid w:val="00717813"/>
    <w:rsid w:val="007178E9"/>
    <w:rsid w:val="00721BE0"/>
    <w:rsid w:val="007231B8"/>
    <w:rsid w:val="00724094"/>
    <w:rsid w:val="007250C1"/>
    <w:rsid w:val="007256D7"/>
    <w:rsid w:val="0072705E"/>
    <w:rsid w:val="007303EF"/>
    <w:rsid w:val="0073170E"/>
    <w:rsid w:val="0073198E"/>
    <w:rsid w:val="007327D0"/>
    <w:rsid w:val="00733967"/>
    <w:rsid w:val="007371C1"/>
    <w:rsid w:val="00737228"/>
    <w:rsid w:val="0074108D"/>
    <w:rsid w:val="00742046"/>
    <w:rsid w:val="007428F0"/>
    <w:rsid w:val="0074322B"/>
    <w:rsid w:val="00745BD6"/>
    <w:rsid w:val="00745D68"/>
    <w:rsid w:val="00745FF5"/>
    <w:rsid w:val="00747E7C"/>
    <w:rsid w:val="007507D8"/>
    <w:rsid w:val="007508CE"/>
    <w:rsid w:val="00754199"/>
    <w:rsid w:val="00755E4A"/>
    <w:rsid w:val="0075606A"/>
    <w:rsid w:val="00756657"/>
    <w:rsid w:val="00756B20"/>
    <w:rsid w:val="00756F18"/>
    <w:rsid w:val="0075735F"/>
    <w:rsid w:val="00757372"/>
    <w:rsid w:val="007616EC"/>
    <w:rsid w:val="00762201"/>
    <w:rsid w:val="007626C0"/>
    <w:rsid w:val="00762FAB"/>
    <w:rsid w:val="007632C1"/>
    <w:rsid w:val="00763DC2"/>
    <w:rsid w:val="00764F7B"/>
    <w:rsid w:val="00765011"/>
    <w:rsid w:val="00765365"/>
    <w:rsid w:val="00766C37"/>
    <w:rsid w:val="00766C80"/>
    <w:rsid w:val="0077092B"/>
    <w:rsid w:val="00771D92"/>
    <w:rsid w:val="00772058"/>
    <w:rsid w:val="00772E09"/>
    <w:rsid w:val="00774EF5"/>
    <w:rsid w:val="0077567D"/>
    <w:rsid w:val="007768A9"/>
    <w:rsid w:val="00776C29"/>
    <w:rsid w:val="00777E0E"/>
    <w:rsid w:val="00780A9A"/>
    <w:rsid w:val="00781693"/>
    <w:rsid w:val="007818AF"/>
    <w:rsid w:val="00781AC9"/>
    <w:rsid w:val="007830C5"/>
    <w:rsid w:val="00783775"/>
    <w:rsid w:val="00783B02"/>
    <w:rsid w:val="007859C0"/>
    <w:rsid w:val="007868EF"/>
    <w:rsid w:val="0079061C"/>
    <w:rsid w:val="00790FC8"/>
    <w:rsid w:val="00793633"/>
    <w:rsid w:val="00796CF1"/>
    <w:rsid w:val="00797607"/>
    <w:rsid w:val="007A08E0"/>
    <w:rsid w:val="007A1D0F"/>
    <w:rsid w:val="007A1DD5"/>
    <w:rsid w:val="007A467B"/>
    <w:rsid w:val="007A4D29"/>
    <w:rsid w:val="007A4E9D"/>
    <w:rsid w:val="007A5F3A"/>
    <w:rsid w:val="007A68F1"/>
    <w:rsid w:val="007B2480"/>
    <w:rsid w:val="007B6529"/>
    <w:rsid w:val="007B66CF"/>
    <w:rsid w:val="007C0283"/>
    <w:rsid w:val="007C02EB"/>
    <w:rsid w:val="007C03D1"/>
    <w:rsid w:val="007C0E0B"/>
    <w:rsid w:val="007C251D"/>
    <w:rsid w:val="007C27F9"/>
    <w:rsid w:val="007C3508"/>
    <w:rsid w:val="007C3766"/>
    <w:rsid w:val="007C3E70"/>
    <w:rsid w:val="007C49A4"/>
    <w:rsid w:val="007C71DD"/>
    <w:rsid w:val="007C7517"/>
    <w:rsid w:val="007D06C6"/>
    <w:rsid w:val="007D29A3"/>
    <w:rsid w:val="007D355F"/>
    <w:rsid w:val="007D3D38"/>
    <w:rsid w:val="007D3E62"/>
    <w:rsid w:val="007D4213"/>
    <w:rsid w:val="007D6212"/>
    <w:rsid w:val="007D6308"/>
    <w:rsid w:val="007D672A"/>
    <w:rsid w:val="007D7157"/>
    <w:rsid w:val="007E152C"/>
    <w:rsid w:val="007E275C"/>
    <w:rsid w:val="007E29A1"/>
    <w:rsid w:val="007E2C48"/>
    <w:rsid w:val="007E3128"/>
    <w:rsid w:val="007E34E7"/>
    <w:rsid w:val="007E5729"/>
    <w:rsid w:val="007E5F51"/>
    <w:rsid w:val="007E7486"/>
    <w:rsid w:val="007F028D"/>
    <w:rsid w:val="007F0919"/>
    <w:rsid w:val="007F2369"/>
    <w:rsid w:val="007F320D"/>
    <w:rsid w:val="007F42E7"/>
    <w:rsid w:val="007F487F"/>
    <w:rsid w:val="007F5207"/>
    <w:rsid w:val="007F5C97"/>
    <w:rsid w:val="007F6A62"/>
    <w:rsid w:val="007F6AA1"/>
    <w:rsid w:val="007F78CC"/>
    <w:rsid w:val="00800203"/>
    <w:rsid w:val="008019B7"/>
    <w:rsid w:val="0080279A"/>
    <w:rsid w:val="0080351A"/>
    <w:rsid w:val="00804458"/>
    <w:rsid w:val="00805588"/>
    <w:rsid w:val="00805F08"/>
    <w:rsid w:val="00806077"/>
    <w:rsid w:val="008078E6"/>
    <w:rsid w:val="00810615"/>
    <w:rsid w:val="00811683"/>
    <w:rsid w:val="00812D1B"/>
    <w:rsid w:val="00813490"/>
    <w:rsid w:val="00813F91"/>
    <w:rsid w:val="00816D07"/>
    <w:rsid w:val="0081770A"/>
    <w:rsid w:val="008205DF"/>
    <w:rsid w:val="0082404A"/>
    <w:rsid w:val="0082449D"/>
    <w:rsid w:val="00824DC7"/>
    <w:rsid w:val="0082537D"/>
    <w:rsid w:val="0082602B"/>
    <w:rsid w:val="00830138"/>
    <w:rsid w:val="008307D1"/>
    <w:rsid w:val="008307E8"/>
    <w:rsid w:val="00830ACA"/>
    <w:rsid w:val="00830B65"/>
    <w:rsid w:val="00831332"/>
    <w:rsid w:val="0083139C"/>
    <w:rsid w:val="00831CE8"/>
    <w:rsid w:val="00832A44"/>
    <w:rsid w:val="00832ADE"/>
    <w:rsid w:val="00834467"/>
    <w:rsid w:val="00834DCA"/>
    <w:rsid w:val="00835421"/>
    <w:rsid w:val="00835965"/>
    <w:rsid w:val="0083697E"/>
    <w:rsid w:val="00836C77"/>
    <w:rsid w:val="00836FFD"/>
    <w:rsid w:val="00837692"/>
    <w:rsid w:val="00840F6C"/>
    <w:rsid w:val="0084235C"/>
    <w:rsid w:val="00842801"/>
    <w:rsid w:val="00843496"/>
    <w:rsid w:val="00843A7F"/>
    <w:rsid w:val="00844F42"/>
    <w:rsid w:val="00846C54"/>
    <w:rsid w:val="0084766B"/>
    <w:rsid w:val="0085023C"/>
    <w:rsid w:val="00850372"/>
    <w:rsid w:val="00852325"/>
    <w:rsid w:val="00853CD3"/>
    <w:rsid w:val="00854BDC"/>
    <w:rsid w:val="00854BFE"/>
    <w:rsid w:val="008552F6"/>
    <w:rsid w:val="008562E5"/>
    <w:rsid w:val="00856521"/>
    <w:rsid w:val="008575F9"/>
    <w:rsid w:val="008618A0"/>
    <w:rsid w:val="00861BCE"/>
    <w:rsid w:val="008622E7"/>
    <w:rsid w:val="00862D09"/>
    <w:rsid w:val="008645E7"/>
    <w:rsid w:val="00865AFA"/>
    <w:rsid w:val="008704B5"/>
    <w:rsid w:val="008708D4"/>
    <w:rsid w:val="0087330C"/>
    <w:rsid w:val="00873789"/>
    <w:rsid w:val="00873E11"/>
    <w:rsid w:val="0087458F"/>
    <w:rsid w:val="00874992"/>
    <w:rsid w:val="00874B9B"/>
    <w:rsid w:val="008759F2"/>
    <w:rsid w:val="0087609F"/>
    <w:rsid w:val="0087733E"/>
    <w:rsid w:val="008800B7"/>
    <w:rsid w:val="0088017F"/>
    <w:rsid w:val="008807A2"/>
    <w:rsid w:val="00881F67"/>
    <w:rsid w:val="008824BF"/>
    <w:rsid w:val="00882833"/>
    <w:rsid w:val="00884132"/>
    <w:rsid w:val="00885E47"/>
    <w:rsid w:val="00890608"/>
    <w:rsid w:val="00890878"/>
    <w:rsid w:val="00891C70"/>
    <w:rsid w:val="00892057"/>
    <w:rsid w:val="00892B91"/>
    <w:rsid w:val="008933E0"/>
    <w:rsid w:val="00893E1A"/>
    <w:rsid w:val="008947C9"/>
    <w:rsid w:val="008953F0"/>
    <w:rsid w:val="00897908"/>
    <w:rsid w:val="008A30A2"/>
    <w:rsid w:val="008A38AC"/>
    <w:rsid w:val="008A4F57"/>
    <w:rsid w:val="008A5DDB"/>
    <w:rsid w:val="008A7D64"/>
    <w:rsid w:val="008B094F"/>
    <w:rsid w:val="008B0950"/>
    <w:rsid w:val="008B0F4F"/>
    <w:rsid w:val="008B1658"/>
    <w:rsid w:val="008B4AC4"/>
    <w:rsid w:val="008C04B6"/>
    <w:rsid w:val="008C0F0C"/>
    <w:rsid w:val="008C1841"/>
    <w:rsid w:val="008C224F"/>
    <w:rsid w:val="008C23FA"/>
    <w:rsid w:val="008C36CA"/>
    <w:rsid w:val="008C37BC"/>
    <w:rsid w:val="008C574E"/>
    <w:rsid w:val="008C6E4D"/>
    <w:rsid w:val="008C6F9D"/>
    <w:rsid w:val="008C744D"/>
    <w:rsid w:val="008D3849"/>
    <w:rsid w:val="008D4638"/>
    <w:rsid w:val="008D6D67"/>
    <w:rsid w:val="008E13AB"/>
    <w:rsid w:val="008E1B65"/>
    <w:rsid w:val="008E3492"/>
    <w:rsid w:val="008E3A99"/>
    <w:rsid w:val="008E438D"/>
    <w:rsid w:val="008E465E"/>
    <w:rsid w:val="008E5E9F"/>
    <w:rsid w:val="008E6F17"/>
    <w:rsid w:val="008E7F84"/>
    <w:rsid w:val="008F0997"/>
    <w:rsid w:val="008F13A1"/>
    <w:rsid w:val="008F30F7"/>
    <w:rsid w:val="008F466D"/>
    <w:rsid w:val="008F50B3"/>
    <w:rsid w:val="008F552B"/>
    <w:rsid w:val="008F610A"/>
    <w:rsid w:val="008F66DF"/>
    <w:rsid w:val="008F6D60"/>
    <w:rsid w:val="008F7C54"/>
    <w:rsid w:val="00900BB2"/>
    <w:rsid w:val="009010FE"/>
    <w:rsid w:val="009012CA"/>
    <w:rsid w:val="0090223D"/>
    <w:rsid w:val="009029CD"/>
    <w:rsid w:val="00902F0D"/>
    <w:rsid w:val="0090367D"/>
    <w:rsid w:val="009040E2"/>
    <w:rsid w:val="00904F77"/>
    <w:rsid w:val="00905451"/>
    <w:rsid w:val="00907107"/>
    <w:rsid w:val="009101C9"/>
    <w:rsid w:val="00912097"/>
    <w:rsid w:val="0091272D"/>
    <w:rsid w:val="009127BF"/>
    <w:rsid w:val="00912B35"/>
    <w:rsid w:val="0091332F"/>
    <w:rsid w:val="009141AE"/>
    <w:rsid w:val="009145D7"/>
    <w:rsid w:val="009174B9"/>
    <w:rsid w:val="009176F8"/>
    <w:rsid w:val="009178CA"/>
    <w:rsid w:val="00920B5F"/>
    <w:rsid w:val="00920E3E"/>
    <w:rsid w:val="00920EAC"/>
    <w:rsid w:val="009248AA"/>
    <w:rsid w:val="0092611B"/>
    <w:rsid w:val="0092740C"/>
    <w:rsid w:val="0093122C"/>
    <w:rsid w:val="0093207F"/>
    <w:rsid w:val="00932FBD"/>
    <w:rsid w:val="00933259"/>
    <w:rsid w:val="0093490E"/>
    <w:rsid w:val="0094227C"/>
    <w:rsid w:val="00944644"/>
    <w:rsid w:val="009451FD"/>
    <w:rsid w:val="009471C4"/>
    <w:rsid w:val="0094763D"/>
    <w:rsid w:val="00950CAE"/>
    <w:rsid w:val="0095198D"/>
    <w:rsid w:val="00951AB5"/>
    <w:rsid w:val="00952798"/>
    <w:rsid w:val="00952A7A"/>
    <w:rsid w:val="00952DBB"/>
    <w:rsid w:val="00953EEF"/>
    <w:rsid w:val="009545E3"/>
    <w:rsid w:val="0095496E"/>
    <w:rsid w:val="00956348"/>
    <w:rsid w:val="009565B0"/>
    <w:rsid w:val="00956AC1"/>
    <w:rsid w:val="00960ADF"/>
    <w:rsid w:val="00962383"/>
    <w:rsid w:val="0096422D"/>
    <w:rsid w:val="009655E0"/>
    <w:rsid w:val="00965883"/>
    <w:rsid w:val="00966924"/>
    <w:rsid w:val="00967273"/>
    <w:rsid w:val="00967B81"/>
    <w:rsid w:val="0097191B"/>
    <w:rsid w:val="00972D0E"/>
    <w:rsid w:val="009735A4"/>
    <w:rsid w:val="00975C15"/>
    <w:rsid w:val="00981E3B"/>
    <w:rsid w:val="00982CFF"/>
    <w:rsid w:val="00982E81"/>
    <w:rsid w:val="0098323A"/>
    <w:rsid w:val="00983CB5"/>
    <w:rsid w:val="00984182"/>
    <w:rsid w:val="00984DE7"/>
    <w:rsid w:val="00985581"/>
    <w:rsid w:val="0098781D"/>
    <w:rsid w:val="00990055"/>
    <w:rsid w:val="009918E6"/>
    <w:rsid w:val="00991D70"/>
    <w:rsid w:val="009923C8"/>
    <w:rsid w:val="009940C9"/>
    <w:rsid w:val="00994BC3"/>
    <w:rsid w:val="009958C4"/>
    <w:rsid w:val="00995C5F"/>
    <w:rsid w:val="009A06AC"/>
    <w:rsid w:val="009A30DB"/>
    <w:rsid w:val="009A3324"/>
    <w:rsid w:val="009A3EDF"/>
    <w:rsid w:val="009A5031"/>
    <w:rsid w:val="009A6B5E"/>
    <w:rsid w:val="009A6FBA"/>
    <w:rsid w:val="009A7045"/>
    <w:rsid w:val="009A76FA"/>
    <w:rsid w:val="009A7BEE"/>
    <w:rsid w:val="009A7D24"/>
    <w:rsid w:val="009A7DBB"/>
    <w:rsid w:val="009B0ED7"/>
    <w:rsid w:val="009B1361"/>
    <w:rsid w:val="009B14F8"/>
    <w:rsid w:val="009B3B3E"/>
    <w:rsid w:val="009B46C3"/>
    <w:rsid w:val="009B4F52"/>
    <w:rsid w:val="009B69F4"/>
    <w:rsid w:val="009B6F9B"/>
    <w:rsid w:val="009B739E"/>
    <w:rsid w:val="009B7795"/>
    <w:rsid w:val="009B79C1"/>
    <w:rsid w:val="009C1166"/>
    <w:rsid w:val="009C1257"/>
    <w:rsid w:val="009C235B"/>
    <w:rsid w:val="009C3775"/>
    <w:rsid w:val="009C5073"/>
    <w:rsid w:val="009D0750"/>
    <w:rsid w:val="009D0D1F"/>
    <w:rsid w:val="009D10F7"/>
    <w:rsid w:val="009D1274"/>
    <w:rsid w:val="009D1E47"/>
    <w:rsid w:val="009D2CA1"/>
    <w:rsid w:val="009D5BE4"/>
    <w:rsid w:val="009D5E0C"/>
    <w:rsid w:val="009E07E1"/>
    <w:rsid w:val="009E36FF"/>
    <w:rsid w:val="009E3B85"/>
    <w:rsid w:val="009E5ADB"/>
    <w:rsid w:val="009E6297"/>
    <w:rsid w:val="009E6A2F"/>
    <w:rsid w:val="009E703D"/>
    <w:rsid w:val="009E7C42"/>
    <w:rsid w:val="009F136E"/>
    <w:rsid w:val="009F1B6D"/>
    <w:rsid w:val="009F2B48"/>
    <w:rsid w:val="009F4E95"/>
    <w:rsid w:val="009F5865"/>
    <w:rsid w:val="009F597E"/>
    <w:rsid w:val="009F6214"/>
    <w:rsid w:val="009F6391"/>
    <w:rsid w:val="009F6548"/>
    <w:rsid w:val="00A00471"/>
    <w:rsid w:val="00A00F28"/>
    <w:rsid w:val="00A01266"/>
    <w:rsid w:val="00A01906"/>
    <w:rsid w:val="00A029CA"/>
    <w:rsid w:val="00A06CC7"/>
    <w:rsid w:val="00A06CCE"/>
    <w:rsid w:val="00A06EA4"/>
    <w:rsid w:val="00A07CB6"/>
    <w:rsid w:val="00A102A3"/>
    <w:rsid w:val="00A1034F"/>
    <w:rsid w:val="00A11AE1"/>
    <w:rsid w:val="00A132B7"/>
    <w:rsid w:val="00A13430"/>
    <w:rsid w:val="00A142DF"/>
    <w:rsid w:val="00A144DD"/>
    <w:rsid w:val="00A15CCE"/>
    <w:rsid w:val="00A17FD9"/>
    <w:rsid w:val="00A20C65"/>
    <w:rsid w:val="00A215A9"/>
    <w:rsid w:val="00A223A6"/>
    <w:rsid w:val="00A301F5"/>
    <w:rsid w:val="00A34220"/>
    <w:rsid w:val="00A35C83"/>
    <w:rsid w:val="00A35DD5"/>
    <w:rsid w:val="00A375BA"/>
    <w:rsid w:val="00A37EB0"/>
    <w:rsid w:val="00A40641"/>
    <w:rsid w:val="00A41125"/>
    <w:rsid w:val="00A41466"/>
    <w:rsid w:val="00A42A40"/>
    <w:rsid w:val="00A47517"/>
    <w:rsid w:val="00A47833"/>
    <w:rsid w:val="00A523FA"/>
    <w:rsid w:val="00A53E01"/>
    <w:rsid w:val="00A53F5D"/>
    <w:rsid w:val="00A54B2C"/>
    <w:rsid w:val="00A555DC"/>
    <w:rsid w:val="00A55DCB"/>
    <w:rsid w:val="00A55DD0"/>
    <w:rsid w:val="00A6154B"/>
    <w:rsid w:val="00A616FD"/>
    <w:rsid w:val="00A61F4A"/>
    <w:rsid w:val="00A62757"/>
    <w:rsid w:val="00A6275D"/>
    <w:rsid w:val="00A6496A"/>
    <w:rsid w:val="00A660C3"/>
    <w:rsid w:val="00A663AE"/>
    <w:rsid w:val="00A66DF5"/>
    <w:rsid w:val="00A66F03"/>
    <w:rsid w:val="00A67103"/>
    <w:rsid w:val="00A70966"/>
    <w:rsid w:val="00A719F6"/>
    <w:rsid w:val="00A72485"/>
    <w:rsid w:val="00A72592"/>
    <w:rsid w:val="00A73CC2"/>
    <w:rsid w:val="00A73FA6"/>
    <w:rsid w:val="00A75E8C"/>
    <w:rsid w:val="00A76290"/>
    <w:rsid w:val="00A77367"/>
    <w:rsid w:val="00A77471"/>
    <w:rsid w:val="00A775D6"/>
    <w:rsid w:val="00A80677"/>
    <w:rsid w:val="00A82A78"/>
    <w:rsid w:val="00A837DB"/>
    <w:rsid w:val="00A845B8"/>
    <w:rsid w:val="00A900AD"/>
    <w:rsid w:val="00A91838"/>
    <w:rsid w:val="00A92371"/>
    <w:rsid w:val="00A94037"/>
    <w:rsid w:val="00A9504C"/>
    <w:rsid w:val="00A95231"/>
    <w:rsid w:val="00A9528A"/>
    <w:rsid w:val="00AA1778"/>
    <w:rsid w:val="00AA21F0"/>
    <w:rsid w:val="00AA2B07"/>
    <w:rsid w:val="00AA392E"/>
    <w:rsid w:val="00AA3C3E"/>
    <w:rsid w:val="00AA5484"/>
    <w:rsid w:val="00AA5F58"/>
    <w:rsid w:val="00AA6B94"/>
    <w:rsid w:val="00AA733F"/>
    <w:rsid w:val="00AB106C"/>
    <w:rsid w:val="00AB1622"/>
    <w:rsid w:val="00AB1CBB"/>
    <w:rsid w:val="00AB5354"/>
    <w:rsid w:val="00AB55BD"/>
    <w:rsid w:val="00AB5C2F"/>
    <w:rsid w:val="00AB7152"/>
    <w:rsid w:val="00AB75EE"/>
    <w:rsid w:val="00AC0EA3"/>
    <w:rsid w:val="00AC3052"/>
    <w:rsid w:val="00AC345D"/>
    <w:rsid w:val="00AC5E20"/>
    <w:rsid w:val="00AC6998"/>
    <w:rsid w:val="00AC7EA5"/>
    <w:rsid w:val="00AD0719"/>
    <w:rsid w:val="00AD1E87"/>
    <w:rsid w:val="00AD1F9D"/>
    <w:rsid w:val="00AD221B"/>
    <w:rsid w:val="00AD24CE"/>
    <w:rsid w:val="00AD2980"/>
    <w:rsid w:val="00AD4C3D"/>
    <w:rsid w:val="00AD5BB1"/>
    <w:rsid w:val="00AE02DC"/>
    <w:rsid w:val="00AE0F4B"/>
    <w:rsid w:val="00AE0FEE"/>
    <w:rsid w:val="00AE21F9"/>
    <w:rsid w:val="00AE2FD5"/>
    <w:rsid w:val="00AE34CD"/>
    <w:rsid w:val="00AE517D"/>
    <w:rsid w:val="00AE6856"/>
    <w:rsid w:val="00AE71F8"/>
    <w:rsid w:val="00AF185F"/>
    <w:rsid w:val="00AF1BE2"/>
    <w:rsid w:val="00AF44FB"/>
    <w:rsid w:val="00AF4CD4"/>
    <w:rsid w:val="00AF57E9"/>
    <w:rsid w:val="00AF7403"/>
    <w:rsid w:val="00B00F5B"/>
    <w:rsid w:val="00B013FB"/>
    <w:rsid w:val="00B01CA5"/>
    <w:rsid w:val="00B02F45"/>
    <w:rsid w:val="00B037C9"/>
    <w:rsid w:val="00B038A3"/>
    <w:rsid w:val="00B03E5B"/>
    <w:rsid w:val="00B04385"/>
    <w:rsid w:val="00B0458D"/>
    <w:rsid w:val="00B047A4"/>
    <w:rsid w:val="00B04AC8"/>
    <w:rsid w:val="00B07A60"/>
    <w:rsid w:val="00B117AC"/>
    <w:rsid w:val="00B125B7"/>
    <w:rsid w:val="00B128FF"/>
    <w:rsid w:val="00B13C36"/>
    <w:rsid w:val="00B1716B"/>
    <w:rsid w:val="00B1778A"/>
    <w:rsid w:val="00B17AA3"/>
    <w:rsid w:val="00B21780"/>
    <w:rsid w:val="00B21BB4"/>
    <w:rsid w:val="00B245EB"/>
    <w:rsid w:val="00B269F2"/>
    <w:rsid w:val="00B307CD"/>
    <w:rsid w:val="00B351A6"/>
    <w:rsid w:val="00B36DD4"/>
    <w:rsid w:val="00B3774A"/>
    <w:rsid w:val="00B37E3C"/>
    <w:rsid w:val="00B412DF"/>
    <w:rsid w:val="00B44C36"/>
    <w:rsid w:val="00B469D7"/>
    <w:rsid w:val="00B50695"/>
    <w:rsid w:val="00B508D6"/>
    <w:rsid w:val="00B50CD6"/>
    <w:rsid w:val="00B51BF3"/>
    <w:rsid w:val="00B51FA3"/>
    <w:rsid w:val="00B528CF"/>
    <w:rsid w:val="00B53D9D"/>
    <w:rsid w:val="00B54FC9"/>
    <w:rsid w:val="00B55033"/>
    <w:rsid w:val="00B551CB"/>
    <w:rsid w:val="00B56C07"/>
    <w:rsid w:val="00B57D94"/>
    <w:rsid w:val="00B6087F"/>
    <w:rsid w:val="00B62CF9"/>
    <w:rsid w:val="00B63A29"/>
    <w:rsid w:val="00B6405E"/>
    <w:rsid w:val="00B6545E"/>
    <w:rsid w:val="00B70E7E"/>
    <w:rsid w:val="00B710AD"/>
    <w:rsid w:val="00B71FB5"/>
    <w:rsid w:val="00B72370"/>
    <w:rsid w:val="00B72439"/>
    <w:rsid w:val="00B7285F"/>
    <w:rsid w:val="00B732A2"/>
    <w:rsid w:val="00B7408F"/>
    <w:rsid w:val="00B7717F"/>
    <w:rsid w:val="00B77EDE"/>
    <w:rsid w:val="00B80345"/>
    <w:rsid w:val="00B80CA2"/>
    <w:rsid w:val="00B81694"/>
    <w:rsid w:val="00B82976"/>
    <w:rsid w:val="00B82E67"/>
    <w:rsid w:val="00B83972"/>
    <w:rsid w:val="00B85D11"/>
    <w:rsid w:val="00B85FFA"/>
    <w:rsid w:val="00B86F99"/>
    <w:rsid w:val="00B9007B"/>
    <w:rsid w:val="00B927D9"/>
    <w:rsid w:val="00B93299"/>
    <w:rsid w:val="00B939D0"/>
    <w:rsid w:val="00B945A6"/>
    <w:rsid w:val="00B94B42"/>
    <w:rsid w:val="00B9543F"/>
    <w:rsid w:val="00B954AD"/>
    <w:rsid w:val="00B97DBF"/>
    <w:rsid w:val="00BA1260"/>
    <w:rsid w:val="00BA147D"/>
    <w:rsid w:val="00BA224C"/>
    <w:rsid w:val="00BA28DD"/>
    <w:rsid w:val="00BA2D40"/>
    <w:rsid w:val="00BA46D7"/>
    <w:rsid w:val="00BA630B"/>
    <w:rsid w:val="00BB4F62"/>
    <w:rsid w:val="00BB57B9"/>
    <w:rsid w:val="00BB5C81"/>
    <w:rsid w:val="00BB609C"/>
    <w:rsid w:val="00BB63ED"/>
    <w:rsid w:val="00BB69E6"/>
    <w:rsid w:val="00BB6C43"/>
    <w:rsid w:val="00BB730D"/>
    <w:rsid w:val="00BC0E98"/>
    <w:rsid w:val="00BC136C"/>
    <w:rsid w:val="00BC1479"/>
    <w:rsid w:val="00BC1638"/>
    <w:rsid w:val="00BC2D63"/>
    <w:rsid w:val="00BC373C"/>
    <w:rsid w:val="00BC485E"/>
    <w:rsid w:val="00BC582F"/>
    <w:rsid w:val="00BC74A5"/>
    <w:rsid w:val="00BC7D03"/>
    <w:rsid w:val="00BC7D59"/>
    <w:rsid w:val="00BD06B1"/>
    <w:rsid w:val="00BD09C3"/>
    <w:rsid w:val="00BD0EBF"/>
    <w:rsid w:val="00BD38F8"/>
    <w:rsid w:val="00BD4225"/>
    <w:rsid w:val="00BD5EF5"/>
    <w:rsid w:val="00BD6F0F"/>
    <w:rsid w:val="00BE1185"/>
    <w:rsid w:val="00BE1D3A"/>
    <w:rsid w:val="00BE26A3"/>
    <w:rsid w:val="00BE26C8"/>
    <w:rsid w:val="00BE2F79"/>
    <w:rsid w:val="00BE4B17"/>
    <w:rsid w:val="00BE65DB"/>
    <w:rsid w:val="00BE6B5F"/>
    <w:rsid w:val="00BE700C"/>
    <w:rsid w:val="00BE7A18"/>
    <w:rsid w:val="00BF087E"/>
    <w:rsid w:val="00BF18C3"/>
    <w:rsid w:val="00BF38F3"/>
    <w:rsid w:val="00BF46DA"/>
    <w:rsid w:val="00BF5469"/>
    <w:rsid w:val="00BF6BC8"/>
    <w:rsid w:val="00BF7A6E"/>
    <w:rsid w:val="00BF7C1B"/>
    <w:rsid w:val="00C013A5"/>
    <w:rsid w:val="00C01780"/>
    <w:rsid w:val="00C0183B"/>
    <w:rsid w:val="00C018F4"/>
    <w:rsid w:val="00C034EA"/>
    <w:rsid w:val="00C037CF"/>
    <w:rsid w:val="00C04AE8"/>
    <w:rsid w:val="00C05B26"/>
    <w:rsid w:val="00C06C35"/>
    <w:rsid w:val="00C06E56"/>
    <w:rsid w:val="00C06FF9"/>
    <w:rsid w:val="00C1091C"/>
    <w:rsid w:val="00C11C18"/>
    <w:rsid w:val="00C12BDE"/>
    <w:rsid w:val="00C169C9"/>
    <w:rsid w:val="00C16F4B"/>
    <w:rsid w:val="00C202E2"/>
    <w:rsid w:val="00C22229"/>
    <w:rsid w:val="00C22814"/>
    <w:rsid w:val="00C234C1"/>
    <w:rsid w:val="00C26F24"/>
    <w:rsid w:val="00C2732C"/>
    <w:rsid w:val="00C316F3"/>
    <w:rsid w:val="00C34521"/>
    <w:rsid w:val="00C347DC"/>
    <w:rsid w:val="00C3500D"/>
    <w:rsid w:val="00C401DF"/>
    <w:rsid w:val="00C40881"/>
    <w:rsid w:val="00C40FD9"/>
    <w:rsid w:val="00C418FA"/>
    <w:rsid w:val="00C43467"/>
    <w:rsid w:val="00C43FBB"/>
    <w:rsid w:val="00C458FB"/>
    <w:rsid w:val="00C46487"/>
    <w:rsid w:val="00C50A15"/>
    <w:rsid w:val="00C51093"/>
    <w:rsid w:val="00C55448"/>
    <w:rsid w:val="00C55F75"/>
    <w:rsid w:val="00C56F22"/>
    <w:rsid w:val="00C574C5"/>
    <w:rsid w:val="00C57603"/>
    <w:rsid w:val="00C5797F"/>
    <w:rsid w:val="00C57F79"/>
    <w:rsid w:val="00C608F6"/>
    <w:rsid w:val="00C60B1E"/>
    <w:rsid w:val="00C62EA1"/>
    <w:rsid w:val="00C660FE"/>
    <w:rsid w:val="00C67C4C"/>
    <w:rsid w:val="00C70988"/>
    <w:rsid w:val="00C7126F"/>
    <w:rsid w:val="00C734E4"/>
    <w:rsid w:val="00C73809"/>
    <w:rsid w:val="00C74A55"/>
    <w:rsid w:val="00C758A3"/>
    <w:rsid w:val="00C80522"/>
    <w:rsid w:val="00C82C3C"/>
    <w:rsid w:val="00C834FC"/>
    <w:rsid w:val="00C862A4"/>
    <w:rsid w:val="00C86F07"/>
    <w:rsid w:val="00C86F81"/>
    <w:rsid w:val="00C91615"/>
    <w:rsid w:val="00C91ABA"/>
    <w:rsid w:val="00C9303C"/>
    <w:rsid w:val="00C961F0"/>
    <w:rsid w:val="00C9661C"/>
    <w:rsid w:val="00C967E0"/>
    <w:rsid w:val="00C97EC0"/>
    <w:rsid w:val="00CA0316"/>
    <w:rsid w:val="00CA0E05"/>
    <w:rsid w:val="00CA101E"/>
    <w:rsid w:val="00CA2574"/>
    <w:rsid w:val="00CA2970"/>
    <w:rsid w:val="00CA416B"/>
    <w:rsid w:val="00CA5181"/>
    <w:rsid w:val="00CB01CF"/>
    <w:rsid w:val="00CB078B"/>
    <w:rsid w:val="00CB093C"/>
    <w:rsid w:val="00CB0CD9"/>
    <w:rsid w:val="00CB21CD"/>
    <w:rsid w:val="00CB24CD"/>
    <w:rsid w:val="00CB355D"/>
    <w:rsid w:val="00CB40B3"/>
    <w:rsid w:val="00CB5EA2"/>
    <w:rsid w:val="00CB6D99"/>
    <w:rsid w:val="00CB7A26"/>
    <w:rsid w:val="00CC013D"/>
    <w:rsid w:val="00CC0918"/>
    <w:rsid w:val="00CC0C59"/>
    <w:rsid w:val="00CC17DB"/>
    <w:rsid w:val="00CC27A8"/>
    <w:rsid w:val="00CC2FE2"/>
    <w:rsid w:val="00CC45CF"/>
    <w:rsid w:val="00CC4B52"/>
    <w:rsid w:val="00CC4D2A"/>
    <w:rsid w:val="00CC5053"/>
    <w:rsid w:val="00CD008D"/>
    <w:rsid w:val="00CD0945"/>
    <w:rsid w:val="00CD101C"/>
    <w:rsid w:val="00CD1DF9"/>
    <w:rsid w:val="00CD2762"/>
    <w:rsid w:val="00CD4AE8"/>
    <w:rsid w:val="00CD5680"/>
    <w:rsid w:val="00CD5C03"/>
    <w:rsid w:val="00CD6213"/>
    <w:rsid w:val="00CE0B76"/>
    <w:rsid w:val="00CE262A"/>
    <w:rsid w:val="00CE5278"/>
    <w:rsid w:val="00CF1C29"/>
    <w:rsid w:val="00CF279D"/>
    <w:rsid w:val="00CF41C8"/>
    <w:rsid w:val="00CF5FC3"/>
    <w:rsid w:val="00CF64C6"/>
    <w:rsid w:val="00D00524"/>
    <w:rsid w:val="00D01556"/>
    <w:rsid w:val="00D030FA"/>
    <w:rsid w:val="00D0407A"/>
    <w:rsid w:val="00D04588"/>
    <w:rsid w:val="00D04616"/>
    <w:rsid w:val="00D05E8A"/>
    <w:rsid w:val="00D063FC"/>
    <w:rsid w:val="00D079BF"/>
    <w:rsid w:val="00D07E6A"/>
    <w:rsid w:val="00D10689"/>
    <w:rsid w:val="00D10A37"/>
    <w:rsid w:val="00D10A68"/>
    <w:rsid w:val="00D12486"/>
    <w:rsid w:val="00D12A14"/>
    <w:rsid w:val="00D1497E"/>
    <w:rsid w:val="00D15E93"/>
    <w:rsid w:val="00D16763"/>
    <w:rsid w:val="00D17546"/>
    <w:rsid w:val="00D17CD4"/>
    <w:rsid w:val="00D209BC"/>
    <w:rsid w:val="00D21E7A"/>
    <w:rsid w:val="00D22AAC"/>
    <w:rsid w:val="00D2390A"/>
    <w:rsid w:val="00D23A73"/>
    <w:rsid w:val="00D240EE"/>
    <w:rsid w:val="00D25E3F"/>
    <w:rsid w:val="00D267D7"/>
    <w:rsid w:val="00D27536"/>
    <w:rsid w:val="00D2766E"/>
    <w:rsid w:val="00D3082A"/>
    <w:rsid w:val="00D33734"/>
    <w:rsid w:val="00D3511B"/>
    <w:rsid w:val="00D355C4"/>
    <w:rsid w:val="00D357C3"/>
    <w:rsid w:val="00D36BB1"/>
    <w:rsid w:val="00D37436"/>
    <w:rsid w:val="00D43576"/>
    <w:rsid w:val="00D43DA0"/>
    <w:rsid w:val="00D44380"/>
    <w:rsid w:val="00D4590A"/>
    <w:rsid w:val="00D45F79"/>
    <w:rsid w:val="00D460B2"/>
    <w:rsid w:val="00D50036"/>
    <w:rsid w:val="00D52B7A"/>
    <w:rsid w:val="00D52F6E"/>
    <w:rsid w:val="00D54E6F"/>
    <w:rsid w:val="00D551DE"/>
    <w:rsid w:val="00D56757"/>
    <w:rsid w:val="00D612A4"/>
    <w:rsid w:val="00D625BE"/>
    <w:rsid w:val="00D62617"/>
    <w:rsid w:val="00D62EC5"/>
    <w:rsid w:val="00D6399E"/>
    <w:rsid w:val="00D6464D"/>
    <w:rsid w:val="00D6555E"/>
    <w:rsid w:val="00D65756"/>
    <w:rsid w:val="00D6624E"/>
    <w:rsid w:val="00D663FE"/>
    <w:rsid w:val="00D66A96"/>
    <w:rsid w:val="00D67E86"/>
    <w:rsid w:val="00D718C3"/>
    <w:rsid w:val="00D7373E"/>
    <w:rsid w:val="00D776D9"/>
    <w:rsid w:val="00D8022B"/>
    <w:rsid w:val="00D81092"/>
    <w:rsid w:val="00D8193A"/>
    <w:rsid w:val="00D82205"/>
    <w:rsid w:val="00D83B80"/>
    <w:rsid w:val="00D8473F"/>
    <w:rsid w:val="00D84EBA"/>
    <w:rsid w:val="00D84F9E"/>
    <w:rsid w:val="00D872B9"/>
    <w:rsid w:val="00D87C00"/>
    <w:rsid w:val="00D87DE2"/>
    <w:rsid w:val="00D9247A"/>
    <w:rsid w:val="00D92DFC"/>
    <w:rsid w:val="00D93998"/>
    <w:rsid w:val="00D93F94"/>
    <w:rsid w:val="00D941BE"/>
    <w:rsid w:val="00D94524"/>
    <w:rsid w:val="00D9754A"/>
    <w:rsid w:val="00D97F5D"/>
    <w:rsid w:val="00DA0C5E"/>
    <w:rsid w:val="00DA3588"/>
    <w:rsid w:val="00DA4A6E"/>
    <w:rsid w:val="00DA5C39"/>
    <w:rsid w:val="00DA5E21"/>
    <w:rsid w:val="00DA68A4"/>
    <w:rsid w:val="00DA77B6"/>
    <w:rsid w:val="00DA7B4E"/>
    <w:rsid w:val="00DB07B2"/>
    <w:rsid w:val="00DB0D3F"/>
    <w:rsid w:val="00DB1C36"/>
    <w:rsid w:val="00DB1C9A"/>
    <w:rsid w:val="00DB1DC3"/>
    <w:rsid w:val="00DB25C7"/>
    <w:rsid w:val="00DB26A2"/>
    <w:rsid w:val="00DB2CA8"/>
    <w:rsid w:val="00DB376E"/>
    <w:rsid w:val="00DB3C0F"/>
    <w:rsid w:val="00DB444D"/>
    <w:rsid w:val="00DB60F5"/>
    <w:rsid w:val="00DB76C1"/>
    <w:rsid w:val="00DC1038"/>
    <w:rsid w:val="00DC201B"/>
    <w:rsid w:val="00DC3144"/>
    <w:rsid w:val="00DC3569"/>
    <w:rsid w:val="00DC35BC"/>
    <w:rsid w:val="00DC3609"/>
    <w:rsid w:val="00DC38ED"/>
    <w:rsid w:val="00DC3A13"/>
    <w:rsid w:val="00DC3A9B"/>
    <w:rsid w:val="00DC433C"/>
    <w:rsid w:val="00DC4932"/>
    <w:rsid w:val="00DC57C1"/>
    <w:rsid w:val="00DC5830"/>
    <w:rsid w:val="00DC5CA7"/>
    <w:rsid w:val="00DC69E4"/>
    <w:rsid w:val="00DC6C1D"/>
    <w:rsid w:val="00DC6F76"/>
    <w:rsid w:val="00DD0039"/>
    <w:rsid w:val="00DD13DC"/>
    <w:rsid w:val="00DD1C4E"/>
    <w:rsid w:val="00DD2F65"/>
    <w:rsid w:val="00DD3EC3"/>
    <w:rsid w:val="00DD4DB4"/>
    <w:rsid w:val="00DD51B1"/>
    <w:rsid w:val="00DD5599"/>
    <w:rsid w:val="00DD56C0"/>
    <w:rsid w:val="00DD5C3F"/>
    <w:rsid w:val="00DD6354"/>
    <w:rsid w:val="00DD68B7"/>
    <w:rsid w:val="00DD6BE5"/>
    <w:rsid w:val="00DE0FBD"/>
    <w:rsid w:val="00DE100D"/>
    <w:rsid w:val="00DE60CE"/>
    <w:rsid w:val="00DE6329"/>
    <w:rsid w:val="00DE6591"/>
    <w:rsid w:val="00DE73E9"/>
    <w:rsid w:val="00DE7999"/>
    <w:rsid w:val="00DF08DB"/>
    <w:rsid w:val="00DF0B4C"/>
    <w:rsid w:val="00DF1C61"/>
    <w:rsid w:val="00DF30FD"/>
    <w:rsid w:val="00DF7927"/>
    <w:rsid w:val="00DF7BC4"/>
    <w:rsid w:val="00DF7FB3"/>
    <w:rsid w:val="00E009C3"/>
    <w:rsid w:val="00E04B26"/>
    <w:rsid w:val="00E04E95"/>
    <w:rsid w:val="00E06423"/>
    <w:rsid w:val="00E06DE3"/>
    <w:rsid w:val="00E074F0"/>
    <w:rsid w:val="00E107A2"/>
    <w:rsid w:val="00E11263"/>
    <w:rsid w:val="00E1296A"/>
    <w:rsid w:val="00E13DC0"/>
    <w:rsid w:val="00E141D0"/>
    <w:rsid w:val="00E14236"/>
    <w:rsid w:val="00E143AD"/>
    <w:rsid w:val="00E15747"/>
    <w:rsid w:val="00E17292"/>
    <w:rsid w:val="00E20254"/>
    <w:rsid w:val="00E20313"/>
    <w:rsid w:val="00E22C0F"/>
    <w:rsid w:val="00E24C3C"/>
    <w:rsid w:val="00E2518C"/>
    <w:rsid w:val="00E25C20"/>
    <w:rsid w:val="00E265DF"/>
    <w:rsid w:val="00E26E72"/>
    <w:rsid w:val="00E274B0"/>
    <w:rsid w:val="00E27EF4"/>
    <w:rsid w:val="00E30A34"/>
    <w:rsid w:val="00E32914"/>
    <w:rsid w:val="00E32CA1"/>
    <w:rsid w:val="00E3306C"/>
    <w:rsid w:val="00E3463B"/>
    <w:rsid w:val="00E36D20"/>
    <w:rsid w:val="00E40388"/>
    <w:rsid w:val="00E43FE5"/>
    <w:rsid w:val="00E4498E"/>
    <w:rsid w:val="00E44F3E"/>
    <w:rsid w:val="00E45EC8"/>
    <w:rsid w:val="00E46521"/>
    <w:rsid w:val="00E514A8"/>
    <w:rsid w:val="00E52118"/>
    <w:rsid w:val="00E53362"/>
    <w:rsid w:val="00E5385E"/>
    <w:rsid w:val="00E60794"/>
    <w:rsid w:val="00E61879"/>
    <w:rsid w:val="00E62788"/>
    <w:rsid w:val="00E63EFC"/>
    <w:rsid w:val="00E66E19"/>
    <w:rsid w:val="00E704D8"/>
    <w:rsid w:val="00E718EE"/>
    <w:rsid w:val="00E7194E"/>
    <w:rsid w:val="00E74A2B"/>
    <w:rsid w:val="00E75AC6"/>
    <w:rsid w:val="00E77016"/>
    <w:rsid w:val="00E778FA"/>
    <w:rsid w:val="00E802B7"/>
    <w:rsid w:val="00E80894"/>
    <w:rsid w:val="00E817B2"/>
    <w:rsid w:val="00E8291E"/>
    <w:rsid w:val="00E82C34"/>
    <w:rsid w:val="00E83105"/>
    <w:rsid w:val="00E83B12"/>
    <w:rsid w:val="00E83DB9"/>
    <w:rsid w:val="00E84C8E"/>
    <w:rsid w:val="00E853D3"/>
    <w:rsid w:val="00E872A6"/>
    <w:rsid w:val="00E87B39"/>
    <w:rsid w:val="00E87C51"/>
    <w:rsid w:val="00E93B23"/>
    <w:rsid w:val="00E9458A"/>
    <w:rsid w:val="00E957C1"/>
    <w:rsid w:val="00E95E13"/>
    <w:rsid w:val="00E96879"/>
    <w:rsid w:val="00E96DAD"/>
    <w:rsid w:val="00E9724E"/>
    <w:rsid w:val="00E979B9"/>
    <w:rsid w:val="00EA0BA2"/>
    <w:rsid w:val="00EA2889"/>
    <w:rsid w:val="00EA33E5"/>
    <w:rsid w:val="00EA35B8"/>
    <w:rsid w:val="00EA3D01"/>
    <w:rsid w:val="00EA46CF"/>
    <w:rsid w:val="00EA509E"/>
    <w:rsid w:val="00EA67AB"/>
    <w:rsid w:val="00EB00F4"/>
    <w:rsid w:val="00EB14DE"/>
    <w:rsid w:val="00EB1DE1"/>
    <w:rsid w:val="00EB211A"/>
    <w:rsid w:val="00EB2B22"/>
    <w:rsid w:val="00EB38DD"/>
    <w:rsid w:val="00EB757A"/>
    <w:rsid w:val="00EC11A1"/>
    <w:rsid w:val="00EC3136"/>
    <w:rsid w:val="00EC38BC"/>
    <w:rsid w:val="00EC5E5C"/>
    <w:rsid w:val="00EC77C0"/>
    <w:rsid w:val="00ED02A8"/>
    <w:rsid w:val="00ED0C29"/>
    <w:rsid w:val="00ED1934"/>
    <w:rsid w:val="00ED1BA8"/>
    <w:rsid w:val="00ED1CE6"/>
    <w:rsid w:val="00ED1FCC"/>
    <w:rsid w:val="00ED2AC8"/>
    <w:rsid w:val="00ED4AFD"/>
    <w:rsid w:val="00ED6903"/>
    <w:rsid w:val="00EE23A3"/>
    <w:rsid w:val="00EE26F1"/>
    <w:rsid w:val="00EE2FD0"/>
    <w:rsid w:val="00EE5DA2"/>
    <w:rsid w:val="00EE6FCB"/>
    <w:rsid w:val="00EF0E48"/>
    <w:rsid w:val="00EF23CA"/>
    <w:rsid w:val="00EF2A48"/>
    <w:rsid w:val="00EF2D95"/>
    <w:rsid w:val="00EF2FFA"/>
    <w:rsid w:val="00EF4ADC"/>
    <w:rsid w:val="00EF642F"/>
    <w:rsid w:val="00EF6787"/>
    <w:rsid w:val="00EF70BB"/>
    <w:rsid w:val="00F010E2"/>
    <w:rsid w:val="00F02794"/>
    <w:rsid w:val="00F052FC"/>
    <w:rsid w:val="00F05DFA"/>
    <w:rsid w:val="00F06BC7"/>
    <w:rsid w:val="00F0724D"/>
    <w:rsid w:val="00F079B4"/>
    <w:rsid w:val="00F103B1"/>
    <w:rsid w:val="00F1132A"/>
    <w:rsid w:val="00F14B27"/>
    <w:rsid w:val="00F14BAA"/>
    <w:rsid w:val="00F14E64"/>
    <w:rsid w:val="00F16DED"/>
    <w:rsid w:val="00F1760A"/>
    <w:rsid w:val="00F1769A"/>
    <w:rsid w:val="00F20B62"/>
    <w:rsid w:val="00F220FB"/>
    <w:rsid w:val="00F2211C"/>
    <w:rsid w:val="00F2211F"/>
    <w:rsid w:val="00F23634"/>
    <w:rsid w:val="00F24D42"/>
    <w:rsid w:val="00F25110"/>
    <w:rsid w:val="00F2682A"/>
    <w:rsid w:val="00F27669"/>
    <w:rsid w:val="00F30A51"/>
    <w:rsid w:val="00F31A7F"/>
    <w:rsid w:val="00F32AC5"/>
    <w:rsid w:val="00F32E6E"/>
    <w:rsid w:val="00F3354E"/>
    <w:rsid w:val="00F33724"/>
    <w:rsid w:val="00F34D56"/>
    <w:rsid w:val="00F4309C"/>
    <w:rsid w:val="00F4634E"/>
    <w:rsid w:val="00F472A8"/>
    <w:rsid w:val="00F50440"/>
    <w:rsid w:val="00F51A8D"/>
    <w:rsid w:val="00F528F6"/>
    <w:rsid w:val="00F53CFA"/>
    <w:rsid w:val="00F54512"/>
    <w:rsid w:val="00F546E9"/>
    <w:rsid w:val="00F55352"/>
    <w:rsid w:val="00F5625D"/>
    <w:rsid w:val="00F57962"/>
    <w:rsid w:val="00F57B52"/>
    <w:rsid w:val="00F6046E"/>
    <w:rsid w:val="00F6110D"/>
    <w:rsid w:val="00F6152B"/>
    <w:rsid w:val="00F61623"/>
    <w:rsid w:val="00F616F8"/>
    <w:rsid w:val="00F6194F"/>
    <w:rsid w:val="00F61D12"/>
    <w:rsid w:val="00F62FCC"/>
    <w:rsid w:val="00F63B2E"/>
    <w:rsid w:val="00F63ED3"/>
    <w:rsid w:val="00F63F4A"/>
    <w:rsid w:val="00F65D57"/>
    <w:rsid w:val="00F67E95"/>
    <w:rsid w:val="00F71146"/>
    <w:rsid w:val="00F71362"/>
    <w:rsid w:val="00F718B8"/>
    <w:rsid w:val="00F71938"/>
    <w:rsid w:val="00F75FE6"/>
    <w:rsid w:val="00F77192"/>
    <w:rsid w:val="00F778E6"/>
    <w:rsid w:val="00F77D16"/>
    <w:rsid w:val="00F80977"/>
    <w:rsid w:val="00F8250C"/>
    <w:rsid w:val="00F8275A"/>
    <w:rsid w:val="00F835FC"/>
    <w:rsid w:val="00F83F9D"/>
    <w:rsid w:val="00F842EF"/>
    <w:rsid w:val="00F86302"/>
    <w:rsid w:val="00F863D7"/>
    <w:rsid w:val="00F87992"/>
    <w:rsid w:val="00F913BB"/>
    <w:rsid w:val="00F91EDB"/>
    <w:rsid w:val="00F9201B"/>
    <w:rsid w:val="00F9377E"/>
    <w:rsid w:val="00F93DED"/>
    <w:rsid w:val="00F93EA9"/>
    <w:rsid w:val="00F9462B"/>
    <w:rsid w:val="00F94CBF"/>
    <w:rsid w:val="00F9701C"/>
    <w:rsid w:val="00FA053D"/>
    <w:rsid w:val="00FA0F95"/>
    <w:rsid w:val="00FA1568"/>
    <w:rsid w:val="00FA1957"/>
    <w:rsid w:val="00FA2EE6"/>
    <w:rsid w:val="00FA35B3"/>
    <w:rsid w:val="00FA3AEB"/>
    <w:rsid w:val="00FA500A"/>
    <w:rsid w:val="00FA7B93"/>
    <w:rsid w:val="00FB217A"/>
    <w:rsid w:val="00FB30B8"/>
    <w:rsid w:val="00FB327B"/>
    <w:rsid w:val="00FB5438"/>
    <w:rsid w:val="00FB5454"/>
    <w:rsid w:val="00FC0EA3"/>
    <w:rsid w:val="00FC2697"/>
    <w:rsid w:val="00FC536D"/>
    <w:rsid w:val="00FC654A"/>
    <w:rsid w:val="00FD034D"/>
    <w:rsid w:val="00FD1190"/>
    <w:rsid w:val="00FD19D9"/>
    <w:rsid w:val="00FD2E4E"/>
    <w:rsid w:val="00FD361E"/>
    <w:rsid w:val="00FD3AFE"/>
    <w:rsid w:val="00FD49B8"/>
    <w:rsid w:val="00FD4B4C"/>
    <w:rsid w:val="00FD5504"/>
    <w:rsid w:val="00FD5D84"/>
    <w:rsid w:val="00FE0D1C"/>
    <w:rsid w:val="00FE2427"/>
    <w:rsid w:val="00FE2DB0"/>
    <w:rsid w:val="00FE35E2"/>
    <w:rsid w:val="00FE360D"/>
    <w:rsid w:val="00FE3EA5"/>
    <w:rsid w:val="00FE66BA"/>
    <w:rsid w:val="00FE682E"/>
    <w:rsid w:val="00FE7139"/>
    <w:rsid w:val="00FE76A5"/>
    <w:rsid w:val="00FE76EF"/>
    <w:rsid w:val="00FF00D1"/>
    <w:rsid w:val="00FF35BB"/>
    <w:rsid w:val="00FF38AF"/>
    <w:rsid w:val="00FF5D13"/>
    <w:rsid w:val="00FF6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0B35"/>
  <w15:chartTrackingRefBased/>
  <w15:docId w15:val="{D1DCFF5F-9107-4EC1-BF86-9F9B9B4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5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9E4"/>
    <w:pPr>
      <w:tabs>
        <w:tab w:val="center" w:pos="4153"/>
        <w:tab w:val="right" w:pos="8306"/>
      </w:tabs>
      <w:snapToGrid w:val="0"/>
    </w:pPr>
    <w:rPr>
      <w:sz w:val="20"/>
      <w:szCs w:val="20"/>
    </w:rPr>
  </w:style>
  <w:style w:type="character" w:customStyle="1" w:styleId="a4">
    <w:name w:val="頁首 字元"/>
    <w:basedOn w:val="a0"/>
    <w:link w:val="a3"/>
    <w:uiPriority w:val="99"/>
    <w:rsid w:val="00DC69E4"/>
    <w:rPr>
      <w:rFonts w:ascii="新細明體" w:eastAsia="新細明體" w:hAnsi="新細明體" w:cs="新細明體"/>
      <w:kern w:val="0"/>
      <w:sz w:val="20"/>
      <w:szCs w:val="20"/>
    </w:rPr>
  </w:style>
  <w:style w:type="paragraph" w:styleId="a5">
    <w:name w:val="footer"/>
    <w:basedOn w:val="a"/>
    <w:link w:val="a6"/>
    <w:uiPriority w:val="99"/>
    <w:unhideWhenUsed/>
    <w:rsid w:val="00DC69E4"/>
    <w:pPr>
      <w:tabs>
        <w:tab w:val="center" w:pos="4153"/>
        <w:tab w:val="right" w:pos="8306"/>
      </w:tabs>
      <w:snapToGrid w:val="0"/>
    </w:pPr>
    <w:rPr>
      <w:sz w:val="20"/>
      <w:szCs w:val="20"/>
    </w:rPr>
  </w:style>
  <w:style w:type="character" w:customStyle="1" w:styleId="a6">
    <w:name w:val="頁尾 字元"/>
    <w:basedOn w:val="a0"/>
    <w:link w:val="a5"/>
    <w:uiPriority w:val="99"/>
    <w:rsid w:val="00DC69E4"/>
    <w:rPr>
      <w:rFonts w:ascii="新細明體" w:eastAsia="新細明體" w:hAnsi="新細明體" w:cs="新細明體"/>
      <w:kern w:val="0"/>
      <w:sz w:val="20"/>
      <w:szCs w:val="20"/>
    </w:rPr>
  </w:style>
  <w:style w:type="paragraph" w:styleId="a7">
    <w:name w:val="List Paragraph"/>
    <w:basedOn w:val="a"/>
    <w:uiPriority w:val="34"/>
    <w:qFormat/>
    <w:rsid w:val="003A5753"/>
    <w:pPr>
      <w:ind w:leftChars="200" w:left="480"/>
    </w:pPr>
  </w:style>
  <w:style w:type="paragraph" w:styleId="a8">
    <w:name w:val="Balloon Text"/>
    <w:basedOn w:val="a"/>
    <w:link w:val="a9"/>
    <w:uiPriority w:val="99"/>
    <w:semiHidden/>
    <w:unhideWhenUsed/>
    <w:rsid w:val="0093207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207F"/>
    <w:rPr>
      <w:rFonts w:asciiTheme="majorHAnsi" w:eastAsiaTheme="majorEastAsia" w:hAnsiTheme="majorHAnsi" w:cstheme="majorBidi"/>
      <w:kern w:val="0"/>
      <w:sz w:val="18"/>
      <w:szCs w:val="18"/>
    </w:rPr>
  </w:style>
  <w:style w:type="paragraph" w:customStyle="1" w:styleId="11">
    <w:name w:val="字元 字元1 字元 字元 字元1 字元 字元 字元 字元"/>
    <w:basedOn w:val="a"/>
    <w:semiHidden/>
    <w:rsid w:val="00A35C83"/>
    <w:pPr>
      <w:spacing w:after="160" w:line="240" w:lineRule="exact"/>
    </w:pPr>
    <w:rPr>
      <w:rFonts w:ascii="Verdana" w:eastAsia="Times New Roman" w:hAnsi="Verdana" w:cs="Times New Roman"/>
      <w:sz w:val="20"/>
      <w:szCs w:val="20"/>
      <w:lang w:eastAsia="en-US"/>
    </w:rPr>
  </w:style>
  <w:style w:type="table" w:styleId="aa">
    <w:name w:val="Table Grid"/>
    <w:basedOn w:val="a1"/>
    <w:uiPriority w:val="39"/>
    <w:rsid w:val="008F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700C"/>
    <w:pPr>
      <w:spacing w:before="100" w:beforeAutospacing="1" w:after="100" w:afterAutospacing="1"/>
    </w:pPr>
  </w:style>
  <w:style w:type="paragraph" w:styleId="ab">
    <w:name w:val="No Spacing"/>
    <w:uiPriority w:val="1"/>
    <w:qFormat/>
    <w:rsid w:val="00A029CA"/>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6992">
      <w:bodyDiv w:val="1"/>
      <w:marLeft w:val="0"/>
      <w:marRight w:val="0"/>
      <w:marTop w:val="0"/>
      <w:marBottom w:val="0"/>
      <w:divBdr>
        <w:top w:val="none" w:sz="0" w:space="0" w:color="auto"/>
        <w:left w:val="none" w:sz="0" w:space="0" w:color="auto"/>
        <w:bottom w:val="none" w:sz="0" w:space="0" w:color="auto"/>
        <w:right w:val="none" w:sz="0" w:space="0" w:color="auto"/>
      </w:divBdr>
    </w:div>
    <w:div w:id="89011381">
      <w:bodyDiv w:val="1"/>
      <w:marLeft w:val="0"/>
      <w:marRight w:val="0"/>
      <w:marTop w:val="0"/>
      <w:marBottom w:val="0"/>
      <w:divBdr>
        <w:top w:val="none" w:sz="0" w:space="0" w:color="auto"/>
        <w:left w:val="none" w:sz="0" w:space="0" w:color="auto"/>
        <w:bottom w:val="none" w:sz="0" w:space="0" w:color="auto"/>
        <w:right w:val="none" w:sz="0" w:space="0" w:color="auto"/>
      </w:divBdr>
    </w:div>
    <w:div w:id="102499981">
      <w:bodyDiv w:val="1"/>
      <w:marLeft w:val="0"/>
      <w:marRight w:val="0"/>
      <w:marTop w:val="0"/>
      <w:marBottom w:val="0"/>
      <w:divBdr>
        <w:top w:val="none" w:sz="0" w:space="0" w:color="auto"/>
        <w:left w:val="none" w:sz="0" w:space="0" w:color="auto"/>
        <w:bottom w:val="none" w:sz="0" w:space="0" w:color="auto"/>
        <w:right w:val="none" w:sz="0" w:space="0" w:color="auto"/>
      </w:divBdr>
    </w:div>
    <w:div w:id="166214040">
      <w:bodyDiv w:val="1"/>
      <w:marLeft w:val="0"/>
      <w:marRight w:val="0"/>
      <w:marTop w:val="0"/>
      <w:marBottom w:val="0"/>
      <w:divBdr>
        <w:top w:val="none" w:sz="0" w:space="0" w:color="auto"/>
        <w:left w:val="none" w:sz="0" w:space="0" w:color="auto"/>
        <w:bottom w:val="none" w:sz="0" w:space="0" w:color="auto"/>
        <w:right w:val="none" w:sz="0" w:space="0" w:color="auto"/>
      </w:divBdr>
    </w:div>
    <w:div w:id="264385436">
      <w:bodyDiv w:val="1"/>
      <w:marLeft w:val="0"/>
      <w:marRight w:val="0"/>
      <w:marTop w:val="0"/>
      <w:marBottom w:val="0"/>
      <w:divBdr>
        <w:top w:val="none" w:sz="0" w:space="0" w:color="auto"/>
        <w:left w:val="none" w:sz="0" w:space="0" w:color="auto"/>
        <w:bottom w:val="none" w:sz="0" w:space="0" w:color="auto"/>
        <w:right w:val="none" w:sz="0" w:space="0" w:color="auto"/>
      </w:divBdr>
    </w:div>
    <w:div w:id="487789247">
      <w:bodyDiv w:val="1"/>
      <w:marLeft w:val="0"/>
      <w:marRight w:val="0"/>
      <w:marTop w:val="0"/>
      <w:marBottom w:val="0"/>
      <w:divBdr>
        <w:top w:val="none" w:sz="0" w:space="0" w:color="auto"/>
        <w:left w:val="none" w:sz="0" w:space="0" w:color="auto"/>
        <w:bottom w:val="none" w:sz="0" w:space="0" w:color="auto"/>
        <w:right w:val="none" w:sz="0" w:space="0" w:color="auto"/>
      </w:divBdr>
    </w:div>
    <w:div w:id="508058217">
      <w:bodyDiv w:val="1"/>
      <w:marLeft w:val="0"/>
      <w:marRight w:val="0"/>
      <w:marTop w:val="0"/>
      <w:marBottom w:val="0"/>
      <w:divBdr>
        <w:top w:val="none" w:sz="0" w:space="0" w:color="auto"/>
        <w:left w:val="none" w:sz="0" w:space="0" w:color="auto"/>
        <w:bottom w:val="none" w:sz="0" w:space="0" w:color="auto"/>
        <w:right w:val="none" w:sz="0" w:space="0" w:color="auto"/>
      </w:divBdr>
    </w:div>
    <w:div w:id="1046829619">
      <w:bodyDiv w:val="1"/>
      <w:marLeft w:val="0"/>
      <w:marRight w:val="0"/>
      <w:marTop w:val="0"/>
      <w:marBottom w:val="0"/>
      <w:divBdr>
        <w:top w:val="none" w:sz="0" w:space="0" w:color="auto"/>
        <w:left w:val="none" w:sz="0" w:space="0" w:color="auto"/>
        <w:bottom w:val="none" w:sz="0" w:space="0" w:color="auto"/>
        <w:right w:val="none" w:sz="0" w:space="0" w:color="auto"/>
      </w:divBdr>
    </w:div>
    <w:div w:id="1145121081">
      <w:bodyDiv w:val="1"/>
      <w:marLeft w:val="0"/>
      <w:marRight w:val="0"/>
      <w:marTop w:val="0"/>
      <w:marBottom w:val="0"/>
      <w:divBdr>
        <w:top w:val="none" w:sz="0" w:space="0" w:color="auto"/>
        <w:left w:val="none" w:sz="0" w:space="0" w:color="auto"/>
        <w:bottom w:val="none" w:sz="0" w:space="0" w:color="auto"/>
        <w:right w:val="none" w:sz="0" w:space="0" w:color="auto"/>
      </w:divBdr>
    </w:div>
    <w:div w:id="1149782503">
      <w:bodyDiv w:val="1"/>
      <w:marLeft w:val="0"/>
      <w:marRight w:val="0"/>
      <w:marTop w:val="0"/>
      <w:marBottom w:val="0"/>
      <w:divBdr>
        <w:top w:val="none" w:sz="0" w:space="0" w:color="auto"/>
        <w:left w:val="none" w:sz="0" w:space="0" w:color="auto"/>
        <w:bottom w:val="none" w:sz="0" w:space="0" w:color="auto"/>
        <w:right w:val="none" w:sz="0" w:space="0" w:color="auto"/>
      </w:divBdr>
    </w:div>
    <w:div w:id="1288855168">
      <w:bodyDiv w:val="1"/>
      <w:marLeft w:val="0"/>
      <w:marRight w:val="0"/>
      <w:marTop w:val="0"/>
      <w:marBottom w:val="0"/>
      <w:divBdr>
        <w:top w:val="none" w:sz="0" w:space="0" w:color="auto"/>
        <w:left w:val="none" w:sz="0" w:space="0" w:color="auto"/>
        <w:bottom w:val="none" w:sz="0" w:space="0" w:color="auto"/>
        <w:right w:val="none" w:sz="0" w:space="0" w:color="auto"/>
      </w:divBdr>
    </w:div>
    <w:div w:id="1463962249">
      <w:bodyDiv w:val="1"/>
      <w:marLeft w:val="0"/>
      <w:marRight w:val="0"/>
      <w:marTop w:val="0"/>
      <w:marBottom w:val="0"/>
      <w:divBdr>
        <w:top w:val="none" w:sz="0" w:space="0" w:color="auto"/>
        <w:left w:val="none" w:sz="0" w:space="0" w:color="auto"/>
        <w:bottom w:val="none" w:sz="0" w:space="0" w:color="auto"/>
        <w:right w:val="none" w:sz="0" w:space="0" w:color="auto"/>
      </w:divBdr>
    </w:div>
    <w:div w:id="1498880028">
      <w:bodyDiv w:val="1"/>
      <w:marLeft w:val="0"/>
      <w:marRight w:val="0"/>
      <w:marTop w:val="0"/>
      <w:marBottom w:val="0"/>
      <w:divBdr>
        <w:top w:val="none" w:sz="0" w:space="0" w:color="auto"/>
        <w:left w:val="none" w:sz="0" w:space="0" w:color="auto"/>
        <w:bottom w:val="none" w:sz="0" w:space="0" w:color="auto"/>
        <w:right w:val="none" w:sz="0" w:space="0" w:color="auto"/>
      </w:divBdr>
    </w:div>
    <w:div w:id="1689335021">
      <w:bodyDiv w:val="1"/>
      <w:marLeft w:val="0"/>
      <w:marRight w:val="0"/>
      <w:marTop w:val="0"/>
      <w:marBottom w:val="0"/>
      <w:divBdr>
        <w:top w:val="none" w:sz="0" w:space="0" w:color="auto"/>
        <w:left w:val="none" w:sz="0" w:space="0" w:color="auto"/>
        <w:bottom w:val="none" w:sz="0" w:space="0" w:color="auto"/>
        <w:right w:val="none" w:sz="0" w:space="0" w:color="auto"/>
      </w:divBdr>
    </w:div>
    <w:div w:id="18726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ACC6-97E9-41C5-A171-55209D53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3724</Words>
  <Characters>21230</Characters>
  <Application>Microsoft Office Word</Application>
  <DocSecurity>0</DocSecurity>
  <Lines>176</Lines>
  <Paragraphs>49</Paragraphs>
  <ScaleCrop>false</ScaleCrop>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建甫 陳</dc:creator>
  <cp:keywords/>
  <dc:description/>
  <cp:lastModifiedBy>user</cp:lastModifiedBy>
  <cp:revision>2</cp:revision>
  <cp:lastPrinted>2021-05-07T09:31:00Z</cp:lastPrinted>
  <dcterms:created xsi:type="dcterms:W3CDTF">2021-05-07T09:48:00Z</dcterms:created>
  <dcterms:modified xsi:type="dcterms:W3CDTF">2021-05-07T09:48:00Z</dcterms:modified>
</cp:coreProperties>
</file>