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1A99">
      <w:pPr>
        <w:snapToGrid w:val="0"/>
        <w:rPr>
          <w:rFonts w:hint="eastAsia"/>
          <w:sz w:val="24"/>
        </w:rPr>
      </w:pPr>
      <w:bookmarkStart w:id="0" w:name="_GoBack"/>
      <w:bookmarkEnd w:id="0"/>
      <w:r>
        <w:rPr>
          <w:rFonts w:hint="eastAsia"/>
          <w:sz w:val="24"/>
        </w:rPr>
        <w:t>中華民國八十五年十一月十八日交路八十五字第○四九三八七號函頒行</w:t>
      </w:r>
    </w:p>
    <w:p w:rsidR="00000000" w:rsidRDefault="00BA1A99">
      <w:pPr>
        <w:snapToGrid w:val="0"/>
        <w:rPr>
          <w:rFonts w:hint="eastAsia"/>
          <w:sz w:val="24"/>
        </w:rPr>
      </w:pPr>
      <w:r>
        <w:rPr>
          <w:rFonts w:hint="eastAsia"/>
          <w:sz w:val="24"/>
        </w:rPr>
        <w:t>中華民國八十九年九月十三日交路八十九字第００九三三五號函公告修訂（行政院消費者保護委員會第七十三次委員會議通過）</w:t>
      </w: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ind w:left="2800"/>
        <w:rPr>
          <w:rFonts w:hint="eastAsia"/>
          <w:sz w:val="24"/>
        </w:rPr>
      </w:pPr>
      <w:r>
        <w:rPr>
          <w:rFonts w:hint="eastAsia"/>
          <w:sz w:val="24"/>
        </w:rPr>
        <w:t>契約審閱權</w:t>
      </w:r>
    </w:p>
    <w:p w:rsidR="00000000" w:rsidRDefault="00BA1A99">
      <w:pPr>
        <w:snapToGrid w:val="0"/>
        <w:ind w:left="2800"/>
        <w:rPr>
          <w:rFonts w:hint="eastAsia"/>
          <w:sz w:val="24"/>
        </w:rPr>
      </w:pPr>
      <w:r>
        <w:rPr>
          <w:rFonts w:hint="eastAsia"/>
          <w:sz w:val="24"/>
        </w:rPr>
        <w:t>本契約於中華民國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日經乙方攜回審閱</w:t>
      </w:r>
      <w:r>
        <w:rPr>
          <w:rFonts w:hint="eastAsia"/>
          <w:sz w:val="24"/>
        </w:rPr>
        <w:t xml:space="preserve">     </w:t>
      </w:r>
      <w:r>
        <w:rPr>
          <w:rFonts w:hint="eastAsia"/>
          <w:sz w:val="24"/>
        </w:rPr>
        <w:t>小時（契約審閱期間至少三小時）</w:t>
      </w:r>
    </w:p>
    <w:p w:rsidR="00000000" w:rsidRDefault="00BA1A99">
      <w:pPr>
        <w:snapToGrid w:val="0"/>
        <w:ind w:left="2800"/>
        <w:rPr>
          <w:rFonts w:hint="eastAsia"/>
          <w:sz w:val="24"/>
        </w:rPr>
      </w:pPr>
      <w:r>
        <w:rPr>
          <w:rFonts w:hint="eastAsia"/>
          <w:sz w:val="24"/>
        </w:rPr>
        <w:t>甲方簽章：</w:t>
      </w:r>
    </w:p>
    <w:p w:rsidR="00000000" w:rsidRDefault="00BA1A99">
      <w:pPr>
        <w:snapToGrid w:val="0"/>
        <w:ind w:left="2800"/>
        <w:rPr>
          <w:rFonts w:hint="eastAsia"/>
          <w:sz w:val="24"/>
        </w:rPr>
      </w:pPr>
      <w:r>
        <w:rPr>
          <w:rFonts w:hint="eastAsia"/>
          <w:sz w:val="24"/>
        </w:rPr>
        <w:t>乙方簽章：</w:t>
      </w: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ind w:left="1540"/>
        <w:rPr>
          <w:rFonts w:hint="eastAsia"/>
          <w:sz w:val="96"/>
        </w:rPr>
      </w:pPr>
      <w:r>
        <w:rPr>
          <w:rFonts w:hint="eastAsia"/>
          <w:sz w:val="96"/>
        </w:rPr>
        <w:t>汽車駕駛訓練定型化契約範本</w:t>
      </w: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rPr>
          <w:rFonts w:hint="eastAsia"/>
          <w:sz w:val="24"/>
        </w:rPr>
      </w:pPr>
    </w:p>
    <w:p w:rsidR="00000000" w:rsidRDefault="00BA1A99">
      <w:pPr>
        <w:snapToGrid w:val="0"/>
        <w:jc w:val="right"/>
        <w:rPr>
          <w:rFonts w:hint="eastAsia"/>
          <w:sz w:val="40"/>
        </w:rPr>
      </w:pPr>
      <w:r>
        <w:rPr>
          <w:rFonts w:hint="eastAsia"/>
          <w:sz w:val="40"/>
        </w:rPr>
        <w:t>交</w:t>
      </w:r>
      <w:r>
        <w:rPr>
          <w:rFonts w:hint="eastAsia"/>
          <w:sz w:val="40"/>
        </w:rPr>
        <w:t xml:space="preserve">   </w:t>
      </w:r>
      <w:r>
        <w:rPr>
          <w:rFonts w:hint="eastAsia"/>
          <w:sz w:val="40"/>
        </w:rPr>
        <w:t>通</w:t>
      </w:r>
      <w:r>
        <w:rPr>
          <w:rFonts w:hint="eastAsia"/>
          <w:sz w:val="40"/>
        </w:rPr>
        <w:t xml:space="preserve">   </w:t>
      </w:r>
      <w:r>
        <w:rPr>
          <w:rFonts w:hint="eastAsia"/>
          <w:sz w:val="40"/>
        </w:rPr>
        <w:t>部</w:t>
      </w:r>
      <w:r>
        <w:rPr>
          <w:rFonts w:hint="eastAsia"/>
          <w:sz w:val="40"/>
        </w:rPr>
        <w:t xml:space="preserve">     </w:t>
      </w:r>
      <w:r>
        <w:rPr>
          <w:rFonts w:hint="eastAsia"/>
          <w:sz w:val="40"/>
        </w:rPr>
        <w:t>編印</w:t>
      </w:r>
    </w:p>
    <w:p w:rsidR="00000000" w:rsidRDefault="00BA1A99">
      <w:pPr>
        <w:jc w:val="right"/>
        <w:rPr>
          <w:rFonts w:hint="eastAsia"/>
          <w:sz w:val="32"/>
        </w:rPr>
      </w:pPr>
      <w:r>
        <w:rPr>
          <w:rFonts w:hint="eastAsia"/>
          <w:sz w:val="40"/>
        </w:rPr>
        <w:t>中華民國八十九年九月</w:t>
      </w:r>
    </w:p>
    <w:p w:rsidR="00000000" w:rsidRDefault="00BA1A99">
      <w:pPr>
        <w:snapToGrid w:val="0"/>
        <w:spacing w:after="240"/>
        <w:rPr>
          <w:rFonts w:hint="eastAsia"/>
          <w:sz w:val="32"/>
        </w:rPr>
      </w:pPr>
    </w:p>
    <w:p w:rsidR="00000000" w:rsidRDefault="00BA1A99">
      <w:pPr>
        <w:snapToGrid w:val="0"/>
        <w:spacing w:after="240"/>
        <w:rPr>
          <w:rFonts w:hint="eastAsia"/>
          <w:sz w:val="32"/>
        </w:rPr>
      </w:pPr>
      <w:r>
        <w:rPr>
          <w:rFonts w:hint="eastAsia"/>
          <w:sz w:val="32"/>
        </w:rPr>
        <w:t>汽車駕駛訓練定型化契約範本</w:t>
      </w:r>
    </w:p>
    <w:p w:rsidR="00000000" w:rsidRDefault="00BA1A99">
      <w:pPr>
        <w:tabs>
          <w:tab w:val="left" w:pos="3340"/>
        </w:tabs>
        <w:snapToGrid w:val="0"/>
        <w:ind w:firstLine="560"/>
        <w:rPr>
          <w:rFonts w:hint="eastAsia"/>
          <w:sz w:val="32"/>
        </w:rPr>
      </w:pPr>
      <w:r>
        <w:rPr>
          <w:rFonts w:hint="eastAsia"/>
          <w:sz w:val="32"/>
        </w:rPr>
        <w:t>立契約書人</w:t>
      </w:r>
      <w:r>
        <w:rPr>
          <w:sz w:val="32"/>
        </w:rPr>
        <w:fldChar w:fldCharType="begin"/>
      </w:r>
      <w:r>
        <w:rPr>
          <w:sz w:val="32"/>
        </w:rPr>
        <w:instrText xml:space="preserve"> eq \o(\s\up  9(</w:instrText>
      </w:r>
      <w:r>
        <w:rPr>
          <w:rFonts w:ascii="標楷體" w:hint="eastAsia"/>
          <w:sz w:val="32"/>
        </w:rPr>
        <w:instrText>駕訓班：</w:instrText>
      </w:r>
      <w:r>
        <w:rPr>
          <w:rFonts w:ascii="標楷體"/>
          <w:sz w:val="32"/>
        </w:rPr>
        <w:instrText>),\s\do  4(</w:instrText>
      </w:r>
      <w:r>
        <w:rPr>
          <w:rFonts w:ascii="標楷體" w:hint="eastAsia"/>
          <w:sz w:val="32"/>
        </w:rPr>
        <w:instrText>學　員：</w:instrText>
      </w:r>
      <w:r>
        <w:rPr>
          <w:rFonts w:ascii="標楷體"/>
          <w:sz w:val="32"/>
        </w:rPr>
        <w:instrText>))</w:instrText>
      </w:r>
      <w:r>
        <w:rPr>
          <w:sz w:val="32"/>
        </w:rPr>
        <w:fldChar w:fldCharType="end"/>
      </w:r>
      <w:r>
        <w:rPr>
          <w:rFonts w:hint="eastAsia"/>
          <w:sz w:val="32"/>
        </w:rPr>
        <w:tab/>
        <w:t xml:space="preserve">      </w:t>
      </w:r>
      <w:r>
        <w:rPr>
          <w:rFonts w:hint="eastAsia"/>
          <w:sz w:val="32"/>
        </w:rPr>
        <w:t>（以下簡稱</w:t>
      </w:r>
      <w:r>
        <w:rPr>
          <w:sz w:val="32"/>
        </w:rPr>
        <w:fldChar w:fldCharType="begin"/>
      </w:r>
      <w:r>
        <w:rPr>
          <w:sz w:val="32"/>
        </w:rPr>
        <w:instrText xml:space="preserve"> eq \o(\s\up  9(</w:instrText>
      </w:r>
      <w:r>
        <w:rPr>
          <w:rFonts w:ascii="標楷體" w:hint="eastAsia"/>
          <w:sz w:val="32"/>
        </w:rPr>
        <w:instrText>甲</w:instrText>
      </w:r>
      <w:r>
        <w:rPr>
          <w:rFonts w:ascii="標楷體"/>
          <w:sz w:val="32"/>
        </w:rPr>
        <w:instrText>),\s\do  4(</w:instrText>
      </w:r>
      <w:r>
        <w:rPr>
          <w:rFonts w:ascii="標楷體" w:hint="eastAsia"/>
          <w:sz w:val="32"/>
        </w:rPr>
        <w:instrText>乙</w:instrText>
      </w:r>
      <w:r>
        <w:rPr>
          <w:rFonts w:ascii="標楷體"/>
          <w:sz w:val="32"/>
        </w:rPr>
        <w:instrText>))</w:instrText>
      </w:r>
      <w:r>
        <w:rPr>
          <w:sz w:val="32"/>
        </w:rPr>
        <w:fldChar w:fldCharType="end"/>
      </w:r>
      <w:r>
        <w:rPr>
          <w:rFonts w:hint="eastAsia"/>
          <w:sz w:val="32"/>
        </w:rPr>
        <w:t>方），茲為</w:t>
      </w:r>
      <w:r>
        <w:rPr>
          <w:sz w:val="32"/>
        </w:rPr>
        <w:fldChar w:fldCharType="begin"/>
      </w:r>
      <w:r>
        <w:rPr>
          <w:sz w:val="32"/>
        </w:rPr>
        <w:instrText xml:space="preserve"> eq \o(\s\up  9(</w:instrText>
      </w:r>
      <w:r>
        <w:rPr>
          <w:rFonts w:ascii="標楷體" w:hint="eastAsia"/>
          <w:sz w:val="32"/>
        </w:rPr>
        <w:instrText>提供</w:instrText>
      </w:r>
      <w:r>
        <w:rPr>
          <w:rFonts w:ascii="標楷體"/>
          <w:sz w:val="32"/>
        </w:rPr>
        <w:instrText>),\s\do  4(</w:instrText>
      </w:r>
      <w:r>
        <w:rPr>
          <w:rFonts w:ascii="標楷體" w:hint="eastAsia"/>
          <w:sz w:val="32"/>
        </w:rPr>
        <w:instrText>接受</w:instrText>
      </w:r>
      <w:r>
        <w:rPr>
          <w:rFonts w:ascii="標楷體"/>
          <w:sz w:val="32"/>
        </w:rPr>
        <w:instrText>))</w:instrText>
      </w:r>
      <w:r>
        <w:rPr>
          <w:sz w:val="32"/>
        </w:rPr>
        <w:fldChar w:fldCharType="end"/>
      </w:r>
      <w:r>
        <w:rPr>
          <w:rFonts w:hint="eastAsia"/>
          <w:sz w:val="32"/>
        </w:rPr>
        <w:t>汽車駕駛訓練乙事，雙方同意訂立本契約書，其約定條款如下，以資共同遵守：</w:t>
      </w:r>
    </w:p>
    <w:p w:rsidR="00000000" w:rsidRDefault="00BA1A99">
      <w:pPr>
        <w:snapToGrid w:val="0"/>
        <w:rPr>
          <w:rFonts w:hint="eastAsia"/>
          <w:sz w:val="32"/>
        </w:rPr>
      </w:pPr>
      <w:r>
        <w:rPr>
          <w:rFonts w:hint="eastAsia"/>
          <w:sz w:val="32"/>
        </w:rPr>
        <w:t>第一條：駕駛訓練班別：</w:t>
      </w:r>
    </w:p>
    <w:p w:rsidR="00000000" w:rsidRDefault="00BA1A99">
      <w:pPr>
        <w:snapToGrid w:val="0"/>
        <w:rPr>
          <w:rFonts w:hint="eastAsia"/>
          <w:sz w:val="32"/>
        </w:rPr>
      </w:pPr>
      <w:r>
        <w:rPr>
          <w:rFonts w:hint="eastAsia"/>
          <w:sz w:val="32"/>
        </w:rPr>
        <w:t xml:space="preserve">  </w:t>
      </w:r>
      <w:r>
        <w:rPr>
          <w:rFonts w:hint="eastAsia"/>
          <w:sz w:val="32"/>
        </w:rPr>
        <w:t>１</w:t>
      </w:r>
      <w:r>
        <w:rPr>
          <w:rFonts w:hint="eastAsia"/>
          <w:sz w:val="32"/>
        </w:rPr>
        <w:sym w:font="Wingdings" w:char="F06F"/>
      </w:r>
      <w:r>
        <w:rPr>
          <w:rFonts w:hint="eastAsia"/>
          <w:sz w:val="32"/>
        </w:rPr>
        <w:t>普通</w:t>
      </w:r>
      <w:r>
        <w:rPr>
          <w:rFonts w:hint="eastAsia"/>
          <w:sz w:val="32"/>
        </w:rPr>
        <w:sym w:font="Wingdings" w:char="F06F"/>
      </w:r>
      <w:r>
        <w:rPr>
          <w:rFonts w:hint="eastAsia"/>
          <w:sz w:val="32"/>
        </w:rPr>
        <w:t>職業</w:t>
      </w:r>
      <w:r>
        <w:rPr>
          <w:rFonts w:hint="eastAsia"/>
          <w:sz w:val="32"/>
        </w:rPr>
        <w:t xml:space="preserve">  </w:t>
      </w:r>
      <w:r>
        <w:rPr>
          <w:rFonts w:hint="eastAsia"/>
          <w:sz w:val="32"/>
        </w:rPr>
        <w:t>小型車班</w:t>
      </w:r>
    </w:p>
    <w:p w:rsidR="00000000" w:rsidRDefault="00BA1A99">
      <w:pPr>
        <w:snapToGrid w:val="0"/>
        <w:rPr>
          <w:rFonts w:hint="eastAsia"/>
          <w:sz w:val="32"/>
        </w:rPr>
      </w:pPr>
      <w:r>
        <w:rPr>
          <w:rFonts w:hint="eastAsia"/>
          <w:sz w:val="32"/>
        </w:rPr>
        <w:t xml:space="preserve">  </w:t>
      </w:r>
      <w:r>
        <w:rPr>
          <w:rFonts w:hint="eastAsia"/>
          <w:sz w:val="32"/>
        </w:rPr>
        <w:t>２</w:t>
      </w:r>
      <w:r>
        <w:rPr>
          <w:rFonts w:hint="eastAsia"/>
          <w:sz w:val="32"/>
        </w:rPr>
        <w:sym w:font="Wingdings" w:char="F06F"/>
      </w:r>
      <w:r>
        <w:rPr>
          <w:rFonts w:hint="eastAsia"/>
          <w:sz w:val="32"/>
        </w:rPr>
        <w:t>普通</w:t>
      </w:r>
      <w:r>
        <w:rPr>
          <w:rFonts w:hint="eastAsia"/>
          <w:sz w:val="32"/>
        </w:rPr>
        <w:sym w:font="Wingdings" w:char="F06F"/>
      </w:r>
      <w:r>
        <w:rPr>
          <w:rFonts w:hint="eastAsia"/>
          <w:sz w:val="32"/>
        </w:rPr>
        <w:t>職業</w:t>
      </w:r>
      <w:r>
        <w:rPr>
          <w:rFonts w:hint="eastAsia"/>
          <w:sz w:val="32"/>
        </w:rPr>
        <w:t xml:space="preserve">  </w:t>
      </w:r>
      <w:r>
        <w:rPr>
          <w:rFonts w:hint="eastAsia"/>
          <w:sz w:val="32"/>
        </w:rPr>
        <w:t>大貨車班</w:t>
      </w:r>
    </w:p>
    <w:p w:rsidR="00000000" w:rsidRDefault="00BA1A99">
      <w:pPr>
        <w:snapToGrid w:val="0"/>
        <w:rPr>
          <w:rFonts w:hint="eastAsia"/>
          <w:sz w:val="32"/>
        </w:rPr>
      </w:pPr>
      <w:r>
        <w:rPr>
          <w:rFonts w:hint="eastAsia"/>
          <w:sz w:val="32"/>
        </w:rPr>
        <w:t xml:space="preserve">  </w:t>
      </w:r>
      <w:r>
        <w:rPr>
          <w:rFonts w:hint="eastAsia"/>
          <w:sz w:val="32"/>
        </w:rPr>
        <w:t>３</w:t>
      </w:r>
      <w:r>
        <w:rPr>
          <w:rFonts w:hint="eastAsia"/>
          <w:sz w:val="32"/>
        </w:rPr>
        <w:sym w:font="Wingdings" w:char="F06F"/>
      </w:r>
      <w:r>
        <w:rPr>
          <w:rFonts w:hint="eastAsia"/>
          <w:sz w:val="32"/>
        </w:rPr>
        <w:t>普通</w:t>
      </w:r>
      <w:r>
        <w:rPr>
          <w:rFonts w:hint="eastAsia"/>
          <w:sz w:val="32"/>
        </w:rPr>
        <w:sym w:font="Wingdings" w:char="F06F"/>
      </w:r>
      <w:r>
        <w:rPr>
          <w:rFonts w:hint="eastAsia"/>
          <w:sz w:val="32"/>
        </w:rPr>
        <w:t>職業</w:t>
      </w:r>
      <w:r>
        <w:rPr>
          <w:rFonts w:hint="eastAsia"/>
          <w:sz w:val="32"/>
        </w:rPr>
        <w:t xml:space="preserve">  </w:t>
      </w:r>
      <w:r>
        <w:rPr>
          <w:rFonts w:hint="eastAsia"/>
          <w:sz w:val="32"/>
        </w:rPr>
        <w:t>大客車班</w:t>
      </w:r>
    </w:p>
    <w:p w:rsidR="00000000" w:rsidRDefault="00BA1A99">
      <w:pPr>
        <w:snapToGrid w:val="0"/>
        <w:rPr>
          <w:rFonts w:hint="eastAsia"/>
          <w:sz w:val="32"/>
        </w:rPr>
      </w:pPr>
      <w:r>
        <w:rPr>
          <w:rFonts w:hint="eastAsia"/>
          <w:sz w:val="32"/>
        </w:rPr>
        <w:t xml:space="preserve">  </w:t>
      </w:r>
      <w:r>
        <w:rPr>
          <w:rFonts w:hint="eastAsia"/>
          <w:sz w:val="32"/>
        </w:rPr>
        <w:t>４</w:t>
      </w:r>
      <w:r>
        <w:rPr>
          <w:rFonts w:hint="eastAsia"/>
          <w:sz w:val="32"/>
        </w:rPr>
        <w:sym w:font="Wingdings" w:char="F06F"/>
      </w:r>
      <w:r>
        <w:rPr>
          <w:rFonts w:hint="eastAsia"/>
          <w:sz w:val="32"/>
        </w:rPr>
        <w:t>普通</w:t>
      </w:r>
      <w:r>
        <w:rPr>
          <w:rFonts w:hint="eastAsia"/>
          <w:sz w:val="32"/>
        </w:rPr>
        <w:sym w:font="Wingdings" w:char="F06F"/>
      </w:r>
      <w:r>
        <w:rPr>
          <w:rFonts w:hint="eastAsia"/>
          <w:sz w:val="32"/>
        </w:rPr>
        <w:t>職業</w:t>
      </w:r>
      <w:r>
        <w:rPr>
          <w:rFonts w:hint="eastAsia"/>
          <w:sz w:val="32"/>
        </w:rPr>
        <w:t xml:space="preserve">  </w:t>
      </w:r>
      <w:r>
        <w:rPr>
          <w:rFonts w:hint="eastAsia"/>
          <w:sz w:val="32"/>
        </w:rPr>
        <w:t>聯結車班</w:t>
      </w:r>
    </w:p>
    <w:p w:rsidR="00000000" w:rsidRDefault="00BA1A99">
      <w:pPr>
        <w:snapToGrid w:val="0"/>
        <w:rPr>
          <w:rFonts w:hint="eastAsia"/>
          <w:sz w:val="32"/>
        </w:rPr>
      </w:pPr>
      <w:r>
        <w:rPr>
          <w:rFonts w:hint="eastAsia"/>
          <w:sz w:val="32"/>
        </w:rPr>
        <w:t>第二條：選定使用教練車類型：（考手排車者，可駕駛自排車；考自排車者，不得駕</w:t>
      </w:r>
      <w:r>
        <w:rPr>
          <w:rFonts w:hint="eastAsia"/>
          <w:sz w:val="32"/>
        </w:rPr>
        <w:t>駛手排車）</w:t>
      </w:r>
    </w:p>
    <w:p w:rsidR="00000000" w:rsidRDefault="00BA1A99">
      <w:pPr>
        <w:snapToGrid w:val="0"/>
        <w:rPr>
          <w:rFonts w:hint="eastAsia"/>
          <w:sz w:val="32"/>
        </w:rPr>
      </w:pPr>
      <w:r>
        <w:rPr>
          <w:rFonts w:hint="eastAsia"/>
          <w:sz w:val="32"/>
        </w:rPr>
        <w:t xml:space="preserve">  </w:t>
      </w:r>
      <w:r>
        <w:rPr>
          <w:rFonts w:hint="eastAsia"/>
          <w:sz w:val="32"/>
        </w:rPr>
        <w:sym w:font="Wingdings" w:char="F06F"/>
      </w:r>
      <w:r>
        <w:rPr>
          <w:rFonts w:hint="eastAsia"/>
          <w:sz w:val="32"/>
        </w:rPr>
        <w:t>１手排車</w:t>
      </w:r>
    </w:p>
    <w:p w:rsidR="00000000" w:rsidRDefault="00BA1A99">
      <w:pPr>
        <w:snapToGrid w:val="0"/>
        <w:rPr>
          <w:rFonts w:hint="eastAsia"/>
          <w:sz w:val="32"/>
        </w:rPr>
      </w:pPr>
      <w:r>
        <w:rPr>
          <w:rFonts w:hint="eastAsia"/>
          <w:sz w:val="32"/>
        </w:rPr>
        <w:t xml:space="preserve">  </w:t>
      </w:r>
      <w:r>
        <w:rPr>
          <w:rFonts w:hint="eastAsia"/>
          <w:sz w:val="32"/>
        </w:rPr>
        <w:sym w:font="Wingdings" w:char="F06F"/>
      </w:r>
      <w:r>
        <w:rPr>
          <w:rFonts w:hint="eastAsia"/>
          <w:sz w:val="32"/>
        </w:rPr>
        <w:t>２自排車</w:t>
      </w:r>
    </w:p>
    <w:p w:rsidR="00000000" w:rsidRDefault="00BA1A99">
      <w:pPr>
        <w:snapToGrid w:val="0"/>
        <w:rPr>
          <w:rFonts w:hint="eastAsia"/>
          <w:sz w:val="32"/>
        </w:rPr>
      </w:pPr>
      <w:r>
        <w:rPr>
          <w:rFonts w:hint="eastAsia"/>
          <w:sz w:val="32"/>
        </w:rPr>
        <w:t xml:space="preserve">  </w:t>
      </w:r>
      <w:r>
        <w:rPr>
          <w:rFonts w:hint="eastAsia"/>
          <w:sz w:val="32"/>
        </w:rPr>
        <w:sym w:font="Wingdings" w:char="F06F"/>
      </w:r>
      <w:r>
        <w:rPr>
          <w:rFonts w:hint="eastAsia"/>
          <w:sz w:val="32"/>
        </w:rPr>
        <w:t>３特種殘障車</w:t>
      </w:r>
    </w:p>
    <w:p w:rsidR="00000000" w:rsidRDefault="00BA1A99">
      <w:pPr>
        <w:snapToGrid w:val="0"/>
        <w:ind w:left="560" w:hanging="560"/>
        <w:rPr>
          <w:rFonts w:hint="eastAsia"/>
          <w:sz w:val="32"/>
        </w:rPr>
      </w:pPr>
      <w:r>
        <w:rPr>
          <w:rFonts w:hint="eastAsia"/>
          <w:sz w:val="32"/>
        </w:rPr>
        <w:t>第三條：乙方參加第○○期第○○梯次訓練，自○○年○○月○○日開訓，至○○年○○月○○日計○○天。</w:t>
      </w:r>
    </w:p>
    <w:p w:rsidR="00000000" w:rsidRDefault="00BA1A99">
      <w:pPr>
        <w:snapToGrid w:val="0"/>
        <w:ind w:left="280" w:hanging="280"/>
        <w:rPr>
          <w:rFonts w:hint="eastAsia"/>
          <w:sz w:val="32"/>
        </w:rPr>
      </w:pPr>
      <w:r>
        <w:rPr>
          <w:rFonts w:hint="eastAsia"/>
          <w:sz w:val="32"/>
        </w:rPr>
        <w:t>第四條：乙方體格檢查、體能測驗合格之駕駛執照登記書，應於開訓前繳交甲方審查。</w:t>
      </w:r>
    </w:p>
    <w:p w:rsidR="00000000" w:rsidRDefault="00BA1A99">
      <w:pPr>
        <w:snapToGrid w:val="0"/>
        <w:ind w:left="560" w:hanging="560"/>
        <w:jc w:val="left"/>
        <w:rPr>
          <w:rFonts w:hint="eastAsia"/>
          <w:sz w:val="32"/>
        </w:rPr>
      </w:pPr>
      <w:r>
        <w:rPr>
          <w:rFonts w:hint="eastAsia"/>
          <w:sz w:val="32"/>
        </w:rPr>
        <w:t>第五條：每期訓練費○○元整，代辦費總計○○元整（含學習駕駛證費○○元、考照報名費○○元及駕駛執照費○○元，其他○○費○○元）。</w:t>
      </w:r>
    </w:p>
    <w:p w:rsidR="00000000" w:rsidRDefault="00BA1A99">
      <w:pPr>
        <w:snapToGrid w:val="0"/>
        <w:ind w:left="560" w:firstLine="700"/>
        <w:rPr>
          <w:rFonts w:hint="eastAsia"/>
          <w:sz w:val="32"/>
        </w:rPr>
      </w:pPr>
      <w:r>
        <w:rPr>
          <w:rFonts w:hint="eastAsia"/>
          <w:sz w:val="32"/>
        </w:rPr>
        <w:t>前項費用繳納方式</w:t>
      </w:r>
      <w:r>
        <w:rPr>
          <w:sz w:val="32"/>
        </w:rPr>
        <w:fldChar w:fldCharType="begin"/>
      </w:r>
      <w:r>
        <w:rPr>
          <w:sz w:val="32"/>
        </w:rPr>
        <w:instrText xml:space="preserve"> eq \o(\s\up  10(</w:instrText>
      </w:r>
      <w:r>
        <w:rPr>
          <w:rFonts w:ascii="標楷體" w:hint="eastAsia"/>
          <w:sz w:val="24"/>
        </w:rPr>
        <w:instrText xml:space="preserve">□一次繳清○年○月○日　　　　　　　　　　　　　　　　　　　　　　　　　　</w:instrText>
      </w:r>
      <w:r>
        <w:rPr>
          <w:rFonts w:ascii="標楷體"/>
          <w:sz w:val="32"/>
        </w:rPr>
        <w:instrText xml:space="preserve">),\s\do  </w:instrText>
      </w:r>
      <w:r>
        <w:rPr>
          <w:rFonts w:ascii="標楷體"/>
          <w:sz w:val="32"/>
        </w:rPr>
        <w:instrText>7(</w:instrText>
      </w:r>
      <w:r>
        <w:rPr>
          <w:rFonts w:ascii="標楷體" w:hint="eastAsia"/>
          <w:sz w:val="24"/>
        </w:rPr>
        <w:instrText>□分期繳納，分○期。第一期○年○月○日○○元，第二期○年○月○日○○元……</w:instrText>
      </w:r>
      <w:r>
        <w:rPr>
          <w:rFonts w:ascii="標楷體"/>
          <w:sz w:val="32"/>
        </w:rPr>
        <w:instrText>))</w:instrText>
      </w:r>
      <w:r>
        <w:rPr>
          <w:sz w:val="32"/>
        </w:rPr>
        <w:fldChar w:fldCharType="end"/>
      </w:r>
      <w:r>
        <w:rPr>
          <w:rFonts w:hint="eastAsia"/>
          <w:sz w:val="32"/>
        </w:rPr>
        <w:t>逾期未繳者，甲方得終止契約。</w:t>
      </w:r>
    </w:p>
    <w:p w:rsidR="00000000" w:rsidRDefault="00BA1A99">
      <w:pPr>
        <w:snapToGrid w:val="0"/>
        <w:ind w:left="-20" w:firstLine="1140"/>
        <w:rPr>
          <w:rFonts w:hint="eastAsia"/>
          <w:sz w:val="32"/>
        </w:rPr>
      </w:pPr>
      <w:r>
        <w:rPr>
          <w:rFonts w:hint="eastAsia"/>
          <w:sz w:val="32"/>
        </w:rPr>
        <w:lastRenderedPageBreak/>
        <w:t>除第一項約定之費用外，甲方不得再以任何名義收取其他費用。</w:t>
      </w:r>
    </w:p>
    <w:p w:rsidR="00000000" w:rsidRDefault="00BA1A99">
      <w:pPr>
        <w:snapToGrid w:val="0"/>
        <w:ind w:left="560" w:hanging="560"/>
        <w:rPr>
          <w:rFonts w:hint="eastAsia"/>
          <w:sz w:val="32"/>
        </w:rPr>
      </w:pPr>
      <w:r>
        <w:rPr>
          <w:rFonts w:hint="eastAsia"/>
          <w:sz w:val="32"/>
        </w:rPr>
        <w:t>第六條：甲方應確實依照交通部訂頒之「民營汽車駕駛人訓練機構應授課目及教學時數配當表」規定之學、術科項目及時數實施訓練。</w:t>
      </w:r>
    </w:p>
    <w:p w:rsidR="00000000" w:rsidRDefault="00BA1A99">
      <w:pPr>
        <w:snapToGrid w:val="0"/>
        <w:ind w:left="-20" w:firstLine="1160"/>
        <w:rPr>
          <w:rFonts w:hint="eastAsia"/>
          <w:sz w:val="32"/>
        </w:rPr>
      </w:pPr>
      <w:r>
        <w:rPr>
          <w:rFonts w:hint="eastAsia"/>
          <w:sz w:val="32"/>
        </w:rPr>
        <w:t>前項配當表應為契約之附件。</w:t>
      </w:r>
    </w:p>
    <w:p w:rsidR="00000000" w:rsidRDefault="00BA1A99">
      <w:pPr>
        <w:snapToGrid w:val="0"/>
        <w:ind w:left="560" w:hanging="560"/>
        <w:rPr>
          <w:rFonts w:hint="eastAsia"/>
          <w:sz w:val="32"/>
        </w:rPr>
      </w:pPr>
      <w:r>
        <w:rPr>
          <w:rFonts w:hint="eastAsia"/>
          <w:sz w:val="32"/>
        </w:rPr>
        <w:t>第七條：乙方應按照甲方排定課程時間，自選時段準時到課，並應於結訓前完成訓練，如因可歸責於乙方事由未依規定時間上課且未經甲方同意者，視同放棄該上課時段。但依甲方規定調課者，不在此限。</w:t>
      </w:r>
    </w:p>
    <w:p w:rsidR="00000000" w:rsidRDefault="00BA1A99">
      <w:pPr>
        <w:pStyle w:val="a3"/>
        <w:ind w:left="560" w:firstLine="580"/>
        <w:rPr>
          <w:rFonts w:hint="eastAsia"/>
          <w:sz w:val="32"/>
        </w:rPr>
      </w:pPr>
      <w:r>
        <w:rPr>
          <w:rFonts w:hint="eastAsia"/>
          <w:sz w:val="32"/>
        </w:rPr>
        <w:t>乙方學科或</w:t>
      </w:r>
      <w:r>
        <w:rPr>
          <w:rFonts w:hint="eastAsia"/>
          <w:sz w:val="32"/>
        </w:rPr>
        <w:t>術科之場地駕駛或道路駕駛缺課時數達應訓練時數三分之一以上者，甲方不予列入該期駕駛訓練之結業名冊，亦不負責安排參加公路監理機關舉辦之駕駛執照考試。</w:t>
      </w:r>
    </w:p>
    <w:p w:rsidR="00000000" w:rsidRDefault="00BA1A99">
      <w:pPr>
        <w:snapToGrid w:val="0"/>
        <w:ind w:left="560" w:hanging="560"/>
        <w:rPr>
          <w:rFonts w:hint="eastAsia"/>
          <w:sz w:val="32"/>
        </w:rPr>
      </w:pPr>
      <w:r>
        <w:rPr>
          <w:rFonts w:hint="eastAsia"/>
          <w:sz w:val="32"/>
        </w:rPr>
        <w:t>第八條：訓練期間，乙方之駕駛教練由甲方指定為原則，甲方因管理或調配需要，應事先通知乙方後更換之。如乙方要求更換駕駛教練者，甲方應視情況更換之，不得另收費用。</w:t>
      </w:r>
    </w:p>
    <w:p w:rsidR="00000000" w:rsidRDefault="00BA1A99">
      <w:pPr>
        <w:pStyle w:val="2"/>
        <w:ind w:left="560" w:firstLine="600"/>
        <w:rPr>
          <w:rFonts w:hint="eastAsia"/>
          <w:sz w:val="32"/>
        </w:rPr>
      </w:pPr>
      <w:r>
        <w:rPr>
          <w:rFonts w:hint="eastAsia"/>
          <w:sz w:val="32"/>
        </w:rPr>
        <w:t>經乙方選定使用之教練車類型，非經甲方同意，不得更換。如因教練車之車況不佳致影響訓練，經乙方反映，甲方應更換同類型之其他教練車。</w:t>
      </w:r>
    </w:p>
    <w:p w:rsidR="00000000" w:rsidRDefault="00BA1A99">
      <w:pPr>
        <w:pStyle w:val="3"/>
        <w:ind w:left="560" w:hanging="540"/>
        <w:rPr>
          <w:rFonts w:hint="eastAsia"/>
          <w:sz w:val="32"/>
        </w:rPr>
      </w:pPr>
      <w:r>
        <w:rPr>
          <w:rFonts w:hint="eastAsia"/>
          <w:sz w:val="32"/>
        </w:rPr>
        <w:t>第九條：乙方於甲方訓練場內上課、實習駕駛或於場外道路駕駛，發生事故或肇事者，由甲</w:t>
      </w:r>
      <w:r>
        <w:rPr>
          <w:rFonts w:hint="eastAsia"/>
          <w:sz w:val="32"/>
        </w:rPr>
        <w:t>方負損害賠償責任，但甲方於防止損害之發生已盡相當注意者，不在此限。前項情形，因乙方未遵守相關道路交通安全法令行車，或其他可歸責於乙方之事由所生者，甲方得向乙方求償。</w:t>
      </w:r>
    </w:p>
    <w:p w:rsidR="00000000" w:rsidRDefault="00BA1A99">
      <w:pPr>
        <w:snapToGrid w:val="0"/>
        <w:ind w:left="280" w:hanging="280"/>
        <w:rPr>
          <w:rFonts w:hint="eastAsia"/>
          <w:sz w:val="32"/>
        </w:rPr>
      </w:pPr>
      <w:r>
        <w:rPr>
          <w:rFonts w:hint="eastAsia"/>
          <w:sz w:val="32"/>
        </w:rPr>
        <w:t>第十條：甲方之道路駕駛教練車應投保汽車責任險。</w:t>
      </w:r>
    </w:p>
    <w:p w:rsidR="00000000" w:rsidRDefault="00BA1A99">
      <w:pPr>
        <w:snapToGrid w:val="0"/>
        <w:ind w:left="280" w:firstLine="840"/>
        <w:rPr>
          <w:rFonts w:hint="eastAsia"/>
          <w:sz w:val="32"/>
        </w:rPr>
      </w:pPr>
      <w:r>
        <w:rPr>
          <w:rFonts w:hint="eastAsia"/>
          <w:sz w:val="32"/>
        </w:rPr>
        <w:t>於駕駛訓練期間，甲方應以自己費用為乙方投保意外險，其保額不得少於新台幣壹百萬元。</w:t>
      </w:r>
    </w:p>
    <w:p w:rsidR="00000000" w:rsidRDefault="00BA1A99">
      <w:pPr>
        <w:snapToGrid w:val="0"/>
        <w:ind w:left="280" w:hanging="280"/>
        <w:rPr>
          <w:rFonts w:hint="eastAsia"/>
          <w:sz w:val="32"/>
        </w:rPr>
      </w:pPr>
      <w:r>
        <w:rPr>
          <w:rFonts w:hint="eastAsia"/>
          <w:sz w:val="32"/>
        </w:rPr>
        <w:t>第十一條：乙方於上課時間，應自行保管其自備之交通工具及財務，甲方不負保管或失竊賠償責任。</w:t>
      </w:r>
    </w:p>
    <w:p w:rsidR="00000000" w:rsidRDefault="00BA1A99">
      <w:pPr>
        <w:pStyle w:val="a3"/>
        <w:ind w:hanging="280"/>
        <w:rPr>
          <w:rFonts w:hint="eastAsia"/>
          <w:sz w:val="32"/>
        </w:rPr>
      </w:pPr>
      <w:r>
        <w:rPr>
          <w:rFonts w:hint="eastAsia"/>
          <w:sz w:val="32"/>
        </w:rPr>
        <w:t>第十二條：乙方繳費後如因病、出國、服役、服刑或其他正當理由終止契約，甲方應依左列情況退費：</w:t>
      </w:r>
    </w:p>
    <w:p w:rsidR="00000000" w:rsidRDefault="00BA1A99">
      <w:pPr>
        <w:pStyle w:val="a3"/>
        <w:ind w:left="1400" w:hanging="560"/>
        <w:rPr>
          <w:rFonts w:hint="eastAsia"/>
          <w:sz w:val="32"/>
        </w:rPr>
      </w:pPr>
      <w:r>
        <w:rPr>
          <w:rFonts w:hint="eastAsia"/>
          <w:sz w:val="32"/>
        </w:rPr>
        <w:t>一、註冊後於實際上課日前離班者，退</w:t>
      </w:r>
      <w:r>
        <w:rPr>
          <w:rFonts w:hint="eastAsia"/>
          <w:sz w:val="32"/>
        </w:rPr>
        <w:t>還訓練費七成，於實際上課之日起算未逾全期受訓時間三分之一離班者，退還訓練費半數，已逾全期三分之一者，不予退還。</w:t>
      </w:r>
    </w:p>
    <w:p w:rsidR="00000000" w:rsidRDefault="00BA1A99">
      <w:pPr>
        <w:pStyle w:val="a3"/>
        <w:ind w:left="0" w:firstLine="840"/>
        <w:rPr>
          <w:rFonts w:hint="eastAsia"/>
          <w:sz w:val="32"/>
        </w:rPr>
      </w:pPr>
      <w:r>
        <w:rPr>
          <w:rFonts w:hint="eastAsia"/>
          <w:sz w:val="32"/>
        </w:rPr>
        <w:lastRenderedPageBreak/>
        <w:t>二、尚未支應之代辦費應全額退費。</w:t>
      </w:r>
    </w:p>
    <w:p w:rsidR="00000000" w:rsidRDefault="00BA1A99">
      <w:pPr>
        <w:pStyle w:val="a3"/>
        <w:ind w:left="0" w:firstLine="1400"/>
        <w:rPr>
          <w:rFonts w:hint="eastAsia"/>
          <w:sz w:val="32"/>
        </w:rPr>
      </w:pPr>
      <w:r>
        <w:rPr>
          <w:rFonts w:hint="eastAsia"/>
          <w:sz w:val="32"/>
        </w:rPr>
        <w:t>乙方因未能通過體格檢查、體能測驗時，其所繳交之費用，甲方應全額退還。</w:t>
      </w:r>
    </w:p>
    <w:p w:rsidR="00000000" w:rsidRDefault="00BA1A99">
      <w:pPr>
        <w:pStyle w:val="a3"/>
        <w:ind w:left="0" w:firstLine="1400"/>
        <w:rPr>
          <w:rFonts w:hint="eastAsia"/>
          <w:sz w:val="32"/>
        </w:rPr>
      </w:pPr>
      <w:r>
        <w:rPr>
          <w:rFonts w:hint="eastAsia"/>
          <w:sz w:val="32"/>
        </w:rPr>
        <w:t>甲方應返還之金額，應於接獲乙方通知後一星期內返還。</w:t>
      </w:r>
    </w:p>
    <w:p w:rsidR="00000000" w:rsidRDefault="00BA1A99">
      <w:pPr>
        <w:pStyle w:val="a3"/>
        <w:ind w:left="840" w:hanging="840"/>
        <w:rPr>
          <w:rFonts w:hint="eastAsia"/>
          <w:sz w:val="32"/>
        </w:rPr>
      </w:pPr>
      <w:r>
        <w:rPr>
          <w:rFonts w:hint="eastAsia"/>
          <w:sz w:val="32"/>
        </w:rPr>
        <w:t>第十三條：甲方如有未依本契約約定或相關法令規定教學，經乙方書面通知仍不改正者，乙方得終止契約，甲方應按上課時數比例退費。</w:t>
      </w:r>
    </w:p>
    <w:p w:rsidR="00000000" w:rsidRDefault="00BA1A99">
      <w:pPr>
        <w:snapToGrid w:val="0"/>
        <w:ind w:left="840" w:firstLine="580"/>
        <w:rPr>
          <w:rFonts w:hint="eastAsia"/>
          <w:sz w:val="32"/>
        </w:rPr>
      </w:pPr>
      <w:r>
        <w:rPr>
          <w:rFonts w:hint="eastAsia"/>
          <w:sz w:val="32"/>
        </w:rPr>
        <w:t>因不可歸責於甲方之事由致未能開班上課者，甲方應全額退費。因可歸責於甲方之事由致未能開班上課者，甲方應依乙方已繳金額費用加三</w:t>
      </w:r>
      <w:r>
        <w:rPr>
          <w:rFonts w:hint="eastAsia"/>
          <w:sz w:val="32"/>
        </w:rPr>
        <w:t>０﹪退還乙方。</w:t>
      </w:r>
    </w:p>
    <w:p w:rsidR="00000000" w:rsidRDefault="00BA1A99">
      <w:pPr>
        <w:pStyle w:val="a3"/>
        <w:ind w:left="840" w:hanging="880"/>
        <w:rPr>
          <w:rFonts w:hint="eastAsia"/>
          <w:sz w:val="32"/>
        </w:rPr>
      </w:pPr>
      <w:r>
        <w:rPr>
          <w:rFonts w:hint="eastAsia"/>
          <w:sz w:val="32"/>
        </w:rPr>
        <w:t>第十四條：乙方完成該期駕駛訓練並列入結業名冊後，未能通過該期駕駛訓練班預定公路監理機關舉辦之駕駛執照考試時：</w:t>
      </w:r>
    </w:p>
    <w:p w:rsidR="00000000" w:rsidRDefault="00BA1A99">
      <w:pPr>
        <w:snapToGrid w:val="0"/>
        <w:ind w:left="812" w:hanging="12"/>
        <w:rPr>
          <w:rFonts w:hint="eastAsia"/>
          <w:sz w:val="32"/>
        </w:rPr>
      </w:pPr>
      <w:r>
        <w:rPr>
          <w:rFonts w:hint="eastAsia"/>
          <w:sz w:val="32"/>
        </w:rPr>
        <w:sym w:font="Wingdings" w:char="F06F"/>
      </w:r>
      <w:r>
        <w:rPr>
          <w:rFonts w:hint="eastAsia"/>
          <w:sz w:val="32"/>
        </w:rPr>
        <w:t>１甲方願意免費繼續提供乙方駕駛訓練○○小時。</w:t>
      </w:r>
    </w:p>
    <w:p w:rsidR="00000000" w:rsidRDefault="00BA1A99">
      <w:pPr>
        <w:snapToGrid w:val="0"/>
        <w:ind w:left="1340" w:hanging="520"/>
        <w:rPr>
          <w:rFonts w:hint="eastAsia"/>
          <w:sz w:val="32"/>
        </w:rPr>
      </w:pPr>
      <w:r>
        <w:rPr>
          <w:rFonts w:hint="eastAsia"/>
          <w:sz w:val="32"/>
        </w:rPr>
        <w:sym w:font="Wingdings" w:char="F06F"/>
      </w:r>
      <w:r>
        <w:rPr>
          <w:rFonts w:hint="eastAsia"/>
          <w:sz w:val="32"/>
        </w:rPr>
        <w:t>２甲方願意繼續提供乙方駕駛訓練○○小時，但若需收取訓練費用時，訓練費用每小時○○元，共計○○元整。</w:t>
      </w:r>
    </w:p>
    <w:p w:rsidR="00000000" w:rsidRDefault="00BA1A99">
      <w:pPr>
        <w:snapToGrid w:val="0"/>
        <w:ind w:left="840" w:hanging="20"/>
        <w:rPr>
          <w:rFonts w:hint="eastAsia"/>
          <w:sz w:val="32"/>
        </w:rPr>
      </w:pPr>
      <w:r>
        <w:rPr>
          <w:rFonts w:hint="eastAsia"/>
          <w:sz w:val="32"/>
        </w:rPr>
        <w:sym w:font="Wingdings" w:char="F06F"/>
      </w:r>
      <w:r>
        <w:rPr>
          <w:rFonts w:hint="eastAsia"/>
          <w:sz w:val="32"/>
        </w:rPr>
        <w:t>３甲方不繼續提供乙方任何駕駛訓練。</w:t>
      </w:r>
    </w:p>
    <w:p w:rsidR="00000000" w:rsidRDefault="00BA1A99">
      <w:pPr>
        <w:snapToGrid w:val="0"/>
        <w:ind w:left="1340" w:hanging="540"/>
        <w:rPr>
          <w:rFonts w:hint="eastAsia"/>
          <w:sz w:val="32"/>
        </w:rPr>
      </w:pPr>
      <w:r>
        <w:rPr>
          <w:rFonts w:hint="eastAsia"/>
          <w:sz w:val="32"/>
        </w:rPr>
        <w:sym w:font="Wingdings" w:char="F06F"/>
      </w:r>
      <w:r>
        <w:rPr>
          <w:rFonts w:hint="eastAsia"/>
          <w:sz w:val="32"/>
        </w:rPr>
        <w:t>４乙方參加之訓練班別為「保證班」者，甲方應繼續提供乙方駕駛訓練至通過駕駛執照考驗為止，並不得再收取訓練費。</w:t>
      </w:r>
    </w:p>
    <w:p w:rsidR="00000000" w:rsidRDefault="00BA1A99">
      <w:pPr>
        <w:snapToGrid w:val="0"/>
        <w:ind w:left="1340" w:hanging="540"/>
        <w:rPr>
          <w:rFonts w:hint="eastAsia"/>
          <w:sz w:val="32"/>
        </w:rPr>
      </w:pPr>
      <w:r>
        <w:rPr>
          <w:rFonts w:hint="eastAsia"/>
          <w:sz w:val="32"/>
        </w:rPr>
        <w:sym w:font="Wingdings" w:char="F06F"/>
      </w:r>
      <w:r>
        <w:rPr>
          <w:rFonts w:hint="eastAsia"/>
          <w:sz w:val="32"/>
        </w:rPr>
        <w:t>５再次參加駕照考驗代辦費○○元。（含缺考者）</w:t>
      </w:r>
    </w:p>
    <w:p w:rsidR="00000000" w:rsidRDefault="00BA1A99">
      <w:pPr>
        <w:snapToGrid w:val="0"/>
        <w:ind w:left="840" w:hanging="860"/>
        <w:rPr>
          <w:rFonts w:hint="eastAsia"/>
          <w:sz w:val="32"/>
        </w:rPr>
      </w:pPr>
      <w:r>
        <w:rPr>
          <w:rFonts w:hint="eastAsia"/>
          <w:sz w:val="32"/>
        </w:rPr>
        <w:t>第十五條：甲方應將乙方參加汽車駕駛訓練及</w:t>
      </w:r>
      <w:r>
        <w:rPr>
          <w:rFonts w:hint="eastAsia"/>
          <w:sz w:val="32"/>
        </w:rPr>
        <w:t>駕駛執照考驗應具備之資格條件，於簽訂本契約時告知乙方。</w:t>
      </w:r>
    </w:p>
    <w:p w:rsidR="00000000" w:rsidRDefault="00BA1A99">
      <w:pPr>
        <w:pStyle w:val="a3"/>
        <w:ind w:left="840" w:hanging="860"/>
        <w:rPr>
          <w:rFonts w:hint="eastAsia"/>
          <w:sz w:val="32"/>
        </w:rPr>
      </w:pPr>
      <w:r>
        <w:rPr>
          <w:rFonts w:hint="eastAsia"/>
          <w:sz w:val="32"/>
        </w:rPr>
        <w:t>第十六條：甲方僅得於履行契約之目的範圍內，使用乙方提供之各項基本資料。非經乙方書面同意，不得為目的範圍外之利用或洩露。</w:t>
      </w:r>
    </w:p>
    <w:p w:rsidR="00000000" w:rsidRDefault="00BA1A99">
      <w:pPr>
        <w:snapToGrid w:val="0"/>
        <w:ind w:left="1340" w:firstLine="20"/>
        <w:rPr>
          <w:rFonts w:hint="eastAsia"/>
          <w:sz w:val="32"/>
        </w:rPr>
      </w:pPr>
      <w:r>
        <w:rPr>
          <w:rFonts w:hint="eastAsia"/>
          <w:sz w:val="32"/>
        </w:rPr>
        <w:t>甲方違反前項規定致乙方受有損害者，應負賠償責任。</w:t>
      </w:r>
    </w:p>
    <w:p w:rsidR="00000000" w:rsidRDefault="00BA1A99">
      <w:pPr>
        <w:snapToGrid w:val="0"/>
        <w:ind w:left="1340" w:hanging="1340"/>
        <w:rPr>
          <w:rFonts w:hint="eastAsia"/>
          <w:sz w:val="32"/>
        </w:rPr>
      </w:pPr>
      <w:r>
        <w:rPr>
          <w:rFonts w:hint="eastAsia"/>
          <w:sz w:val="32"/>
        </w:rPr>
        <w:t>第十七條：甲方之學員申訴專線為○○○○○○。</w:t>
      </w:r>
    </w:p>
    <w:p w:rsidR="00000000" w:rsidRDefault="00BA1A99">
      <w:pPr>
        <w:snapToGrid w:val="0"/>
        <w:ind w:left="980" w:hanging="980"/>
        <w:rPr>
          <w:rFonts w:hint="eastAsia"/>
          <w:sz w:val="32"/>
        </w:rPr>
      </w:pPr>
      <w:r>
        <w:rPr>
          <w:rFonts w:hint="eastAsia"/>
          <w:sz w:val="32"/>
        </w:rPr>
        <w:t>第十八條：本契約涉訟時，雙方同意以○○地方法院為第一審管轄法院。但法律有專屬管轄之特別規定者，從其規定。</w:t>
      </w:r>
    </w:p>
    <w:p w:rsidR="00000000" w:rsidRDefault="00BA1A99">
      <w:pPr>
        <w:snapToGrid w:val="0"/>
        <w:ind w:left="980" w:hanging="980"/>
        <w:rPr>
          <w:rFonts w:hint="eastAsia"/>
          <w:sz w:val="32"/>
        </w:rPr>
      </w:pPr>
      <w:r>
        <w:rPr>
          <w:rFonts w:hint="eastAsia"/>
          <w:sz w:val="32"/>
        </w:rPr>
        <w:t>第十九條：甲乙雙方簽訂之本訓練契約條款如較交通部公告之應記載事項規定標準而對乙方更為有利者，從其約定。</w:t>
      </w:r>
    </w:p>
    <w:p w:rsidR="00000000" w:rsidRDefault="00BA1A99">
      <w:pPr>
        <w:snapToGrid w:val="0"/>
        <w:ind w:left="280" w:hanging="280"/>
        <w:rPr>
          <w:rFonts w:hint="eastAsia"/>
          <w:sz w:val="32"/>
        </w:rPr>
      </w:pPr>
      <w:r>
        <w:rPr>
          <w:rFonts w:hint="eastAsia"/>
          <w:sz w:val="32"/>
        </w:rPr>
        <w:t>第二十條：本契約如有未盡事宜，</w:t>
      </w:r>
      <w:r>
        <w:rPr>
          <w:rFonts w:hint="eastAsia"/>
          <w:sz w:val="32"/>
        </w:rPr>
        <w:t>依相關法令、習慣及誠信原則公平解決之。</w:t>
      </w:r>
    </w:p>
    <w:p w:rsidR="00000000" w:rsidRDefault="00BA1A99">
      <w:pPr>
        <w:snapToGrid w:val="0"/>
        <w:ind w:left="280" w:hanging="280"/>
        <w:rPr>
          <w:rFonts w:hint="eastAsia"/>
          <w:sz w:val="32"/>
        </w:rPr>
      </w:pPr>
      <w:r>
        <w:rPr>
          <w:rFonts w:hint="eastAsia"/>
          <w:sz w:val="32"/>
        </w:rPr>
        <w:t>第二十一條：本契約乙式貳份，由甲、乙雙方各執乙份，並自簽約日起生效。</w:t>
      </w:r>
    </w:p>
    <w:p w:rsidR="00000000" w:rsidRDefault="00BA1A99">
      <w:pPr>
        <w:snapToGrid w:val="0"/>
        <w:ind w:left="280" w:hanging="280"/>
        <w:rPr>
          <w:rFonts w:hint="eastAsia"/>
          <w:sz w:val="32"/>
        </w:rPr>
      </w:pPr>
      <w:r>
        <w:rPr>
          <w:rFonts w:hint="eastAsia"/>
          <w:sz w:val="32"/>
        </w:rPr>
        <w:t xml:space="preserve">                         </w:t>
      </w:r>
      <w:r>
        <w:rPr>
          <w:rFonts w:hint="eastAsia"/>
          <w:sz w:val="32"/>
        </w:rPr>
        <w:t>立契約書人</w:t>
      </w:r>
    </w:p>
    <w:p w:rsidR="00000000" w:rsidRDefault="00BA1A99">
      <w:pPr>
        <w:snapToGrid w:val="0"/>
        <w:ind w:left="280" w:hanging="280"/>
        <w:rPr>
          <w:rFonts w:hint="eastAsia"/>
          <w:sz w:val="32"/>
        </w:rPr>
      </w:pPr>
      <w:r>
        <w:rPr>
          <w:rFonts w:hint="eastAsia"/>
          <w:sz w:val="32"/>
        </w:rPr>
        <w:t xml:space="preserve">                                   </w:t>
      </w:r>
      <w:r>
        <w:rPr>
          <w:rFonts w:hint="eastAsia"/>
          <w:sz w:val="32"/>
        </w:rPr>
        <w:t>甲方：</w:t>
      </w:r>
    </w:p>
    <w:p w:rsidR="00000000" w:rsidRDefault="00BA1A99">
      <w:pPr>
        <w:snapToGrid w:val="0"/>
        <w:ind w:left="280" w:hanging="280"/>
        <w:rPr>
          <w:rFonts w:hint="eastAsia"/>
          <w:sz w:val="32"/>
        </w:rPr>
      </w:pPr>
      <w:r>
        <w:rPr>
          <w:rFonts w:hint="eastAsia"/>
          <w:sz w:val="32"/>
        </w:rPr>
        <w:t xml:space="preserve">                                   </w:t>
      </w:r>
      <w:r>
        <w:rPr>
          <w:rFonts w:hint="eastAsia"/>
          <w:sz w:val="32"/>
        </w:rPr>
        <w:t>立案證書字號：</w:t>
      </w:r>
    </w:p>
    <w:p w:rsidR="00000000" w:rsidRDefault="00BA1A99">
      <w:pPr>
        <w:snapToGrid w:val="0"/>
        <w:ind w:left="280" w:hanging="280"/>
        <w:rPr>
          <w:rFonts w:hint="eastAsia"/>
          <w:sz w:val="32"/>
        </w:rPr>
      </w:pPr>
      <w:r>
        <w:rPr>
          <w:rFonts w:hint="eastAsia"/>
          <w:sz w:val="32"/>
        </w:rPr>
        <w:t xml:space="preserve">                                   </w:t>
      </w:r>
      <w:r>
        <w:rPr>
          <w:rFonts w:hint="eastAsia"/>
          <w:sz w:val="32"/>
        </w:rPr>
        <w:t>負責人代表：</w:t>
      </w:r>
    </w:p>
    <w:p w:rsidR="00000000" w:rsidRDefault="00BA1A99">
      <w:pPr>
        <w:snapToGrid w:val="0"/>
        <w:ind w:left="280" w:hanging="280"/>
        <w:rPr>
          <w:rFonts w:hint="eastAsia"/>
          <w:sz w:val="32"/>
        </w:rPr>
      </w:pPr>
      <w:r>
        <w:rPr>
          <w:rFonts w:hint="eastAsia"/>
          <w:sz w:val="32"/>
        </w:rPr>
        <w:t xml:space="preserve">                                   </w:t>
      </w:r>
      <w:r>
        <w:rPr>
          <w:rFonts w:hint="eastAsia"/>
          <w:sz w:val="32"/>
        </w:rPr>
        <w:t>地址：</w:t>
      </w:r>
    </w:p>
    <w:p w:rsidR="00000000" w:rsidRDefault="00BA1A99">
      <w:pPr>
        <w:snapToGrid w:val="0"/>
        <w:ind w:left="280" w:hanging="280"/>
        <w:rPr>
          <w:rFonts w:hint="eastAsia"/>
          <w:sz w:val="32"/>
        </w:rPr>
      </w:pPr>
      <w:r>
        <w:rPr>
          <w:rFonts w:hint="eastAsia"/>
          <w:sz w:val="32"/>
        </w:rPr>
        <w:t xml:space="preserve">       </w:t>
      </w:r>
      <w:r>
        <w:rPr>
          <w:rFonts w:hint="eastAsia"/>
          <w:sz w:val="32"/>
        </w:rPr>
        <w:t xml:space="preserve">                            </w:t>
      </w:r>
      <w:r>
        <w:rPr>
          <w:rFonts w:hint="eastAsia"/>
          <w:sz w:val="32"/>
        </w:rPr>
        <w:t>連絡電話：</w:t>
      </w:r>
    </w:p>
    <w:p w:rsidR="00000000" w:rsidRDefault="00BA1A99">
      <w:pPr>
        <w:snapToGrid w:val="0"/>
        <w:ind w:left="280" w:hanging="280"/>
        <w:rPr>
          <w:rFonts w:hint="eastAsia"/>
          <w:sz w:val="32"/>
        </w:rPr>
      </w:pPr>
      <w:r>
        <w:rPr>
          <w:rFonts w:hint="eastAsia"/>
          <w:sz w:val="32"/>
        </w:rPr>
        <w:t xml:space="preserve">                                   </w:t>
      </w:r>
    </w:p>
    <w:p w:rsidR="00000000" w:rsidRDefault="00BA1A99">
      <w:pPr>
        <w:snapToGrid w:val="0"/>
        <w:ind w:left="280" w:hanging="280"/>
        <w:rPr>
          <w:rFonts w:hint="eastAsia"/>
          <w:sz w:val="32"/>
        </w:rPr>
      </w:pPr>
      <w:r>
        <w:rPr>
          <w:rFonts w:hint="eastAsia"/>
          <w:sz w:val="32"/>
        </w:rPr>
        <w:t xml:space="preserve">                                   </w:t>
      </w:r>
      <w:r>
        <w:rPr>
          <w:rFonts w:hint="eastAsia"/>
          <w:sz w:val="32"/>
        </w:rPr>
        <w:t>乙方：</w:t>
      </w:r>
    </w:p>
    <w:p w:rsidR="00000000" w:rsidRDefault="00BA1A99">
      <w:pPr>
        <w:snapToGrid w:val="0"/>
        <w:ind w:left="280" w:hanging="280"/>
        <w:rPr>
          <w:rFonts w:hint="eastAsia"/>
          <w:sz w:val="32"/>
        </w:rPr>
      </w:pPr>
      <w:r>
        <w:rPr>
          <w:rFonts w:hint="eastAsia"/>
          <w:sz w:val="32"/>
        </w:rPr>
        <w:t xml:space="preserve">                                   </w:t>
      </w:r>
      <w:r>
        <w:rPr>
          <w:rFonts w:hint="eastAsia"/>
          <w:sz w:val="32"/>
        </w:rPr>
        <w:t>住址：</w:t>
      </w:r>
    </w:p>
    <w:p w:rsidR="00000000" w:rsidRDefault="00BA1A99">
      <w:pPr>
        <w:snapToGrid w:val="0"/>
        <w:ind w:left="280" w:hanging="280"/>
        <w:rPr>
          <w:rFonts w:hint="eastAsia"/>
          <w:sz w:val="32"/>
        </w:rPr>
      </w:pPr>
      <w:r>
        <w:rPr>
          <w:rFonts w:hint="eastAsia"/>
          <w:sz w:val="32"/>
        </w:rPr>
        <w:t xml:space="preserve">                                   </w:t>
      </w:r>
      <w:r>
        <w:rPr>
          <w:rFonts w:hint="eastAsia"/>
          <w:sz w:val="32"/>
        </w:rPr>
        <w:t>身份證字號：</w:t>
      </w:r>
    </w:p>
    <w:p w:rsidR="00000000" w:rsidRDefault="00BA1A99">
      <w:pPr>
        <w:snapToGrid w:val="0"/>
        <w:ind w:left="280" w:hanging="280"/>
        <w:rPr>
          <w:rFonts w:hint="eastAsia"/>
          <w:sz w:val="32"/>
        </w:rPr>
      </w:pPr>
      <w:r>
        <w:rPr>
          <w:rFonts w:hint="eastAsia"/>
          <w:sz w:val="32"/>
        </w:rPr>
        <w:t xml:space="preserve">                                   </w:t>
      </w:r>
      <w:r>
        <w:rPr>
          <w:rFonts w:hint="eastAsia"/>
          <w:sz w:val="32"/>
        </w:rPr>
        <w:t>連絡電話：</w:t>
      </w:r>
    </w:p>
    <w:p w:rsidR="00000000" w:rsidRDefault="00BA1A99">
      <w:pPr>
        <w:snapToGrid w:val="0"/>
        <w:ind w:left="280" w:hanging="280"/>
        <w:rPr>
          <w:rFonts w:hint="eastAsia"/>
          <w:sz w:val="32"/>
        </w:rPr>
      </w:pPr>
    </w:p>
    <w:p w:rsidR="00000000" w:rsidRDefault="00BA1A99">
      <w:pPr>
        <w:snapToGrid w:val="0"/>
        <w:ind w:left="280" w:hanging="280"/>
        <w:rPr>
          <w:rFonts w:hint="eastAsia"/>
          <w:sz w:val="32"/>
        </w:rPr>
      </w:pPr>
    </w:p>
    <w:p w:rsidR="00000000" w:rsidRDefault="00BA1A99">
      <w:pPr>
        <w:snapToGrid w:val="0"/>
        <w:ind w:left="280" w:hanging="280"/>
        <w:rPr>
          <w:rFonts w:hint="eastAsia"/>
          <w:sz w:val="32"/>
        </w:rPr>
      </w:pPr>
    </w:p>
    <w:p w:rsidR="00000000" w:rsidRDefault="00BA1A99">
      <w:pPr>
        <w:snapToGrid w:val="0"/>
        <w:ind w:left="280" w:hanging="280"/>
        <w:rPr>
          <w:rFonts w:hint="eastAsia"/>
          <w:sz w:val="32"/>
        </w:rPr>
      </w:pPr>
    </w:p>
    <w:p w:rsidR="00000000" w:rsidRDefault="00BA1A99">
      <w:pPr>
        <w:snapToGrid w:val="0"/>
        <w:ind w:left="280" w:hanging="280"/>
        <w:rPr>
          <w:sz w:val="32"/>
        </w:rPr>
      </w:pPr>
    </w:p>
    <w:p w:rsidR="00BA1A99" w:rsidRDefault="00BA1A99">
      <w:pPr>
        <w:snapToGrid w:val="0"/>
        <w:ind w:left="280" w:hanging="280"/>
        <w:rPr>
          <w:sz w:val="32"/>
        </w:rPr>
      </w:pPr>
    </w:p>
    <w:sectPr w:rsidR="00BA1A99">
      <w:pgSz w:w="16840" w:h="11907" w:orient="landscape" w:code="9"/>
      <w:pgMar w:top="1418" w:right="1418" w:bottom="1134" w:left="1134" w:header="851" w:footer="992" w:gutter="0"/>
      <w:cols w:space="425"/>
      <w:textDirection w:val="lrTbV"/>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622C"/>
    <w:multiLevelType w:val="singleLevel"/>
    <w:tmpl w:val="E480A6EE"/>
    <w:lvl w:ilvl="0">
      <w:start w:val="1"/>
      <w:numFmt w:val="taiwaneseCountingThousand"/>
      <w:lvlText w:val="%1、"/>
      <w:lvlJc w:val="left"/>
      <w:pPr>
        <w:tabs>
          <w:tab w:val="num" w:pos="1416"/>
        </w:tabs>
        <w:ind w:left="1416" w:hanging="576"/>
      </w:pPr>
      <w:rPr>
        <w:rFonts w:hint="eastAsia"/>
      </w:rPr>
    </w:lvl>
  </w:abstractNum>
  <w:abstractNum w:abstractNumId="1">
    <w:nsid w:val="7C3A0F71"/>
    <w:multiLevelType w:val="singleLevel"/>
    <w:tmpl w:val="34DE981C"/>
    <w:lvl w:ilvl="0">
      <w:start w:val="1"/>
      <w:numFmt w:val="taiwaneseCountingThousand"/>
      <w:lvlText w:val="%1、"/>
      <w:lvlJc w:val="left"/>
      <w:pPr>
        <w:tabs>
          <w:tab w:val="num" w:pos="564"/>
        </w:tabs>
        <w:ind w:left="564" w:hanging="564"/>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7"/>
    <w:rsid w:val="00BA1A99"/>
    <w:rsid w:val="00D16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標楷體"/>
      <w:kern w:val="2"/>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280" w:firstLine="860"/>
    </w:pPr>
  </w:style>
  <w:style w:type="paragraph" w:styleId="2">
    <w:name w:val="Body Text Indent 2"/>
    <w:basedOn w:val="a"/>
    <w:semiHidden/>
    <w:pPr>
      <w:snapToGrid w:val="0"/>
      <w:ind w:left="280" w:firstLine="880"/>
    </w:pPr>
  </w:style>
  <w:style w:type="paragraph" w:styleId="3">
    <w:name w:val="Body Text Indent 3"/>
    <w:basedOn w:val="a"/>
    <w:semiHidden/>
    <w:pPr>
      <w:snapToGrid w:val="0"/>
      <w:ind w:left="28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標楷體"/>
      <w:kern w:val="2"/>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280" w:firstLine="860"/>
    </w:pPr>
  </w:style>
  <w:style w:type="paragraph" w:styleId="2">
    <w:name w:val="Body Text Indent 2"/>
    <w:basedOn w:val="a"/>
    <w:semiHidden/>
    <w:pPr>
      <w:snapToGrid w:val="0"/>
      <w:ind w:left="280" w:firstLine="880"/>
    </w:pPr>
  </w:style>
  <w:style w:type="paragraph" w:styleId="3">
    <w:name w:val="Body Text Indent 3"/>
    <w:basedOn w:val="a"/>
    <w:semiHidden/>
    <w:pPr>
      <w:snapToGrid w:val="0"/>
      <w:ind w:left="28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2380</Characters>
  <Application>Microsoft Office Word</Application>
  <DocSecurity>0</DocSecurity>
  <Lines>19</Lines>
  <Paragraphs>5</Paragraphs>
  <ScaleCrop>false</ScaleCrop>
  <HeadingPairs>
    <vt:vector size="4" baseType="variant">
      <vt:variant>
        <vt:lpstr>標題</vt:lpstr>
      </vt:variant>
      <vt:variant>
        <vt:i4>1</vt:i4>
      </vt:variant>
      <vt:variant>
        <vt:lpstr>Title</vt:lpstr>
      </vt:variant>
      <vt:variant>
        <vt:i4>1</vt:i4>
      </vt:variant>
    </vt:vector>
  </HeadingPairs>
  <TitlesOfParts>
    <vt:vector size="2" baseType="lpstr">
      <vt:lpstr>       汽車駕駛訓練契約書範本</vt:lpstr>
      <vt:lpstr>       汽車駕駛訓練契約書範本</vt:lpstr>
    </vt:vector>
  </TitlesOfParts>
  <Company>交通部</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汽車駕駛訓練契約書範本</dc:title>
  <dc:creator>352000000A</dc:creator>
  <cp:keywords>消費者保護</cp:keywords>
  <cp:lastModifiedBy>netdox75v</cp:lastModifiedBy>
  <cp:revision>2</cp:revision>
  <cp:lastPrinted>2000-04-18T07:44:00Z</cp:lastPrinted>
  <dcterms:created xsi:type="dcterms:W3CDTF">2017-06-08T05:11:00Z</dcterms:created>
  <dcterms:modified xsi:type="dcterms:W3CDTF">2017-06-08T05:11:00Z</dcterms:modified>
  <cp:category>消費者保護</cp:category>
</cp:coreProperties>
</file>