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53"/>
        <w:gridCol w:w="1947"/>
        <w:gridCol w:w="315"/>
        <w:gridCol w:w="1305"/>
        <w:gridCol w:w="1650"/>
        <w:gridCol w:w="19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42565">
            <w:pPr>
              <w:rPr>
                <w:rFonts w:ascii="標楷體" w:eastAsia="標楷體" w:hAnsi="標楷體" w:hint="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42565">
            <w:pPr>
              <w:pStyle w:val="1"/>
              <w:rPr>
                <w:rFonts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4256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申請日期：□□□年□□月□□日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00000" w:rsidRDefault="00542565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編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號：</w:t>
            </w:r>
          </w:p>
        </w:tc>
        <w:tc>
          <w:tcPr>
            <w:tcW w:w="3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00000" w:rsidRDefault="00542565">
            <w:pPr>
              <w:pStyle w:val="1"/>
              <w:rPr>
                <w:rFonts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54256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領取方式：□自領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□郵寄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8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42565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　　□設立　　□商</w:t>
            </w:r>
            <w:r>
              <w:rPr>
                <w:rFonts w:ascii="標楷體" w:eastAsia="標楷體" w:hAnsi="標楷體" w:hint="eastAsia"/>
                <w:color w:val="000000"/>
              </w:rPr>
              <w:t>業</w:t>
            </w:r>
            <w:r>
              <w:rPr>
                <w:rFonts w:ascii="標楷體" w:eastAsia="標楷體" w:hAnsi="標楷體" w:hint="eastAsia"/>
              </w:rPr>
              <w:t>名稱變更　　□所營業務變更　　□外縣市遷入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　　　　　請　　　　　人</w:t>
            </w:r>
          </w:p>
        </w:tc>
        <w:tc>
          <w:tcPr>
            <w:tcW w:w="5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代　　　　　理　　　　　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542565">
            <w:pPr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542565">
            <w:pPr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00000" w:rsidRDefault="00542565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000000" w:rsidRDefault="00542565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542565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000000" w:rsidRDefault="00542565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3640" w:type="dxa"/>
            <w:gridSpan w:val="2"/>
            <w:tcBorders>
              <w:right w:val="single" w:sz="6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00000" w:rsidRDefault="0054256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542565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640" w:type="dxa"/>
            <w:gridSpan w:val="2"/>
            <w:tcBorders>
              <w:right w:val="single" w:sz="6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址</w:t>
            </w: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（或商業地址）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64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54256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原商業名稱（新設立免填）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4256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2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42565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不接受簡訊通知者免填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00000" w:rsidRDefault="00542565">
      <w:pPr>
        <w:spacing w:line="100" w:lineRule="exact"/>
        <w:rPr>
          <w:rFonts w:eastAsia="標楷體" w:hint="eastAsia"/>
        </w:rPr>
      </w:pP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預　　查　　之　　商　　</w:t>
            </w:r>
            <w:r>
              <w:rPr>
                <w:rFonts w:eastAsia="標楷體" w:hint="eastAsia"/>
                <w:color w:val="000000"/>
              </w:rPr>
              <w:t>業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名　　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540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540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540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540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54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</w:tbl>
    <w:p w:rsidR="00000000" w:rsidRDefault="00542565">
      <w:pPr>
        <w:spacing w:line="100" w:lineRule="exact"/>
        <w:rPr>
          <w:rFonts w:eastAsia="標楷體" w:hint="eastAsia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79"/>
        <w:gridCol w:w="7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營業項目代碼</w:t>
            </w:r>
          </w:p>
        </w:tc>
        <w:tc>
          <w:tcPr>
            <w:tcW w:w="7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所　營　</w:t>
            </w:r>
            <w:r>
              <w:rPr>
                <w:rFonts w:eastAsia="標楷體" w:hint="eastAsia"/>
                <w:color w:val="000000"/>
              </w:rPr>
              <w:t>業　務</w:t>
            </w:r>
            <w:r>
              <w:rPr>
                <w:rFonts w:eastAsia="標楷體" w:hint="eastAsia"/>
              </w:rPr>
              <w:t xml:space="preserve">　（　應　分　項　列　打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  <w:tc>
          <w:tcPr>
            <w:tcW w:w="720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79" w:type="dxa"/>
          </w:tcPr>
          <w:p w:rsidR="00000000" w:rsidRDefault="00542565">
            <w:pPr>
              <w:rPr>
                <w:rFonts w:eastAsia="標楷體" w:hint="eastAsia"/>
              </w:rPr>
            </w:pPr>
          </w:p>
        </w:tc>
        <w:tc>
          <w:tcPr>
            <w:tcW w:w="7201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79" w:type="dxa"/>
          </w:tcPr>
          <w:p w:rsidR="00000000" w:rsidRDefault="00542565">
            <w:pPr>
              <w:rPr>
                <w:rFonts w:eastAsia="標楷體" w:hint="eastAsia"/>
              </w:rPr>
            </w:pPr>
          </w:p>
        </w:tc>
        <w:tc>
          <w:tcPr>
            <w:tcW w:w="7201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79" w:type="dxa"/>
          </w:tcPr>
          <w:p w:rsidR="00000000" w:rsidRDefault="00542565">
            <w:pPr>
              <w:rPr>
                <w:rFonts w:eastAsia="標楷體" w:hint="eastAsia"/>
              </w:rPr>
            </w:pPr>
          </w:p>
        </w:tc>
        <w:tc>
          <w:tcPr>
            <w:tcW w:w="7201" w:type="dxa"/>
            <w:tcBorders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  <w:tc>
          <w:tcPr>
            <w:tcW w:w="720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542565">
            <w:pPr>
              <w:rPr>
                <w:rFonts w:eastAsia="標楷體" w:hint="eastAsia"/>
              </w:rPr>
            </w:pPr>
          </w:p>
        </w:tc>
      </w:tr>
    </w:tbl>
    <w:p w:rsidR="00000000" w:rsidRDefault="00542565">
      <w:pPr>
        <w:spacing w:line="100" w:lineRule="exact"/>
        <w:rPr>
          <w:rFonts w:eastAsia="標楷體" w:hint="eastAsia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8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620" w:type="dxa"/>
            <w:gridSpan w:val="2"/>
            <w:vAlign w:val="center"/>
          </w:tcPr>
          <w:p w:rsidR="00000000" w:rsidRDefault="0054256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</w:t>
            </w:r>
          </w:p>
        </w:tc>
        <w:tc>
          <w:tcPr>
            <w:tcW w:w="8860" w:type="dxa"/>
            <w:vAlign w:val="center"/>
          </w:tcPr>
          <w:p w:rsidR="00000000" w:rsidRDefault="00542565">
            <w:pPr>
              <w:ind w:left="480" w:hangingChars="200" w:hanging="480"/>
              <w:jc w:val="both"/>
              <w:rPr>
                <w:rFonts w:eastAsia="標楷體" w:hint="eastAsia"/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900" w:type="dxa"/>
            <w:vAlign w:val="center"/>
          </w:tcPr>
          <w:p w:rsidR="00000000" w:rsidRDefault="00542565">
            <w:pPr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備</w:t>
            </w:r>
          </w:p>
          <w:p w:rsidR="00000000" w:rsidRDefault="00542565">
            <w:pPr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000000" w:rsidRDefault="0054256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註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000000" w:rsidRDefault="0054256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580" w:type="dxa"/>
            <w:gridSpan w:val="2"/>
            <w:vAlign w:val="center"/>
          </w:tcPr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商業名稱，應標明商業名稱之全稱；預查申請案每件申請不得超過五個名稱，依序審核，符合規定者，以核准保留一個商業名稱為限。</w:t>
            </w:r>
          </w:p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商業名稱如有違反其他法令，而侵害他人在先權利者，仍應依各該法令規定辦理。</w:t>
            </w:r>
          </w:p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營業項目代碼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可查詢「公司行號營業項目代碼表檢索系統」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hyperlink r:id="rId8" w:history="1">
              <w:r>
                <w:rPr>
                  <w:rStyle w:val="a6"/>
                  <w:rFonts w:eastAsia="標楷體" w:hint="eastAsia"/>
                  <w:color w:val="000000"/>
                  <w:sz w:val="20"/>
                  <w:szCs w:val="20"/>
                  <w:u w:val="none"/>
                </w:rPr>
                <w:t>http://gcis.nat.gov.tw/cod/</w:t>
              </w:r>
            </w:hyperlink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填寫。</w:t>
            </w:r>
          </w:p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商業名稱保留有效期限為二個月，以發文日為起算基準日，於期間屆滿前，得申請延長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次，保留一個月。</w:t>
            </w:r>
          </w:p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商業名稱於保留期間內，不得更換申請人。但有正當理由經核准者不在此限。</w:t>
            </w:r>
          </w:p>
          <w:p w:rsidR="00000000" w:rsidRDefault="00542565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對本處分如有不服，應於接到本處分書之次日起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日內繕具訴願書送由本府向經濟部訴願。</w:t>
            </w:r>
          </w:p>
        </w:tc>
      </w:tr>
    </w:tbl>
    <w:p w:rsidR="00000000" w:rsidRDefault="00542565"/>
    <w:tbl>
      <w:tblPr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820"/>
        <w:gridCol w:w="2296"/>
        <w:gridCol w:w="1357"/>
        <w:gridCol w:w="12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2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both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/>
                <w:sz w:val="18"/>
              </w:rPr>
              <w:br w:type="page"/>
            </w:r>
            <w:r>
              <w:rPr>
                <w:rFonts w:ascii="CG Times" w:eastAsia="標楷體" w:hAnsi="CG Times" w:hint="eastAsia"/>
                <w:color w:val="000000"/>
                <w:sz w:val="26"/>
              </w:rPr>
              <w:t>編號：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righ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【續頁】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申請人姓名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pacing w:val="30"/>
                <w:sz w:val="26"/>
              </w:rPr>
              <w:t>身分證統一編</w:t>
            </w:r>
            <w:r>
              <w:rPr>
                <w:rFonts w:eastAsia="標楷體" w:hint="eastAsia"/>
                <w:color w:val="000000"/>
                <w:sz w:val="26"/>
              </w:rPr>
              <w:t>號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</w:tr>
    </w:tbl>
    <w:p w:rsidR="00000000" w:rsidRDefault="00E724FB">
      <w:pPr>
        <w:snapToGrid w:val="0"/>
        <w:spacing w:line="20" w:lineRule="atLeast"/>
        <w:rPr>
          <w:rFonts w:eastAsia="標楷體" w:hint="eastAsia"/>
        </w:rPr>
      </w:pPr>
      <w:r>
        <w:rPr>
          <w:rFonts w:eastAsia="標楷體" w:hint="eastAsia"/>
          <w:noProof/>
          <w:sz w:val="18"/>
        </w:rPr>
        <w:drawing>
          <wp:inline distT="0" distB="0" distL="0" distR="0">
            <wp:extent cx="4763135" cy="47625"/>
            <wp:effectExtent l="0" t="0" r="0" b="0"/>
            <wp:docPr id="1" name="圖片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054"/>
        <w:gridCol w:w="73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48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ascii="CG Times" w:eastAsia="標楷體" w:hAnsi="CG Times" w:hint="eastAsia"/>
                <w:b/>
                <w:bCs/>
                <w:color w:val="000000"/>
                <w:sz w:val="26"/>
              </w:rPr>
              <w:t>所　　　營　　　業　　　務</w:t>
            </w:r>
            <w:r>
              <w:rPr>
                <w:rFonts w:ascii="CG Times" w:eastAsia="標楷體" w:hAnsi="CG Times" w:hint="eastAsia"/>
                <w:b/>
                <w:bCs/>
                <w:color w:val="000000"/>
                <w:sz w:val="26"/>
              </w:rPr>
              <w:t xml:space="preserve">    </w:t>
            </w:r>
            <w:r>
              <w:rPr>
                <w:rFonts w:ascii="CG Times" w:eastAsia="標楷體" w:hAnsi="CG Times" w:hint="eastAsia"/>
                <w:color w:val="000000"/>
                <w:sz w:val="26"/>
              </w:rPr>
              <w:t>【續】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</w:rPr>
              <w:t>項次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營業項目代碼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</w:rPr>
              <w:t>所　營　業　務　（　應　分　項　列　打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42565">
            <w:pPr>
              <w:snapToGrid w:val="0"/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542565">
            <w:pPr>
              <w:snapToGrid w:val="0"/>
              <w:spacing w:line="400" w:lineRule="atLeast"/>
              <w:jc w:val="both"/>
              <w:rPr>
                <w:rFonts w:eastAsia="標楷體" w:hint="eastAsia"/>
              </w:rPr>
            </w:pPr>
          </w:p>
        </w:tc>
      </w:tr>
    </w:tbl>
    <w:p w:rsidR="00000000" w:rsidRDefault="00E724FB">
      <w:pPr>
        <w:snapToGrid w:val="0"/>
        <w:spacing w:line="20" w:lineRule="atLeast"/>
        <w:rPr>
          <w:rFonts w:eastAsia="標楷體" w:hint="eastAsia"/>
        </w:rPr>
      </w:pPr>
      <w:r>
        <w:rPr>
          <w:rFonts w:eastAsia="標楷體" w:hint="eastAsia"/>
          <w:noProof/>
        </w:rPr>
        <w:drawing>
          <wp:inline distT="0" distB="0" distL="0" distR="0">
            <wp:extent cx="4763135" cy="47625"/>
            <wp:effectExtent l="0" t="0" r="0" b="0"/>
            <wp:docPr id="2" name="圖片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65" w:rsidRDefault="00542565">
      <w:pPr>
        <w:rPr>
          <w:rFonts w:hint="eastAsia"/>
        </w:rPr>
      </w:pPr>
    </w:p>
    <w:sectPr w:rsidR="00542565">
      <w:headerReference w:type="default" r:id="rId10"/>
      <w:footerReference w:type="default" r:id="rId11"/>
      <w:pgSz w:w="11906" w:h="16838" w:code="9"/>
      <w:pgMar w:top="1134" w:right="680" w:bottom="1134" w:left="1134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65" w:rsidRDefault="00542565">
      <w:r>
        <w:separator/>
      </w:r>
    </w:p>
  </w:endnote>
  <w:endnote w:type="continuationSeparator" w:id="0">
    <w:p w:rsidR="00542565" w:rsidRDefault="0054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2565">
    <w:pPr>
      <w:pStyle w:val="a4"/>
      <w:jc w:val="center"/>
    </w:pPr>
    <w:r>
      <w:rPr>
        <w:rStyle w:val="a5"/>
        <w:rFonts w:eastAsia="標楷體" w:hint="eastAsia"/>
      </w:rPr>
      <w:t>第</w:t>
    </w:r>
    <w:r>
      <w:rPr>
        <w:rStyle w:val="a5"/>
        <w:rFonts w:eastAsia="標楷體" w:hint="eastAsia"/>
      </w:rPr>
      <w:t xml:space="preserve">  </w:t>
    </w:r>
    <w:r>
      <w:rPr>
        <w:rStyle w:val="a5"/>
        <w:rFonts w:eastAsia="標楷體" w:hint="eastAsia"/>
      </w:rPr>
      <w:t>頁</w:t>
    </w:r>
    <w:r>
      <w:rPr>
        <w:rStyle w:val="a5"/>
        <w:rFonts w:eastAsia="標楷體" w:hint="eastAsia"/>
      </w:rPr>
      <w:t>/</w:t>
    </w:r>
    <w:r>
      <w:rPr>
        <w:rStyle w:val="a5"/>
        <w:rFonts w:eastAsia="標楷體" w:hint="eastAsia"/>
      </w:rPr>
      <w:t>共</w:t>
    </w:r>
    <w:r>
      <w:rPr>
        <w:rStyle w:val="a5"/>
        <w:rFonts w:eastAsia="標楷體" w:hint="eastAsia"/>
      </w:rPr>
      <w:t xml:space="preserve">  </w:t>
    </w:r>
    <w:r>
      <w:rPr>
        <w:rStyle w:val="a5"/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65" w:rsidRDefault="00542565">
      <w:r>
        <w:separator/>
      </w:r>
    </w:p>
  </w:footnote>
  <w:footnote w:type="continuationSeparator" w:id="0">
    <w:p w:rsidR="00542565" w:rsidRDefault="0054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2565">
    <w:pPr>
      <w:pStyle w:val="a3"/>
      <w:jc w:val="center"/>
    </w:pPr>
    <w:r>
      <w:rPr>
        <w:rFonts w:ascii="標楷體" w:eastAsia="標楷體" w:hAnsi="標楷體" w:hint="eastAsia"/>
        <w:b/>
        <w:color w:val="FF0000"/>
        <w:sz w:val="28"/>
        <w:szCs w:val="28"/>
      </w:rPr>
      <w:t>______________________</w:t>
    </w:r>
    <w:r>
      <w:rPr>
        <w:rFonts w:ascii="標楷體" w:eastAsia="標楷體" w:hAnsi="標楷體" w:hint="eastAsia"/>
        <w:b/>
        <w:color w:val="FF0000"/>
        <w:sz w:val="36"/>
        <w:szCs w:val="36"/>
      </w:rPr>
      <w:t>政府</w:t>
    </w:r>
    <w:r>
      <w:rPr>
        <w:rFonts w:ascii="標楷體" w:eastAsia="標楷體" w:hAnsi="標楷體" w:hint="eastAsia"/>
        <w:b/>
        <w:sz w:val="36"/>
        <w:szCs w:val="36"/>
      </w:rPr>
      <w:t xml:space="preserve">  </w:t>
    </w:r>
    <w:r>
      <w:rPr>
        <w:rFonts w:ascii="標楷體" w:eastAsia="標楷體" w:hAnsi="標楷體" w:hint="eastAsia"/>
        <w:b/>
        <w:bCs/>
        <w:sz w:val="36"/>
        <w:szCs w:val="36"/>
      </w:rPr>
      <w:t>商業名稱及所營業務登記預查申請表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44B"/>
    <w:multiLevelType w:val="hybridMultilevel"/>
    <w:tmpl w:val="DBD4FCF6"/>
    <w:lvl w:ilvl="0" w:tplc="0C9E4BCA">
      <w:start w:val="2"/>
      <w:numFmt w:val="decimal"/>
      <w:suff w:val="space"/>
      <w:lvlText w:val="%1."/>
      <w:lvlJc w:val="left"/>
      <w:pPr>
        <w:ind w:left="85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BCD2EE2"/>
    <w:multiLevelType w:val="hybridMultilevel"/>
    <w:tmpl w:val="CE7C02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FB"/>
    <w:rsid w:val="00542565"/>
    <w:rsid w:val="00E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-2"/>
      <w:outlineLvl w:val="0"/>
    </w:pPr>
    <w:rPr>
      <w:rFonts w:ascii="標楷體" w:eastAsia="標楷體" w:hAnsi="標楷體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-2"/>
      <w:outlineLvl w:val="0"/>
    </w:pPr>
    <w:rPr>
      <w:rFonts w:ascii="標楷體" w:eastAsia="標楷體" w:hAnsi="標楷體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co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Links>
    <vt:vector size="18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http://gcis.nat.gov.tw/cod/</vt:lpwstr>
      </vt:variant>
      <vt:variant>
        <vt:lpwstr/>
      </vt:variant>
      <vt:variant>
        <vt:i4>3997757</vt:i4>
      </vt:variant>
      <vt:variant>
        <vt:i4>2444</vt:i4>
      </vt:variant>
      <vt:variant>
        <vt:i4>1025</vt:i4>
      </vt:variant>
      <vt:variant>
        <vt:i4>1</vt:i4>
      </vt:variant>
      <vt:variant>
        <vt:lpwstr>Untitled-2</vt:lpwstr>
      </vt:variant>
      <vt:variant>
        <vt:lpwstr/>
      </vt:variant>
      <vt:variant>
        <vt:i4>3997757</vt:i4>
      </vt:variant>
      <vt:variant>
        <vt:i4>2782</vt:i4>
      </vt:variant>
      <vt:variant>
        <vt:i4>1026</vt:i4>
      </vt:variant>
      <vt:variant>
        <vt:i4>1</vt:i4>
      </vt:variant>
      <vt:variant>
        <vt:lpwstr>Untitled-2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    號：</dc:title>
  <dc:creator>moea</dc:creator>
  <cp:lastModifiedBy>a1327</cp:lastModifiedBy>
  <cp:revision>2</cp:revision>
  <cp:lastPrinted>2009-01-23T07:45:00Z</cp:lastPrinted>
  <dcterms:created xsi:type="dcterms:W3CDTF">2019-06-25T08:15:00Z</dcterms:created>
  <dcterms:modified xsi:type="dcterms:W3CDTF">2019-06-25T08:15:00Z</dcterms:modified>
</cp:coreProperties>
</file>