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82" w:rsidRPr="00B92894" w:rsidRDefault="00AB422B" w:rsidP="00B92894">
      <w:pPr>
        <w:adjustRightInd w:val="0"/>
        <w:snapToGrid w:val="0"/>
        <w:spacing w:beforeLines="50" w:before="180" w:afterLines="50" w:after="180"/>
        <w:jc w:val="center"/>
        <w:rPr>
          <w:rFonts w:ascii="標楷體" w:eastAsia="標楷體" w:hAnsi="標楷體" w:hint="eastAsia"/>
          <w:sz w:val="36"/>
          <w:szCs w:val="36"/>
        </w:rPr>
      </w:pPr>
      <w:bookmarkStart w:id="0" w:name="_GoBack"/>
      <w:bookmarkEnd w:id="0"/>
      <w:r w:rsidRPr="00B92894">
        <w:rPr>
          <w:rFonts w:ascii="標楷體" w:eastAsia="標楷體" w:hAnsi="標楷體" w:hint="eastAsia"/>
          <w:sz w:val="36"/>
          <w:szCs w:val="36"/>
        </w:rPr>
        <w:t>連江縣參與金融有愛－</w:t>
      </w:r>
      <w:r w:rsidR="00F02A22" w:rsidRPr="00B92894">
        <w:rPr>
          <w:rFonts w:ascii="標楷體" w:eastAsia="標楷體" w:hAnsi="標楷體" w:hint="eastAsia"/>
          <w:sz w:val="36"/>
          <w:szCs w:val="36"/>
        </w:rPr>
        <w:t>食</w:t>
      </w:r>
      <w:r w:rsidRPr="00B92894">
        <w:rPr>
          <w:rFonts w:ascii="標楷體" w:eastAsia="標楷體" w:hAnsi="標楷體" w:hint="eastAsia"/>
          <w:sz w:val="36"/>
          <w:szCs w:val="36"/>
        </w:rPr>
        <w:t>（實）</w:t>
      </w:r>
      <w:r w:rsidR="00F02A22" w:rsidRPr="00B92894">
        <w:rPr>
          <w:rFonts w:ascii="標楷體" w:eastAsia="標楷體" w:hAnsi="標楷體" w:hint="eastAsia"/>
          <w:sz w:val="36"/>
          <w:szCs w:val="36"/>
        </w:rPr>
        <w:t>物</w:t>
      </w:r>
      <w:r w:rsidRPr="00B92894">
        <w:rPr>
          <w:rFonts w:ascii="標楷體" w:eastAsia="標楷體" w:hAnsi="標楷體" w:hint="eastAsia"/>
          <w:sz w:val="36"/>
          <w:szCs w:val="36"/>
        </w:rPr>
        <w:t>銀行捐助計畫書</w:t>
      </w:r>
    </w:p>
    <w:p w:rsidR="00661866" w:rsidRPr="00B92894" w:rsidRDefault="00661866" w:rsidP="00B92894">
      <w:pPr>
        <w:autoSpaceDE w:val="0"/>
        <w:autoSpaceDN w:val="0"/>
        <w:adjustRightInd w:val="0"/>
        <w:spacing w:afterLines="50" w:after="180" w:line="500" w:lineRule="exact"/>
        <w:rPr>
          <w:rFonts w:ascii="標楷體" w:eastAsia="標楷體" w:hAnsi="標楷體" w:cs="TT1Fo00"/>
          <w:kern w:val="0"/>
          <w:sz w:val="32"/>
          <w:szCs w:val="32"/>
        </w:rPr>
      </w:pPr>
      <w:r w:rsidRPr="00B92894">
        <w:rPr>
          <w:rFonts w:ascii="標楷體" w:eastAsia="標楷體" w:hAnsi="標楷體" w:cs="TT1Fo00" w:hint="eastAsia"/>
          <w:kern w:val="0"/>
          <w:sz w:val="32"/>
          <w:szCs w:val="32"/>
        </w:rPr>
        <w:t>壹、計畫緣起</w:t>
      </w:r>
    </w:p>
    <w:p w:rsidR="00661866" w:rsidRPr="00B92894" w:rsidRDefault="00661866" w:rsidP="00B92894">
      <w:pPr>
        <w:autoSpaceDE w:val="0"/>
        <w:autoSpaceDN w:val="0"/>
        <w:adjustRightInd w:val="0"/>
        <w:spacing w:line="500" w:lineRule="exact"/>
        <w:ind w:firstLineChars="200" w:firstLine="640"/>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為強化對弱勢家庭的服務網絡，運用社會工作資源連結方式，凝聚社會善心資源及社區力量，使弱勢家庭得以就近獲得資源以穩定生活，滿足弱勢家庭基本生活所需，本府將自</w:t>
      </w:r>
      <w:r w:rsidRPr="00B92894">
        <w:rPr>
          <w:rFonts w:ascii="標楷體" w:eastAsia="標楷體" w:hAnsi="標楷體" w:cs="TT1Fo00"/>
          <w:kern w:val="0"/>
          <w:sz w:val="32"/>
          <w:szCs w:val="32"/>
        </w:rPr>
        <w:t>10</w:t>
      </w:r>
      <w:r w:rsidRPr="00B92894">
        <w:rPr>
          <w:rFonts w:ascii="標楷體" w:eastAsia="標楷體" w:hAnsi="標楷體" w:cs="TT1Fo00" w:hint="eastAsia"/>
          <w:kern w:val="0"/>
          <w:sz w:val="32"/>
          <w:szCs w:val="32"/>
        </w:rPr>
        <w:t>4月12月起結合台灣期貨交易所資源力量開始推動食（實）物銀行方案，期透過各界愛心捐助從點到線成面，建構出社會關懷支持網絡。</w:t>
      </w:r>
    </w:p>
    <w:p w:rsidR="001466EE" w:rsidRPr="00B92894" w:rsidRDefault="00661866" w:rsidP="00B92894">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貳</w:t>
      </w:r>
      <w:r w:rsidR="00AB422B" w:rsidRPr="00B92894">
        <w:rPr>
          <w:rFonts w:ascii="標楷體" w:eastAsia="標楷體" w:hAnsi="標楷體" w:hint="eastAsia"/>
          <w:sz w:val="32"/>
          <w:szCs w:val="32"/>
        </w:rPr>
        <w:t>、</w:t>
      </w:r>
      <w:r w:rsidR="00231892" w:rsidRPr="00B92894">
        <w:rPr>
          <w:rFonts w:ascii="標楷體" w:eastAsia="標楷體" w:hAnsi="標楷體" w:hint="eastAsia"/>
          <w:sz w:val="32"/>
          <w:szCs w:val="32"/>
        </w:rPr>
        <w:t>計畫目的</w:t>
      </w:r>
    </w:p>
    <w:p w:rsidR="002832B8" w:rsidRPr="00B92894" w:rsidRDefault="00AB422B"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為響應金融業投入社會公益，並</w:t>
      </w:r>
      <w:r w:rsidR="00A24D64" w:rsidRPr="00B92894">
        <w:rPr>
          <w:rFonts w:ascii="標楷體" w:eastAsia="標楷體" w:hAnsi="標楷體" w:hint="eastAsia"/>
          <w:sz w:val="32"/>
          <w:szCs w:val="32"/>
        </w:rPr>
        <w:t>因應國際經濟環境劇變之衝擊，協助</w:t>
      </w:r>
      <w:r w:rsidR="001466EE" w:rsidRPr="00B92894">
        <w:rPr>
          <w:rFonts w:ascii="標楷體" w:eastAsia="標楷體" w:hAnsi="標楷體" w:hint="eastAsia"/>
          <w:sz w:val="32"/>
          <w:szCs w:val="32"/>
        </w:rPr>
        <w:t>本縣</w:t>
      </w:r>
      <w:r w:rsidR="00A24D64" w:rsidRPr="00B92894">
        <w:rPr>
          <w:rFonts w:ascii="標楷體" w:eastAsia="標楷體" w:hAnsi="標楷體" w:hint="eastAsia"/>
          <w:sz w:val="32"/>
          <w:szCs w:val="32"/>
        </w:rPr>
        <w:t>遭逢困境之弱勢家庭渡過生活危機，期</w:t>
      </w:r>
      <w:r w:rsidR="000970D2" w:rsidRPr="00B92894">
        <w:rPr>
          <w:rFonts w:ascii="標楷體" w:eastAsia="標楷體" w:hAnsi="標楷體" w:hint="eastAsia"/>
          <w:sz w:val="32"/>
          <w:szCs w:val="32"/>
        </w:rPr>
        <w:t>透過「食物銀行」的資糧募集管理與發放，</w:t>
      </w:r>
      <w:r w:rsidR="0020126B" w:rsidRPr="00B92894">
        <w:rPr>
          <w:rFonts w:ascii="標楷體" w:eastAsia="標楷體" w:hAnsi="標楷體" w:hint="eastAsia"/>
          <w:sz w:val="32"/>
          <w:szCs w:val="32"/>
        </w:rPr>
        <w:t>以協助</w:t>
      </w:r>
      <w:r w:rsidR="000970D2" w:rsidRPr="00B92894">
        <w:rPr>
          <w:rFonts w:ascii="標楷體" w:eastAsia="標楷體" w:hAnsi="標楷體" w:hint="eastAsia"/>
          <w:sz w:val="32"/>
          <w:szCs w:val="32"/>
        </w:rPr>
        <w:t>弱勢家庭渡過生活危機，</w:t>
      </w:r>
      <w:r w:rsidR="00A24D64" w:rsidRPr="00B92894">
        <w:rPr>
          <w:rFonts w:ascii="標楷體" w:eastAsia="標楷體" w:hAnsi="標楷體" w:hint="eastAsia"/>
          <w:sz w:val="32"/>
          <w:szCs w:val="32"/>
        </w:rPr>
        <w:t>將愛心資源與需要幫助的弱勢家庭聯繫在一起，以強化社會關懷網絡，增進社會之溫馨。</w:t>
      </w:r>
    </w:p>
    <w:p w:rsidR="00B92894" w:rsidRPr="00B92894" w:rsidRDefault="00B92894" w:rsidP="00C20F79">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參、參與單位</w:t>
      </w:r>
    </w:p>
    <w:p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捐助主辦單位：</w:t>
      </w:r>
      <w:r>
        <w:rPr>
          <w:rFonts w:ascii="標楷體" w:eastAsia="標楷體" w:hAnsi="標楷體" w:hint="eastAsia"/>
          <w:sz w:val="32"/>
          <w:szCs w:val="32"/>
        </w:rPr>
        <w:t>臺</w:t>
      </w:r>
      <w:r w:rsidRPr="00B92894">
        <w:rPr>
          <w:rFonts w:ascii="標楷體" w:eastAsia="標楷體" w:hAnsi="標楷體" w:hint="eastAsia"/>
          <w:sz w:val="32"/>
          <w:szCs w:val="32"/>
        </w:rPr>
        <w:t>灣期貨交</w:t>
      </w:r>
      <w:r>
        <w:rPr>
          <w:rFonts w:ascii="標楷體" w:eastAsia="標楷體" w:hAnsi="標楷體" w:hint="eastAsia"/>
          <w:sz w:val="32"/>
          <w:szCs w:val="32"/>
        </w:rPr>
        <w:t>易</w:t>
      </w:r>
      <w:r w:rsidRPr="00B92894">
        <w:rPr>
          <w:rFonts w:ascii="標楷體" w:eastAsia="標楷體" w:hAnsi="標楷體" w:hint="eastAsia"/>
          <w:sz w:val="32"/>
          <w:szCs w:val="32"/>
        </w:rPr>
        <w:t>所</w:t>
      </w:r>
    </w:p>
    <w:p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受贈主辦單位：連江縣政府(</w:t>
      </w:r>
      <w:r w:rsidR="00697D96">
        <w:rPr>
          <w:rFonts w:ascii="標楷體" w:eastAsia="標楷體" w:hAnsi="標楷體" w:hint="eastAsia"/>
          <w:sz w:val="32"/>
          <w:szCs w:val="32"/>
        </w:rPr>
        <w:t>衛生福利局</w:t>
      </w:r>
      <w:r w:rsidRPr="00B92894">
        <w:rPr>
          <w:rFonts w:ascii="標楷體" w:eastAsia="標楷體" w:hAnsi="標楷體" w:hint="eastAsia"/>
          <w:sz w:val="32"/>
          <w:szCs w:val="32"/>
        </w:rPr>
        <w:t>)</w:t>
      </w:r>
    </w:p>
    <w:p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協辦單位：本縣各鄉公所</w:t>
      </w:r>
    </w:p>
    <w:p w:rsidR="008D5F80" w:rsidRPr="00B92894" w:rsidRDefault="00B92894" w:rsidP="00C20F79">
      <w:pPr>
        <w:tabs>
          <w:tab w:val="left" w:pos="54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肆</w:t>
      </w:r>
      <w:r w:rsidR="00FD7142" w:rsidRPr="00B92894">
        <w:rPr>
          <w:rFonts w:ascii="標楷體" w:eastAsia="標楷體" w:hAnsi="標楷體" w:hint="eastAsia"/>
          <w:sz w:val="32"/>
          <w:szCs w:val="32"/>
        </w:rPr>
        <w:t>、</w:t>
      </w:r>
      <w:r w:rsidR="001466EE" w:rsidRPr="00B92894">
        <w:rPr>
          <w:rFonts w:ascii="標楷體" w:eastAsia="標楷體" w:hAnsi="標楷體" w:hint="eastAsia"/>
          <w:sz w:val="32"/>
          <w:szCs w:val="32"/>
        </w:rPr>
        <w:t>服務</w:t>
      </w:r>
      <w:r w:rsidR="006235F6" w:rsidRPr="00B92894">
        <w:rPr>
          <w:rFonts w:ascii="標楷體" w:eastAsia="標楷體" w:hAnsi="標楷體" w:hint="eastAsia"/>
          <w:sz w:val="32"/>
          <w:szCs w:val="32"/>
        </w:rPr>
        <w:t>對象</w:t>
      </w:r>
    </w:p>
    <w:p w:rsidR="001466EE" w:rsidRPr="00B92894" w:rsidRDefault="001466EE" w:rsidP="00B92894">
      <w:pPr>
        <w:tabs>
          <w:tab w:val="left" w:pos="540"/>
          <w:tab w:val="left" w:pos="720"/>
        </w:tabs>
        <w:adjustRightInd w:val="0"/>
        <w:snapToGrid w:val="0"/>
        <w:spacing w:line="500" w:lineRule="exact"/>
        <w:ind w:firstLineChars="200" w:firstLine="640"/>
        <w:jc w:val="both"/>
        <w:rPr>
          <w:rFonts w:ascii="標楷體" w:eastAsia="標楷體" w:hAnsi="標楷體"/>
          <w:sz w:val="32"/>
          <w:szCs w:val="32"/>
        </w:rPr>
      </w:pPr>
      <w:r w:rsidRPr="00B92894">
        <w:rPr>
          <w:rFonts w:ascii="標楷體" w:eastAsia="標楷體" w:hAnsi="標楷體" w:cs="標楷體" w:hint="eastAsia"/>
          <w:sz w:val="32"/>
          <w:szCs w:val="32"/>
        </w:rPr>
        <w:t>本計畫照顧之弱勢對象以實際居住</w:t>
      </w:r>
      <w:r w:rsidR="00A3789A" w:rsidRPr="00B92894">
        <w:rPr>
          <w:rFonts w:ascii="標楷體" w:eastAsia="標楷體" w:hAnsi="標楷體" w:cs="標楷體" w:hint="eastAsia"/>
          <w:sz w:val="32"/>
          <w:szCs w:val="32"/>
        </w:rPr>
        <w:t>本縣</w:t>
      </w:r>
      <w:r w:rsidRPr="00B92894">
        <w:rPr>
          <w:rFonts w:ascii="標楷體" w:eastAsia="標楷體" w:hAnsi="標楷體" w:cs="標楷體" w:hint="eastAsia"/>
          <w:sz w:val="32"/>
          <w:szCs w:val="32"/>
        </w:rPr>
        <w:t>之弱勢家庭民眾為主，並以偏遠地區優先資助，計畫捐助對象定義如下：</w:t>
      </w:r>
    </w:p>
    <w:p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弱勢幼童：主要以</w:t>
      </w:r>
      <w:r w:rsidRPr="00B92894">
        <w:rPr>
          <w:rFonts w:ascii="標楷體" w:eastAsia="標楷體" w:hAnsi="標楷體" w:cs="Arial"/>
          <w:sz w:val="32"/>
          <w:szCs w:val="32"/>
        </w:rPr>
        <w:t>0</w:t>
      </w:r>
      <w:r w:rsidRPr="00B92894">
        <w:rPr>
          <w:rFonts w:ascii="標楷體" w:eastAsia="標楷體" w:hAnsi="標楷體" w:cs="標楷體" w:hint="eastAsia"/>
          <w:sz w:val="32"/>
          <w:szCs w:val="32"/>
        </w:rPr>
        <w:t>到</w:t>
      </w:r>
      <w:r w:rsidRPr="00B92894">
        <w:rPr>
          <w:rFonts w:ascii="標楷體" w:eastAsia="標楷體" w:hAnsi="標楷體" w:cs="Arial"/>
          <w:sz w:val="32"/>
          <w:szCs w:val="32"/>
        </w:rPr>
        <w:t>3</w:t>
      </w:r>
      <w:r w:rsidRPr="00B92894">
        <w:rPr>
          <w:rFonts w:ascii="標楷體" w:eastAsia="標楷體" w:hAnsi="標楷體" w:cs="標楷體" w:hint="eastAsia"/>
          <w:sz w:val="32"/>
          <w:szCs w:val="32"/>
        </w:rPr>
        <w:t>歲生於單親家庭、未婚懷孕婦女或因離婚、喪偶、未婚生子、隔代教養之子女，因經濟環境不佳致生活陷於困境者為對象。</w:t>
      </w:r>
    </w:p>
    <w:p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弱勢長者：包含獨居、原住民、身心障礙等無子女照顧或子女之經濟條件無力負擔照顧而致其生活發生困難之弱勢長者。</w:t>
      </w:r>
    </w:p>
    <w:p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lastRenderedPageBreak/>
        <w:t>身心障礙：包含有智能障礙、學習障礙、聽障、視障、多重障礙、自閉症、肢體障礙等弱勢族群。</w:t>
      </w:r>
    </w:p>
    <w:p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近貧戶：無法通過政府機構低收入戶審查標準，但實質上卻有生活上困難之外籍配偶、家暴婦女、離婚婦女、原住民及孤苦無依的老弱幼者等。</w:t>
      </w:r>
    </w:p>
    <w:p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遭遇緊急變故者：如因配偶死亡、失蹤、入監服刑或遭家庭暴力受害、惡意遺棄致生活陷於困境、遭逢其他因遭遇重大變故，致生活陷於困境，經</w:t>
      </w:r>
      <w:r w:rsidR="00A3789A" w:rsidRPr="00B92894">
        <w:rPr>
          <w:rFonts w:ascii="標楷體" w:eastAsia="標楷體" w:hAnsi="標楷體" w:cs="標楷體" w:hint="eastAsia"/>
          <w:sz w:val="32"/>
          <w:szCs w:val="32"/>
        </w:rPr>
        <w:t>本</w:t>
      </w:r>
      <w:r w:rsidRPr="00B92894">
        <w:rPr>
          <w:rFonts w:ascii="標楷體" w:eastAsia="標楷體" w:hAnsi="標楷體" w:cs="標楷體" w:hint="eastAsia"/>
          <w:sz w:val="32"/>
          <w:szCs w:val="32"/>
        </w:rPr>
        <w:t>府社工評估認定確有救助需要者等。</w:t>
      </w:r>
    </w:p>
    <w:p w:rsidR="00A3789A" w:rsidRPr="00B92894" w:rsidRDefault="001466EE" w:rsidP="00B92894">
      <w:pPr>
        <w:spacing w:line="500" w:lineRule="exact"/>
        <w:ind w:leftChars="254" w:left="610" w:firstLineChars="150" w:firstLine="480"/>
        <w:rPr>
          <w:rFonts w:ascii="標楷體" w:eastAsia="標楷體" w:hAnsi="標楷體" w:cs="標楷體" w:hint="eastAsia"/>
          <w:sz w:val="32"/>
          <w:szCs w:val="32"/>
        </w:rPr>
      </w:pPr>
      <w:r w:rsidRPr="00B92894">
        <w:rPr>
          <w:rFonts w:ascii="標楷體" w:eastAsia="標楷體" w:hAnsi="標楷體" w:cs="標楷體" w:hint="eastAsia"/>
          <w:sz w:val="32"/>
          <w:szCs w:val="32"/>
        </w:rPr>
        <w:t>為讓資源使用效率最佳化，本計畫以救急不救窮為原則，基於福利資源不重複，具有低收入戶資格家庭則不予核發救助物資，但取得相關社會福利給付、補助後，生活仍陷於困境，經</w:t>
      </w:r>
      <w:r w:rsidR="00A3789A" w:rsidRPr="00B92894">
        <w:rPr>
          <w:rFonts w:ascii="標楷體" w:eastAsia="標楷體" w:hAnsi="標楷體" w:cs="標楷體" w:hint="eastAsia"/>
          <w:sz w:val="32"/>
          <w:szCs w:val="32"/>
        </w:rPr>
        <w:t>本</w:t>
      </w:r>
      <w:r w:rsidRPr="00B92894">
        <w:rPr>
          <w:rFonts w:ascii="標楷體" w:eastAsia="標楷體" w:hAnsi="標楷體" w:cs="標楷體" w:hint="eastAsia"/>
          <w:sz w:val="32"/>
          <w:szCs w:val="32"/>
        </w:rPr>
        <w:t>府社工員評估認定仍有需求者，不在此限。</w:t>
      </w:r>
    </w:p>
    <w:p w:rsidR="001F6344" w:rsidRPr="00B92894" w:rsidRDefault="00FD7142" w:rsidP="00C20F79">
      <w:pPr>
        <w:tabs>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伍、</w:t>
      </w:r>
      <w:r w:rsidR="00A3789A" w:rsidRPr="00B92894">
        <w:rPr>
          <w:rFonts w:ascii="標楷體" w:eastAsia="標楷體" w:hAnsi="標楷體" w:hint="eastAsia"/>
          <w:sz w:val="32"/>
          <w:szCs w:val="32"/>
        </w:rPr>
        <w:t>實施方式</w:t>
      </w:r>
    </w:p>
    <w:p w:rsidR="00A3789A" w:rsidRPr="00B92894" w:rsidRDefault="00B92894" w:rsidP="00B92894">
      <w:pPr>
        <w:autoSpaceDE w:val="0"/>
        <w:autoSpaceDN w:val="0"/>
        <w:adjustRightInd w:val="0"/>
        <w:spacing w:line="500" w:lineRule="exact"/>
        <w:ind w:leftChars="116" w:left="918" w:hangingChars="200" w:hanging="640"/>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一、</w:t>
      </w:r>
      <w:r w:rsidR="00A3789A" w:rsidRPr="00B92894">
        <w:rPr>
          <w:rFonts w:ascii="標楷體" w:eastAsia="標楷體" w:hAnsi="標楷體" w:cs="TT1Fo00" w:hint="eastAsia"/>
          <w:kern w:val="0"/>
          <w:sz w:val="32"/>
          <w:szCs w:val="32"/>
        </w:rPr>
        <w:t>由社工員</w:t>
      </w:r>
      <w:r w:rsidR="008D6E52">
        <w:rPr>
          <w:rFonts w:ascii="標楷體" w:eastAsia="標楷體" w:hAnsi="標楷體" w:cs="TT1Fo00" w:hint="eastAsia"/>
          <w:kern w:val="0"/>
          <w:sz w:val="32"/>
          <w:szCs w:val="32"/>
        </w:rPr>
        <w:t>或村幹事</w:t>
      </w:r>
      <w:r w:rsidR="00A3789A" w:rsidRPr="00B92894">
        <w:rPr>
          <w:rFonts w:ascii="標楷體" w:eastAsia="標楷體" w:hAnsi="標楷體" w:cs="TT1Fo00" w:hint="eastAsia"/>
          <w:kern w:val="0"/>
          <w:sz w:val="32"/>
          <w:szCs w:val="32"/>
        </w:rPr>
        <w:t>評估案家需求，連結定期性生活日用品、節令性及特殊需求物資，以使案家獲得妥適資源。</w:t>
      </w:r>
    </w:p>
    <w:p w:rsidR="00A3789A" w:rsidRPr="00B92894" w:rsidRDefault="00B92894" w:rsidP="00B92894">
      <w:pPr>
        <w:autoSpaceDE w:val="0"/>
        <w:autoSpaceDN w:val="0"/>
        <w:adjustRightInd w:val="0"/>
        <w:spacing w:line="500" w:lineRule="exact"/>
        <w:ind w:firstLineChars="100" w:firstLine="320"/>
        <w:rPr>
          <w:rFonts w:ascii="標楷體" w:eastAsia="標楷體" w:hAnsi="標楷體" w:cs="TT1Fo00"/>
          <w:kern w:val="0"/>
          <w:sz w:val="32"/>
          <w:szCs w:val="32"/>
        </w:rPr>
      </w:pPr>
      <w:r w:rsidRPr="00B92894">
        <w:rPr>
          <w:rFonts w:ascii="標楷體" w:eastAsia="標楷體" w:hAnsi="標楷體" w:cs="TT1Fo00" w:hint="eastAsia"/>
          <w:kern w:val="0"/>
          <w:sz w:val="32"/>
          <w:szCs w:val="32"/>
        </w:rPr>
        <w:t>二、</w:t>
      </w:r>
      <w:r w:rsidR="00A3789A" w:rsidRPr="00B92894">
        <w:rPr>
          <w:rFonts w:ascii="標楷體" w:eastAsia="標楷體" w:hAnsi="標楷體" w:cs="TT1Fo00" w:hint="eastAsia"/>
          <w:kern w:val="0"/>
          <w:sz w:val="32"/>
          <w:szCs w:val="32"/>
        </w:rPr>
        <w:t>資源需求整合</w:t>
      </w:r>
    </w:p>
    <w:p w:rsidR="00A3789A" w:rsidRPr="00B92894" w:rsidRDefault="00A3789A" w:rsidP="00B92894">
      <w:pPr>
        <w:autoSpaceDE w:val="0"/>
        <w:autoSpaceDN w:val="0"/>
        <w:adjustRightInd w:val="0"/>
        <w:spacing w:line="500" w:lineRule="exact"/>
        <w:ind w:leftChars="348" w:left="835"/>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設單一窗口定期統計本</w:t>
      </w:r>
      <w:r w:rsidR="00661866" w:rsidRPr="00B92894">
        <w:rPr>
          <w:rFonts w:ascii="標楷體" w:eastAsia="標楷體" w:hAnsi="標楷體" w:cs="TT1Fo00" w:hint="eastAsia"/>
          <w:kern w:val="0"/>
          <w:sz w:val="32"/>
          <w:szCs w:val="32"/>
        </w:rPr>
        <w:t>縣各鄉</w:t>
      </w:r>
      <w:r w:rsidR="00661866" w:rsidRPr="00B92894">
        <w:rPr>
          <w:rFonts w:ascii="標楷體" w:eastAsia="標楷體" w:hAnsi="標楷體" w:hint="eastAsia"/>
          <w:sz w:val="32"/>
          <w:szCs w:val="32"/>
        </w:rPr>
        <w:t>弱勢家庭</w:t>
      </w:r>
      <w:r w:rsidRPr="00B92894">
        <w:rPr>
          <w:rFonts w:ascii="標楷體" w:eastAsia="標楷體" w:hAnsi="標楷體" w:cs="TT1Fo00" w:hint="eastAsia"/>
          <w:kern w:val="0"/>
          <w:sz w:val="32"/>
          <w:szCs w:val="32"/>
        </w:rPr>
        <w:t>需求，進行資源篩選及建檔，藉以確認物資需求總類及數量。</w:t>
      </w:r>
    </w:p>
    <w:p w:rsidR="00A3789A" w:rsidRPr="00B92894" w:rsidRDefault="00B92894" w:rsidP="00B92894">
      <w:pPr>
        <w:autoSpaceDE w:val="0"/>
        <w:autoSpaceDN w:val="0"/>
        <w:adjustRightInd w:val="0"/>
        <w:spacing w:line="500" w:lineRule="exact"/>
        <w:rPr>
          <w:rFonts w:ascii="標楷體" w:eastAsia="標楷體" w:hAnsi="標楷體" w:cs="TT1Fo00"/>
          <w:kern w:val="0"/>
          <w:sz w:val="32"/>
          <w:szCs w:val="32"/>
        </w:rPr>
      </w:pPr>
      <w:r w:rsidRPr="00B92894">
        <w:rPr>
          <w:rFonts w:ascii="標楷體" w:eastAsia="標楷體" w:hAnsi="標楷體" w:cs="TT1Fo00" w:hint="eastAsia"/>
          <w:kern w:val="0"/>
          <w:sz w:val="32"/>
          <w:szCs w:val="32"/>
        </w:rPr>
        <w:t xml:space="preserve">  三、</w:t>
      </w:r>
      <w:r w:rsidR="00A3789A" w:rsidRPr="00B92894">
        <w:rPr>
          <w:rFonts w:ascii="標楷體" w:eastAsia="標楷體" w:hAnsi="標楷體" w:cs="TT1Fo00" w:hint="eastAsia"/>
          <w:kern w:val="0"/>
          <w:sz w:val="32"/>
          <w:szCs w:val="32"/>
        </w:rPr>
        <w:t>一般性物資媒合服務：</w:t>
      </w:r>
    </w:p>
    <w:p w:rsidR="00A3789A" w:rsidRPr="00B92894" w:rsidRDefault="00A3789A" w:rsidP="00B92894">
      <w:pPr>
        <w:autoSpaceDE w:val="0"/>
        <w:autoSpaceDN w:val="0"/>
        <w:adjustRightInd w:val="0"/>
        <w:spacing w:line="500" w:lineRule="exact"/>
        <w:ind w:leftChars="348" w:left="835"/>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透過連結</w:t>
      </w:r>
      <w:r w:rsidR="00817CF4">
        <w:rPr>
          <w:rFonts w:ascii="標楷體" w:eastAsia="標楷體" w:hAnsi="標楷體" w:cs="TT1Fo00" w:hint="eastAsia"/>
          <w:kern w:val="0"/>
          <w:sz w:val="32"/>
          <w:szCs w:val="32"/>
        </w:rPr>
        <w:t>臺</w:t>
      </w:r>
      <w:r w:rsidR="00661866" w:rsidRPr="00B92894">
        <w:rPr>
          <w:rFonts w:ascii="標楷體" w:eastAsia="標楷體" w:hAnsi="標楷體" w:cs="TT1Fo00" w:hint="eastAsia"/>
          <w:kern w:val="0"/>
          <w:sz w:val="32"/>
          <w:szCs w:val="32"/>
        </w:rPr>
        <w:t>灣期貨交易所</w:t>
      </w:r>
      <w:r w:rsidR="00817CF4" w:rsidRPr="00B92894">
        <w:rPr>
          <w:rFonts w:ascii="標楷體" w:eastAsia="標楷體" w:hAnsi="標楷體" w:cs="TT1Fo00" w:hint="eastAsia"/>
          <w:kern w:val="0"/>
          <w:sz w:val="32"/>
          <w:szCs w:val="32"/>
        </w:rPr>
        <w:t>資源平台</w:t>
      </w:r>
      <w:r w:rsidRPr="00B92894">
        <w:rPr>
          <w:rFonts w:ascii="標楷體" w:eastAsia="標楷體" w:hAnsi="標楷體" w:cs="TT1Fo00" w:hint="eastAsia"/>
          <w:kern w:val="0"/>
          <w:sz w:val="32"/>
          <w:szCs w:val="32"/>
        </w:rPr>
        <w:t>，以定期或不定期方式提供可保存之食物及日常所需物資，置於既有空間，使個案就近取得妥適之生活資源，以達弱勢家庭個別化需求。</w:t>
      </w:r>
    </w:p>
    <w:p w:rsidR="00A63CAD" w:rsidRPr="00B92894" w:rsidRDefault="00FD7142" w:rsidP="00C20F79">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陸、</w:t>
      </w:r>
      <w:r w:rsidR="00A63CAD" w:rsidRPr="00B92894">
        <w:rPr>
          <w:rFonts w:ascii="標楷體" w:eastAsia="標楷體" w:hAnsi="標楷體" w:hint="eastAsia"/>
          <w:sz w:val="32"/>
          <w:szCs w:val="32"/>
        </w:rPr>
        <w:t>推動期程</w:t>
      </w:r>
    </w:p>
    <w:p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cs="TT1Fo00" w:hint="eastAsia"/>
          <w:kern w:val="0"/>
          <w:sz w:val="32"/>
          <w:szCs w:val="32"/>
        </w:rPr>
        <w:t>一、</w:t>
      </w:r>
      <w:r w:rsidR="00A63CAD" w:rsidRPr="00B92894">
        <w:rPr>
          <w:rFonts w:ascii="標楷體" w:eastAsia="標楷體" w:hAnsi="標楷體" w:hint="eastAsia"/>
          <w:sz w:val="32"/>
          <w:szCs w:val="32"/>
        </w:rPr>
        <w:t>104年12月，計畫啟動，開始募集物資及個案受理。</w:t>
      </w:r>
    </w:p>
    <w:p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hint="eastAsia"/>
          <w:sz w:val="32"/>
          <w:szCs w:val="32"/>
        </w:rPr>
        <w:t>二、</w:t>
      </w:r>
      <w:r w:rsidR="00E00C37">
        <w:rPr>
          <w:rFonts w:ascii="標楷體" w:eastAsia="標楷體" w:hAnsi="標楷體" w:hint="eastAsia"/>
          <w:sz w:val="32"/>
          <w:szCs w:val="32"/>
        </w:rPr>
        <w:t>每</w:t>
      </w:r>
      <w:r w:rsidR="00A63CAD" w:rsidRPr="00B92894">
        <w:rPr>
          <w:rFonts w:ascii="標楷體" w:eastAsia="標楷體" w:hAnsi="標楷體" w:hint="eastAsia"/>
          <w:sz w:val="32"/>
          <w:szCs w:val="32"/>
        </w:rPr>
        <w:t>年1月起，持續受理個案申請及物資發放。</w:t>
      </w:r>
    </w:p>
    <w:p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hint="eastAsia"/>
          <w:sz w:val="32"/>
          <w:szCs w:val="32"/>
        </w:rPr>
        <w:t>三、</w:t>
      </w:r>
      <w:r w:rsidR="00E00C37">
        <w:rPr>
          <w:rFonts w:ascii="標楷體" w:eastAsia="標楷體" w:hAnsi="標楷體" w:hint="eastAsia"/>
          <w:sz w:val="32"/>
          <w:szCs w:val="32"/>
        </w:rPr>
        <w:t>每年</w:t>
      </w:r>
      <w:r w:rsidR="00A63CAD" w:rsidRPr="00B92894">
        <w:rPr>
          <w:rFonts w:ascii="標楷體" w:eastAsia="標楷體" w:hAnsi="標楷體" w:hint="eastAsia"/>
          <w:sz w:val="32"/>
          <w:szCs w:val="32"/>
        </w:rPr>
        <w:t>6月</w:t>
      </w:r>
      <w:r w:rsidR="00E00C37">
        <w:rPr>
          <w:rFonts w:ascii="標楷體" w:eastAsia="標楷體" w:hAnsi="標楷體" w:hint="eastAsia"/>
          <w:sz w:val="32"/>
          <w:szCs w:val="32"/>
        </w:rPr>
        <w:t>即12月</w:t>
      </w:r>
      <w:r w:rsidR="00A63CAD" w:rsidRPr="00B92894">
        <w:rPr>
          <w:rFonts w:ascii="標楷體" w:eastAsia="標楷體" w:hAnsi="標楷體" w:hint="eastAsia"/>
          <w:sz w:val="32"/>
          <w:szCs w:val="32"/>
        </w:rPr>
        <w:t>，成果整理及報告。</w:t>
      </w:r>
    </w:p>
    <w:p w:rsidR="00A63CAD" w:rsidRPr="00B92894" w:rsidRDefault="00A63CAD" w:rsidP="00B92894">
      <w:pPr>
        <w:autoSpaceDE w:val="0"/>
        <w:autoSpaceDN w:val="0"/>
        <w:adjustRightInd w:val="0"/>
        <w:spacing w:line="500" w:lineRule="exact"/>
        <w:rPr>
          <w:rFonts w:ascii="標楷體" w:eastAsia="標楷體" w:hAnsi="標楷體" w:hint="eastAsia"/>
          <w:sz w:val="32"/>
          <w:szCs w:val="32"/>
        </w:rPr>
      </w:pPr>
    </w:p>
    <w:sectPr w:rsidR="00A63CAD" w:rsidRPr="00B92894" w:rsidSect="00B578C4">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86" w:rsidRDefault="00553286">
      <w:r>
        <w:separator/>
      </w:r>
    </w:p>
  </w:endnote>
  <w:endnote w:type="continuationSeparator" w:id="0">
    <w:p w:rsidR="00553286" w:rsidRDefault="0055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1Fo00">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83" w:rsidRDefault="00995D83" w:rsidP="00737F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5D83" w:rsidRDefault="00995D83" w:rsidP="00737F4B">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83" w:rsidRDefault="00995D83" w:rsidP="00737F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3286">
      <w:rPr>
        <w:rStyle w:val="a6"/>
        <w:noProof/>
      </w:rPr>
      <w:t>1</w:t>
    </w:r>
    <w:r>
      <w:rPr>
        <w:rStyle w:val="a6"/>
      </w:rPr>
      <w:fldChar w:fldCharType="end"/>
    </w:r>
  </w:p>
  <w:p w:rsidR="00995D83" w:rsidRDefault="00995D83" w:rsidP="00737F4B">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86" w:rsidRDefault="00553286">
      <w:r>
        <w:separator/>
      </w:r>
    </w:p>
  </w:footnote>
  <w:footnote w:type="continuationSeparator" w:id="0">
    <w:p w:rsidR="00553286" w:rsidRDefault="00553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AC0"/>
    <w:multiLevelType w:val="hybridMultilevel"/>
    <w:tmpl w:val="98FEC762"/>
    <w:lvl w:ilvl="0" w:tplc="4F34D6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A673D30"/>
    <w:multiLevelType w:val="multilevel"/>
    <w:tmpl w:val="9B908536"/>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D9F24F0"/>
    <w:multiLevelType w:val="multilevel"/>
    <w:tmpl w:val="DE18EF58"/>
    <w:lvl w:ilvl="0">
      <w:start w:val="1"/>
      <w:numFmt w:val="ideographLegalTraditional"/>
      <w:lvlText w:val="%1、"/>
      <w:lvlJc w:val="left"/>
      <w:pPr>
        <w:tabs>
          <w:tab w:val="num" w:pos="0"/>
        </w:tabs>
        <w:ind w:left="397" w:hanging="397"/>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DEA2F60"/>
    <w:multiLevelType w:val="hybridMultilevel"/>
    <w:tmpl w:val="7B165CE2"/>
    <w:lvl w:ilvl="0" w:tplc="87147594">
      <w:start w:val="1"/>
      <w:numFmt w:val="taiwaneseCountingThousand"/>
      <w:lvlText w:val="%1、"/>
      <w:lvlJc w:val="left"/>
      <w:pPr>
        <w:tabs>
          <w:tab w:val="num" w:pos="900"/>
        </w:tabs>
        <w:ind w:left="900" w:hanging="720"/>
      </w:pPr>
      <w:rPr>
        <w:rFonts w:ascii="標楷體" w:eastAsia="標楷體" w:hAnsi="標楷體" w:hint="default"/>
        <w:sz w:val="28"/>
        <w:szCs w:val="28"/>
      </w:rPr>
    </w:lvl>
    <w:lvl w:ilvl="1" w:tplc="9D46ECDE">
      <w:start w:val="1"/>
      <w:numFmt w:val="taiwaneseCountingThousand"/>
      <w:lvlText w:val="%2、"/>
      <w:lvlJc w:val="left"/>
      <w:pPr>
        <w:tabs>
          <w:tab w:val="num" w:pos="1485"/>
        </w:tabs>
        <w:ind w:left="1485" w:hanging="72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nsid w:val="2F1167EA"/>
    <w:multiLevelType w:val="hybridMultilevel"/>
    <w:tmpl w:val="D88E75EA"/>
    <w:lvl w:ilvl="0" w:tplc="B986DBD4">
      <w:start w:val="4"/>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B02C21"/>
    <w:multiLevelType w:val="hybridMultilevel"/>
    <w:tmpl w:val="54709D1C"/>
    <w:lvl w:ilvl="0" w:tplc="771AB04C">
      <w:start w:val="1"/>
      <w:numFmt w:val="ideographLegalTraditional"/>
      <w:lvlText w:val="%1、"/>
      <w:lvlJc w:val="left"/>
      <w:pPr>
        <w:ind w:left="480" w:hanging="480"/>
      </w:pPr>
      <w:rPr>
        <w:rFonts w:cs="Times New Roman"/>
        <w:b/>
        <w:bCs/>
      </w:rPr>
    </w:lvl>
    <w:lvl w:ilvl="1" w:tplc="CEB211CC">
      <w:start w:val="1"/>
      <w:numFmt w:val="taiwaneseCountingThousand"/>
      <w:lvlText w:val="(%2)"/>
      <w:lvlJc w:val="left"/>
      <w:pPr>
        <w:ind w:left="840" w:hanging="360"/>
      </w:pPr>
      <w:rPr>
        <w:rFonts w:cs="Times New Roman" w:hint="default"/>
      </w:rPr>
    </w:lvl>
    <w:lvl w:ilvl="2" w:tplc="E034C00C">
      <w:start w:val="1"/>
      <w:numFmt w:val="taiwaneseCountingThousand"/>
      <w:lvlText w:val="%3、"/>
      <w:lvlJc w:val="left"/>
      <w:pPr>
        <w:ind w:left="900" w:hanging="720"/>
      </w:pPr>
      <w:rPr>
        <w:rFonts w:hAnsi="標楷體"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02C575E"/>
    <w:multiLevelType w:val="hybridMultilevel"/>
    <w:tmpl w:val="FD02E1FE"/>
    <w:lvl w:ilvl="0" w:tplc="A882305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36FA4E28"/>
    <w:multiLevelType w:val="hybridMultilevel"/>
    <w:tmpl w:val="51FC939A"/>
    <w:lvl w:ilvl="0" w:tplc="B106C17A">
      <w:start w:val="1"/>
      <w:numFmt w:val="decimal"/>
      <w:lvlText w:val="%1."/>
      <w:lvlJc w:val="left"/>
      <w:pPr>
        <w:tabs>
          <w:tab w:val="num" w:pos="1320"/>
        </w:tabs>
        <w:ind w:left="1320" w:hanging="360"/>
      </w:pPr>
      <w:rPr>
        <w:rFonts w:hint="default"/>
      </w:rPr>
    </w:lvl>
    <w:lvl w:ilvl="1" w:tplc="02FE3B3E">
      <w:start w:val="5"/>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3AD969D0"/>
    <w:multiLevelType w:val="multilevel"/>
    <w:tmpl w:val="A350E074"/>
    <w:lvl w:ilvl="0">
      <w:start w:val="1"/>
      <w:numFmt w:val="ideographLegalTraditional"/>
      <w:lvlText w:val="%1、"/>
      <w:lvlJc w:val="left"/>
      <w:pPr>
        <w:tabs>
          <w:tab w:val="num" w:pos="0"/>
        </w:tabs>
        <w:ind w:left="340" w:hanging="340"/>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C371630"/>
    <w:multiLevelType w:val="multilevel"/>
    <w:tmpl w:val="2876ADC4"/>
    <w:lvl w:ilvl="0">
      <w:start w:val="1"/>
      <w:numFmt w:val="ideographLegalTraditional"/>
      <w:lvlText w:val="%1、"/>
      <w:lvlJc w:val="left"/>
      <w:pPr>
        <w:tabs>
          <w:tab w:val="num" w:pos="0"/>
        </w:tabs>
        <w:ind w:left="454" w:hanging="454"/>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EC6190C"/>
    <w:multiLevelType w:val="hybridMultilevel"/>
    <w:tmpl w:val="8A9E6C4E"/>
    <w:lvl w:ilvl="0" w:tplc="C80C0622">
      <w:start w:val="1"/>
      <w:numFmt w:val="taiwaneseCountingThousand"/>
      <w:lvlText w:val="(%1)"/>
      <w:lvlJc w:val="left"/>
      <w:pPr>
        <w:tabs>
          <w:tab w:val="num" w:pos="1140"/>
        </w:tabs>
        <w:ind w:left="1140" w:hanging="720"/>
      </w:pPr>
      <w:rPr>
        <w:rFonts w:hint="default"/>
        <w:b/>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
    <w:nsid w:val="68A370ED"/>
    <w:multiLevelType w:val="hybridMultilevel"/>
    <w:tmpl w:val="DE18EF58"/>
    <w:lvl w:ilvl="0" w:tplc="96C81D90">
      <w:start w:val="1"/>
      <w:numFmt w:val="ideographLegalTraditional"/>
      <w:lvlText w:val="%1、"/>
      <w:lvlJc w:val="left"/>
      <w:pPr>
        <w:tabs>
          <w:tab w:val="num" w:pos="0"/>
        </w:tabs>
        <w:ind w:left="397" w:hanging="397"/>
      </w:pPr>
      <w:rPr>
        <w:rFonts w:ascii="標楷體" w:eastAsia="標楷體" w:hAnsi="標楷體" w:cs="Times New Roman"/>
      </w:rPr>
    </w:lvl>
    <w:lvl w:ilvl="1" w:tplc="04090019">
      <w:start w:val="1"/>
      <w:numFmt w:val="ideographTraditional"/>
      <w:lvlText w:val="%2、"/>
      <w:lvlJc w:val="left"/>
      <w:pPr>
        <w:tabs>
          <w:tab w:val="num" w:pos="960"/>
        </w:tabs>
        <w:ind w:left="960" w:hanging="480"/>
      </w:pPr>
    </w:lvl>
    <w:lvl w:ilvl="2" w:tplc="6AB65EA4">
      <w:start w:val="2"/>
      <w:numFmt w:val="taiwaneseCountingThousand"/>
      <w:lvlText w:val="%3、"/>
      <w:lvlJc w:val="left"/>
      <w:pPr>
        <w:tabs>
          <w:tab w:val="num" w:pos="1440"/>
        </w:tabs>
        <w:ind w:left="1440" w:hanging="480"/>
      </w:pPr>
      <w:rPr>
        <w:rFonts w:hint="default"/>
      </w:rPr>
    </w:lvl>
    <w:lvl w:ilvl="3" w:tplc="10A4C150">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
  </w:num>
  <w:num w:numId="3">
    <w:abstractNumId w:val="7"/>
  </w:num>
  <w:num w:numId="4">
    <w:abstractNumId w:val="0"/>
  </w:num>
  <w:num w:numId="5">
    <w:abstractNumId w:val="6"/>
  </w:num>
  <w:num w:numId="6">
    <w:abstractNumId w:val="10"/>
  </w:num>
  <w:num w:numId="7">
    <w:abstractNumId w:val="1"/>
  </w:num>
  <w:num w:numId="8">
    <w:abstractNumId w:val="9"/>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141"/>
    <w:rsid w:val="000140A6"/>
    <w:rsid w:val="00041003"/>
    <w:rsid w:val="000440F2"/>
    <w:rsid w:val="00051233"/>
    <w:rsid w:val="000737DE"/>
    <w:rsid w:val="000804DD"/>
    <w:rsid w:val="000970D2"/>
    <w:rsid w:val="000A28C4"/>
    <w:rsid w:val="000A3D5B"/>
    <w:rsid w:val="000A3E87"/>
    <w:rsid w:val="000A5041"/>
    <w:rsid w:val="000D483E"/>
    <w:rsid w:val="00116D51"/>
    <w:rsid w:val="001466EE"/>
    <w:rsid w:val="0015022A"/>
    <w:rsid w:val="0015201D"/>
    <w:rsid w:val="00165AFA"/>
    <w:rsid w:val="00175D4D"/>
    <w:rsid w:val="0017762C"/>
    <w:rsid w:val="00186773"/>
    <w:rsid w:val="00192390"/>
    <w:rsid w:val="00195BA5"/>
    <w:rsid w:val="001F6344"/>
    <w:rsid w:val="001F7B58"/>
    <w:rsid w:val="0020126B"/>
    <w:rsid w:val="00210141"/>
    <w:rsid w:val="002112BB"/>
    <w:rsid w:val="00225E79"/>
    <w:rsid w:val="00230AD9"/>
    <w:rsid w:val="00231892"/>
    <w:rsid w:val="00234295"/>
    <w:rsid w:val="00255E38"/>
    <w:rsid w:val="0025741F"/>
    <w:rsid w:val="002832B8"/>
    <w:rsid w:val="002961D5"/>
    <w:rsid w:val="00296582"/>
    <w:rsid w:val="002A33B4"/>
    <w:rsid w:val="002B48AB"/>
    <w:rsid w:val="002B493D"/>
    <w:rsid w:val="002B58F2"/>
    <w:rsid w:val="002D2A30"/>
    <w:rsid w:val="002E4C06"/>
    <w:rsid w:val="002F35E0"/>
    <w:rsid w:val="002F477B"/>
    <w:rsid w:val="0032037F"/>
    <w:rsid w:val="0035251E"/>
    <w:rsid w:val="0038540B"/>
    <w:rsid w:val="003B1094"/>
    <w:rsid w:val="003B66E7"/>
    <w:rsid w:val="003B6D32"/>
    <w:rsid w:val="003F49D0"/>
    <w:rsid w:val="00407022"/>
    <w:rsid w:val="004241DF"/>
    <w:rsid w:val="004368B9"/>
    <w:rsid w:val="0044075A"/>
    <w:rsid w:val="00490DC0"/>
    <w:rsid w:val="004B36C5"/>
    <w:rsid w:val="004C6CC5"/>
    <w:rsid w:val="004E11EC"/>
    <w:rsid w:val="004F173E"/>
    <w:rsid w:val="0053412B"/>
    <w:rsid w:val="00553286"/>
    <w:rsid w:val="0055558C"/>
    <w:rsid w:val="005727F0"/>
    <w:rsid w:val="00594255"/>
    <w:rsid w:val="005D73E4"/>
    <w:rsid w:val="005F4BF5"/>
    <w:rsid w:val="00600256"/>
    <w:rsid w:val="0060162D"/>
    <w:rsid w:val="00603B6F"/>
    <w:rsid w:val="00605BD2"/>
    <w:rsid w:val="006235F6"/>
    <w:rsid w:val="00637B01"/>
    <w:rsid w:val="006616F5"/>
    <w:rsid w:val="00661866"/>
    <w:rsid w:val="0068118F"/>
    <w:rsid w:val="00690CD6"/>
    <w:rsid w:val="00692ABE"/>
    <w:rsid w:val="00694255"/>
    <w:rsid w:val="00697D96"/>
    <w:rsid w:val="006B3096"/>
    <w:rsid w:val="00737F4B"/>
    <w:rsid w:val="007534DC"/>
    <w:rsid w:val="007A12C7"/>
    <w:rsid w:val="007B068F"/>
    <w:rsid w:val="007D1364"/>
    <w:rsid w:val="007E0FDA"/>
    <w:rsid w:val="007F2E7E"/>
    <w:rsid w:val="007F5BDC"/>
    <w:rsid w:val="00817CF4"/>
    <w:rsid w:val="0083158F"/>
    <w:rsid w:val="008912F3"/>
    <w:rsid w:val="008C15C9"/>
    <w:rsid w:val="008C6CDB"/>
    <w:rsid w:val="008D5A4F"/>
    <w:rsid w:val="008D5F80"/>
    <w:rsid w:val="008D6E52"/>
    <w:rsid w:val="009011A0"/>
    <w:rsid w:val="0090792B"/>
    <w:rsid w:val="009128EC"/>
    <w:rsid w:val="00931926"/>
    <w:rsid w:val="009424FA"/>
    <w:rsid w:val="00943971"/>
    <w:rsid w:val="00974406"/>
    <w:rsid w:val="00995D83"/>
    <w:rsid w:val="00997D1D"/>
    <w:rsid w:val="009B27AC"/>
    <w:rsid w:val="009C512B"/>
    <w:rsid w:val="009D3F91"/>
    <w:rsid w:val="00A22264"/>
    <w:rsid w:val="00A24D64"/>
    <w:rsid w:val="00A3789A"/>
    <w:rsid w:val="00A43DA2"/>
    <w:rsid w:val="00A47098"/>
    <w:rsid w:val="00A50233"/>
    <w:rsid w:val="00A63CAD"/>
    <w:rsid w:val="00A87A82"/>
    <w:rsid w:val="00AB047B"/>
    <w:rsid w:val="00AB422B"/>
    <w:rsid w:val="00AE192A"/>
    <w:rsid w:val="00AF2859"/>
    <w:rsid w:val="00B0397E"/>
    <w:rsid w:val="00B14C25"/>
    <w:rsid w:val="00B1767A"/>
    <w:rsid w:val="00B3314C"/>
    <w:rsid w:val="00B40561"/>
    <w:rsid w:val="00B42229"/>
    <w:rsid w:val="00B42A83"/>
    <w:rsid w:val="00B51876"/>
    <w:rsid w:val="00B578C4"/>
    <w:rsid w:val="00B767D2"/>
    <w:rsid w:val="00B76F84"/>
    <w:rsid w:val="00B908DD"/>
    <w:rsid w:val="00B92894"/>
    <w:rsid w:val="00B95704"/>
    <w:rsid w:val="00BB020F"/>
    <w:rsid w:val="00BD130B"/>
    <w:rsid w:val="00BD2574"/>
    <w:rsid w:val="00BE53AD"/>
    <w:rsid w:val="00C20F79"/>
    <w:rsid w:val="00C25B07"/>
    <w:rsid w:val="00C368B1"/>
    <w:rsid w:val="00C76FB9"/>
    <w:rsid w:val="00CB31C5"/>
    <w:rsid w:val="00CE007B"/>
    <w:rsid w:val="00CF3914"/>
    <w:rsid w:val="00D07246"/>
    <w:rsid w:val="00D12584"/>
    <w:rsid w:val="00D4306D"/>
    <w:rsid w:val="00D80CB4"/>
    <w:rsid w:val="00D8526E"/>
    <w:rsid w:val="00DA3927"/>
    <w:rsid w:val="00DB0FBC"/>
    <w:rsid w:val="00DB1247"/>
    <w:rsid w:val="00E00C0B"/>
    <w:rsid w:val="00E00C37"/>
    <w:rsid w:val="00E42D2E"/>
    <w:rsid w:val="00E72B90"/>
    <w:rsid w:val="00E73516"/>
    <w:rsid w:val="00E7416E"/>
    <w:rsid w:val="00E91C46"/>
    <w:rsid w:val="00E94A53"/>
    <w:rsid w:val="00E95043"/>
    <w:rsid w:val="00E9552E"/>
    <w:rsid w:val="00E97BD6"/>
    <w:rsid w:val="00EF6460"/>
    <w:rsid w:val="00F00106"/>
    <w:rsid w:val="00F02A22"/>
    <w:rsid w:val="00F12E31"/>
    <w:rsid w:val="00F24D4A"/>
    <w:rsid w:val="00F62352"/>
    <w:rsid w:val="00F83798"/>
    <w:rsid w:val="00F90B13"/>
    <w:rsid w:val="00F94B50"/>
    <w:rsid w:val="00FA1DE9"/>
    <w:rsid w:val="00FB56D4"/>
    <w:rsid w:val="00FB7A4F"/>
    <w:rsid w:val="00FC04B0"/>
    <w:rsid w:val="00FC3DFF"/>
    <w:rsid w:val="00FC4846"/>
    <w:rsid w:val="00FD7142"/>
    <w:rsid w:val="00FD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61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
    <w:rsid w:val="008D5F80"/>
    <w:pPr>
      <w:autoSpaceDE w:val="0"/>
      <w:autoSpaceDN w:val="0"/>
      <w:adjustRightInd w:val="0"/>
      <w:textAlignment w:val="baseline"/>
    </w:pPr>
    <w:rPr>
      <w:rFonts w:ascii="細明體" w:eastAsia="細明體"/>
      <w:kern w:val="0"/>
      <w:szCs w:val="20"/>
    </w:rPr>
  </w:style>
  <w:style w:type="paragraph" w:styleId="a4">
    <w:name w:val="header"/>
    <w:basedOn w:val="a"/>
    <w:rsid w:val="009B27AC"/>
    <w:pPr>
      <w:tabs>
        <w:tab w:val="center" w:pos="4153"/>
        <w:tab w:val="right" w:pos="8306"/>
      </w:tabs>
      <w:snapToGrid w:val="0"/>
    </w:pPr>
    <w:rPr>
      <w:sz w:val="20"/>
      <w:szCs w:val="20"/>
    </w:rPr>
  </w:style>
  <w:style w:type="paragraph" w:styleId="a5">
    <w:name w:val="footer"/>
    <w:basedOn w:val="a"/>
    <w:rsid w:val="009B27AC"/>
    <w:pPr>
      <w:tabs>
        <w:tab w:val="center" w:pos="4153"/>
        <w:tab w:val="right" w:pos="8306"/>
      </w:tabs>
      <w:snapToGrid w:val="0"/>
    </w:pPr>
    <w:rPr>
      <w:sz w:val="20"/>
      <w:szCs w:val="20"/>
    </w:rPr>
  </w:style>
  <w:style w:type="character" w:styleId="a6">
    <w:name w:val="page number"/>
    <w:basedOn w:val="a0"/>
    <w:rsid w:val="00737F4B"/>
  </w:style>
  <w:style w:type="paragraph" w:styleId="a7">
    <w:name w:val="Balloon Text"/>
    <w:basedOn w:val="a"/>
    <w:semiHidden/>
    <w:rsid w:val="0055558C"/>
    <w:rPr>
      <w:rFonts w:ascii="Arial" w:hAnsi="Arial"/>
      <w:sz w:val="18"/>
      <w:szCs w:val="18"/>
    </w:rPr>
  </w:style>
  <w:style w:type="paragraph" w:customStyle="1" w:styleId="ListParagraph">
    <w:name w:val="List Paragraph"/>
    <w:basedOn w:val="a"/>
    <w:rsid w:val="001466EE"/>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Manager>基隆市政府2</Manager>
  <Company>376570000A</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愛心食物銀行推動計畫</dc:title>
  <dc:subject>基隆市愛心食物銀行簡介</dc:subject>
  <dc:creator>基隆市政府</dc:creator>
  <cp:keywords>社會工作及救助科</cp:keywords>
  <cp:lastModifiedBy>User</cp:lastModifiedBy>
  <cp:revision>2</cp:revision>
  <cp:lastPrinted>2015-09-24T07:18:00Z</cp:lastPrinted>
  <dcterms:created xsi:type="dcterms:W3CDTF">2021-07-01T09:51:00Z</dcterms:created>
  <dcterms:modified xsi:type="dcterms:W3CDTF">2021-07-01T09:51:00Z</dcterms:modified>
  <cp:category>EZ0</cp:category>
</cp:coreProperties>
</file>