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B6" w:rsidRPr="005875EB" w:rsidRDefault="00A45286" w:rsidP="00C05142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40"/>
          <w:szCs w:val="40"/>
        </w:rPr>
      </w:pPr>
      <w:r w:rsidRPr="00A45286">
        <w:rPr>
          <w:rFonts w:ascii="標楷體" w:eastAsia="標楷體" w:hAnsi="標楷體" w:hint="eastAsia"/>
          <w:sz w:val="40"/>
          <w:szCs w:val="40"/>
        </w:rPr>
        <w:t>連江縣墳墓遷葬補償費及救濟金查估基準</w:t>
      </w:r>
    </w:p>
    <w:p w:rsidR="004A790E" w:rsidRPr="005875EB" w:rsidRDefault="00546B97" w:rsidP="005875EB">
      <w:pPr>
        <w:jc w:val="right"/>
        <w:rPr>
          <w:rFonts w:ascii="標楷體" w:eastAsia="標楷體" w:hAnsi="標楷體"/>
          <w:szCs w:val="24"/>
        </w:rPr>
      </w:pPr>
      <w:r w:rsidRPr="005875EB">
        <w:rPr>
          <w:rFonts w:ascii="標楷體" w:eastAsia="標楷體" w:hAnsi="標楷體" w:hint="eastAsia"/>
          <w:szCs w:val="24"/>
        </w:rPr>
        <w:t>中華民國10</w:t>
      </w:r>
      <w:r w:rsidR="00216445">
        <w:rPr>
          <w:rFonts w:ascii="標楷體" w:eastAsia="標楷體" w:hAnsi="標楷體" w:hint="eastAsia"/>
          <w:szCs w:val="24"/>
        </w:rPr>
        <w:t>9</w:t>
      </w:r>
      <w:r w:rsidRPr="005875EB">
        <w:rPr>
          <w:rFonts w:ascii="標楷體" w:eastAsia="標楷體" w:hAnsi="標楷體" w:hint="eastAsia"/>
          <w:szCs w:val="24"/>
        </w:rPr>
        <w:t>年</w:t>
      </w:r>
      <w:r w:rsidR="00216445">
        <w:rPr>
          <w:rFonts w:ascii="標楷體" w:eastAsia="標楷體" w:hAnsi="標楷體" w:hint="eastAsia"/>
          <w:szCs w:val="24"/>
        </w:rPr>
        <w:t>3</w:t>
      </w:r>
      <w:r w:rsidRPr="005875EB">
        <w:rPr>
          <w:rFonts w:ascii="標楷體" w:eastAsia="標楷體" w:hAnsi="標楷體" w:hint="eastAsia"/>
          <w:szCs w:val="24"/>
        </w:rPr>
        <w:t>月</w:t>
      </w:r>
      <w:r w:rsidR="009A2D85">
        <w:rPr>
          <w:rFonts w:ascii="標楷體" w:eastAsia="標楷體" w:hAnsi="標楷體"/>
          <w:szCs w:val="24"/>
        </w:rPr>
        <w:t>24</w:t>
      </w:r>
      <w:r w:rsidRPr="005875EB">
        <w:rPr>
          <w:rFonts w:ascii="標楷體" w:eastAsia="標楷體" w:hAnsi="標楷體" w:hint="eastAsia"/>
          <w:szCs w:val="24"/>
        </w:rPr>
        <w:t>日</w:t>
      </w:r>
      <w:r w:rsidR="009A2D85">
        <w:rPr>
          <w:rStyle w:val="dialogtext1"/>
        </w:rPr>
        <w:t>府民自字第號</w:t>
      </w:r>
      <w:r w:rsidR="00216445">
        <w:rPr>
          <w:rFonts w:ascii="標楷體" w:eastAsia="標楷體" w:hAnsi="標楷體" w:hint="eastAsia"/>
          <w:szCs w:val="24"/>
        </w:rPr>
        <w:t>第</w:t>
      </w:r>
      <w:r w:rsidR="009A2D85">
        <w:rPr>
          <w:rStyle w:val="dialogtext1"/>
        </w:rPr>
        <w:t>1090011771</w:t>
      </w:r>
      <w:r w:rsidR="009A2D85">
        <w:rPr>
          <w:rStyle w:val="dialogtext1"/>
        </w:rPr>
        <w:t>號</w:t>
      </w:r>
      <w:r w:rsidR="00C85E2F">
        <w:rPr>
          <w:rFonts w:ascii="標楷體" w:eastAsia="標楷體" w:hAnsi="標楷體" w:hint="eastAsia"/>
          <w:szCs w:val="24"/>
        </w:rPr>
        <w:t>函</w:t>
      </w:r>
      <w:r w:rsidR="00C85E2F">
        <w:rPr>
          <w:rFonts w:ascii="標楷體" w:eastAsia="標楷體" w:hAnsi="標楷體"/>
          <w:szCs w:val="24"/>
        </w:rPr>
        <w:t>頒</w:t>
      </w:r>
      <w:bookmarkStart w:id="0" w:name="_GoBack"/>
      <w:bookmarkEnd w:id="0"/>
      <w:r w:rsidRPr="005875EB">
        <w:rPr>
          <w:rFonts w:ascii="標楷體" w:eastAsia="標楷體" w:hAnsi="標楷體" w:hint="eastAsia"/>
          <w:szCs w:val="24"/>
        </w:rPr>
        <w:t>施行</w:t>
      </w:r>
    </w:p>
    <w:p w:rsidR="00812CB6" w:rsidRPr="00C05142" w:rsidRDefault="00812CB6" w:rsidP="0089022D">
      <w:pPr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一、</w:t>
      </w:r>
      <w:r w:rsidR="005C33B3" w:rsidRPr="00C05142">
        <w:rPr>
          <w:rFonts w:ascii="標楷體" w:eastAsia="標楷體" w:hAnsi="標楷體" w:hint="eastAsia"/>
          <w:sz w:val="28"/>
          <w:szCs w:val="28"/>
        </w:rPr>
        <w:t>連江</w:t>
      </w:r>
      <w:r w:rsidRPr="00C05142">
        <w:rPr>
          <w:rFonts w:ascii="標楷體" w:eastAsia="標楷體" w:hAnsi="標楷體" w:hint="eastAsia"/>
          <w:sz w:val="28"/>
          <w:szCs w:val="28"/>
        </w:rPr>
        <w:t>縣政府（以下簡稱本府）為墳墓遷葬補償費及救濟金標準，依據殯葬管理條例第三十</w:t>
      </w:r>
      <w:r w:rsidR="005C33B3" w:rsidRPr="00C05142">
        <w:rPr>
          <w:rFonts w:ascii="標楷體" w:eastAsia="標楷體" w:hAnsi="標楷體" w:hint="eastAsia"/>
          <w:sz w:val="28"/>
          <w:szCs w:val="28"/>
        </w:rPr>
        <w:t>九</w:t>
      </w:r>
      <w:r w:rsidRPr="00C05142">
        <w:rPr>
          <w:rFonts w:ascii="標楷體" w:eastAsia="標楷體" w:hAnsi="標楷體" w:hint="eastAsia"/>
          <w:sz w:val="28"/>
          <w:szCs w:val="28"/>
        </w:rPr>
        <w:t>條</w:t>
      </w:r>
      <w:proofErr w:type="gramStart"/>
      <w:r w:rsidRPr="00C05142">
        <w:rPr>
          <w:rFonts w:ascii="標楷體" w:eastAsia="標楷體" w:hAnsi="標楷體" w:hint="eastAsia"/>
          <w:sz w:val="28"/>
          <w:szCs w:val="28"/>
        </w:rPr>
        <w:t>第二項特訂</w:t>
      </w:r>
      <w:proofErr w:type="gramEnd"/>
      <w:r w:rsidRPr="00C05142">
        <w:rPr>
          <w:rFonts w:ascii="標楷體" w:eastAsia="標楷體" w:hAnsi="標楷體" w:hint="eastAsia"/>
          <w:sz w:val="28"/>
          <w:szCs w:val="28"/>
        </w:rPr>
        <w:t>定本基準。</w:t>
      </w:r>
    </w:p>
    <w:p w:rsidR="00812CB6" w:rsidRPr="00C05142" w:rsidRDefault="00812CB6" w:rsidP="0089022D">
      <w:pPr>
        <w:ind w:left="51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二、本基準所稱主管機關為</w:t>
      </w:r>
      <w:r w:rsidR="005C33B3" w:rsidRPr="00C05142">
        <w:rPr>
          <w:rFonts w:ascii="標楷體" w:eastAsia="標楷體" w:hAnsi="標楷體" w:hint="eastAsia"/>
          <w:sz w:val="28"/>
          <w:szCs w:val="28"/>
        </w:rPr>
        <w:t>連江</w:t>
      </w:r>
      <w:r w:rsidRPr="00C05142">
        <w:rPr>
          <w:rFonts w:ascii="標楷體" w:eastAsia="標楷體" w:hAnsi="標楷體" w:hint="eastAsia"/>
          <w:sz w:val="28"/>
          <w:szCs w:val="28"/>
        </w:rPr>
        <w:t>縣政府，</w:t>
      </w:r>
      <w:r w:rsidR="00216445" w:rsidRPr="00C05142">
        <w:rPr>
          <w:rFonts w:ascii="標楷體" w:eastAsia="標楷體" w:hAnsi="標楷體" w:hint="eastAsia"/>
          <w:sz w:val="28"/>
          <w:szCs w:val="28"/>
        </w:rPr>
        <w:t>需地單位為因業務所需辦理墳墓遷葬之機關，</w:t>
      </w:r>
      <w:r w:rsidRPr="00C05142">
        <w:rPr>
          <w:rFonts w:ascii="標楷體" w:eastAsia="標楷體" w:hAnsi="標楷體" w:hint="eastAsia"/>
          <w:sz w:val="28"/>
          <w:szCs w:val="28"/>
        </w:rPr>
        <w:t>管理機關為本縣各鄉公所。</w:t>
      </w:r>
    </w:p>
    <w:p w:rsidR="00812CB6" w:rsidRPr="00C05142" w:rsidRDefault="00812CB6" w:rsidP="0089022D">
      <w:pPr>
        <w:ind w:left="51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三、管理機關或需地單位依殯葬管理條例第</w:t>
      </w:r>
      <w:r w:rsidR="00DC6FA1" w:rsidRPr="0051004A">
        <w:rPr>
          <w:rFonts w:ascii="標楷體" w:eastAsia="標楷體" w:hAnsi="標楷體" w:hint="eastAsia"/>
          <w:sz w:val="28"/>
          <w:szCs w:val="28"/>
        </w:rPr>
        <w:t>四十一</w:t>
      </w:r>
      <w:r w:rsidRPr="00C05142">
        <w:rPr>
          <w:rFonts w:ascii="標楷體" w:eastAsia="標楷體" w:hAnsi="標楷體" w:hint="eastAsia"/>
          <w:sz w:val="28"/>
          <w:szCs w:val="28"/>
        </w:rPr>
        <w:t>條，對於需遷葬墳墓，應檢附下列有關資料送請主管機關或管理機關辦理公告，並於墳墓所在地樹立維持三個月以上之公告牌</w:t>
      </w:r>
      <w:r w:rsidR="00846485">
        <w:rPr>
          <w:rFonts w:ascii="標楷體" w:eastAsia="標楷體" w:hAnsi="標楷體" w:hint="eastAsia"/>
          <w:sz w:val="28"/>
          <w:szCs w:val="28"/>
        </w:rPr>
        <w:t>：</w:t>
      </w:r>
    </w:p>
    <w:p w:rsidR="00812CB6" w:rsidRPr="00C05142" w:rsidRDefault="000715A5" w:rsidP="00FC554D">
      <w:pPr>
        <w:ind w:leftChars="225" w:left="540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051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05142">
        <w:rPr>
          <w:rFonts w:ascii="標楷體" w:eastAsia="標楷體" w:hAnsi="標楷體" w:hint="eastAsia"/>
          <w:sz w:val="28"/>
          <w:szCs w:val="28"/>
        </w:rPr>
        <w:t>)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地籍圖謄本（正本三份）。</w:t>
      </w:r>
    </w:p>
    <w:p w:rsidR="00812CB6" w:rsidRPr="00C05142" w:rsidRDefault="000715A5" w:rsidP="00FC554D">
      <w:pPr>
        <w:ind w:leftChars="225" w:left="540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(二)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墳墓所在地示意圖。</w:t>
      </w:r>
    </w:p>
    <w:p w:rsidR="00812CB6" w:rsidRPr="00C05142" w:rsidRDefault="00812CB6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四、墳墓遷葬補償</w:t>
      </w:r>
      <w:r w:rsidR="00A45286" w:rsidRPr="00C05142">
        <w:rPr>
          <w:rFonts w:ascii="標楷體" w:eastAsia="標楷體" w:hAnsi="標楷體" w:hint="eastAsia"/>
          <w:sz w:val="28"/>
          <w:szCs w:val="28"/>
        </w:rPr>
        <w:t>費</w:t>
      </w:r>
      <w:r w:rsidRPr="00C05142">
        <w:rPr>
          <w:rFonts w:ascii="標楷體" w:eastAsia="標楷體" w:hAnsi="標楷體" w:hint="eastAsia"/>
          <w:sz w:val="28"/>
          <w:szCs w:val="28"/>
        </w:rPr>
        <w:t>（救濟</w:t>
      </w:r>
      <w:r w:rsidR="00A45286" w:rsidRPr="00C05142">
        <w:rPr>
          <w:rFonts w:ascii="標楷體" w:eastAsia="標楷體" w:hAnsi="標楷體" w:hint="eastAsia"/>
          <w:sz w:val="28"/>
          <w:szCs w:val="28"/>
        </w:rPr>
        <w:t>金</w:t>
      </w:r>
      <w:r w:rsidRPr="00C05142">
        <w:rPr>
          <w:rFonts w:ascii="標楷體" w:eastAsia="標楷體" w:hAnsi="標楷體" w:hint="eastAsia"/>
          <w:sz w:val="28"/>
          <w:szCs w:val="28"/>
        </w:rPr>
        <w:t>）權責區分如下：</w:t>
      </w:r>
    </w:p>
    <w:p w:rsidR="00812CB6" w:rsidRPr="00C05142" w:rsidRDefault="000715A5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051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05142">
        <w:rPr>
          <w:rFonts w:ascii="標楷體" w:eastAsia="標楷體" w:hAnsi="標楷體" w:hint="eastAsia"/>
          <w:sz w:val="28"/>
          <w:szCs w:val="28"/>
        </w:rPr>
        <w:t>)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公告：除法令有特別規定外，由主管機關</w:t>
      </w:r>
      <w:r w:rsidR="00846485">
        <w:rPr>
          <w:rFonts w:ascii="標楷體" w:eastAsia="標楷體" w:hAnsi="標楷體" w:hint="eastAsia"/>
          <w:sz w:val="28"/>
          <w:szCs w:val="28"/>
        </w:rPr>
        <w:t>或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管理機關於遷葬三個月前辦理公告。</w:t>
      </w:r>
    </w:p>
    <w:p w:rsidR="00812CB6" w:rsidRPr="00C05142" w:rsidRDefault="000715A5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(二)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登記：自公告日起三個月內受理，逾期視同無主墳墓處理。</w:t>
      </w:r>
    </w:p>
    <w:p w:rsidR="00812CB6" w:rsidRPr="00C05142" w:rsidRDefault="000715A5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(三)</w:t>
      </w:r>
      <w:r w:rsidR="00A47571" w:rsidRPr="00C05142">
        <w:rPr>
          <w:rFonts w:ascii="標楷體" w:eastAsia="標楷體" w:hAnsi="標楷體" w:hint="eastAsia"/>
          <w:sz w:val="28"/>
          <w:szCs w:val="28"/>
        </w:rPr>
        <w:t>遷葬查估：墳墓遷葬查估</w:t>
      </w:r>
      <w:proofErr w:type="gramStart"/>
      <w:r w:rsidR="00A47571" w:rsidRPr="00C05142">
        <w:rPr>
          <w:rFonts w:ascii="標楷體" w:eastAsia="標楷體" w:hAnsi="標楷體" w:hint="eastAsia"/>
          <w:sz w:val="28"/>
          <w:szCs w:val="28"/>
        </w:rPr>
        <w:t>作業由需地</w:t>
      </w:r>
      <w:proofErr w:type="gramEnd"/>
      <w:r w:rsidR="00A47571" w:rsidRPr="00C05142">
        <w:rPr>
          <w:rFonts w:ascii="標楷體" w:eastAsia="標楷體" w:hAnsi="標楷體" w:hint="eastAsia"/>
          <w:sz w:val="28"/>
          <w:szCs w:val="28"/>
        </w:rPr>
        <w:t>單位辦理</w:t>
      </w:r>
      <w:r w:rsidR="00846485">
        <w:rPr>
          <w:rFonts w:ascii="標楷體" w:eastAsia="標楷體" w:hAnsi="標楷體" w:hint="eastAsia"/>
          <w:sz w:val="28"/>
          <w:szCs w:val="28"/>
        </w:rPr>
        <w:t>並</w:t>
      </w:r>
      <w:proofErr w:type="gramStart"/>
      <w:r w:rsidR="00846485">
        <w:rPr>
          <w:rFonts w:ascii="標楷體" w:eastAsia="標楷體" w:hAnsi="標楷體" w:hint="eastAsia"/>
          <w:sz w:val="28"/>
          <w:szCs w:val="28"/>
        </w:rPr>
        <w:t>應附足資</w:t>
      </w:r>
      <w:proofErr w:type="gramEnd"/>
      <w:r w:rsidR="00846485">
        <w:rPr>
          <w:rFonts w:ascii="標楷體" w:eastAsia="標楷體" w:hAnsi="標楷體" w:hint="eastAsia"/>
          <w:sz w:val="28"/>
          <w:szCs w:val="28"/>
        </w:rPr>
        <w:t>證明照片，編號</w:t>
      </w:r>
      <w:proofErr w:type="gramStart"/>
      <w:r w:rsidR="00846485">
        <w:rPr>
          <w:rFonts w:ascii="標楷體" w:eastAsia="標楷體" w:hAnsi="標楷體" w:hint="eastAsia"/>
          <w:sz w:val="28"/>
          <w:szCs w:val="28"/>
        </w:rPr>
        <w:t>黏</w:t>
      </w:r>
      <w:proofErr w:type="gramEnd"/>
      <w:r w:rsidR="00846485">
        <w:rPr>
          <w:rFonts w:ascii="標楷體" w:eastAsia="標楷體" w:hAnsi="標楷體" w:hint="eastAsia"/>
          <w:sz w:val="28"/>
          <w:szCs w:val="28"/>
        </w:rPr>
        <w:t>存調查表（附表二）存卷備查</w:t>
      </w:r>
      <w:r w:rsidR="00A47571" w:rsidRPr="00C05142">
        <w:rPr>
          <w:rFonts w:ascii="標楷體" w:eastAsia="標楷體" w:hAnsi="標楷體" w:hint="eastAsia"/>
          <w:sz w:val="28"/>
          <w:szCs w:val="28"/>
        </w:rPr>
        <w:t>。</w:t>
      </w:r>
    </w:p>
    <w:p w:rsidR="00A47571" w:rsidRPr="00C05142" w:rsidRDefault="000715A5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(四)</w:t>
      </w:r>
      <w:r w:rsidR="00A47571" w:rsidRPr="00C05142">
        <w:rPr>
          <w:rFonts w:ascii="標楷體" w:eastAsia="標楷體" w:hAnsi="標楷體" w:hint="eastAsia"/>
          <w:sz w:val="28"/>
          <w:szCs w:val="28"/>
        </w:rPr>
        <w:t>墳墓遷葬：</w:t>
      </w:r>
      <w:proofErr w:type="gramStart"/>
      <w:r w:rsidR="00A47571" w:rsidRPr="00C05142">
        <w:rPr>
          <w:rFonts w:ascii="標楷體" w:eastAsia="標楷體" w:hAnsi="標楷體" w:hint="eastAsia"/>
          <w:sz w:val="28"/>
          <w:szCs w:val="28"/>
        </w:rPr>
        <w:t>由需地</w:t>
      </w:r>
      <w:proofErr w:type="gramEnd"/>
      <w:r w:rsidR="00A47571" w:rsidRPr="00C05142">
        <w:rPr>
          <w:rFonts w:ascii="標楷體" w:eastAsia="標楷體" w:hAnsi="標楷體" w:hint="eastAsia"/>
          <w:sz w:val="28"/>
          <w:szCs w:val="28"/>
        </w:rPr>
        <w:t>單位自行招商於補償費（救濟金）標準內依政府採購法暨其相關規定辦理後遷葬。</w:t>
      </w:r>
    </w:p>
    <w:p w:rsidR="00812CB6" w:rsidRPr="00C05142" w:rsidRDefault="00A47571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lastRenderedPageBreak/>
        <w:t>(五)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補償費：</w:t>
      </w:r>
      <w:proofErr w:type="gramStart"/>
      <w:r w:rsidR="00812CB6" w:rsidRPr="00C05142">
        <w:rPr>
          <w:rFonts w:ascii="標楷體" w:eastAsia="標楷體" w:hAnsi="標楷體" w:hint="eastAsia"/>
          <w:sz w:val="28"/>
          <w:szCs w:val="28"/>
        </w:rPr>
        <w:t>由需地</w:t>
      </w:r>
      <w:proofErr w:type="gramEnd"/>
      <w:r w:rsidR="00812CB6" w:rsidRPr="00C05142">
        <w:rPr>
          <w:rFonts w:ascii="標楷體" w:eastAsia="標楷體" w:hAnsi="標楷體" w:hint="eastAsia"/>
          <w:sz w:val="28"/>
          <w:szCs w:val="28"/>
        </w:rPr>
        <w:t>單位負擔，</w:t>
      </w:r>
      <w:proofErr w:type="gramStart"/>
      <w:r w:rsidR="00812CB6" w:rsidRPr="00C05142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812CB6" w:rsidRPr="00C05142">
        <w:rPr>
          <w:rFonts w:ascii="標楷體" w:eastAsia="標楷體" w:hAnsi="標楷體" w:hint="eastAsia"/>
          <w:sz w:val="28"/>
          <w:szCs w:val="28"/>
        </w:rPr>
        <w:t>遷葬後依本基準發放。</w:t>
      </w:r>
    </w:p>
    <w:p w:rsidR="00812CB6" w:rsidRDefault="00812CB6" w:rsidP="0089022D">
      <w:pPr>
        <w:ind w:left="462" w:hangingChars="165" w:hanging="462"/>
        <w:jc w:val="both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五、墳墓認領人應於公告期限內檢具</w:t>
      </w:r>
      <w:r w:rsidR="00A47571" w:rsidRPr="00C05142">
        <w:rPr>
          <w:rFonts w:ascii="標楷體" w:eastAsia="標楷體" w:hAnsi="標楷體" w:hint="eastAsia"/>
          <w:sz w:val="28"/>
          <w:szCs w:val="28"/>
        </w:rPr>
        <w:t>被認領人</w:t>
      </w:r>
      <w:proofErr w:type="gramStart"/>
      <w:r w:rsidR="00A47571" w:rsidRPr="00C05142">
        <w:rPr>
          <w:rFonts w:ascii="標楷體" w:eastAsia="標楷體" w:hAnsi="標楷體" w:hint="eastAsia"/>
          <w:sz w:val="28"/>
          <w:szCs w:val="28"/>
        </w:rPr>
        <w:t>全戶除戶</w:t>
      </w:r>
      <w:proofErr w:type="gramEnd"/>
      <w:r w:rsidR="00A47571" w:rsidRPr="00C05142">
        <w:rPr>
          <w:rFonts w:ascii="標楷體" w:eastAsia="標楷體" w:hAnsi="標楷體" w:hint="eastAsia"/>
          <w:sz w:val="28"/>
          <w:szCs w:val="28"/>
        </w:rPr>
        <w:t>戶籍謄本乙份</w:t>
      </w:r>
      <w:r w:rsidR="00C05142" w:rsidRPr="00C05142">
        <w:rPr>
          <w:rFonts w:ascii="標楷體" w:eastAsia="標楷體" w:hAnsi="標楷體" w:hint="eastAsia"/>
          <w:sz w:val="28"/>
          <w:szCs w:val="28"/>
        </w:rPr>
        <w:t>（民國38年以前往生安葬者免附）</w:t>
      </w:r>
      <w:r w:rsidR="00A47571" w:rsidRPr="00C05142">
        <w:rPr>
          <w:rFonts w:ascii="標楷體" w:eastAsia="標楷體" w:hAnsi="標楷體" w:hint="eastAsia"/>
          <w:sz w:val="28"/>
          <w:szCs w:val="28"/>
        </w:rPr>
        <w:t>，</w:t>
      </w:r>
      <w:r w:rsidRPr="00C05142">
        <w:rPr>
          <w:rFonts w:ascii="標楷體" w:eastAsia="標楷體" w:hAnsi="標楷體" w:hint="eastAsia"/>
          <w:sz w:val="28"/>
          <w:szCs w:val="28"/>
        </w:rPr>
        <w:t>並</w:t>
      </w:r>
      <w:r w:rsidR="00846485">
        <w:rPr>
          <w:rFonts w:ascii="標楷體" w:eastAsia="標楷體" w:hAnsi="標楷體" w:hint="eastAsia"/>
          <w:sz w:val="28"/>
          <w:szCs w:val="28"/>
        </w:rPr>
        <w:t>攜</w:t>
      </w:r>
      <w:r w:rsidRPr="00C05142">
        <w:rPr>
          <w:rFonts w:ascii="標楷體" w:eastAsia="標楷體" w:hAnsi="標楷體" w:hint="eastAsia"/>
          <w:sz w:val="28"/>
          <w:szCs w:val="28"/>
        </w:rPr>
        <w:t>帶國民身分證、印章、辦理認領登記。</w:t>
      </w:r>
    </w:p>
    <w:p w:rsidR="00846485" w:rsidRPr="00C05142" w:rsidRDefault="00846485" w:rsidP="008E25BB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如前項證明文件無法取得時</w:t>
      </w:r>
      <w:r w:rsidR="008E25BB">
        <w:rPr>
          <w:rFonts w:ascii="標楷體" w:eastAsia="標楷體" w:hAnsi="標楷體" w:hint="eastAsia"/>
          <w:sz w:val="28"/>
          <w:szCs w:val="28"/>
        </w:rPr>
        <w:t>，得由六親等以內之親屬二人</w:t>
      </w:r>
      <w:proofErr w:type="gramStart"/>
      <w:r w:rsidR="008E25BB">
        <w:rPr>
          <w:rFonts w:ascii="標楷體" w:eastAsia="標楷體" w:hAnsi="標楷體" w:hint="eastAsia"/>
          <w:sz w:val="28"/>
          <w:szCs w:val="28"/>
        </w:rPr>
        <w:t>以上或村</w:t>
      </w:r>
      <w:proofErr w:type="gramEnd"/>
      <w:r w:rsidR="008E25BB">
        <w:rPr>
          <w:rFonts w:ascii="標楷體" w:eastAsia="標楷體" w:hAnsi="標楷體" w:hint="eastAsia"/>
          <w:sz w:val="28"/>
          <w:szCs w:val="28"/>
        </w:rPr>
        <w:t>、鄰長出具證明代替之。</w:t>
      </w:r>
    </w:p>
    <w:p w:rsidR="00812CB6" w:rsidRPr="00C05142" w:rsidRDefault="00812CB6" w:rsidP="0089022D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六、墳墓遷葬補償發放機關應</w:t>
      </w:r>
      <w:proofErr w:type="gramStart"/>
      <w:r w:rsidRPr="00C05142">
        <w:rPr>
          <w:rFonts w:ascii="標楷體" w:eastAsia="標楷體" w:hAnsi="標楷體" w:hint="eastAsia"/>
          <w:sz w:val="28"/>
          <w:szCs w:val="28"/>
        </w:rPr>
        <w:t>通知墓主限期</w:t>
      </w:r>
      <w:proofErr w:type="gramEnd"/>
      <w:r w:rsidRPr="00C05142">
        <w:rPr>
          <w:rFonts w:ascii="標楷體" w:eastAsia="標楷體" w:hAnsi="標楷體" w:hint="eastAsia"/>
          <w:sz w:val="28"/>
          <w:szCs w:val="28"/>
        </w:rPr>
        <w:t>領取，如有下列情事之</w:t>
      </w:r>
      <w:proofErr w:type="gramStart"/>
      <w:r w:rsidRPr="00C051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05142">
        <w:rPr>
          <w:rFonts w:ascii="標楷體" w:eastAsia="標楷體" w:hAnsi="標楷體" w:hint="eastAsia"/>
          <w:sz w:val="28"/>
          <w:szCs w:val="28"/>
        </w:rPr>
        <w:t>者，發放機關得將款項提存</w:t>
      </w:r>
      <w:proofErr w:type="gramStart"/>
      <w:r w:rsidRPr="00C05142">
        <w:rPr>
          <w:rFonts w:ascii="標楷體" w:eastAsia="標楷體" w:hAnsi="標楷體" w:hint="eastAsia"/>
          <w:sz w:val="28"/>
          <w:szCs w:val="28"/>
        </w:rPr>
        <w:t>法院待領</w:t>
      </w:r>
      <w:proofErr w:type="gramEnd"/>
      <w:r w:rsidR="009B29BF">
        <w:rPr>
          <w:rFonts w:ascii="標楷體" w:eastAsia="標楷體" w:hAnsi="標楷體" w:hint="eastAsia"/>
          <w:sz w:val="28"/>
          <w:szCs w:val="28"/>
        </w:rPr>
        <w:t>：</w:t>
      </w:r>
    </w:p>
    <w:p w:rsidR="00812CB6" w:rsidRPr="00C05142" w:rsidRDefault="000715A5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051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05142">
        <w:rPr>
          <w:rFonts w:ascii="標楷體" w:eastAsia="標楷體" w:hAnsi="標楷體" w:hint="eastAsia"/>
          <w:sz w:val="28"/>
          <w:szCs w:val="28"/>
        </w:rPr>
        <w:t>)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應受補償（救濟）人無正當理由</w:t>
      </w:r>
      <w:proofErr w:type="gramStart"/>
      <w:r w:rsidR="00812CB6" w:rsidRPr="00C0514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12CB6" w:rsidRPr="00C05142">
        <w:rPr>
          <w:rFonts w:ascii="標楷體" w:eastAsia="標楷體" w:hAnsi="標楷體" w:hint="eastAsia"/>
          <w:sz w:val="28"/>
          <w:szCs w:val="28"/>
        </w:rPr>
        <w:t>於期限內領取。</w:t>
      </w:r>
    </w:p>
    <w:p w:rsidR="00812CB6" w:rsidRPr="00C05142" w:rsidRDefault="000715A5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(二)</w:t>
      </w:r>
      <w:r w:rsidR="008E25BB">
        <w:rPr>
          <w:rFonts w:ascii="標楷體" w:eastAsia="標楷體" w:hAnsi="標楷體" w:hint="eastAsia"/>
          <w:sz w:val="28"/>
          <w:szCs w:val="28"/>
        </w:rPr>
        <w:t>應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受補償（救濟）人拒絕</w:t>
      </w:r>
      <w:r w:rsidR="008E25BB">
        <w:rPr>
          <w:rFonts w:ascii="標楷體" w:eastAsia="標楷體" w:hAnsi="標楷體" w:hint="eastAsia"/>
          <w:sz w:val="28"/>
          <w:szCs w:val="28"/>
        </w:rPr>
        <w:t>或不能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受領者。</w:t>
      </w:r>
    </w:p>
    <w:p w:rsidR="00812CB6" w:rsidRPr="00C05142" w:rsidRDefault="000715A5" w:rsidP="00FC554D">
      <w:pPr>
        <w:ind w:leftChars="224" w:left="1076" w:hangingChars="192" w:hanging="53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(三)</w:t>
      </w:r>
      <w:r w:rsidR="008E25BB">
        <w:rPr>
          <w:rFonts w:ascii="標楷體" w:eastAsia="標楷體" w:hAnsi="標楷體" w:hint="eastAsia"/>
          <w:sz w:val="28"/>
          <w:szCs w:val="28"/>
        </w:rPr>
        <w:t>應</w:t>
      </w:r>
      <w:r w:rsidR="00812CB6" w:rsidRPr="00C05142">
        <w:rPr>
          <w:rFonts w:ascii="標楷體" w:eastAsia="標楷體" w:hAnsi="標楷體" w:hint="eastAsia"/>
          <w:sz w:val="28"/>
          <w:szCs w:val="28"/>
        </w:rPr>
        <w:t>受補償（救濟）人所在地不明，無法通知者。</w:t>
      </w:r>
    </w:p>
    <w:p w:rsidR="00812CB6" w:rsidRPr="00C05142" w:rsidRDefault="00812CB6" w:rsidP="0089022D">
      <w:pPr>
        <w:ind w:left="51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七、</w:t>
      </w:r>
      <w:r w:rsidR="0051004A" w:rsidRPr="0051004A">
        <w:rPr>
          <w:rFonts w:ascii="標楷體" w:eastAsia="標楷體" w:hAnsi="標楷體" w:hint="eastAsia"/>
          <w:sz w:val="28"/>
          <w:szCs w:val="28"/>
        </w:rPr>
        <w:t>公告期滿之有無主墳墓，</w:t>
      </w:r>
      <w:proofErr w:type="gramStart"/>
      <w:r w:rsidR="0051004A" w:rsidRPr="0051004A">
        <w:rPr>
          <w:rFonts w:ascii="標楷體" w:eastAsia="標楷體" w:hAnsi="標楷體" w:hint="eastAsia"/>
          <w:sz w:val="28"/>
          <w:szCs w:val="28"/>
        </w:rPr>
        <w:t>由墓主</w:t>
      </w:r>
      <w:proofErr w:type="gramEnd"/>
      <w:r w:rsidR="0051004A" w:rsidRPr="0051004A">
        <w:rPr>
          <w:rFonts w:ascii="標楷體" w:eastAsia="標楷體" w:hAnsi="標楷體" w:hint="eastAsia"/>
          <w:sz w:val="28"/>
          <w:szCs w:val="28"/>
        </w:rPr>
        <w:t>或需地單位</w:t>
      </w:r>
      <w:proofErr w:type="gramStart"/>
      <w:r w:rsidR="0051004A" w:rsidRPr="0051004A">
        <w:rPr>
          <w:rFonts w:ascii="標楷體" w:eastAsia="標楷體" w:hAnsi="標楷體" w:hint="eastAsia"/>
          <w:sz w:val="28"/>
          <w:szCs w:val="28"/>
        </w:rPr>
        <w:t>起掘後</w:t>
      </w:r>
      <w:proofErr w:type="gramEnd"/>
      <w:r w:rsidR="0051004A" w:rsidRPr="0051004A">
        <w:rPr>
          <w:rFonts w:ascii="標楷體" w:eastAsia="標楷體" w:hAnsi="標楷體" w:hint="eastAsia"/>
          <w:sz w:val="28"/>
          <w:szCs w:val="28"/>
        </w:rPr>
        <w:t>安置於納骨堂（塔）。</w:t>
      </w:r>
    </w:p>
    <w:p w:rsidR="00FC554D" w:rsidRDefault="00812CB6" w:rsidP="008A3A21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  <w:r w:rsidRPr="00C05142">
        <w:rPr>
          <w:rFonts w:ascii="標楷體" w:eastAsia="標楷體" w:hAnsi="標楷體" w:hint="eastAsia"/>
          <w:sz w:val="28"/>
          <w:szCs w:val="28"/>
        </w:rPr>
        <w:t>八、</w:t>
      </w:r>
      <w:r w:rsidR="008A3A21">
        <w:rPr>
          <w:rFonts w:ascii="標楷體" w:eastAsia="標楷體" w:hAnsi="標楷體" w:hint="eastAsia"/>
          <w:sz w:val="28"/>
          <w:szCs w:val="28"/>
        </w:rPr>
        <w:t>連江縣墳墓遷葬補償費及救濟金查估基準（</w:t>
      </w:r>
      <w:r w:rsidR="007F3FE0" w:rsidRPr="00C05142">
        <w:rPr>
          <w:rFonts w:ascii="標楷體" w:eastAsia="標楷體" w:hAnsi="標楷體" w:hint="eastAsia"/>
          <w:sz w:val="28"/>
          <w:szCs w:val="28"/>
        </w:rPr>
        <w:t>附表</w:t>
      </w:r>
      <w:r w:rsidR="008A3A21">
        <w:rPr>
          <w:rFonts w:ascii="標楷體" w:eastAsia="標楷體" w:hAnsi="標楷體" w:hint="eastAsia"/>
          <w:sz w:val="28"/>
          <w:szCs w:val="28"/>
        </w:rPr>
        <w:t>一）</w:t>
      </w:r>
      <w:r w:rsidRPr="00C05142">
        <w:rPr>
          <w:rFonts w:ascii="標楷體" w:eastAsia="標楷體" w:hAnsi="標楷體" w:hint="eastAsia"/>
          <w:sz w:val="28"/>
          <w:szCs w:val="28"/>
        </w:rPr>
        <w:t>。</w:t>
      </w:r>
    </w:p>
    <w:p w:rsidR="008E25BB" w:rsidRDefault="008E25BB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九、本</w:t>
      </w:r>
      <w:r w:rsidR="007A3D00">
        <w:rPr>
          <w:rFonts w:ascii="標楷體" w:eastAsia="標楷體" w:hAnsi="標楷體" w:hint="eastAsia"/>
          <w:sz w:val="28"/>
          <w:szCs w:val="28"/>
        </w:rPr>
        <w:t>基</w:t>
      </w:r>
      <w:r>
        <w:rPr>
          <w:rFonts w:ascii="標楷體" w:eastAsia="標楷體" w:hAnsi="標楷體" w:hint="eastAsia"/>
          <w:sz w:val="28"/>
          <w:szCs w:val="28"/>
        </w:rPr>
        <w:t>準所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列如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有未盡事宜，依其他相關法令規定辦理。</w:t>
      </w:r>
    </w:p>
    <w:p w:rsidR="00FC554D" w:rsidRDefault="00FC554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C554D" w:rsidRPr="00FC554D" w:rsidRDefault="00FC554D" w:rsidP="00FC554D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  <w:r w:rsidRPr="00FC554D"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proofErr w:type="gramStart"/>
      <w:r w:rsidRPr="00FC554D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129"/>
        <w:gridCol w:w="2552"/>
        <w:gridCol w:w="1843"/>
        <w:gridCol w:w="3118"/>
      </w:tblGrid>
      <w:tr w:rsidR="00FC554D" w:rsidRPr="00FC554D" w:rsidTr="008E25BB">
        <w:trPr>
          <w:trHeight w:val="761"/>
        </w:trPr>
        <w:tc>
          <w:tcPr>
            <w:tcW w:w="8642" w:type="dxa"/>
            <w:gridSpan w:val="4"/>
            <w:vAlign w:val="center"/>
          </w:tcPr>
          <w:p w:rsidR="00FC554D" w:rsidRPr="00FC554D" w:rsidRDefault="00FC554D" w:rsidP="00FC554D">
            <w:pPr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連江縣墳墓遷葬補償費及救濟金查估基準表</w:t>
            </w:r>
          </w:p>
        </w:tc>
      </w:tr>
      <w:tr w:rsidR="008E25BB" w:rsidRPr="00FC554D" w:rsidTr="008E25BB">
        <w:trPr>
          <w:trHeight w:val="876"/>
        </w:trPr>
        <w:tc>
          <w:tcPr>
            <w:tcW w:w="1129" w:type="dxa"/>
            <w:vAlign w:val="center"/>
          </w:tcPr>
          <w:p w:rsidR="00FC554D" w:rsidRPr="00FC554D" w:rsidRDefault="00FC554D" w:rsidP="008E25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552" w:type="dxa"/>
            <w:vAlign w:val="center"/>
          </w:tcPr>
          <w:p w:rsidR="00FC554D" w:rsidRPr="00FC554D" w:rsidRDefault="00FC554D" w:rsidP="00FC554D">
            <w:pPr>
              <w:snapToGrid w:val="0"/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墳墓面積</w:t>
            </w:r>
          </w:p>
        </w:tc>
        <w:tc>
          <w:tcPr>
            <w:tcW w:w="1843" w:type="dxa"/>
            <w:vAlign w:val="center"/>
          </w:tcPr>
          <w:p w:rsidR="00FC554D" w:rsidRPr="00FC554D" w:rsidRDefault="00FC554D" w:rsidP="008E25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補償金額</w:t>
            </w:r>
          </w:p>
          <w:p w:rsidR="00FC554D" w:rsidRPr="00FC554D" w:rsidRDefault="00FC554D" w:rsidP="008E25B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(新臺幣:元)</w:t>
            </w:r>
          </w:p>
        </w:tc>
        <w:tc>
          <w:tcPr>
            <w:tcW w:w="3118" w:type="dxa"/>
            <w:vAlign w:val="center"/>
          </w:tcPr>
          <w:p w:rsidR="00FC554D" w:rsidRPr="00FC554D" w:rsidRDefault="00FC554D" w:rsidP="00FC554D">
            <w:pPr>
              <w:snapToGrid w:val="0"/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E25BB" w:rsidRPr="00FC554D" w:rsidTr="008E25BB">
        <w:trPr>
          <w:trHeight w:val="876"/>
        </w:trPr>
        <w:tc>
          <w:tcPr>
            <w:tcW w:w="1129" w:type="dxa"/>
            <w:vAlign w:val="center"/>
          </w:tcPr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第一類</w:t>
            </w:r>
          </w:p>
        </w:tc>
        <w:tc>
          <w:tcPr>
            <w:tcW w:w="2552" w:type="dxa"/>
            <w:vAlign w:val="center"/>
          </w:tcPr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未滿</w:t>
            </w:r>
            <w:proofErr w:type="gramStart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  <w:tc>
          <w:tcPr>
            <w:tcW w:w="1843" w:type="dxa"/>
            <w:vAlign w:val="center"/>
          </w:tcPr>
          <w:p w:rsidR="008E25BB" w:rsidRPr="00FC554D" w:rsidRDefault="008E25BB" w:rsidP="00FC554D">
            <w:pPr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40,000</w:t>
            </w:r>
          </w:p>
        </w:tc>
        <w:tc>
          <w:tcPr>
            <w:tcW w:w="3118" w:type="dxa"/>
            <w:vMerge w:val="restart"/>
          </w:tcPr>
          <w:p w:rsidR="008E25BB" w:rsidRDefault="008E25BB" w:rsidP="008E25BB">
            <w:pPr>
              <w:snapToGrid w:val="0"/>
              <w:spacing w:line="240" w:lineRule="atLeast"/>
              <w:ind w:left="518" w:hangingChars="185" w:hanging="5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第一類至第三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類墳墓規格以墳頭石碑土葬者為主，用水泥及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石塊</w:t>
            </w:r>
            <w:r w:rsidR="00792332">
              <w:rPr>
                <w:rFonts w:ascii="標楷體" w:eastAsia="標楷體" w:hAnsi="標楷體" w:hint="eastAsia"/>
                <w:sz w:val="28"/>
                <w:szCs w:val="28"/>
              </w:rPr>
              <w:t>砌造之</w:t>
            </w:r>
            <w:proofErr w:type="gramEnd"/>
            <w:r w:rsidR="00792332">
              <w:rPr>
                <w:rFonts w:ascii="標楷體" w:eastAsia="標楷體" w:hAnsi="標楷體" w:hint="eastAsia"/>
                <w:sz w:val="28"/>
                <w:szCs w:val="28"/>
              </w:rPr>
              <w:t>墳墓，依本縣當月建築工料價格實際面積補償。</w:t>
            </w:r>
          </w:p>
          <w:p w:rsidR="00792332" w:rsidRPr="00792332" w:rsidRDefault="00792332" w:rsidP="008E25BB">
            <w:pPr>
              <w:snapToGrid w:val="0"/>
              <w:spacing w:line="240" w:lineRule="atLeast"/>
              <w:ind w:left="518" w:hangingChars="185" w:hanging="5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二、補償面積最高以第三類三十平方公尺為限。</w:t>
            </w:r>
          </w:p>
        </w:tc>
      </w:tr>
      <w:tr w:rsidR="008E25BB" w:rsidRPr="00FC554D" w:rsidTr="008E25BB">
        <w:trPr>
          <w:trHeight w:val="876"/>
        </w:trPr>
        <w:tc>
          <w:tcPr>
            <w:tcW w:w="1129" w:type="dxa"/>
            <w:vAlign w:val="center"/>
          </w:tcPr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第二類</w:t>
            </w:r>
          </w:p>
        </w:tc>
        <w:tc>
          <w:tcPr>
            <w:tcW w:w="2552" w:type="dxa"/>
            <w:vAlign w:val="center"/>
          </w:tcPr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平方公尺以上</w:t>
            </w:r>
          </w:p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未滿六平方公尺</w:t>
            </w:r>
          </w:p>
        </w:tc>
        <w:tc>
          <w:tcPr>
            <w:tcW w:w="1843" w:type="dxa"/>
            <w:vAlign w:val="center"/>
          </w:tcPr>
          <w:p w:rsidR="008E25BB" w:rsidRPr="00FC554D" w:rsidRDefault="008E25BB" w:rsidP="00FC554D">
            <w:pPr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65,000</w:t>
            </w:r>
          </w:p>
        </w:tc>
        <w:tc>
          <w:tcPr>
            <w:tcW w:w="3118" w:type="dxa"/>
            <w:vMerge/>
            <w:vAlign w:val="center"/>
          </w:tcPr>
          <w:p w:rsidR="008E25BB" w:rsidRPr="00FC554D" w:rsidRDefault="008E25BB" w:rsidP="00FC554D">
            <w:pPr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5BB" w:rsidRPr="00FC554D" w:rsidTr="008E25BB">
        <w:trPr>
          <w:trHeight w:val="876"/>
        </w:trPr>
        <w:tc>
          <w:tcPr>
            <w:tcW w:w="1129" w:type="dxa"/>
            <w:vAlign w:val="center"/>
          </w:tcPr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第三類</w:t>
            </w:r>
          </w:p>
        </w:tc>
        <w:tc>
          <w:tcPr>
            <w:tcW w:w="2552" w:type="dxa"/>
            <w:vAlign w:val="center"/>
          </w:tcPr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六平方公尺以上</w:t>
            </w:r>
          </w:p>
          <w:p w:rsidR="008E25BB" w:rsidRPr="00FC554D" w:rsidRDefault="008E25BB" w:rsidP="008E2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三十平方公尺以下</w:t>
            </w:r>
          </w:p>
        </w:tc>
        <w:tc>
          <w:tcPr>
            <w:tcW w:w="1843" w:type="dxa"/>
            <w:vAlign w:val="center"/>
          </w:tcPr>
          <w:p w:rsidR="008E25BB" w:rsidRPr="00FC554D" w:rsidRDefault="008E25BB" w:rsidP="00FC554D">
            <w:pPr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75,000</w:t>
            </w:r>
          </w:p>
        </w:tc>
        <w:tc>
          <w:tcPr>
            <w:tcW w:w="3118" w:type="dxa"/>
            <w:vMerge/>
            <w:vAlign w:val="center"/>
          </w:tcPr>
          <w:p w:rsidR="008E25BB" w:rsidRPr="00FC554D" w:rsidRDefault="008E25BB" w:rsidP="00FC554D">
            <w:pPr>
              <w:ind w:left="518" w:hangingChars="185" w:hanging="5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554D" w:rsidRPr="00FC554D" w:rsidTr="008E25BB">
        <w:trPr>
          <w:trHeight w:val="1403"/>
        </w:trPr>
        <w:tc>
          <w:tcPr>
            <w:tcW w:w="8642" w:type="dxa"/>
            <w:gridSpan w:val="4"/>
          </w:tcPr>
          <w:p w:rsidR="00FC554D" w:rsidRPr="00FC554D" w:rsidRDefault="00FC554D" w:rsidP="00FC554D">
            <w:pPr>
              <w:ind w:left="518" w:hangingChars="185" w:hanging="518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（一）金</w:t>
            </w:r>
            <w:proofErr w:type="gramStart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斗</w:t>
            </w:r>
            <w:r w:rsidR="008F0FE5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葬（露置</w:t>
            </w:r>
            <w:proofErr w:type="gramEnd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）者補償金額新臺幣30,000元。</w:t>
            </w:r>
          </w:p>
          <w:p w:rsidR="00FC554D" w:rsidRPr="00FC554D" w:rsidRDefault="00FC554D" w:rsidP="00FC554D">
            <w:pPr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（二）屍骨尚未腐爛，必須另加處理者，增加</w:t>
            </w:r>
            <w:proofErr w:type="gramStart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處理費新臺幣</w:t>
            </w:r>
            <w:proofErr w:type="gramEnd"/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25,000元。</w:t>
            </w:r>
          </w:p>
          <w:p w:rsidR="00FC554D" w:rsidRPr="00FC554D" w:rsidRDefault="00FC554D" w:rsidP="00FC554D">
            <w:pPr>
              <w:ind w:left="518" w:hangingChars="185" w:hanging="518"/>
              <w:rPr>
                <w:rFonts w:ascii="標楷體" w:eastAsia="標楷體" w:hAnsi="標楷體"/>
                <w:sz w:val="28"/>
                <w:szCs w:val="28"/>
              </w:rPr>
            </w:pPr>
            <w:r w:rsidRPr="00FC554D">
              <w:rPr>
                <w:rFonts w:ascii="標楷體" w:eastAsia="標楷體" w:hAnsi="標楷體" w:hint="eastAsia"/>
                <w:sz w:val="28"/>
                <w:szCs w:val="28"/>
              </w:rPr>
              <w:t>（三）特殊建築設施得依照實際面積及構造專案辦理查估。</w:t>
            </w:r>
          </w:p>
        </w:tc>
      </w:tr>
    </w:tbl>
    <w:p w:rsidR="00FC554D" w:rsidRPr="00FC554D" w:rsidRDefault="00FC554D" w:rsidP="00FC554D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FC554D" w:rsidRPr="00FC554D" w:rsidRDefault="00FC554D" w:rsidP="00FC554D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812CB6" w:rsidRDefault="00812CB6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792332" w:rsidRDefault="00792332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792332" w:rsidRDefault="00792332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792332" w:rsidRDefault="00792332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792332" w:rsidRDefault="00792332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792332" w:rsidRDefault="00792332" w:rsidP="00636EE9">
      <w:pPr>
        <w:snapToGrid w:val="0"/>
        <w:spacing w:line="240" w:lineRule="atLeast"/>
        <w:ind w:left="518" w:hangingChars="185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附表二</w:t>
      </w:r>
    </w:p>
    <w:p w:rsidR="00792332" w:rsidRDefault="00792332" w:rsidP="00636EE9">
      <w:pPr>
        <w:ind w:left="518" w:hangingChars="185" w:hanging="51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墳墓遷葬</w:t>
      </w:r>
      <w:r w:rsidRPr="00636EE9">
        <w:rPr>
          <w:rFonts w:ascii="標楷體" w:eastAsia="標楷體" w:hAnsi="標楷體" w:hint="eastAsia"/>
          <w:b/>
          <w:sz w:val="28"/>
          <w:szCs w:val="28"/>
        </w:rPr>
        <w:t>補償費及救濟金查估</w:t>
      </w:r>
      <w:r w:rsidR="007A3D00" w:rsidRPr="007A3D00">
        <w:rPr>
          <w:rFonts w:ascii="標楷體" w:eastAsia="標楷體" w:hAnsi="標楷體" w:hint="eastAsia"/>
          <w:sz w:val="28"/>
          <w:szCs w:val="28"/>
        </w:rPr>
        <w:t>基</w:t>
      </w:r>
      <w:r>
        <w:rPr>
          <w:rFonts w:ascii="標楷體" w:eastAsia="標楷體" w:hAnsi="標楷體" w:hint="eastAsia"/>
          <w:sz w:val="28"/>
          <w:szCs w:val="28"/>
        </w:rPr>
        <w:t>準調查表</w:t>
      </w:r>
    </w:p>
    <w:p w:rsidR="00636EE9" w:rsidRPr="00636EE9" w:rsidRDefault="00636EE9" w:rsidP="00636EE9">
      <w:pPr>
        <w:wordWrap w:val="0"/>
        <w:snapToGrid w:val="0"/>
        <w:ind w:left="444" w:hangingChars="185" w:hanging="444"/>
        <w:jc w:val="right"/>
        <w:rPr>
          <w:rFonts w:ascii="標楷體" w:eastAsia="標楷體" w:hAnsi="標楷體"/>
          <w:szCs w:val="24"/>
        </w:rPr>
      </w:pPr>
      <w:r w:rsidRPr="00636EE9">
        <w:rPr>
          <w:rFonts w:ascii="標楷體" w:eastAsia="標楷體" w:hAnsi="標楷體" w:hint="eastAsia"/>
          <w:szCs w:val="24"/>
        </w:rPr>
        <w:t>編號：</w:t>
      </w:r>
      <w:r>
        <w:rPr>
          <w:rFonts w:ascii="標楷體" w:eastAsia="標楷體" w:hAnsi="標楷體" w:hint="eastAsia"/>
          <w:szCs w:val="24"/>
        </w:rPr>
        <w:t xml:space="preserve">     </w:t>
      </w:r>
    </w:p>
    <w:tbl>
      <w:tblPr>
        <w:tblStyle w:val="a7"/>
        <w:tblW w:w="8648" w:type="dxa"/>
        <w:tblInd w:w="-289" w:type="dxa"/>
        <w:tblLook w:val="04A0" w:firstRow="1" w:lastRow="0" w:firstColumn="1" w:lastColumn="0" w:noHBand="0" w:noVBand="1"/>
      </w:tblPr>
      <w:tblGrid>
        <w:gridCol w:w="2127"/>
        <w:gridCol w:w="2268"/>
        <w:gridCol w:w="4253"/>
      </w:tblGrid>
      <w:tr w:rsidR="00477C85" w:rsidTr="000966E6">
        <w:tc>
          <w:tcPr>
            <w:tcW w:w="2127" w:type="dxa"/>
            <w:vAlign w:val="center"/>
          </w:tcPr>
          <w:p w:rsidR="00477C85" w:rsidRDefault="00477C85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墓碑名稱</w:t>
            </w:r>
          </w:p>
        </w:tc>
        <w:tc>
          <w:tcPr>
            <w:tcW w:w="2268" w:type="dxa"/>
            <w:vAlign w:val="center"/>
          </w:tcPr>
          <w:p w:rsidR="00477C85" w:rsidRDefault="00477C85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墓主或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關係人</w:t>
            </w:r>
          </w:p>
        </w:tc>
        <w:tc>
          <w:tcPr>
            <w:tcW w:w="4253" w:type="dxa"/>
            <w:vAlign w:val="center"/>
          </w:tcPr>
          <w:p w:rsidR="00477C85" w:rsidRDefault="00477C85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墳墓設置地點</w:t>
            </w:r>
          </w:p>
        </w:tc>
      </w:tr>
      <w:tr w:rsidR="00477C85" w:rsidTr="000966E6">
        <w:tc>
          <w:tcPr>
            <w:tcW w:w="2127" w:type="dxa"/>
            <w:vAlign w:val="center"/>
          </w:tcPr>
          <w:p w:rsidR="00477C85" w:rsidRDefault="00477C85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7C85" w:rsidRDefault="00477C85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77C85" w:rsidRPr="000966E6" w:rsidRDefault="00477C85" w:rsidP="00477C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66E6">
              <w:rPr>
                <w:rFonts w:ascii="標楷體" w:eastAsia="標楷體" w:hAnsi="標楷體" w:hint="eastAsia"/>
                <w:szCs w:val="24"/>
              </w:rPr>
              <w:t xml:space="preserve">　　鄉　　段　　小段　</w:t>
            </w:r>
            <w:r w:rsidR="000966E6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966E6">
              <w:rPr>
                <w:rFonts w:ascii="標楷體" w:eastAsia="標楷體" w:hAnsi="標楷體" w:hint="eastAsia"/>
                <w:szCs w:val="24"/>
              </w:rPr>
              <w:t>地號</w:t>
            </w:r>
          </w:p>
        </w:tc>
      </w:tr>
      <w:tr w:rsidR="000966E6" w:rsidTr="000966E6">
        <w:tc>
          <w:tcPr>
            <w:tcW w:w="2127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墳墓類別</w:t>
            </w:r>
          </w:p>
        </w:tc>
        <w:tc>
          <w:tcPr>
            <w:tcW w:w="2268" w:type="dxa"/>
            <w:vAlign w:val="center"/>
          </w:tcPr>
          <w:p w:rsidR="000966E6" w:rsidRDefault="000966E6" w:rsidP="000966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墳墓面積</w:t>
            </w:r>
          </w:p>
          <w:p w:rsidR="000966E6" w:rsidRDefault="000966E6" w:rsidP="000966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（平方公尺）</w:t>
            </w:r>
          </w:p>
        </w:tc>
        <w:tc>
          <w:tcPr>
            <w:tcW w:w="4253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補償金額(</w:t>
            </w:r>
            <w:r w:rsidRPr="000966E6">
              <w:rPr>
                <w:rFonts w:ascii="標楷體" w:eastAsia="標楷體" w:hAnsi="標楷體" w:hint="eastAsia"/>
                <w:szCs w:val="24"/>
              </w:rPr>
              <w:t>新台幣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966E6" w:rsidTr="00D62EC0">
        <w:tc>
          <w:tcPr>
            <w:tcW w:w="2127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6E6" w:rsidTr="0068234C">
        <w:tc>
          <w:tcPr>
            <w:tcW w:w="2127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966E6" w:rsidRDefault="000966E6" w:rsidP="00477C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6E6" w:rsidTr="000269A1">
        <w:tc>
          <w:tcPr>
            <w:tcW w:w="8648" w:type="dxa"/>
            <w:gridSpan w:val="3"/>
          </w:tcPr>
          <w:p w:rsidR="000966E6" w:rsidRDefault="000966E6" w:rsidP="007F3F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合計金額：</w:t>
            </w:r>
          </w:p>
        </w:tc>
      </w:tr>
      <w:tr w:rsidR="000966E6" w:rsidTr="000269A1">
        <w:tc>
          <w:tcPr>
            <w:tcW w:w="8648" w:type="dxa"/>
            <w:gridSpan w:val="3"/>
          </w:tcPr>
          <w:p w:rsidR="000966E6" w:rsidRPr="000966E6" w:rsidRDefault="000966E6" w:rsidP="007F3FE0">
            <w:pPr>
              <w:rPr>
                <w:rFonts w:ascii="標楷體" w:eastAsia="標楷體" w:hAnsi="標楷體"/>
                <w:szCs w:val="24"/>
              </w:rPr>
            </w:pPr>
            <w:r w:rsidRPr="000966E6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0966E6" w:rsidRDefault="000966E6" w:rsidP="007F3F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6EE9" w:rsidTr="00636EE9">
        <w:trPr>
          <w:trHeight w:val="5827"/>
        </w:trPr>
        <w:tc>
          <w:tcPr>
            <w:tcW w:w="8648" w:type="dxa"/>
            <w:gridSpan w:val="3"/>
          </w:tcPr>
          <w:p w:rsidR="00636EE9" w:rsidRDefault="00636EE9" w:rsidP="007F3F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照片黏貼處或略圖</w:t>
            </w:r>
          </w:p>
          <w:p w:rsidR="00636EE9" w:rsidRPr="00636EE9" w:rsidRDefault="00636EE9" w:rsidP="007F3FE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92332" w:rsidRPr="00FC554D" w:rsidRDefault="00636EE9" w:rsidP="007F3FE0">
      <w:pPr>
        <w:ind w:left="518" w:hangingChars="185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勘查人員：                     調查日期：   年   月   日</w:t>
      </w:r>
    </w:p>
    <w:sectPr w:rsidR="00792332" w:rsidRPr="00FC554D" w:rsidSect="00546B97">
      <w:footerReference w:type="default" r:id="rId6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40" w:rsidRDefault="003C2740" w:rsidP="005C33B3">
      <w:r>
        <w:separator/>
      </w:r>
    </w:p>
  </w:endnote>
  <w:endnote w:type="continuationSeparator" w:id="0">
    <w:p w:rsidR="003C2740" w:rsidRDefault="003C2740" w:rsidP="005C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961559"/>
      <w:docPartObj>
        <w:docPartGallery w:val="Page Numbers (Bottom of Page)"/>
        <w:docPartUnique/>
      </w:docPartObj>
    </w:sdtPr>
    <w:sdtEndPr/>
    <w:sdtContent>
      <w:p w:rsidR="009B29BF" w:rsidRDefault="009B29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2F" w:rsidRPr="00C85E2F">
          <w:rPr>
            <w:noProof/>
            <w:lang w:val="zh-TW"/>
          </w:rPr>
          <w:t>2</w:t>
        </w:r>
        <w:r>
          <w:fldChar w:fldCharType="end"/>
        </w:r>
      </w:p>
    </w:sdtContent>
  </w:sdt>
  <w:p w:rsidR="009B29BF" w:rsidRDefault="009B29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40" w:rsidRDefault="003C2740" w:rsidP="005C33B3">
      <w:r>
        <w:separator/>
      </w:r>
    </w:p>
  </w:footnote>
  <w:footnote w:type="continuationSeparator" w:id="0">
    <w:p w:rsidR="003C2740" w:rsidRDefault="003C2740" w:rsidP="005C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B6"/>
    <w:rsid w:val="00063621"/>
    <w:rsid w:val="000715A5"/>
    <w:rsid w:val="00095A36"/>
    <w:rsid w:val="000966E6"/>
    <w:rsid w:val="000A6E46"/>
    <w:rsid w:val="0018282F"/>
    <w:rsid w:val="00216445"/>
    <w:rsid w:val="00263796"/>
    <w:rsid w:val="00292ADB"/>
    <w:rsid w:val="00295163"/>
    <w:rsid w:val="00371697"/>
    <w:rsid w:val="003A6C8E"/>
    <w:rsid w:val="003C2740"/>
    <w:rsid w:val="003F6270"/>
    <w:rsid w:val="00477C85"/>
    <w:rsid w:val="004945EA"/>
    <w:rsid w:val="004A790E"/>
    <w:rsid w:val="0051004A"/>
    <w:rsid w:val="00546B97"/>
    <w:rsid w:val="005875EB"/>
    <w:rsid w:val="005C33B3"/>
    <w:rsid w:val="00636EE9"/>
    <w:rsid w:val="0065671F"/>
    <w:rsid w:val="00660A99"/>
    <w:rsid w:val="00671437"/>
    <w:rsid w:val="00792332"/>
    <w:rsid w:val="007A3D00"/>
    <w:rsid w:val="007C71DF"/>
    <w:rsid w:val="007F3FE0"/>
    <w:rsid w:val="00812CB6"/>
    <w:rsid w:val="0083390B"/>
    <w:rsid w:val="00846485"/>
    <w:rsid w:val="0089022D"/>
    <w:rsid w:val="008A31F4"/>
    <w:rsid w:val="008A3A21"/>
    <w:rsid w:val="008A77EE"/>
    <w:rsid w:val="008E25BB"/>
    <w:rsid w:val="008F0FE5"/>
    <w:rsid w:val="009128AC"/>
    <w:rsid w:val="009211FB"/>
    <w:rsid w:val="009A2D85"/>
    <w:rsid w:val="009B29BF"/>
    <w:rsid w:val="009C1C1E"/>
    <w:rsid w:val="00A45286"/>
    <w:rsid w:val="00A47571"/>
    <w:rsid w:val="00C05142"/>
    <w:rsid w:val="00C85E2F"/>
    <w:rsid w:val="00CA5135"/>
    <w:rsid w:val="00CE0D93"/>
    <w:rsid w:val="00DC6FA1"/>
    <w:rsid w:val="00E4155F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AB2DC"/>
  <w15:docId w15:val="{65B28B25-83C0-4404-8B12-00AA31CE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3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33B3"/>
    <w:rPr>
      <w:sz w:val="20"/>
      <w:szCs w:val="20"/>
    </w:rPr>
  </w:style>
  <w:style w:type="table" w:styleId="a7">
    <w:name w:val="Table Grid"/>
    <w:basedOn w:val="a1"/>
    <w:uiPriority w:val="59"/>
    <w:rsid w:val="00FC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0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2332"/>
    <w:pPr>
      <w:ind w:leftChars="200" w:left="480"/>
    </w:pPr>
  </w:style>
  <w:style w:type="character" w:customStyle="1" w:styleId="dialogtext1">
    <w:name w:val="dialog_text1"/>
    <w:basedOn w:val="a0"/>
    <w:rsid w:val="009A2D85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2020-03-24T07:01:00Z</cp:lastPrinted>
  <dcterms:created xsi:type="dcterms:W3CDTF">2020-03-09T05:10:00Z</dcterms:created>
  <dcterms:modified xsi:type="dcterms:W3CDTF">2020-03-24T07:15:00Z</dcterms:modified>
</cp:coreProperties>
</file>