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51A" w:rsidRPr="007B0B07" w:rsidRDefault="00D6651A" w:rsidP="00C20515">
      <w:pPr>
        <w:pStyle w:val="16"/>
      </w:pPr>
      <w:bookmarkStart w:id="0" w:name="_Hlk70842422"/>
      <w:bookmarkStart w:id="1" w:name="_GoBack"/>
      <w:bookmarkEnd w:id="1"/>
      <w:r w:rsidRPr="007B0B07">
        <w:rPr>
          <w:rFonts w:hint="eastAsia"/>
        </w:rPr>
        <w:t>連江縣政府施政報告目錄</w:t>
      </w:r>
    </w:p>
    <w:p w:rsidR="00D6651A" w:rsidRPr="007B0B07" w:rsidRDefault="00D6651A" w:rsidP="00504675">
      <w:pPr>
        <w:tabs>
          <w:tab w:val="right" w:leader="dot" w:pos="9231"/>
        </w:tabs>
        <w:spacing w:line="560" w:lineRule="exact"/>
        <w:ind w:leftChars="96" w:left="833" w:rightChars="472" w:right="1133" w:hangingChars="137" w:hanging="603"/>
        <w:jc w:val="center"/>
        <w:rPr>
          <w:rFonts w:ascii="標楷體" w:eastAsia="標楷體" w:hAnsi="標楷體"/>
          <w:noProof/>
          <w:kern w:val="2"/>
          <w:sz w:val="44"/>
        </w:rPr>
      </w:pPr>
      <w:r w:rsidRPr="007B0B07">
        <w:rPr>
          <w:rFonts w:ascii="標楷體" w:eastAsia="標楷體" w:hAnsi="標楷體"/>
          <w:b/>
          <w:sz w:val="44"/>
        </w:rPr>
        <w:fldChar w:fldCharType="begin"/>
      </w:r>
      <w:r w:rsidRPr="007B0B07">
        <w:rPr>
          <w:rFonts w:ascii="標楷體" w:eastAsia="標楷體" w:hAnsi="標楷體"/>
          <w:b/>
          <w:sz w:val="44"/>
        </w:rPr>
        <w:instrText xml:space="preserve"> TOC \o "1-3" \h \z \t "a,1,b,2,c,3" </w:instrText>
      </w:r>
      <w:r w:rsidRPr="007B0B07">
        <w:rPr>
          <w:rFonts w:ascii="標楷體" w:eastAsia="標楷體" w:hAnsi="標楷體"/>
          <w:b/>
          <w:sz w:val="44"/>
        </w:rPr>
        <w:fldChar w:fldCharType="separate"/>
      </w:r>
      <w:hyperlink w:anchor="_Toc40255985" w:history="1">
        <w:r w:rsidRPr="007B0B07">
          <w:rPr>
            <w:rFonts w:ascii="標楷體" w:eastAsia="標楷體" w:hAnsi="標楷體" w:hint="eastAsia"/>
            <w:noProof/>
            <w:sz w:val="36"/>
            <w:szCs w:val="36"/>
          </w:rPr>
          <w:t>前言</w:t>
        </w:r>
        <w:r w:rsidRPr="007B0B07">
          <w:rPr>
            <w:rFonts w:ascii="標楷體" w:eastAsia="標楷體" w:hAnsi="標楷體"/>
            <w:webHidden/>
            <w:sz w:val="36"/>
            <w:szCs w:val="36"/>
            <w:lang w:val="x-none" w:eastAsia="x-none"/>
          </w:rPr>
          <w:tab/>
        </w:r>
        <w:r w:rsidRPr="007B0B07">
          <w:rPr>
            <w:rFonts w:ascii="標楷體" w:eastAsia="標楷體" w:hAnsi="標楷體" w:hint="eastAsia"/>
            <w:webHidden/>
            <w:sz w:val="36"/>
            <w:szCs w:val="36"/>
            <w:lang w:val="x-none" w:eastAsia="x-none"/>
          </w:rPr>
          <w:t>1</w:t>
        </w:r>
      </w:hyperlink>
    </w:p>
    <w:p w:rsidR="00D6651A" w:rsidRPr="007B0B07" w:rsidRDefault="00D6651A" w:rsidP="00504675">
      <w:pPr>
        <w:tabs>
          <w:tab w:val="right" w:leader="dot" w:pos="9231"/>
        </w:tabs>
        <w:spacing w:line="560" w:lineRule="exact"/>
        <w:ind w:leftChars="200" w:left="1020" w:hanging="540"/>
        <w:rPr>
          <w:rFonts w:ascii="標楷體" w:eastAsia="標楷體" w:hAnsi="標楷體" w:hint="eastAsia"/>
          <w:noProof/>
          <w:kern w:val="2"/>
          <w:sz w:val="36"/>
          <w:szCs w:val="36"/>
        </w:rPr>
      </w:pPr>
      <w:hyperlink w:anchor="_Toc40255986" w:history="1">
        <w:r w:rsidR="008021CA">
          <w:rPr>
            <w:rFonts w:ascii="標楷體" w:eastAsia="標楷體" w:hAnsi="標楷體" w:hint="eastAsia"/>
            <w:noProof/>
            <w:spacing w:val="26"/>
            <w:sz w:val="36"/>
            <w:szCs w:val="36"/>
          </w:rPr>
          <w:t>壹、打造幸福島嶼、宜居</w:t>
        </w:r>
        <w:r w:rsidR="00147764" w:rsidRPr="007B0B07">
          <w:rPr>
            <w:rFonts w:ascii="標楷體" w:eastAsia="標楷體" w:hAnsi="標楷體" w:hint="eastAsia"/>
            <w:noProof/>
            <w:spacing w:val="26"/>
            <w:sz w:val="36"/>
            <w:szCs w:val="36"/>
          </w:rPr>
          <w:t>樂活</w:t>
        </w:r>
        <w:r w:rsidRPr="007B0B07">
          <w:rPr>
            <w:rFonts w:ascii="標楷體" w:eastAsia="標楷體" w:hAnsi="標楷體" w:hint="eastAsia"/>
            <w:noProof/>
            <w:spacing w:val="26"/>
            <w:sz w:val="36"/>
            <w:szCs w:val="36"/>
          </w:rPr>
          <w:t>馬祖</w:t>
        </w:r>
        <w:r w:rsidRPr="007B0B07">
          <w:rPr>
            <w:rFonts w:ascii="標楷體" w:eastAsia="標楷體" w:hAnsi="標楷體"/>
            <w:noProof/>
            <w:webHidden/>
            <w:sz w:val="36"/>
            <w:szCs w:val="36"/>
          </w:rPr>
          <w:tab/>
        </w:r>
        <w:r w:rsidR="00CD6B86">
          <w:rPr>
            <w:rFonts w:ascii="標楷體" w:eastAsia="標楷體" w:hAnsi="標楷體" w:hint="eastAsia"/>
            <w:noProof/>
            <w:webHidden/>
            <w:sz w:val="36"/>
            <w:szCs w:val="36"/>
          </w:rPr>
          <w:t>2</w:t>
        </w:r>
      </w:hyperlink>
    </w:p>
    <w:p w:rsidR="00D6651A" w:rsidRPr="007B0B07" w:rsidRDefault="00D6651A" w:rsidP="00504675">
      <w:pPr>
        <w:tabs>
          <w:tab w:val="right" w:leader="dot" w:pos="9231"/>
        </w:tabs>
        <w:spacing w:line="560" w:lineRule="exact"/>
        <w:ind w:leftChars="400" w:left="1500" w:hanging="540"/>
        <w:rPr>
          <w:rFonts w:ascii="標楷體" w:eastAsia="標楷體" w:hAnsi="標楷體"/>
          <w:noProof/>
          <w:kern w:val="2"/>
          <w:sz w:val="36"/>
          <w:szCs w:val="36"/>
        </w:rPr>
      </w:pPr>
      <w:hyperlink w:anchor="_Toc40255987" w:history="1">
        <w:r w:rsidR="00C1470E">
          <w:rPr>
            <w:rFonts w:ascii="標楷體" w:eastAsia="標楷體" w:hAnsi="標楷體" w:hint="eastAsia"/>
            <w:noProof/>
            <w:sz w:val="36"/>
            <w:szCs w:val="36"/>
          </w:rPr>
          <w:t>一、防疫有成、解封安心</w:t>
        </w:r>
        <w:r w:rsidRPr="007B0B07">
          <w:rPr>
            <w:rFonts w:ascii="標楷體" w:eastAsia="標楷體" w:hAnsi="標楷體"/>
            <w:noProof/>
            <w:webHidden/>
            <w:sz w:val="36"/>
            <w:szCs w:val="36"/>
          </w:rPr>
          <w:tab/>
        </w:r>
        <w:r w:rsidR="00CD6B86">
          <w:rPr>
            <w:rFonts w:ascii="標楷體" w:eastAsia="標楷體" w:hAnsi="標楷體" w:hint="eastAsia"/>
            <w:noProof/>
            <w:webHidden/>
            <w:sz w:val="36"/>
            <w:szCs w:val="36"/>
          </w:rPr>
          <w:t>2</w:t>
        </w:r>
      </w:hyperlink>
    </w:p>
    <w:p w:rsidR="00D6651A" w:rsidRDefault="00D6651A" w:rsidP="00504675">
      <w:pPr>
        <w:tabs>
          <w:tab w:val="right" w:leader="dot" w:pos="9231"/>
        </w:tabs>
        <w:spacing w:line="560" w:lineRule="exact"/>
        <w:ind w:leftChars="400" w:left="1500" w:hanging="540"/>
        <w:rPr>
          <w:rFonts w:ascii="標楷體" w:eastAsia="標楷體" w:hAnsi="標楷體"/>
          <w:noProof/>
          <w:sz w:val="36"/>
          <w:szCs w:val="36"/>
        </w:rPr>
      </w:pPr>
      <w:hyperlink w:anchor="_Toc40255988" w:history="1">
        <w:r w:rsidR="00C1470E">
          <w:rPr>
            <w:rFonts w:ascii="標楷體" w:eastAsia="標楷體" w:hAnsi="標楷體" w:hint="eastAsia"/>
            <w:noProof/>
            <w:sz w:val="36"/>
            <w:szCs w:val="36"/>
          </w:rPr>
          <w:t>二、</w:t>
        </w:r>
        <w:r w:rsidRPr="007B0B07">
          <w:rPr>
            <w:rFonts w:ascii="標楷體" w:eastAsia="標楷體" w:hAnsi="標楷體" w:hint="eastAsia"/>
            <w:noProof/>
            <w:sz w:val="36"/>
            <w:szCs w:val="36"/>
          </w:rPr>
          <w:t>衛生</w:t>
        </w:r>
        <w:r w:rsidR="00C1470E">
          <w:rPr>
            <w:rFonts w:ascii="標楷體" w:eastAsia="標楷體" w:hAnsi="標楷體" w:hint="eastAsia"/>
            <w:noProof/>
            <w:sz w:val="36"/>
            <w:szCs w:val="36"/>
          </w:rPr>
          <w:t>醫療</w:t>
        </w:r>
        <w:r w:rsidR="00A56B77">
          <w:rPr>
            <w:rFonts w:ascii="標楷體" w:eastAsia="標楷體" w:hAnsi="標楷體" w:hint="eastAsia"/>
            <w:noProof/>
            <w:sz w:val="36"/>
            <w:szCs w:val="36"/>
          </w:rPr>
          <w:t>、救助備勤</w:t>
        </w:r>
        <w:r w:rsidRPr="007B0B07">
          <w:rPr>
            <w:rFonts w:ascii="標楷體" w:eastAsia="標楷體" w:hAnsi="標楷體"/>
            <w:noProof/>
            <w:webHidden/>
            <w:sz w:val="36"/>
            <w:szCs w:val="36"/>
          </w:rPr>
          <w:tab/>
        </w:r>
      </w:hyperlink>
      <w:r w:rsidR="00CD6B86">
        <w:rPr>
          <w:rFonts w:ascii="標楷體" w:eastAsia="標楷體" w:hAnsi="標楷體" w:hint="eastAsia"/>
          <w:noProof/>
          <w:sz w:val="36"/>
          <w:szCs w:val="36"/>
        </w:rPr>
        <w:t>3</w:t>
      </w:r>
    </w:p>
    <w:p w:rsidR="00C1470E" w:rsidRPr="007B0B07" w:rsidRDefault="00C1470E" w:rsidP="00504675">
      <w:pPr>
        <w:tabs>
          <w:tab w:val="right" w:leader="dot" w:pos="9231"/>
        </w:tabs>
        <w:spacing w:line="560" w:lineRule="exact"/>
        <w:ind w:leftChars="400" w:left="1500" w:hanging="540"/>
        <w:rPr>
          <w:rFonts w:ascii="標楷體" w:eastAsia="標楷體" w:hAnsi="標楷體"/>
          <w:noProof/>
          <w:kern w:val="2"/>
          <w:sz w:val="36"/>
          <w:szCs w:val="36"/>
        </w:rPr>
      </w:pPr>
      <w:hyperlink w:anchor="_Toc40255989" w:history="1">
        <w:r>
          <w:rPr>
            <w:rFonts w:ascii="標楷體" w:eastAsia="標楷體" w:hAnsi="標楷體" w:hint="eastAsia"/>
            <w:noProof/>
            <w:sz w:val="36"/>
            <w:szCs w:val="36"/>
          </w:rPr>
          <w:t>三</w:t>
        </w:r>
        <w:r w:rsidRPr="007B0B07">
          <w:rPr>
            <w:rFonts w:ascii="標楷體" w:eastAsia="標楷體" w:hAnsi="標楷體" w:hint="eastAsia"/>
            <w:noProof/>
            <w:sz w:val="36"/>
            <w:szCs w:val="36"/>
          </w:rPr>
          <w:t>、</w:t>
        </w:r>
        <w:r>
          <w:rPr>
            <w:rFonts w:ascii="標楷體" w:eastAsia="標楷體" w:hAnsi="標楷體" w:hint="eastAsia"/>
            <w:noProof/>
            <w:sz w:val="36"/>
            <w:szCs w:val="36"/>
          </w:rPr>
          <w:t>預防保健、食藥安全</w:t>
        </w:r>
        <w:r w:rsidRPr="007B0B07">
          <w:rPr>
            <w:rFonts w:ascii="標楷體" w:eastAsia="標楷體" w:hAnsi="標楷體"/>
            <w:noProof/>
            <w:webHidden/>
            <w:sz w:val="36"/>
            <w:szCs w:val="36"/>
          </w:rPr>
          <w:tab/>
        </w:r>
      </w:hyperlink>
      <w:r w:rsidR="00A56B77">
        <w:rPr>
          <w:rFonts w:ascii="標楷體" w:eastAsia="標楷體" w:hAnsi="標楷體" w:hint="eastAsia"/>
          <w:noProof/>
          <w:sz w:val="36"/>
          <w:szCs w:val="36"/>
        </w:rPr>
        <w:t>5</w:t>
      </w:r>
    </w:p>
    <w:p w:rsidR="00D6651A" w:rsidRPr="007B0B07" w:rsidRDefault="00D6651A" w:rsidP="00504675">
      <w:pPr>
        <w:tabs>
          <w:tab w:val="right" w:leader="dot" w:pos="9231"/>
        </w:tabs>
        <w:spacing w:line="560" w:lineRule="exact"/>
        <w:ind w:leftChars="400" w:left="1500" w:hanging="540"/>
        <w:rPr>
          <w:rFonts w:ascii="標楷體" w:eastAsia="標楷體" w:hAnsi="標楷體"/>
          <w:noProof/>
          <w:kern w:val="2"/>
          <w:sz w:val="36"/>
          <w:szCs w:val="36"/>
        </w:rPr>
      </w:pPr>
      <w:hyperlink w:anchor="_Toc40255989" w:history="1">
        <w:r w:rsidR="00C1470E">
          <w:rPr>
            <w:rFonts w:ascii="標楷體" w:eastAsia="標楷體" w:hAnsi="標楷體" w:hint="eastAsia"/>
            <w:noProof/>
            <w:sz w:val="36"/>
            <w:szCs w:val="36"/>
          </w:rPr>
          <w:t>四</w:t>
        </w:r>
        <w:r w:rsidRPr="007B0B07">
          <w:rPr>
            <w:rFonts w:ascii="標楷體" w:eastAsia="標楷體" w:hAnsi="標楷體" w:hint="eastAsia"/>
            <w:noProof/>
            <w:sz w:val="36"/>
            <w:szCs w:val="36"/>
          </w:rPr>
          <w:t>、</w:t>
        </w:r>
        <w:r w:rsidRPr="007B0B07">
          <w:rPr>
            <w:rFonts w:ascii="標楷體" w:eastAsia="標楷體" w:hAnsi="標楷體" w:hint="eastAsia"/>
            <w:noProof/>
            <w:sz w:val="36"/>
            <w:szCs w:val="36"/>
          </w:rPr>
          <w:t>顧老扶幼、圓滿人生</w:t>
        </w:r>
        <w:r w:rsidRPr="007B0B07">
          <w:rPr>
            <w:rFonts w:ascii="標楷體" w:eastAsia="標楷體" w:hAnsi="標楷體"/>
            <w:noProof/>
            <w:webHidden/>
            <w:sz w:val="36"/>
            <w:szCs w:val="36"/>
          </w:rPr>
          <w:tab/>
        </w:r>
      </w:hyperlink>
      <w:r w:rsidR="003C5440" w:rsidRPr="007B0B07">
        <w:rPr>
          <w:rFonts w:ascii="標楷體" w:eastAsia="標楷體" w:hAnsi="標楷體" w:hint="eastAsia"/>
          <w:noProof/>
          <w:sz w:val="36"/>
          <w:szCs w:val="36"/>
        </w:rPr>
        <w:t>7</w:t>
      </w:r>
    </w:p>
    <w:p w:rsidR="00D6651A" w:rsidRPr="007B0B07" w:rsidRDefault="00D6651A" w:rsidP="00504675">
      <w:pPr>
        <w:tabs>
          <w:tab w:val="right" w:leader="dot" w:pos="9231"/>
        </w:tabs>
        <w:spacing w:line="560" w:lineRule="exact"/>
        <w:ind w:leftChars="400" w:left="1500" w:hanging="540"/>
        <w:rPr>
          <w:rFonts w:ascii="標楷體" w:eastAsia="標楷體" w:hAnsi="標楷體"/>
          <w:noProof/>
          <w:kern w:val="2"/>
          <w:sz w:val="36"/>
          <w:szCs w:val="36"/>
        </w:rPr>
      </w:pPr>
      <w:hyperlink w:anchor="_Toc40255990" w:history="1">
        <w:r w:rsidR="004B364B">
          <w:rPr>
            <w:rFonts w:ascii="標楷體" w:eastAsia="標楷體" w:hAnsi="標楷體" w:hint="eastAsia"/>
            <w:noProof/>
            <w:sz w:val="36"/>
            <w:szCs w:val="36"/>
          </w:rPr>
          <w:t>五</w:t>
        </w:r>
        <w:r w:rsidRPr="007B0B07">
          <w:rPr>
            <w:rFonts w:ascii="標楷體" w:eastAsia="標楷體" w:hAnsi="標楷體" w:hint="eastAsia"/>
            <w:noProof/>
            <w:sz w:val="36"/>
            <w:szCs w:val="36"/>
          </w:rPr>
          <w:t>、社區照顧、</w:t>
        </w:r>
        <w:r w:rsidR="004B364B">
          <w:rPr>
            <w:rFonts w:ascii="標楷體" w:eastAsia="標楷體" w:hAnsi="標楷體" w:hint="eastAsia"/>
            <w:noProof/>
            <w:sz w:val="36"/>
            <w:szCs w:val="36"/>
          </w:rPr>
          <w:t>健康老化</w:t>
        </w:r>
        <w:r w:rsidRPr="007B0B07">
          <w:rPr>
            <w:rFonts w:ascii="標楷體" w:eastAsia="標楷體" w:hAnsi="標楷體"/>
            <w:noProof/>
            <w:webHidden/>
            <w:sz w:val="36"/>
            <w:szCs w:val="36"/>
          </w:rPr>
          <w:tab/>
        </w:r>
        <w:r w:rsidRPr="007B0B07">
          <w:rPr>
            <w:rFonts w:ascii="標楷體" w:eastAsia="標楷體" w:hAnsi="標楷體" w:hint="eastAsia"/>
            <w:noProof/>
            <w:webHidden/>
            <w:sz w:val="36"/>
            <w:szCs w:val="36"/>
          </w:rPr>
          <w:t>.</w:t>
        </w:r>
      </w:hyperlink>
      <w:r w:rsidR="00F75D20">
        <w:rPr>
          <w:rFonts w:ascii="標楷體" w:eastAsia="標楷體" w:hAnsi="標楷體" w:hint="eastAsia"/>
          <w:noProof/>
          <w:sz w:val="36"/>
          <w:szCs w:val="36"/>
        </w:rPr>
        <w:t>8</w:t>
      </w:r>
    </w:p>
    <w:p w:rsidR="00D6651A" w:rsidRPr="007B0B07" w:rsidRDefault="00D6651A" w:rsidP="00504675">
      <w:pPr>
        <w:tabs>
          <w:tab w:val="right" w:leader="dot" w:pos="9231"/>
        </w:tabs>
        <w:spacing w:line="560" w:lineRule="exact"/>
        <w:ind w:leftChars="400" w:left="1500" w:hanging="540"/>
        <w:rPr>
          <w:rFonts w:ascii="標楷體" w:eastAsia="標楷體" w:hAnsi="標楷體" w:hint="eastAsia"/>
          <w:noProof/>
          <w:sz w:val="36"/>
          <w:szCs w:val="36"/>
        </w:rPr>
      </w:pPr>
      <w:hyperlink w:anchor="_Toc40255991" w:history="1">
        <w:r w:rsidR="004B364B">
          <w:rPr>
            <w:rFonts w:ascii="標楷體" w:eastAsia="標楷體" w:hAnsi="標楷體" w:hint="eastAsia"/>
            <w:noProof/>
            <w:sz w:val="36"/>
            <w:szCs w:val="36"/>
          </w:rPr>
          <w:t>六</w:t>
        </w:r>
        <w:r w:rsidR="008F71AB" w:rsidRPr="007B0B07">
          <w:rPr>
            <w:rFonts w:ascii="標楷體" w:eastAsia="標楷體" w:hAnsi="標楷體" w:hint="eastAsia"/>
            <w:noProof/>
            <w:sz w:val="36"/>
            <w:szCs w:val="36"/>
          </w:rPr>
          <w:t>、勞權</w:t>
        </w:r>
        <w:r w:rsidR="004B364B">
          <w:rPr>
            <w:rFonts w:ascii="標楷體" w:eastAsia="標楷體" w:hAnsi="標楷體" w:hint="eastAsia"/>
            <w:noProof/>
            <w:sz w:val="36"/>
            <w:szCs w:val="36"/>
          </w:rPr>
          <w:t>關懷</w:t>
        </w:r>
        <w:r w:rsidR="008F71AB" w:rsidRPr="007B0B07">
          <w:rPr>
            <w:rFonts w:ascii="標楷體" w:eastAsia="標楷體" w:hAnsi="標楷體" w:hint="eastAsia"/>
            <w:noProof/>
            <w:sz w:val="36"/>
            <w:szCs w:val="36"/>
          </w:rPr>
          <w:t>、弱勢保障</w:t>
        </w:r>
        <w:r w:rsidRPr="007B0B07">
          <w:rPr>
            <w:rFonts w:ascii="標楷體" w:eastAsia="標楷體" w:hAnsi="標楷體"/>
            <w:noProof/>
            <w:webHidden/>
            <w:sz w:val="36"/>
            <w:szCs w:val="36"/>
          </w:rPr>
          <w:tab/>
        </w:r>
      </w:hyperlink>
      <w:r w:rsidRPr="007B0B07">
        <w:rPr>
          <w:rFonts w:ascii="標楷體" w:eastAsia="標楷體" w:hAnsi="標楷體" w:hint="eastAsia"/>
          <w:noProof/>
          <w:webHidden/>
          <w:sz w:val="36"/>
          <w:szCs w:val="36"/>
        </w:rPr>
        <w:t>1</w:t>
      </w:r>
      <w:r w:rsidR="00A5165A" w:rsidRPr="007B0B07">
        <w:rPr>
          <w:rFonts w:ascii="標楷體" w:eastAsia="標楷體" w:hAnsi="標楷體"/>
          <w:noProof/>
          <w:webHidden/>
          <w:sz w:val="36"/>
          <w:szCs w:val="36"/>
        </w:rPr>
        <w:t>0</w:t>
      </w:r>
    </w:p>
    <w:p w:rsidR="00D6651A" w:rsidRPr="007B0B07" w:rsidRDefault="00D6651A" w:rsidP="00504675">
      <w:pPr>
        <w:tabs>
          <w:tab w:val="right" w:leader="dot" w:pos="9231"/>
        </w:tabs>
        <w:spacing w:line="560" w:lineRule="exact"/>
        <w:ind w:leftChars="400" w:left="1500" w:hanging="540"/>
        <w:rPr>
          <w:rFonts w:ascii="標楷體" w:eastAsia="標楷體" w:hAnsi="標楷體"/>
          <w:noProof/>
          <w:kern w:val="2"/>
          <w:sz w:val="36"/>
          <w:szCs w:val="36"/>
        </w:rPr>
      </w:pPr>
      <w:hyperlink w:anchor="_Toc40255992" w:history="1">
        <w:r w:rsidR="004B364B">
          <w:rPr>
            <w:rFonts w:ascii="標楷體" w:eastAsia="標楷體" w:hAnsi="標楷體" w:hint="eastAsia"/>
            <w:noProof/>
            <w:sz w:val="36"/>
            <w:szCs w:val="36"/>
          </w:rPr>
          <w:t>七</w:t>
        </w:r>
        <w:r w:rsidRPr="007B0B07">
          <w:rPr>
            <w:rFonts w:ascii="標楷體" w:eastAsia="標楷體" w:hAnsi="標楷體" w:hint="eastAsia"/>
            <w:noProof/>
            <w:sz w:val="36"/>
            <w:szCs w:val="36"/>
          </w:rPr>
          <w:t>、居住升級、環境優化</w:t>
        </w:r>
        <w:r w:rsidRPr="007B0B07">
          <w:rPr>
            <w:rFonts w:ascii="標楷體" w:eastAsia="標楷體" w:hAnsi="標楷體"/>
            <w:noProof/>
            <w:webHidden/>
            <w:sz w:val="36"/>
            <w:szCs w:val="36"/>
          </w:rPr>
          <w:tab/>
        </w:r>
        <w:r w:rsidRPr="007B0B07">
          <w:rPr>
            <w:rFonts w:ascii="標楷體" w:eastAsia="標楷體" w:hAnsi="標楷體" w:hint="eastAsia"/>
            <w:noProof/>
            <w:webHidden/>
            <w:sz w:val="36"/>
            <w:szCs w:val="36"/>
          </w:rPr>
          <w:t>1</w:t>
        </w:r>
      </w:hyperlink>
      <w:r w:rsidR="00CD6B86">
        <w:rPr>
          <w:rFonts w:ascii="標楷體" w:eastAsia="標楷體" w:hAnsi="標楷體" w:hint="eastAsia"/>
          <w:noProof/>
          <w:sz w:val="36"/>
          <w:szCs w:val="36"/>
        </w:rPr>
        <w:t>2</w:t>
      </w:r>
    </w:p>
    <w:p w:rsidR="00C1470E" w:rsidRDefault="00D6651A" w:rsidP="00504675">
      <w:pPr>
        <w:tabs>
          <w:tab w:val="right" w:leader="dot" w:pos="9231"/>
        </w:tabs>
        <w:spacing w:line="560" w:lineRule="exact"/>
        <w:ind w:leftChars="400" w:left="1500" w:hanging="540"/>
        <w:rPr>
          <w:rFonts w:ascii="標楷體" w:eastAsia="標楷體" w:hAnsi="標楷體"/>
          <w:noProof/>
          <w:sz w:val="36"/>
          <w:szCs w:val="36"/>
        </w:rPr>
      </w:pPr>
      <w:hyperlink w:anchor="_Toc40255993" w:history="1">
        <w:r w:rsidR="004B364B">
          <w:rPr>
            <w:rFonts w:ascii="標楷體" w:eastAsia="標楷體" w:hAnsi="標楷體" w:hint="eastAsia"/>
            <w:noProof/>
            <w:sz w:val="36"/>
            <w:szCs w:val="36"/>
          </w:rPr>
          <w:t>八</w:t>
        </w:r>
        <w:r w:rsidRPr="007B0B07">
          <w:rPr>
            <w:rFonts w:ascii="標楷體" w:eastAsia="標楷體" w:hAnsi="標楷體" w:hint="eastAsia"/>
            <w:noProof/>
            <w:sz w:val="36"/>
            <w:szCs w:val="36"/>
          </w:rPr>
          <w:t>、</w:t>
        </w:r>
        <w:r w:rsidR="001350B1">
          <w:rPr>
            <w:rFonts w:ascii="標楷體" w:eastAsia="標楷體" w:hAnsi="標楷體" w:hint="eastAsia"/>
            <w:noProof/>
            <w:sz w:val="36"/>
            <w:szCs w:val="36"/>
          </w:rPr>
          <w:t>警備稽查</w:t>
        </w:r>
        <w:r w:rsidRPr="007B0B07">
          <w:rPr>
            <w:rFonts w:ascii="標楷體" w:eastAsia="標楷體" w:hAnsi="標楷體" w:hint="eastAsia"/>
            <w:noProof/>
            <w:sz w:val="36"/>
            <w:szCs w:val="36"/>
          </w:rPr>
          <w:t>、</w:t>
        </w:r>
        <w:r w:rsidR="001350B1">
          <w:rPr>
            <w:rFonts w:ascii="標楷體" w:eastAsia="標楷體" w:hAnsi="標楷體" w:hint="eastAsia"/>
            <w:noProof/>
            <w:sz w:val="36"/>
            <w:szCs w:val="36"/>
          </w:rPr>
          <w:t>消防演練</w:t>
        </w:r>
        <w:r w:rsidRPr="007B0B07">
          <w:rPr>
            <w:rFonts w:ascii="標楷體" w:eastAsia="標楷體" w:hAnsi="標楷體"/>
            <w:noProof/>
            <w:webHidden/>
            <w:sz w:val="36"/>
            <w:szCs w:val="36"/>
          </w:rPr>
          <w:tab/>
        </w:r>
        <w:r w:rsidRPr="007B0B07">
          <w:rPr>
            <w:rFonts w:ascii="標楷體" w:eastAsia="標楷體" w:hAnsi="標楷體" w:hint="eastAsia"/>
            <w:noProof/>
            <w:webHidden/>
            <w:sz w:val="36"/>
            <w:szCs w:val="36"/>
          </w:rPr>
          <w:t>1</w:t>
        </w:r>
      </w:hyperlink>
      <w:r w:rsidR="00CD6B86">
        <w:rPr>
          <w:rFonts w:ascii="標楷體" w:eastAsia="標楷體" w:hAnsi="標楷體" w:hint="eastAsia"/>
          <w:noProof/>
          <w:sz w:val="36"/>
          <w:szCs w:val="36"/>
        </w:rPr>
        <w:t>7</w:t>
      </w:r>
    </w:p>
    <w:p w:rsidR="00D6651A" w:rsidRPr="007B0B07" w:rsidRDefault="00D6651A" w:rsidP="00504675">
      <w:pPr>
        <w:tabs>
          <w:tab w:val="right" w:leader="dot" w:pos="9231"/>
        </w:tabs>
        <w:spacing w:line="560" w:lineRule="exact"/>
        <w:ind w:leftChars="247" w:left="1133" w:hanging="540"/>
        <w:rPr>
          <w:rFonts w:ascii="標楷體" w:eastAsia="標楷體" w:hAnsi="標楷體"/>
          <w:noProof/>
          <w:kern w:val="2"/>
          <w:sz w:val="36"/>
          <w:szCs w:val="36"/>
        </w:rPr>
      </w:pPr>
      <w:hyperlink w:anchor="_Toc40255995" w:history="1">
        <w:r w:rsidRPr="007B0B07">
          <w:rPr>
            <w:rFonts w:ascii="標楷體" w:eastAsia="標楷體" w:hAnsi="標楷體" w:hint="eastAsia"/>
            <w:noProof/>
            <w:sz w:val="36"/>
            <w:szCs w:val="36"/>
          </w:rPr>
          <w:t>貳、</w:t>
        </w:r>
        <w:r w:rsidR="00147764" w:rsidRPr="007B0B07">
          <w:rPr>
            <w:rFonts w:ascii="標楷體" w:eastAsia="標楷體" w:hAnsi="標楷體" w:hint="eastAsia"/>
            <w:noProof/>
            <w:sz w:val="36"/>
            <w:szCs w:val="36"/>
          </w:rPr>
          <w:t>穩健發展</w:t>
        </w:r>
        <w:r w:rsidRPr="007B0B07">
          <w:rPr>
            <w:rFonts w:ascii="標楷體" w:eastAsia="標楷體" w:hAnsi="標楷體" w:hint="eastAsia"/>
            <w:noProof/>
            <w:sz w:val="36"/>
            <w:szCs w:val="36"/>
          </w:rPr>
          <w:t>、</w:t>
        </w:r>
        <w:r w:rsidR="00147764" w:rsidRPr="007B0B07">
          <w:rPr>
            <w:rFonts w:ascii="標楷體" w:eastAsia="標楷體" w:hAnsi="標楷體" w:hint="eastAsia"/>
            <w:noProof/>
            <w:sz w:val="36"/>
            <w:szCs w:val="36"/>
          </w:rPr>
          <w:t>活絡</w:t>
        </w:r>
        <w:r w:rsidR="00D74D15" w:rsidRPr="007B0B07">
          <w:rPr>
            <w:rFonts w:ascii="標楷體" w:eastAsia="標楷體" w:hAnsi="標楷體" w:hint="eastAsia"/>
            <w:noProof/>
            <w:sz w:val="36"/>
            <w:szCs w:val="36"/>
          </w:rPr>
          <w:t>交通</w:t>
        </w:r>
        <w:r w:rsidRPr="007B0B07">
          <w:rPr>
            <w:rFonts w:ascii="標楷體" w:eastAsia="標楷體" w:hAnsi="標楷體"/>
            <w:noProof/>
            <w:webHidden/>
            <w:sz w:val="36"/>
            <w:szCs w:val="36"/>
          </w:rPr>
          <w:tab/>
        </w:r>
        <w:r w:rsidR="003C5440" w:rsidRPr="007B0B07">
          <w:rPr>
            <w:rFonts w:ascii="標楷體" w:eastAsia="標楷體" w:hAnsi="標楷體" w:hint="eastAsia"/>
            <w:noProof/>
            <w:webHidden/>
            <w:sz w:val="36"/>
            <w:szCs w:val="36"/>
          </w:rPr>
          <w:t>2</w:t>
        </w:r>
      </w:hyperlink>
      <w:r w:rsidR="00CD6B86">
        <w:rPr>
          <w:rFonts w:ascii="標楷體" w:eastAsia="標楷體" w:hAnsi="標楷體" w:hint="eastAsia"/>
          <w:noProof/>
          <w:sz w:val="36"/>
          <w:szCs w:val="36"/>
        </w:rPr>
        <w:t>1</w:t>
      </w:r>
    </w:p>
    <w:p w:rsidR="00D6651A" w:rsidRPr="007B0B07" w:rsidRDefault="008F71AB" w:rsidP="00504675">
      <w:pPr>
        <w:tabs>
          <w:tab w:val="right" w:leader="dot" w:pos="9231"/>
        </w:tabs>
        <w:spacing w:line="560" w:lineRule="exact"/>
        <w:ind w:leftChars="400" w:left="1500" w:hanging="540"/>
        <w:rPr>
          <w:rFonts w:ascii="標楷體" w:eastAsia="標楷體" w:hAnsi="標楷體"/>
          <w:noProof/>
          <w:kern w:val="2"/>
          <w:sz w:val="36"/>
          <w:szCs w:val="36"/>
        </w:rPr>
      </w:pPr>
      <w:r w:rsidRPr="007B0B07">
        <w:rPr>
          <w:rFonts w:ascii="標楷體" w:eastAsia="標楷體" w:hAnsi="標楷體" w:hint="eastAsia"/>
          <w:noProof/>
          <w:sz w:val="36"/>
          <w:szCs w:val="36"/>
        </w:rPr>
        <w:t>一、</w:t>
      </w:r>
      <w:r w:rsidR="00A9612B">
        <w:rPr>
          <w:rFonts w:ascii="標楷體" w:eastAsia="標楷體" w:hAnsi="標楷體" w:hint="eastAsia"/>
          <w:noProof/>
          <w:sz w:val="36"/>
          <w:szCs w:val="36"/>
        </w:rPr>
        <w:t>海空</w:t>
      </w:r>
      <w:r w:rsidR="004B364B">
        <w:rPr>
          <w:rFonts w:ascii="標楷體" w:eastAsia="標楷體" w:hAnsi="標楷體" w:hint="eastAsia"/>
          <w:noProof/>
          <w:sz w:val="36"/>
          <w:szCs w:val="36"/>
        </w:rPr>
        <w:t>配套、</w:t>
      </w:r>
      <w:r w:rsidR="00A9612B">
        <w:rPr>
          <w:rFonts w:ascii="標楷體" w:eastAsia="標楷體" w:hAnsi="標楷體" w:hint="eastAsia"/>
          <w:noProof/>
          <w:sz w:val="36"/>
          <w:szCs w:val="36"/>
        </w:rPr>
        <w:t>智慧</w:t>
      </w:r>
      <w:r w:rsidR="004B364B">
        <w:rPr>
          <w:rFonts w:ascii="標楷體" w:eastAsia="標楷體" w:hAnsi="標楷體" w:hint="eastAsia"/>
          <w:noProof/>
          <w:sz w:val="36"/>
          <w:szCs w:val="36"/>
        </w:rPr>
        <w:t>交通</w:t>
      </w:r>
      <w:r w:rsidR="00D6651A" w:rsidRPr="007B0B07">
        <w:rPr>
          <w:rFonts w:ascii="標楷體" w:eastAsia="標楷體" w:hAnsi="標楷體"/>
          <w:noProof/>
          <w:webHidden/>
          <w:sz w:val="36"/>
          <w:szCs w:val="36"/>
        </w:rPr>
        <w:tab/>
      </w:r>
      <w:r w:rsidR="003C5440" w:rsidRPr="007B0B07">
        <w:rPr>
          <w:rFonts w:ascii="標楷體" w:eastAsia="標楷體" w:hAnsi="標楷體" w:hint="eastAsia"/>
          <w:noProof/>
          <w:webHidden/>
          <w:sz w:val="36"/>
          <w:szCs w:val="36"/>
        </w:rPr>
        <w:t>2</w:t>
      </w:r>
      <w:r w:rsidR="00CD6B86">
        <w:rPr>
          <w:rFonts w:ascii="標楷體" w:eastAsia="標楷體" w:hAnsi="標楷體" w:hint="eastAsia"/>
          <w:noProof/>
          <w:webHidden/>
          <w:sz w:val="36"/>
          <w:szCs w:val="36"/>
        </w:rPr>
        <w:t>1</w:t>
      </w:r>
    </w:p>
    <w:p w:rsidR="00D6651A" w:rsidRPr="007B0B07" w:rsidRDefault="00D6651A" w:rsidP="00504675">
      <w:pPr>
        <w:tabs>
          <w:tab w:val="right" w:leader="dot" w:pos="9231"/>
        </w:tabs>
        <w:spacing w:line="560" w:lineRule="exact"/>
        <w:ind w:leftChars="400" w:left="1500" w:hanging="540"/>
        <w:rPr>
          <w:rFonts w:ascii="標楷體" w:eastAsia="標楷體" w:hAnsi="標楷體"/>
          <w:noProof/>
          <w:kern w:val="2"/>
          <w:sz w:val="36"/>
          <w:szCs w:val="36"/>
        </w:rPr>
      </w:pPr>
      <w:hyperlink w:anchor="_Toc40255998" w:history="1">
        <w:r w:rsidRPr="007B0B07">
          <w:rPr>
            <w:rFonts w:ascii="標楷體" w:eastAsia="標楷體" w:hAnsi="標楷體" w:hint="eastAsia"/>
            <w:noProof/>
            <w:sz w:val="36"/>
            <w:szCs w:val="36"/>
          </w:rPr>
          <w:t>二、港埠升級、擘劃前景</w:t>
        </w:r>
        <w:r w:rsidRPr="007B0B07">
          <w:rPr>
            <w:rFonts w:ascii="標楷體" w:eastAsia="標楷體" w:hAnsi="標楷體"/>
            <w:noProof/>
            <w:webHidden/>
            <w:sz w:val="36"/>
            <w:szCs w:val="36"/>
          </w:rPr>
          <w:tab/>
        </w:r>
        <w:r w:rsidRPr="007B0B07">
          <w:rPr>
            <w:rFonts w:ascii="標楷體" w:eastAsia="標楷體" w:hAnsi="標楷體" w:hint="eastAsia"/>
            <w:noProof/>
            <w:webHidden/>
            <w:sz w:val="36"/>
            <w:szCs w:val="36"/>
          </w:rPr>
          <w:t>2</w:t>
        </w:r>
      </w:hyperlink>
      <w:r w:rsidR="00CD6B86">
        <w:rPr>
          <w:rFonts w:ascii="標楷體" w:eastAsia="標楷體" w:hAnsi="標楷體" w:hint="eastAsia"/>
          <w:noProof/>
          <w:sz w:val="36"/>
          <w:szCs w:val="36"/>
        </w:rPr>
        <w:t>6</w:t>
      </w:r>
    </w:p>
    <w:p w:rsidR="00D6651A" w:rsidRPr="007B0B07" w:rsidRDefault="00A56B77" w:rsidP="00504675">
      <w:pPr>
        <w:tabs>
          <w:tab w:val="right" w:leader="dot" w:pos="9231"/>
        </w:tabs>
        <w:spacing w:line="560" w:lineRule="exact"/>
        <w:ind w:leftChars="400" w:left="1500" w:hanging="540"/>
        <w:rPr>
          <w:rFonts w:ascii="標楷體" w:eastAsia="標楷體" w:hAnsi="標楷體"/>
          <w:noProof/>
          <w:kern w:val="2"/>
          <w:sz w:val="36"/>
          <w:szCs w:val="36"/>
        </w:rPr>
      </w:pPr>
      <w:r>
        <w:rPr>
          <w:rFonts w:ascii="標楷體" w:eastAsia="標楷體" w:hAnsi="標楷體" w:hint="eastAsia"/>
          <w:noProof/>
          <w:sz w:val="36"/>
          <w:szCs w:val="36"/>
        </w:rPr>
        <w:t>三、完善道路、便利</w:t>
      </w:r>
      <w:r w:rsidR="008F71AB" w:rsidRPr="007B0B07">
        <w:rPr>
          <w:rFonts w:ascii="標楷體" w:eastAsia="標楷體" w:hAnsi="標楷體" w:hint="eastAsia"/>
          <w:noProof/>
          <w:sz w:val="36"/>
          <w:szCs w:val="36"/>
        </w:rPr>
        <w:t>交通</w:t>
      </w:r>
      <w:r w:rsidR="00D6651A" w:rsidRPr="007B0B07">
        <w:rPr>
          <w:rFonts w:ascii="標楷體" w:eastAsia="標楷體" w:hAnsi="標楷體"/>
          <w:noProof/>
          <w:webHidden/>
          <w:sz w:val="36"/>
          <w:szCs w:val="36"/>
        </w:rPr>
        <w:tab/>
      </w:r>
      <w:r w:rsidR="00D6651A" w:rsidRPr="007B0B07">
        <w:rPr>
          <w:rFonts w:ascii="標楷體" w:eastAsia="標楷體" w:hAnsi="標楷體" w:hint="eastAsia"/>
          <w:noProof/>
          <w:webHidden/>
          <w:sz w:val="36"/>
          <w:szCs w:val="36"/>
        </w:rPr>
        <w:t>2</w:t>
      </w:r>
      <w:r w:rsidR="00CD6B86">
        <w:rPr>
          <w:rFonts w:ascii="標楷體" w:eastAsia="標楷體" w:hAnsi="標楷體" w:hint="eastAsia"/>
          <w:noProof/>
          <w:webHidden/>
          <w:sz w:val="36"/>
          <w:szCs w:val="36"/>
        </w:rPr>
        <w:t>7</w:t>
      </w:r>
    </w:p>
    <w:p w:rsidR="00D6651A" w:rsidRPr="007B0B07" w:rsidRDefault="00D6651A" w:rsidP="00504675">
      <w:pPr>
        <w:tabs>
          <w:tab w:val="right" w:leader="dot" w:pos="9231"/>
        </w:tabs>
        <w:spacing w:line="560" w:lineRule="exact"/>
        <w:ind w:leftChars="200" w:left="1020" w:hanging="540"/>
        <w:rPr>
          <w:rFonts w:ascii="標楷體" w:eastAsia="標楷體" w:hAnsi="標楷體"/>
          <w:noProof/>
          <w:kern w:val="2"/>
          <w:sz w:val="36"/>
          <w:szCs w:val="36"/>
        </w:rPr>
      </w:pPr>
      <w:hyperlink w:anchor="_Toc40256001" w:history="1">
        <w:r w:rsidR="008F71AB" w:rsidRPr="007B0B07">
          <w:rPr>
            <w:rFonts w:ascii="標楷體" w:eastAsia="標楷體" w:hAnsi="標楷體" w:hint="eastAsia"/>
            <w:noProof/>
            <w:sz w:val="36"/>
            <w:szCs w:val="36"/>
          </w:rPr>
          <w:t>參、優化島嶼環境、落實</w:t>
        </w:r>
        <w:r w:rsidRPr="007B0B07">
          <w:rPr>
            <w:rFonts w:ascii="標楷體" w:eastAsia="標楷體" w:hAnsi="標楷體" w:hint="eastAsia"/>
            <w:noProof/>
            <w:sz w:val="36"/>
            <w:szCs w:val="36"/>
          </w:rPr>
          <w:t>生態保育</w:t>
        </w:r>
        <w:r w:rsidRPr="007B0B07">
          <w:rPr>
            <w:rFonts w:ascii="標楷體" w:eastAsia="標楷體" w:hAnsi="標楷體"/>
            <w:noProof/>
            <w:webHidden/>
            <w:sz w:val="36"/>
            <w:szCs w:val="36"/>
          </w:rPr>
          <w:tab/>
        </w:r>
      </w:hyperlink>
      <w:r w:rsidR="00E221AD">
        <w:rPr>
          <w:rFonts w:ascii="標楷體" w:eastAsia="標楷體" w:hAnsi="標楷體"/>
          <w:noProof/>
          <w:sz w:val="36"/>
          <w:szCs w:val="36"/>
        </w:rPr>
        <w:t>29</w:t>
      </w:r>
    </w:p>
    <w:p w:rsidR="00D6651A" w:rsidRPr="007B0B07" w:rsidRDefault="00D6651A" w:rsidP="00504675">
      <w:pPr>
        <w:tabs>
          <w:tab w:val="right" w:leader="dot" w:pos="9231"/>
        </w:tabs>
        <w:spacing w:line="560" w:lineRule="exact"/>
        <w:ind w:leftChars="400" w:left="1500" w:hanging="540"/>
        <w:rPr>
          <w:rFonts w:ascii="標楷體" w:eastAsia="標楷體" w:hAnsi="標楷體"/>
          <w:noProof/>
          <w:kern w:val="2"/>
          <w:sz w:val="36"/>
          <w:szCs w:val="36"/>
        </w:rPr>
      </w:pPr>
      <w:hyperlink w:anchor="_Toc40256002" w:history="1">
        <w:r w:rsidRPr="007B0B07">
          <w:rPr>
            <w:rFonts w:ascii="標楷體" w:eastAsia="標楷體" w:hAnsi="標楷體" w:hint="eastAsia"/>
            <w:noProof/>
            <w:sz w:val="36"/>
            <w:szCs w:val="36"/>
          </w:rPr>
          <w:t>一、都市計畫</w:t>
        </w:r>
        <w:r w:rsidR="00C426E1">
          <w:rPr>
            <w:rFonts w:ascii="標楷體" w:eastAsia="標楷體" w:hAnsi="標楷體" w:hint="eastAsia"/>
            <w:noProof/>
            <w:sz w:val="36"/>
            <w:szCs w:val="36"/>
          </w:rPr>
          <w:t>、</w:t>
        </w:r>
        <w:r w:rsidRPr="007B0B07">
          <w:rPr>
            <w:rFonts w:ascii="標楷體" w:eastAsia="標楷體" w:hAnsi="標楷體" w:hint="eastAsia"/>
            <w:noProof/>
            <w:sz w:val="36"/>
            <w:szCs w:val="36"/>
          </w:rPr>
          <w:t>通盤檢討</w:t>
        </w:r>
        <w:r w:rsidRPr="007B0B07">
          <w:rPr>
            <w:rFonts w:ascii="標楷體" w:eastAsia="標楷體" w:hAnsi="標楷體"/>
            <w:noProof/>
            <w:webHidden/>
            <w:sz w:val="36"/>
            <w:szCs w:val="36"/>
          </w:rPr>
          <w:tab/>
        </w:r>
      </w:hyperlink>
      <w:r w:rsidR="00E221AD">
        <w:rPr>
          <w:rFonts w:ascii="標楷體" w:eastAsia="標楷體" w:hAnsi="標楷體"/>
          <w:noProof/>
          <w:sz w:val="36"/>
          <w:szCs w:val="36"/>
        </w:rPr>
        <w:t>29</w:t>
      </w:r>
    </w:p>
    <w:p w:rsidR="00D6651A" w:rsidRPr="007B0B07" w:rsidRDefault="00D6651A" w:rsidP="00504675">
      <w:pPr>
        <w:tabs>
          <w:tab w:val="right" w:leader="dot" w:pos="9231"/>
        </w:tabs>
        <w:spacing w:line="560" w:lineRule="exact"/>
        <w:ind w:leftChars="400" w:left="1500" w:hanging="540"/>
        <w:rPr>
          <w:rFonts w:ascii="標楷體" w:eastAsia="標楷體" w:hAnsi="標楷體"/>
          <w:noProof/>
          <w:sz w:val="36"/>
          <w:szCs w:val="36"/>
        </w:rPr>
      </w:pPr>
      <w:hyperlink w:anchor="_Toc40256003" w:history="1">
        <w:r w:rsidR="00C426E1">
          <w:rPr>
            <w:rFonts w:ascii="標楷體" w:eastAsia="標楷體" w:hAnsi="標楷體" w:hint="eastAsia"/>
            <w:noProof/>
            <w:sz w:val="36"/>
            <w:szCs w:val="36"/>
          </w:rPr>
          <w:t>二、</w:t>
        </w:r>
        <w:r w:rsidR="00AC24B2">
          <w:rPr>
            <w:rFonts w:ascii="標楷體" w:eastAsia="標楷體" w:hAnsi="標楷體" w:hint="eastAsia"/>
            <w:noProof/>
            <w:sz w:val="36"/>
            <w:szCs w:val="36"/>
          </w:rPr>
          <w:t>環境</w:t>
        </w:r>
        <w:r w:rsidR="005800AE">
          <w:rPr>
            <w:rFonts w:ascii="標楷體" w:eastAsia="標楷體" w:hAnsi="標楷體" w:hint="eastAsia"/>
            <w:noProof/>
            <w:sz w:val="36"/>
            <w:szCs w:val="36"/>
          </w:rPr>
          <w:t>建設</w:t>
        </w:r>
        <w:r w:rsidR="00C426E1">
          <w:rPr>
            <w:rFonts w:ascii="標楷體" w:eastAsia="標楷體" w:hAnsi="標楷體" w:hint="eastAsia"/>
            <w:noProof/>
            <w:sz w:val="36"/>
            <w:szCs w:val="36"/>
          </w:rPr>
          <w:t>、</w:t>
        </w:r>
        <w:r w:rsidR="00AC24B2">
          <w:rPr>
            <w:rFonts w:ascii="標楷體" w:eastAsia="標楷體" w:hAnsi="標楷體" w:hint="eastAsia"/>
            <w:noProof/>
            <w:sz w:val="36"/>
            <w:szCs w:val="36"/>
          </w:rPr>
          <w:t>改善</w:t>
        </w:r>
        <w:r w:rsidR="00C426E1">
          <w:rPr>
            <w:rFonts w:ascii="標楷體" w:eastAsia="標楷體" w:hAnsi="標楷體" w:hint="eastAsia"/>
            <w:noProof/>
            <w:sz w:val="36"/>
            <w:szCs w:val="36"/>
          </w:rPr>
          <w:t>供水</w:t>
        </w:r>
        <w:r w:rsidRPr="007B0B07">
          <w:rPr>
            <w:rFonts w:ascii="標楷體" w:eastAsia="標楷體" w:hAnsi="標楷體"/>
            <w:noProof/>
            <w:webHidden/>
            <w:sz w:val="36"/>
            <w:szCs w:val="36"/>
          </w:rPr>
          <w:tab/>
        </w:r>
      </w:hyperlink>
      <w:r w:rsidR="00CD6B86">
        <w:rPr>
          <w:rFonts w:ascii="標楷體" w:eastAsia="標楷體" w:hAnsi="標楷體" w:hint="eastAsia"/>
          <w:noProof/>
          <w:sz w:val="36"/>
          <w:szCs w:val="36"/>
        </w:rPr>
        <w:t>31</w:t>
      </w:r>
    </w:p>
    <w:p w:rsidR="00D6651A" w:rsidRPr="007B0B07" w:rsidRDefault="00C93490" w:rsidP="00504675">
      <w:pPr>
        <w:tabs>
          <w:tab w:val="right" w:leader="dot" w:pos="9231"/>
        </w:tabs>
        <w:spacing w:line="560" w:lineRule="exact"/>
        <w:ind w:leftChars="400" w:left="1500" w:hanging="540"/>
        <w:rPr>
          <w:rFonts w:ascii="標楷體" w:eastAsia="標楷體" w:hAnsi="標楷體"/>
          <w:noProof/>
          <w:sz w:val="36"/>
          <w:szCs w:val="36"/>
        </w:rPr>
      </w:pPr>
      <w:r w:rsidRPr="007B0B07">
        <w:rPr>
          <w:rFonts w:ascii="標楷體" w:eastAsia="標楷體" w:hAnsi="標楷體" w:hint="eastAsia"/>
          <w:noProof/>
          <w:sz w:val="36"/>
          <w:szCs w:val="36"/>
        </w:rPr>
        <w:t>三</w:t>
      </w:r>
      <w:r w:rsidR="00D6651A" w:rsidRPr="007B0B07">
        <w:rPr>
          <w:rFonts w:ascii="標楷體" w:eastAsia="標楷體" w:hAnsi="標楷體" w:hint="eastAsia"/>
          <w:noProof/>
          <w:sz w:val="36"/>
          <w:szCs w:val="36"/>
        </w:rPr>
        <w:t>、</w:t>
      </w:r>
      <w:r w:rsidR="00AC24B2">
        <w:rPr>
          <w:rFonts w:ascii="標楷體" w:eastAsia="標楷體" w:hAnsi="標楷體" w:hint="eastAsia"/>
          <w:noProof/>
          <w:sz w:val="36"/>
          <w:szCs w:val="36"/>
        </w:rPr>
        <w:t>生態保育</w:t>
      </w:r>
      <w:r w:rsidR="00C426E1">
        <w:rPr>
          <w:rFonts w:ascii="標楷體" w:eastAsia="標楷體" w:hAnsi="標楷體" w:hint="eastAsia"/>
          <w:noProof/>
          <w:sz w:val="36"/>
          <w:szCs w:val="36"/>
        </w:rPr>
        <w:t>、</w:t>
      </w:r>
      <w:r w:rsidR="005800AE">
        <w:rPr>
          <w:rFonts w:ascii="標楷體" w:eastAsia="標楷體" w:hAnsi="標楷體" w:hint="eastAsia"/>
          <w:noProof/>
          <w:sz w:val="36"/>
          <w:szCs w:val="36"/>
        </w:rPr>
        <w:t>永續發展</w:t>
      </w:r>
      <w:r w:rsidR="00D6651A" w:rsidRPr="007B0B07">
        <w:rPr>
          <w:rFonts w:ascii="標楷體" w:eastAsia="標楷體" w:hAnsi="標楷體"/>
          <w:noProof/>
          <w:webHidden/>
          <w:sz w:val="36"/>
          <w:szCs w:val="36"/>
        </w:rPr>
        <w:tab/>
      </w:r>
      <w:r w:rsidR="00CD6B86">
        <w:rPr>
          <w:rFonts w:ascii="標楷體" w:eastAsia="標楷體" w:hAnsi="標楷體" w:hint="eastAsia"/>
          <w:noProof/>
          <w:webHidden/>
          <w:sz w:val="36"/>
          <w:szCs w:val="36"/>
        </w:rPr>
        <w:t>3</w:t>
      </w:r>
      <w:r w:rsidR="00BB110E">
        <w:rPr>
          <w:rFonts w:ascii="標楷體" w:eastAsia="標楷體" w:hAnsi="標楷體" w:hint="eastAsia"/>
          <w:noProof/>
          <w:webHidden/>
          <w:sz w:val="36"/>
          <w:szCs w:val="36"/>
        </w:rPr>
        <w:t>2</w:t>
      </w:r>
    </w:p>
    <w:p w:rsidR="00D6651A" w:rsidRPr="007B0B07" w:rsidRDefault="00D6651A" w:rsidP="00504675">
      <w:pPr>
        <w:tabs>
          <w:tab w:val="right" w:leader="dot" w:pos="9231"/>
        </w:tabs>
        <w:spacing w:line="560" w:lineRule="exact"/>
        <w:ind w:leftChars="200" w:left="1020" w:hanging="540"/>
        <w:rPr>
          <w:rFonts w:ascii="標楷體" w:eastAsia="標楷體" w:hAnsi="標楷體"/>
          <w:noProof/>
          <w:kern w:val="2"/>
          <w:sz w:val="36"/>
          <w:szCs w:val="36"/>
        </w:rPr>
      </w:pPr>
      <w:hyperlink w:anchor="_Toc40256009" w:history="1">
        <w:r w:rsidR="00900CC6" w:rsidRPr="007B0B07">
          <w:rPr>
            <w:rFonts w:ascii="標楷體" w:eastAsia="標楷體" w:hAnsi="標楷體" w:hint="eastAsia"/>
            <w:noProof/>
            <w:sz w:val="36"/>
            <w:szCs w:val="36"/>
          </w:rPr>
          <w:t>肆、推動產業升級、繁榮地方</w:t>
        </w:r>
        <w:r w:rsidRPr="007B0B07">
          <w:rPr>
            <w:rFonts w:ascii="標楷體" w:eastAsia="標楷體" w:hAnsi="標楷體" w:hint="eastAsia"/>
            <w:noProof/>
            <w:sz w:val="36"/>
            <w:szCs w:val="36"/>
          </w:rPr>
          <w:t>經濟</w:t>
        </w:r>
        <w:r w:rsidRPr="007B0B07">
          <w:rPr>
            <w:rFonts w:ascii="標楷體" w:eastAsia="標楷體" w:hAnsi="標楷體"/>
            <w:noProof/>
            <w:webHidden/>
            <w:sz w:val="36"/>
            <w:szCs w:val="36"/>
          </w:rPr>
          <w:tab/>
        </w:r>
        <w:r w:rsidRPr="007B0B07">
          <w:rPr>
            <w:rFonts w:ascii="標楷體" w:eastAsia="標楷體" w:hAnsi="標楷體" w:hint="eastAsia"/>
            <w:noProof/>
            <w:webHidden/>
            <w:sz w:val="36"/>
            <w:szCs w:val="36"/>
          </w:rPr>
          <w:t>3</w:t>
        </w:r>
      </w:hyperlink>
      <w:r w:rsidR="00CD6B86">
        <w:rPr>
          <w:rFonts w:ascii="標楷體" w:eastAsia="標楷體" w:hAnsi="標楷體" w:hint="eastAsia"/>
          <w:noProof/>
          <w:sz w:val="36"/>
          <w:szCs w:val="36"/>
        </w:rPr>
        <w:t>5</w:t>
      </w:r>
    </w:p>
    <w:p w:rsidR="00D6651A" w:rsidRPr="007B0B07" w:rsidRDefault="00D6651A" w:rsidP="00504675">
      <w:pPr>
        <w:tabs>
          <w:tab w:val="right" w:leader="dot" w:pos="9231"/>
        </w:tabs>
        <w:spacing w:line="560" w:lineRule="exact"/>
        <w:ind w:leftChars="400" w:left="1500" w:hanging="540"/>
        <w:rPr>
          <w:rFonts w:ascii="標楷體" w:eastAsia="標楷體" w:hAnsi="標楷體"/>
          <w:noProof/>
          <w:kern w:val="2"/>
          <w:sz w:val="36"/>
          <w:szCs w:val="36"/>
        </w:rPr>
      </w:pPr>
      <w:hyperlink w:anchor="_Toc40256010" w:history="1">
        <w:r w:rsidR="00CB3370" w:rsidRPr="007B0B07">
          <w:rPr>
            <w:rFonts w:ascii="標楷體" w:eastAsia="標楷體" w:hAnsi="標楷體" w:hint="eastAsia"/>
            <w:noProof/>
            <w:sz w:val="36"/>
            <w:szCs w:val="36"/>
          </w:rPr>
          <w:t>一、型塑觀光、促進發展</w:t>
        </w:r>
        <w:r w:rsidRPr="007B0B07">
          <w:rPr>
            <w:rFonts w:ascii="標楷體" w:eastAsia="標楷體" w:hAnsi="標楷體"/>
            <w:noProof/>
            <w:webHidden/>
            <w:sz w:val="36"/>
            <w:szCs w:val="36"/>
          </w:rPr>
          <w:tab/>
        </w:r>
        <w:r w:rsidRPr="007B0B07">
          <w:rPr>
            <w:rFonts w:ascii="標楷體" w:eastAsia="標楷體" w:hAnsi="標楷體" w:hint="eastAsia"/>
            <w:noProof/>
            <w:webHidden/>
            <w:sz w:val="36"/>
            <w:szCs w:val="36"/>
          </w:rPr>
          <w:t>3</w:t>
        </w:r>
      </w:hyperlink>
      <w:r w:rsidR="00CD6B86">
        <w:rPr>
          <w:rFonts w:ascii="標楷體" w:eastAsia="標楷體" w:hAnsi="標楷體" w:hint="eastAsia"/>
          <w:noProof/>
          <w:sz w:val="36"/>
          <w:szCs w:val="36"/>
        </w:rPr>
        <w:t>5</w:t>
      </w:r>
    </w:p>
    <w:p w:rsidR="00D6651A" w:rsidRPr="007B0B07" w:rsidRDefault="00D6651A" w:rsidP="00504675">
      <w:pPr>
        <w:tabs>
          <w:tab w:val="right" w:leader="dot" w:pos="9231"/>
        </w:tabs>
        <w:spacing w:line="560" w:lineRule="exact"/>
        <w:ind w:leftChars="400" w:left="1500" w:hanging="540"/>
        <w:rPr>
          <w:rFonts w:ascii="標楷體" w:eastAsia="標楷體" w:hAnsi="標楷體"/>
          <w:noProof/>
          <w:kern w:val="2"/>
          <w:sz w:val="36"/>
          <w:szCs w:val="36"/>
        </w:rPr>
      </w:pPr>
      <w:hyperlink w:anchor="_Toc40256014" w:history="1">
        <w:r w:rsidR="004E7E9E" w:rsidRPr="007B0B07">
          <w:rPr>
            <w:rFonts w:ascii="標楷體" w:eastAsia="標楷體" w:hAnsi="標楷體" w:hint="eastAsia"/>
            <w:noProof/>
            <w:sz w:val="36"/>
            <w:szCs w:val="36"/>
          </w:rPr>
          <w:t>二、活絡漁農</w:t>
        </w:r>
        <w:r w:rsidR="00C426E1">
          <w:rPr>
            <w:rFonts w:ascii="標楷體" w:eastAsia="標楷體" w:hAnsi="標楷體" w:hint="eastAsia"/>
            <w:noProof/>
            <w:sz w:val="36"/>
            <w:szCs w:val="36"/>
          </w:rPr>
          <w:t>，</w:t>
        </w:r>
        <w:r w:rsidRPr="007B0B07">
          <w:rPr>
            <w:rFonts w:ascii="標楷體" w:eastAsia="標楷體" w:hAnsi="標楷體" w:hint="eastAsia"/>
            <w:noProof/>
            <w:sz w:val="36"/>
            <w:szCs w:val="36"/>
          </w:rPr>
          <w:t>產業升級</w:t>
        </w:r>
        <w:r w:rsidRPr="007B0B07">
          <w:rPr>
            <w:rFonts w:ascii="標楷體" w:eastAsia="標楷體" w:hAnsi="標楷體"/>
            <w:noProof/>
            <w:webHidden/>
            <w:sz w:val="36"/>
            <w:szCs w:val="36"/>
          </w:rPr>
          <w:tab/>
        </w:r>
      </w:hyperlink>
      <w:r w:rsidR="00CD6B86">
        <w:rPr>
          <w:rFonts w:ascii="標楷體" w:eastAsia="標楷體" w:hAnsi="標楷體" w:hint="eastAsia"/>
          <w:noProof/>
          <w:sz w:val="36"/>
          <w:szCs w:val="36"/>
        </w:rPr>
        <w:t>42</w:t>
      </w:r>
    </w:p>
    <w:p w:rsidR="00D6651A" w:rsidRPr="007B0B07" w:rsidRDefault="00D6651A" w:rsidP="00504675">
      <w:pPr>
        <w:tabs>
          <w:tab w:val="right" w:leader="dot" w:pos="9231"/>
        </w:tabs>
        <w:spacing w:line="560" w:lineRule="exact"/>
        <w:ind w:leftChars="200" w:left="1020" w:hanging="540"/>
        <w:rPr>
          <w:rFonts w:ascii="標楷體" w:eastAsia="標楷體" w:hAnsi="標楷體"/>
          <w:noProof/>
          <w:kern w:val="2"/>
          <w:sz w:val="36"/>
          <w:szCs w:val="36"/>
        </w:rPr>
      </w:pPr>
      <w:hyperlink w:anchor="_Toc40256018" w:history="1">
        <w:r w:rsidR="00147764" w:rsidRPr="007B0B07">
          <w:rPr>
            <w:rFonts w:ascii="標楷體" w:eastAsia="標楷體" w:hAnsi="標楷體" w:hint="eastAsia"/>
            <w:noProof/>
            <w:sz w:val="36"/>
            <w:szCs w:val="36"/>
          </w:rPr>
          <w:t>伍、創新教學育成、培育英才學子</w:t>
        </w:r>
        <w:r w:rsidRPr="007B0B07">
          <w:rPr>
            <w:rFonts w:ascii="標楷體" w:eastAsia="標楷體" w:hAnsi="標楷體"/>
            <w:noProof/>
            <w:webHidden/>
            <w:sz w:val="36"/>
            <w:szCs w:val="36"/>
          </w:rPr>
          <w:tab/>
        </w:r>
      </w:hyperlink>
      <w:r w:rsidR="003C5440" w:rsidRPr="007B0B07">
        <w:rPr>
          <w:rFonts w:ascii="標楷體" w:eastAsia="標楷體" w:hAnsi="標楷體" w:hint="eastAsia"/>
          <w:noProof/>
          <w:sz w:val="36"/>
          <w:szCs w:val="36"/>
        </w:rPr>
        <w:t>4</w:t>
      </w:r>
      <w:r w:rsidR="00CD6B86">
        <w:rPr>
          <w:rFonts w:ascii="標楷體" w:eastAsia="標楷體" w:hAnsi="標楷體" w:hint="eastAsia"/>
          <w:noProof/>
          <w:sz w:val="36"/>
          <w:szCs w:val="36"/>
        </w:rPr>
        <w:t>4</w:t>
      </w:r>
    </w:p>
    <w:p w:rsidR="00D6651A" w:rsidRPr="007B0B07" w:rsidRDefault="00D6651A" w:rsidP="00504675">
      <w:pPr>
        <w:tabs>
          <w:tab w:val="right" w:leader="dot" w:pos="9231"/>
        </w:tabs>
        <w:spacing w:line="560" w:lineRule="exact"/>
        <w:ind w:leftChars="400" w:left="1500" w:hanging="540"/>
        <w:rPr>
          <w:rFonts w:ascii="標楷體" w:eastAsia="標楷體" w:hAnsi="標楷體"/>
          <w:noProof/>
          <w:kern w:val="2"/>
          <w:sz w:val="36"/>
          <w:szCs w:val="36"/>
        </w:rPr>
      </w:pPr>
      <w:hyperlink w:anchor="_Toc40256019" w:history="1">
        <w:r w:rsidRPr="007B0B07">
          <w:rPr>
            <w:rFonts w:ascii="標楷體" w:eastAsia="標楷體" w:hAnsi="標楷體" w:hint="eastAsia"/>
            <w:noProof/>
            <w:sz w:val="36"/>
            <w:szCs w:val="36"/>
          </w:rPr>
          <w:t>一、推展永續校園、優化學習環境</w:t>
        </w:r>
        <w:r w:rsidRPr="007B0B07">
          <w:rPr>
            <w:rFonts w:ascii="標楷體" w:eastAsia="標楷體" w:hAnsi="標楷體"/>
            <w:noProof/>
            <w:webHidden/>
            <w:sz w:val="36"/>
            <w:szCs w:val="36"/>
          </w:rPr>
          <w:tab/>
        </w:r>
      </w:hyperlink>
      <w:r w:rsidR="003C5440" w:rsidRPr="007B0B07">
        <w:rPr>
          <w:rFonts w:ascii="標楷體" w:eastAsia="標楷體" w:hAnsi="標楷體" w:hint="eastAsia"/>
          <w:noProof/>
          <w:sz w:val="36"/>
          <w:szCs w:val="36"/>
        </w:rPr>
        <w:t>4</w:t>
      </w:r>
      <w:r w:rsidR="00CD6B86">
        <w:rPr>
          <w:rFonts w:ascii="標楷體" w:eastAsia="標楷體" w:hAnsi="標楷體" w:hint="eastAsia"/>
          <w:noProof/>
          <w:sz w:val="36"/>
          <w:szCs w:val="36"/>
        </w:rPr>
        <w:t>4</w:t>
      </w:r>
    </w:p>
    <w:p w:rsidR="00D6651A" w:rsidRPr="007B0B07" w:rsidRDefault="00D6651A" w:rsidP="00504675">
      <w:pPr>
        <w:tabs>
          <w:tab w:val="right" w:leader="dot" w:pos="9231"/>
        </w:tabs>
        <w:spacing w:line="560" w:lineRule="exact"/>
        <w:ind w:leftChars="400" w:left="1500" w:hanging="540"/>
        <w:rPr>
          <w:rFonts w:ascii="標楷體" w:eastAsia="標楷體" w:hAnsi="標楷體"/>
          <w:noProof/>
          <w:kern w:val="2"/>
          <w:sz w:val="36"/>
          <w:szCs w:val="36"/>
        </w:rPr>
      </w:pPr>
      <w:hyperlink w:anchor="_Toc40256020" w:history="1">
        <w:r w:rsidRPr="007B0B07">
          <w:rPr>
            <w:rFonts w:ascii="標楷體" w:eastAsia="標楷體" w:hAnsi="標楷體" w:hint="eastAsia"/>
            <w:noProof/>
            <w:sz w:val="36"/>
            <w:szCs w:val="36"/>
          </w:rPr>
          <w:t>二、鼓勵學生競賽、強化多元能力</w:t>
        </w:r>
        <w:r w:rsidRPr="007B0B07">
          <w:rPr>
            <w:rFonts w:ascii="標楷體" w:eastAsia="標楷體" w:hAnsi="標楷體"/>
            <w:noProof/>
            <w:webHidden/>
            <w:sz w:val="36"/>
            <w:szCs w:val="36"/>
          </w:rPr>
          <w:tab/>
        </w:r>
        <w:r w:rsidRPr="007B0B07">
          <w:rPr>
            <w:rFonts w:ascii="標楷體" w:eastAsia="標楷體" w:hAnsi="標楷體" w:hint="eastAsia"/>
            <w:noProof/>
            <w:webHidden/>
            <w:sz w:val="36"/>
            <w:szCs w:val="36"/>
          </w:rPr>
          <w:t>4</w:t>
        </w:r>
      </w:hyperlink>
      <w:r w:rsidR="00E221AD">
        <w:rPr>
          <w:rFonts w:ascii="標楷體" w:eastAsia="標楷體" w:hAnsi="標楷體"/>
          <w:noProof/>
          <w:sz w:val="36"/>
          <w:szCs w:val="36"/>
        </w:rPr>
        <w:t>5</w:t>
      </w:r>
    </w:p>
    <w:p w:rsidR="00D6651A" w:rsidRPr="007B0B07" w:rsidRDefault="00D6651A" w:rsidP="00504675">
      <w:pPr>
        <w:tabs>
          <w:tab w:val="right" w:leader="dot" w:pos="9231"/>
        </w:tabs>
        <w:spacing w:line="560" w:lineRule="exact"/>
        <w:ind w:leftChars="400" w:left="1500" w:hanging="540"/>
        <w:rPr>
          <w:rFonts w:ascii="標楷體" w:eastAsia="標楷體" w:hAnsi="標楷體"/>
          <w:noProof/>
          <w:kern w:val="2"/>
          <w:sz w:val="36"/>
          <w:szCs w:val="36"/>
        </w:rPr>
      </w:pPr>
      <w:hyperlink w:anchor="_Toc40256021" w:history="1">
        <w:r w:rsidRPr="007B0B07">
          <w:rPr>
            <w:rFonts w:ascii="標楷體" w:eastAsia="標楷體" w:hAnsi="標楷體" w:hint="eastAsia"/>
            <w:noProof/>
            <w:sz w:val="36"/>
            <w:szCs w:val="36"/>
          </w:rPr>
          <w:t>三、前瞻智慧學習、推廣科普教育</w:t>
        </w:r>
        <w:r w:rsidRPr="007B0B07">
          <w:rPr>
            <w:rFonts w:ascii="標楷體" w:eastAsia="標楷體" w:hAnsi="標楷體"/>
            <w:noProof/>
            <w:webHidden/>
            <w:sz w:val="36"/>
            <w:szCs w:val="36"/>
          </w:rPr>
          <w:tab/>
        </w:r>
        <w:r w:rsidRPr="007B0B07">
          <w:rPr>
            <w:rFonts w:ascii="標楷體" w:eastAsia="標楷體" w:hAnsi="標楷體" w:hint="eastAsia"/>
            <w:noProof/>
            <w:webHidden/>
            <w:sz w:val="36"/>
            <w:szCs w:val="36"/>
          </w:rPr>
          <w:t>4</w:t>
        </w:r>
      </w:hyperlink>
      <w:r w:rsidR="00CD6B86">
        <w:rPr>
          <w:rFonts w:ascii="標楷體" w:eastAsia="標楷體" w:hAnsi="標楷體" w:hint="eastAsia"/>
          <w:noProof/>
          <w:sz w:val="36"/>
          <w:szCs w:val="36"/>
        </w:rPr>
        <w:t>7</w:t>
      </w:r>
    </w:p>
    <w:p w:rsidR="00D6651A" w:rsidRPr="007B0B07" w:rsidRDefault="00D6651A" w:rsidP="00504675">
      <w:pPr>
        <w:tabs>
          <w:tab w:val="right" w:leader="dot" w:pos="9231"/>
        </w:tabs>
        <w:spacing w:line="560" w:lineRule="exact"/>
        <w:ind w:leftChars="400" w:left="1500" w:hanging="540"/>
        <w:rPr>
          <w:rFonts w:ascii="標楷體" w:eastAsia="標楷體" w:hAnsi="標楷體"/>
          <w:noProof/>
          <w:kern w:val="2"/>
          <w:sz w:val="36"/>
          <w:szCs w:val="36"/>
        </w:rPr>
      </w:pPr>
      <w:hyperlink w:anchor="_Toc40256022" w:history="1">
        <w:r w:rsidRPr="007B0B07">
          <w:rPr>
            <w:rFonts w:ascii="標楷體" w:eastAsia="標楷體" w:hAnsi="標楷體" w:hint="eastAsia"/>
            <w:noProof/>
            <w:sz w:val="36"/>
            <w:szCs w:val="36"/>
          </w:rPr>
          <w:t>四、重視英語教育、開</w:t>
        </w:r>
        <w:r w:rsidR="00987A04" w:rsidRPr="007B0B07">
          <w:rPr>
            <w:rFonts w:ascii="標楷體" w:eastAsia="標楷體" w:hAnsi="標楷體" w:hint="eastAsia"/>
            <w:noProof/>
            <w:sz w:val="36"/>
            <w:szCs w:val="36"/>
          </w:rPr>
          <w:t>展</w:t>
        </w:r>
        <w:r w:rsidRPr="007B0B07">
          <w:rPr>
            <w:rFonts w:ascii="標楷體" w:eastAsia="標楷體" w:hAnsi="標楷體" w:hint="eastAsia"/>
            <w:noProof/>
            <w:sz w:val="36"/>
            <w:szCs w:val="36"/>
          </w:rPr>
          <w:t>國際視野</w:t>
        </w:r>
        <w:r w:rsidRPr="007B0B07">
          <w:rPr>
            <w:rFonts w:ascii="標楷體" w:eastAsia="標楷體" w:hAnsi="標楷體"/>
            <w:noProof/>
            <w:webHidden/>
            <w:sz w:val="36"/>
            <w:szCs w:val="36"/>
          </w:rPr>
          <w:tab/>
        </w:r>
      </w:hyperlink>
      <w:r w:rsidR="00A56B77">
        <w:rPr>
          <w:rFonts w:ascii="標楷體" w:eastAsia="標楷體" w:hAnsi="標楷體" w:hint="eastAsia"/>
          <w:noProof/>
          <w:sz w:val="36"/>
          <w:szCs w:val="36"/>
        </w:rPr>
        <w:t>4</w:t>
      </w:r>
      <w:r w:rsidR="00E221AD">
        <w:rPr>
          <w:rFonts w:ascii="標楷體" w:eastAsia="標楷體" w:hAnsi="標楷體"/>
          <w:noProof/>
          <w:sz w:val="36"/>
          <w:szCs w:val="36"/>
        </w:rPr>
        <w:t>8</w:t>
      </w:r>
    </w:p>
    <w:p w:rsidR="00D6651A" w:rsidRDefault="00D6651A" w:rsidP="00504675">
      <w:pPr>
        <w:tabs>
          <w:tab w:val="right" w:leader="dot" w:pos="9231"/>
        </w:tabs>
        <w:spacing w:line="560" w:lineRule="exact"/>
        <w:ind w:leftChars="400" w:left="1500" w:hanging="540"/>
        <w:rPr>
          <w:rFonts w:ascii="標楷體" w:eastAsia="標楷體" w:hAnsi="標楷體"/>
          <w:noProof/>
          <w:sz w:val="36"/>
          <w:szCs w:val="36"/>
        </w:rPr>
      </w:pPr>
      <w:hyperlink w:anchor="_Toc40256023" w:history="1"/>
      <w:hyperlink w:anchor="_Toc40256023" w:history="1">
        <w:r w:rsidRPr="007B0B07">
          <w:rPr>
            <w:rFonts w:ascii="標楷體" w:eastAsia="標楷體" w:hAnsi="標楷體" w:hint="eastAsia"/>
            <w:noProof/>
            <w:sz w:val="36"/>
            <w:szCs w:val="36"/>
          </w:rPr>
          <w:t>五、推展全民體育、卓越競技運動</w:t>
        </w:r>
        <w:r w:rsidRPr="007B0B07">
          <w:rPr>
            <w:rFonts w:ascii="標楷體" w:eastAsia="標楷體" w:hAnsi="標楷體"/>
            <w:noProof/>
            <w:webHidden/>
            <w:sz w:val="36"/>
            <w:szCs w:val="36"/>
          </w:rPr>
          <w:tab/>
        </w:r>
      </w:hyperlink>
      <w:r w:rsidR="00CD6B86">
        <w:rPr>
          <w:rFonts w:ascii="標楷體" w:eastAsia="標楷體" w:hAnsi="標楷體" w:hint="eastAsia"/>
          <w:noProof/>
          <w:sz w:val="36"/>
          <w:szCs w:val="36"/>
        </w:rPr>
        <w:t>50</w:t>
      </w:r>
    </w:p>
    <w:p w:rsidR="00FC0C80" w:rsidRDefault="00FC0C80" w:rsidP="00504675">
      <w:pPr>
        <w:tabs>
          <w:tab w:val="right" w:leader="dot" w:pos="9231"/>
        </w:tabs>
        <w:spacing w:line="560" w:lineRule="exact"/>
        <w:ind w:leftChars="400" w:left="1500" w:hanging="540"/>
        <w:rPr>
          <w:rFonts w:ascii="標楷體" w:eastAsia="標楷體" w:hAnsi="標楷體"/>
          <w:noProof/>
          <w:sz w:val="36"/>
          <w:szCs w:val="36"/>
        </w:rPr>
      </w:pPr>
      <w:hyperlink w:anchor="_Toc40256023" w:history="1">
        <w:r>
          <w:rPr>
            <w:rFonts w:ascii="標楷體" w:eastAsia="標楷體" w:hAnsi="標楷體" w:hint="eastAsia"/>
            <w:noProof/>
            <w:sz w:val="36"/>
            <w:szCs w:val="36"/>
          </w:rPr>
          <w:t>六</w:t>
        </w:r>
        <w:r w:rsidRPr="007B0B07">
          <w:rPr>
            <w:rFonts w:ascii="標楷體" w:eastAsia="標楷體" w:hAnsi="標楷體" w:hint="eastAsia"/>
            <w:noProof/>
            <w:sz w:val="36"/>
            <w:szCs w:val="36"/>
          </w:rPr>
          <w:t>、</w:t>
        </w:r>
        <w:r>
          <w:rPr>
            <w:rFonts w:ascii="標楷體" w:eastAsia="標楷體" w:hAnsi="標楷體" w:hint="eastAsia"/>
            <w:noProof/>
            <w:sz w:val="36"/>
            <w:szCs w:val="36"/>
          </w:rPr>
          <w:t>賡續人才培育、</w:t>
        </w:r>
        <w:r w:rsidR="00BC7E62">
          <w:rPr>
            <w:rFonts w:ascii="標楷體" w:eastAsia="標楷體" w:hAnsi="標楷體" w:hint="eastAsia"/>
            <w:noProof/>
            <w:sz w:val="36"/>
            <w:szCs w:val="36"/>
          </w:rPr>
          <w:t>強化教育人力</w:t>
        </w:r>
        <w:r w:rsidRPr="007B0B07">
          <w:rPr>
            <w:rFonts w:ascii="標楷體" w:eastAsia="標楷體" w:hAnsi="標楷體"/>
            <w:noProof/>
            <w:webHidden/>
            <w:sz w:val="36"/>
            <w:szCs w:val="36"/>
          </w:rPr>
          <w:tab/>
        </w:r>
      </w:hyperlink>
      <w:r w:rsidR="00CD6B86">
        <w:rPr>
          <w:rFonts w:ascii="標楷體" w:eastAsia="標楷體" w:hAnsi="標楷體" w:hint="eastAsia"/>
          <w:noProof/>
          <w:sz w:val="36"/>
          <w:szCs w:val="36"/>
        </w:rPr>
        <w:t>52</w:t>
      </w:r>
    </w:p>
    <w:p w:rsidR="00FC0C80" w:rsidRDefault="00FC0C80" w:rsidP="00504675">
      <w:pPr>
        <w:tabs>
          <w:tab w:val="right" w:leader="dot" w:pos="9231"/>
        </w:tabs>
        <w:spacing w:line="560" w:lineRule="exact"/>
        <w:ind w:leftChars="400" w:left="1500" w:hanging="540"/>
        <w:rPr>
          <w:rFonts w:ascii="標楷體" w:eastAsia="標楷體" w:hAnsi="標楷體"/>
          <w:noProof/>
          <w:sz w:val="36"/>
          <w:szCs w:val="36"/>
        </w:rPr>
      </w:pPr>
      <w:hyperlink w:anchor="_Toc40256023" w:history="1"/>
      <w:hyperlink w:anchor="_Toc40256023" w:history="1">
        <w:r w:rsidR="00BC7E62">
          <w:rPr>
            <w:rFonts w:ascii="標楷體" w:eastAsia="標楷體" w:hAnsi="標楷體" w:hint="eastAsia"/>
            <w:noProof/>
            <w:sz w:val="36"/>
            <w:szCs w:val="36"/>
          </w:rPr>
          <w:t>七</w:t>
        </w:r>
        <w:r>
          <w:rPr>
            <w:rFonts w:ascii="標楷體" w:eastAsia="標楷體" w:hAnsi="標楷體" w:hint="eastAsia"/>
            <w:noProof/>
            <w:sz w:val="36"/>
            <w:szCs w:val="36"/>
          </w:rPr>
          <w:t>、</w:t>
        </w:r>
      </w:hyperlink>
      <w:hyperlink w:anchor="_Toc40256023" w:history="1">
        <w:r>
          <w:rPr>
            <w:rFonts w:ascii="標楷體" w:eastAsia="標楷體" w:hAnsi="標楷體" w:hint="eastAsia"/>
            <w:noProof/>
            <w:sz w:val="36"/>
            <w:szCs w:val="36"/>
          </w:rPr>
          <w:t>精進學前教育、提升幼教品質</w:t>
        </w:r>
        <w:r w:rsidRPr="007B0B07">
          <w:rPr>
            <w:rFonts w:ascii="標楷體" w:eastAsia="標楷體" w:hAnsi="標楷體"/>
            <w:noProof/>
            <w:webHidden/>
            <w:sz w:val="36"/>
            <w:szCs w:val="36"/>
          </w:rPr>
          <w:tab/>
        </w:r>
      </w:hyperlink>
      <w:r w:rsidR="00CD6B86">
        <w:rPr>
          <w:rFonts w:ascii="標楷體" w:eastAsia="標楷體" w:hAnsi="標楷體" w:hint="eastAsia"/>
          <w:noProof/>
          <w:sz w:val="36"/>
          <w:szCs w:val="36"/>
        </w:rPr>
        <w:t>5</w:t>
      </w:r>
      <w:r w:rsidR="00E221AD">
        <w:rPr>
          <w:rFonts w:ascii="標楷體" w:eastAsia="標楷體" w:hAnsi="標楷體"/>
          <w:noProof/>
          <w:sz w:val="36"/>
          <w:szCs w:val="36"/>
        </w:rPr>
        <w:t>3</w:t>
      </w:r>
    </w:p>
    <w:p w:rsidR="00FC0C80" w:rsidRDefault="00FC0C80" w:rsidP="00504675">
      <w:pPr>
        <w:tabs>
          <w:tab w:val="right" w:leader="dot" w:pos="9231"/>
        </w:tabs>
        <w:spacing w:line="560" w:lineRule="exact"/>
        <w:ind w:leftChars="400" w:left="1500" w:hanging="540"/>
        <w:rPr>
          <w:rFonts w:ascii="標楷體" w:eastAsia="標楷體" w:hAnsi="標楷體"/>
          <w:noProof/>
          <w:sz w:val="36"/>
          <w:szCs w:val="36"/>
        </w:rPr>
      </w:pPr>
      <w:hyperlink w:anchor="_Toc40256023" w:history="1">
        <w:r w:rsidR="00A56B77">
          <w:rPr>
            <w:rFonts w:ascii="標楷體" w:eastAsia="標楷體" w:hAnsi="標楷體" w:hint="eastAsia"/>
            <w:noProof/>
            <w:sz w:val="36"/>
            <w:szCs w:val="36"/>
          </w:rPr>
          <w:t>八</w:t>
        </w:r>
        <w:r w:rsidRPr="007B0B07">
          <w:rPr>
            <w:rFonts w:ascii="標楷體" w:eastAsia="標楷體" w:hAnsi="標楷體" w:hint="eastAsia"/>
            <w:noProof/>
            <w:sz w:val="36"/>
            <w:szCs w:val="36"/>
          </w:rPr>
          <w:t>、</w:t>
        </w:r>
        <w:r>
          <w:rPr>
            <w:rFonts w:ascii="標楷體" w:eastAsia="標楷體" w:hAnsi="標楷體" w:hint="eastAsia"/>
            <w:noProof/>
            <w:sz w:val="36"/>
            <w:szCs w:val="36"/>
          </w:rPr>
          <w:t>落實扶弱拔尖、帶好每個孩子</w:t>
        </w:r>
        <w:r w:rsidRPr="007B0B07">
          <w:rPr>
            <w:rFonts w:ascii="標楷體" w:eastAsia="標楷體" w:hAnsi="標楷體"/>
            <w:noProof/>
            <w:webHidden/>
            <w:sz w:val="36"/>
            <w:szCs w:val="36"/>
          </w:rPr>
          <w:tab/>
        </w:r>
      </w:hyperlink>
      <w:r w:rsidR="00CD6B86">
        <w:rPr>
          <w:rFonts w:ascii="標楷體" w:eastAsia="標楷體" w:hAnsi="標楷體" w:hint="eastAsia"/>
          <w:noProof/>
          <w:sz w:val="36"/>
          <w:szCs w:val="36"/>
        </w:rPr>
        <w:t>5</w:t>
      </w:r>
      <w:r w:rsidR="00E221AD">
        <w:rPr>
          <w:rFonts w:ascii="標楷體" w:eastAsia="標楷體" w:hAnsi="標楷體"/>
          <w:noProof/>
          <w:sz w:val="36"/>
          <w:szCs w:val="36"/>
        </w:rPr>
        <w:t>4</w:t>
      </w:r>
    </w:p>
    <w:p w:rsidR="00FC0C80" w:rsidRDefault="00FC0C80" w:rsidP="00504675">
      <w:pPr>
        <w:tabs>
          <w:tab w:val="right" w:leader="dot" w:pos="9231"/>
        </w:tabs>
        <w:spacing w:line="560" w:lineRule="exact"/>
        <w:ind w:leftChars="400" w:left="1500" w:hanging="540"/>
        <w:rPr>
          <w:rFonts w:ascii="標楷體" w:eastAsia="標楷體" w:hAnsi="標楷體"/>
          <w:noProof/>
          <w:sz w:val="36"/>
          <w:szCs w:val="36"/>
        </w:rPr>
      </w:pPr>
      <w:hyperlink w:anchor="_Toc40256023" w:history="1">
        <w:r w:rsidR="00A56B77">
          <w:rPr>
            <w:rFonts w:ascii="標楷體" w:eastAsia="標楷體" w:hAnsi="標楷體" w:hint="eastAsia"/>
            <w:noProof/>
            <w:sz w:val="36"/>
            <w:szCs w:val="36"/>
          </w:rPr>
          <w:t>九</w:t>
        </w:r>
        <w:r w:rsidRPr="007B0B07">
          <w:rPr>
            <w:rFonts w:ascii="標楷體" w:eastAsia="標楷體" w:hAnsi="標楷體" w:hint="eastAsia"/>
            <w:noProof/>
            <w:sz w:val="36"/>
            <w:szCs w:val="36"/>
          </w:rPr>
          <w:t>、</w:t>
        </w:r>
        <w:r w:rsidR="003E3526">
          <w:rPr>
            <w:rFonts w:ascii="標楷體" w:eastAsia="標楷體" w:hAnsi="標楷體" w:hint="eastAsia"/>
            <w:noProof/>
            <w:sz w:val="36"/>
            <w:szCs w:val="36"/>
          </w:rPr>
          <w:t>落實健</w:t>
        </w:r>
        <w:r>
          <w:rPr>
            <w:rFonts w:ascii="標楷體" w:eastAsia="標楷體" w:hAnsi="標楷體" w:hint="eastAsia"/>
            <w:noProof/>
            <w:sz w:val="36"/>
            <w:szCs w:val="36"/>
          </w:rPr>
          <w:t>康保健、維護學生健康</w:t>
        </w:r>
        <w:r w:rsidRPr="007B0B07">
          <w:rPr>
            <w:rFonts w:ascii="標楷體" w:eastAsia="標楷體" w:hAnsi="標楷體"/>
            <w:noProof/>
            <w:webHidden/>
            <w:sz w:val="36"/>
            <w:szCs w:val="36"/>
          </w:rPr>
          <w:tab/>
        </w:r>
      </w:hyperlink>
      <w:r w:rsidRPr="007B0B07">
        <w:rPr>
          <w:rFonts w:ascii="標楷體" w:eastAsia="標楷體" w:hAnsi="標楷體" w:hint="eastAsia"/>
          <w:noProof/>
          <w:sz w:val="36"/>
          <w:szCs w:val="36"/>
        </w:rPr>
        <w:t>5</w:t>
      </w:r>
      <w:r w:rsidR="00CD6B86">
        <w:rPr>
          <w:rFonts w:ascii="標楷體" w:eastAsia="標楷體" w:hAnsi="標楷體" w:hint="eastAsia"/>
          <w:noProof/>
          <w:sz w:val="36"/>
          <w:szCs w:val="36"/>
        </w:rPr>
        <w:t>5</w:t>
      </w:r>
    </w:p>
    <w:p w:rsidR="00D6651A" w:rsidRPr="007B0B07" w:rsidRDefault="00D6651A" w:rsidP="00504675">
      <w:pPr>
        <w:tabs>
          <w:tab w:val="right" w:leader="dot" w:pos="9231"/>
        </w:tabs>
        <w:spacing w:line="560" w:lineRule="exact"/>
        <w:ind w:leftChars="200" w:left="1020" w:hanging="540"/>
        <w:rPr>
          <w:rFonts w:ascii="標楷體" w:eastAsia="標楷體" w:hAnsi="標楷體"/>
          <w:noProof/>
          <w:kern w:val="2"/>
          <w:sz w:val="36"/>
          <w:szCs w:val="36"/>
        </w:rPr>
      </w:pPr>
      <w:hyperlink w:anchor="_Toc40256027" w:history="1">
        <w:r w:rsidRPr="007B0B07">
          <w:rPr>
            <w:rFonts w:ascii="標楷體" w:eastAsia="標楷體" w:hAnsi="標楷體" w:hint="eastAsia"/>
            <w:noProof/>
            <w:sz w:val="36"/>
            <w:szCs w:val="36"/>
          </w:rPr>
          <w:t>陸、</w:t>
        </w:r>
        <w:r w:rsidR="005C59D0">
          <w:rPr>
            <w:rFonts w:ascii="標楷體" w:eastAsia="標楷體" w:hAnsi="標楷體" w:hint="eastAsia"/>
            <w:noProof/>
            <w:sz w:val="36"/>
            <w:szCs w:val="36"/>
          </w:rPr>
          <w:t>保存</w:t>
        </w:r>
        <w:r w:rsidR="004E7E9E" w:rsidRPr="007B0B07">
          <w:rPr>
            <w:rFonts w:ascii="標楷體" w:eastAsia="標楷體" w:hAnsi="標楷體" w:hint="eastAsia"/>
            <w:noProof/>
            <w:sz w:val="36"/>
            <w:szCs w:val="36"/>
          </w:rPr>
          <w:t>戰地</w:t>
        </w:r>
        <w:r w:rsidRPr="007B0B07">
          <w:rPr>
            <w:rFonts w:ascii="標楷體" w:eastAsia="標楷體" w:hAnsi="標楷體" w:hint="eastAsia"/>
            <w:noProof/>
            <w:sz w:val="36"/>
            <w:szCs w:val="36"/>
          </w:rPr>
          <w:t>文化</w:t>
        </w:r>
        <w:r w:rsidR="00147764" w:rsidRPr="007B0B07">
          <w:rPr>
            <w:rFonts w:ascii="標楷體" w:eastAsia="標楷體" w:hAnsi="標楷體" w:hint="eastAsia"/>
            <w:noProof/>
            <w:sz w:val="36"/>
            <w:szCs w:val="36"/>
          </w:rPr>
          <w:t>、</w:t>
        </w:r>
        <w:r w:rsidR="004E7E9E" w:rsidRPr="007B0B07">
          <w:rPr>
            <w:rFonts w:ascii="標楷體" w:eastAsia="標楷體" w:hAnsi="標楷體" w:hint="eastAsia"/>
            <w:noProof/>
            <w:sz w:val="36"/>
            <w:szCs w:val="36"/>
          </w:rPr>
          <w:t>延續</w:t>
        </w:r>
        <w:r w:rsidR="00147764" w:rsidRPr="007B0B07">
          <w:rPr>
            <w:rFonts w:ascii="標楷體" w:eastAsia="標楷體" w:hAnsi="標楷體" w:hint="eastAsia"/>
            <w:noProof/>
            <w:sz w:val="36"/>
            <w:szCs w:val="36"/>
          </w:rPr>
          <w:t>藝術轉譯</w:t>
        </w:r>
        <w:r w:rsidRPr="007B0B07">
          <w:rPr>
            <w:rFonts w:ascii="標楷體" w:eastAsia="標楷體" w:hAnsi="標楷體"/>
            <w:noProof/>
            <w:webHidden/>
            <w:sz w:val="36"/>
            <w:szCs w:val="36"/>
          </w:rPr>
          <w:tab/>
        </w:r>
        <w:r w:rsidRPr="007B0B07">
          <w:rPr>
            <w:rFonts w:ascii="標楷體" w:eastAsia="標楷體" w:hAnsi="標楷體" w:hint="eastAsia"/>
            <w:noProof/>
            <w:webHidden/>
            <w:sz w:val="36"/>
            <w:szCs w:val="36"/>
          </w:rPr>
          <w:t>5</w:t>
        </w:r>
      </w:hyperlink>
      <w:r w:rsidR="00CD6B86">
        <w:rPr>
          <w:rFonts w:ascii="標楷體" w:eastAsia="標楷體" w:hAnsi="標楷體" w:hint="eastAsia"/>
          <w:noProof/>
          <w:sz w:val="36"/>
          <w:szCs w:val="36"/>
        </w:rPr>
        <w:t>6</w:t>
      </w:r>
    </w:p>
    <w:p w:rsidR="00D6651A" w:rsidRPr="007B0B07" w:rsidRDefault="00D6651A" w:rsidP="00504675">
      <w:pPr>
        <w:tabs>
          <w:tab w:val="right" w:leader="dot" w:pos="9231"/>
        </w:tabs>
        <w:spacing w:line="560" w:lineRule="exact"/>
        <w:ind w:leftChars="400" w:left="1500" w:hanging="540"/>
        <w:rPr>
          <w:rFonts w:ascii="標楷體" w:eastAsia="標楷體" w:hAnsi="標楷體"/>
          <w:noProof/>
          <w:kern w:val="2"/>
          <w:sz w:val="36"/>
          <w:szCs w:val="36"/>
        </w:rPr>
      </w:pPr>
      <w:hyperlink w:anchor="_Toc40256028" w:history="1">
        <w:r w:rsidRPr="007B0B07">
          <w:rPr>
            <w:rFonts w:ascii="標楷體" w:eastAsia="標楷體" w:hAnsi="標楷體" w:hint="eastAsia"/>
            <w:noProof/>
            <w:sz w:val="36"/>
            <w:szCs w:val="36"/>
          </w:rPr>
          <w:t>一、</w:t>
        </w:r>
        <w:r w:rsidR="0093638D">
          <w:rPr>
            <w:rFonts w:ascii="標楷體" w:eastAsia="標楷體" w:hAnsi="標楷體" w:hint="eastAsia"/>
            <w:noProof/>
            <w:sz w:val="36"/>
            <w:szCs w:val="36"/>
          </w:rPr>
          <w:t>推動藝文</w:t>
        </w:r>
        <w:r w:rsidR="00C426E1">
          <w:rPr>
            <w:rFonts w:ascii="標楷體" w:eastAsia="標楷體" w:hAnsi="標楷體" w:hint="eastAsia"/>
            <w:noProof/>
            <w:sz w:val="36"/>
            <w:szCs w:val="36"/>
          </w:rPr>
          <w:t>、</w:t>
        </w:r>
        <w:r w:rsidR="004E7E9E" w:rsidRPr="007B0B07">
          <w:rPr>
            <w:rFonts w:ascii="標楷體" w:eastAsia="標楷體" w:hAnsi="標楷體" w:hint="eastAsia"/>
            <w:noProof/>
            <w:sz w:val="36"/>
            <w:szCs w:val="36"/>
          </w:rPr>
          <w:t>建設</w:t>
        </w:r>
        <w:r w:rsidR="00047C23">
          <w:rPr>
            <w:rFonts w:ascii="標楷體" w:eastAsia="標楷體" w:hAnsi="標楷體" w:hint="eastAsia"/>
            <w:noProof/>
            <w:sz w:val="36"/>
            <w:szCs w:val="36"/>
          </w:rPr>
          <w:t>發展</w:t>
        </w:r>
        <w:r w:rsidRPr="007B0B07">
          <w:rPr>
            <w:rFonts w:ascii="標楷體" w:eastAsia="標楷體" w:hAnsi="標楷體"/>
            <w:noProof/>
            <w:webHidden/>
            <w:sz w:val="36"/>
            <w:szCs w:val="36"/>
          </w:rPr>
          <w:tab/>
        </w:r>
        <w:r w:rsidRPr="007B0B07">
          <w:rPr>
            <w:rFonts w:ascii="標楷體" w:eastAsia="標楷體" w:hAnsi="標楷體" w:hint="eastAsia"/>
            <w:noProof/>
            <w:webHidden/>
            <w:sz w:val="36"/>
            <w:szCs w:val="36"/>
          </w:rPr>
          <w:t>5</w:t>
        </w:r>
      </w:hyperlink>
      <w:r w:rsidR="00CD6B86">
        <w:rPr>
          <w:rFonts w:ascii="標楷體" w:eastAsia="標楷體" w:hAnsi="標楷體" w:hint="eastAsia"/>
          <w:noProof/>
          <w:sz w:val="36"/>
          <w:szCs w:val="36"/>
        </w:rPr>
        <w:t>6</w:t>
      </w:r>
    </w:p>
    <w:p w:rsidR="00D6651A" w:rsidRPr="007B0B07" w:rsidRDefault="00D6651A" w:rsidP="00504675">
      <w:pPr>
        <w:tabs>
          <w:tab w:val="right" w:leader="dot" w:pos="9231"/>
        </w:tabs>
        <w:spacing w:line="560" w:lineRule="exact"/>
        <w:ind w:leftChars="400" w:left="1500" w:hanging="540"/>
        <w:rPr>
          <w:rFonts w:ascii="標楷體" w:eastAsia="標楷體" w:hAnsi="標楷體"/>
          <w:noProof/>
          <w:kern w:val="2"/>
          <w:sz w:val="36"/>
          <w:szCs w:val="36"/>
        </w:rPr>
      </w:pPr>
      <w:hyperlink w:anchor="_Toc40256029" w:history="1">
        <w:r w:rsidR="004E7E9E" w:rsidRPr="007B0B07">
          <w:rPr>
            <w:rFonts w:ascii="標楷體" w:eastAsia="標楷體" w:hAnsi="標楷體" w:hint="eastAsia"/>
            <w:noProof/>
            <w:sz w:val="36"/>
            <w:szCs w:val="36"/>
          </w:rPr>
          <w:t>二、</w:t>
        </w:r>
        <w:r w:rsidR="00FC0C80">
          <w:rPr>
            <w:rFonts w:ascii="標楷體" w:eastAsia="標楷體" w:hAnsi="標楷體" w:hint="eastAsia"/>
            <w:noProof/>
            <w:sz w:val="36"/>
            <w:szCs w:val="36"/>
          </w:rPr>
          <w:t>終止戰地</w:t>
        </w:r>
        <w:r w:rsidR="00C426E1">
          <w:rPr>
            <w:rFonts w:ascii="標楷體" w:eastAsia="標楷體" w:hAnsi="標楷體" w:hint="eastAsia"/>
            <w:noProof/>
            <w:sz w:val="36"/>
            <w:szCs w:val="36"/>
          </w:rPr>
          <w:t>、</w:t>
        </w:r>
        <w:r w:rsidR="006627CA">
          <w:rPr>
            <w:rFonts w:ascii="標楷體" w:eastAsia="標楷體" w:hAnsi="標楷體" w:hint="eastAsia"/>
            <w:noProof/>
            <w:sz w:val="36"/>
            <w:szCs w:val="36"/>
          </w:rPr>
          <w:t>三十而立</w:t>
        </w:r>
        <w:r w:rsidRPr="007B0B07">
          <w:rPr>
            <w:rFonts w:ascii="標楷體" w:eastAsia="標楷體" w:hAnsi="標楷體"/>
            <w:noProof/>
            <w:webHidden/>
            <w:sz w:val="36"/>
            <w:szCs w:val="36"/>
          </w:rPr>
          <w:tab/>
        </w:r>
        <w:r w:rsidR="00126A44" w:rsidRPr="007B0B07">
          <w:rPr>
            <w:rFonts w:ascii="標楷體" w:eastAsia="標楷體" w:hAnsi="標楷體" w:hint="eastAsia"/>
            <w:noProof/>
            <w:webHidden/>
            <w:sz w:val="36"/>
            <w:szCs w:val="36"/>
          </w:rPr>
          <w:t>5</w:t>
        </w:r>
      </w:hyperlink>
      <w:r w:rsidR="00CD6B86">
        <w:rPr>
          <w:rFonts w:ascii="標楷體" w:eastAsia="標楷體" w:hAnsi="標楷體" w:hint="eastAsia"/>
          <w:noProof/>
          <w:sz w:val="36"/>
          <w:szCs w:val="36"/>
        </w:rPr>
        <w:t>7</w:t>
      </w:r>
    </w:p>
    <w:p w:rsidR="00D6651A" w:rsidRPr="007B0B07" w:rsidRDefault="00D6651A" w:rsidP="00504675">
      <w:pPr>
        <w:tabs>
          <w:tab w:val="right" w:leader="dot" w:pos="9231"/>
        </w:tabs>
        <w:spacing w:line="560" w:lineRule="exact"/>
        <w:ind w:leftChars="400" w:left="1500" w:hanging="540"/>
        <w:rPr>
          <w:rFonts w:ascii="標楷體" w:eastAsia="標楷體" w:hAnsi="標楷體"/>
          <w:noProof/>
          <w:kern w:val="2"/>
          <w:sz w:val="36"/>
          <w:szCs w:val="36"/>
        </w:rPr>
      </w:pPr>
      <w:hyperlink w:anchor="_Toc40256030" w:history="1">
        <w:r w:rsidRPr="007B0B07">
          <w:rPr>
            <w:rFonts w:ascii="標楷體" w:eastAsia="標楷體" w:hAnsi="標楷體" w:hint="eastAsia"/>
            <w:noProof/>
            <w:sz w:val="36"/>
            <w:szCs w:val="36"/>
          </w:rPr>
          <w:t>三、</w:t>
        </w:r>
        <w:r w:rsidR="00FC0C80">
          <w:rPr>
            <w:rFonts w:ascii="標楷體" w:eastAsia="標楷體" w:hAnsi="標楷體" w:hint="eastAsia"/>
            <w:noProof/>
            <w:sz w:val="36"/>
            <w:szCs w:val="36"/>
          </w:rPr>
          <w:t>接軌國際</w:t>
        </w:r>
        <w:r w:rsidR="00C426E1">
          <w:rPr>
            <w:rFonts w:ascii="標楷體" w:eastAsia="標楷體" w:hAnsi="標楷體" w:hint="eastAsia"/>
            <w:noProof/>
            <w:sz w:val="36"/>
            <w:szCs w:val="36"/>
          </w:rPr>
          <w:t>、</w:t>
        </w:r>
        <w:r w:rsidR="00FC0C80">
          <w:rPr>
            <w:rFonts w:ascii="標楷體" w:eastAsia="標楷體" w:hAnsi="標楷體" w:hint="eastAsia"/>
            <w:noProof/>
            <w:sz w:val="36"/>
            <w:szCs w:val="36"/>
          </w:rPr>
          <w:t>擺暝文化</w:t>
        </w:r>
        <w:r w:rsidRPr="007B0B07">
          <w:rPr>
            <w:rFonts w:ascii="標楷體" w:eastAsia="標楷體" w:hAnsi="標楷體"/>
            <w:noProof/>
            <w:webHidden/>
            <w:sz w:val="36"/>
            <w:szCs w:val="36"/>
          </w:rPr>
          <w:tab/>
        </w:r>
        <w:r w:rsidR="00126A44" w:rsidRPr="007B0B07">
          <w:rPr>
            <w:rFonts w:ascii="標楷體" w:eastAsia="標楷體" w:hAnsi="標楷體" w:hint="eastAsia"/>
            <w:noProof/>
            <w:webHidden/>
            <w:sz w:val="36"/>
            <w:szCs w:val="36"/>
          </w:rPr>
          <w:t>5</w:t>
        </w:r>
      </w:hyperlink>
      <w:r w:rsidR="00CD6B86">
        <w:rPr>
          <w:rFonts w:ascii="標楷體" w:eastAsia="標楷體" w:hAnsi="標楷體" w:hint="eastAsia"/>
          <w:noProof/>
          <w:sz w:val="36"/>
          <w:szCs w:val="36"/>
        </w:rPr>
        <w:t>8</w:t>
      </w:r>
    </w:p>
    <w:p w:rsidR="00D6651A" w:rsidRPr="007B0B07" w:rsidRDefault="00D6651A" w:rsidP="00504675">
      <w:pPr>
        <w:tabs>
          <w:tab w:val="right" w:leader="dot" w:pos="9231"/>
        </w:tabs>
        <w:spacing w:line="560" w:lineRule="exact"/>
        <w:ind w:leftChars="400" w:left="1500" w:hanging="540"/>
        <w:rPr>
          <w:rFonts w:ascii="標楷體" w:eastAsia="標楷體" w:hAnsi="標楷體"/>
          <w:noProof/>
          <w:kern w:val="2"/>
          <w:sz w:val="36"/>
          <w:szCs w:val="36"/>
        </w:rPr>
      </w:pPr>
      <w:hyperlink w:anchor="_Toc40256031" w:history="1">
        <w:r w:rsidRPr="007B0B07">
          <w:rPr>
            <w:rFonts w:ascii="標楷體" w:eastAsia="標楷體" w:hAnsi="標楷體" w:hint="eastAsia"/>
            <w:noProof/>
            <w:sz w:val="36"/>
            <w:szCs w:val="36"/>
          </w:rPr>
          <w:t>四、</w:t>
        </w:r>
        <w:r w:rsidR="00FC0C80">
          <w:rPr>
            <w:rFonts w:ascii="標楷體" w:eastAsia="標楷體" w:hAnsi="標楷體" w:hint="eastAsia"/>
            <w:noProof/>
            <w:sz w:val="36"/>
            <w:szCs w:val="36"/>
          </w:rPr>
          <w:t>國際藝術</w:t>
        </w:r>
        <w:r w:rsidR="00C426E1">
          <w:rPr>
            <w:rFonts w:ascii="標楷體" w:eastAsia="標楷體" w:hAnsi="標楷體" w:hint="eastAsia"/>
            <w:noProof/>
            <w:sz w:val="36"/>
            <w:szCs w:val="36"/>
          </w:rPr>
          <w:t>、</w:t>
        </w:r>
        <w:r w:rsidR="006627CA">
          <w:rPr>
            <w:rFonts w:ascii="標楷體" w:eastAsia="標楷體" w:hAnsi="標楷體" w:hint="eastAsia"/>
            <w:noProof/>
            <w:sz w:val="36"/>
            <w:szCs w:val="36"/>
          </w:rPr>
          <w:t>生紅過夏</w:t>
        </w:r>
        <w:r w:rsidRPr="007B0B07">
          <w:rPr>
            <w:rFonts w:ascii="標楷體" w:eastAsia="標楷體" w:hAnsi="標楷體"/>
            <w:noProof/>
            <w:webHidden/>
            <w:sz w:val="36"/>
            <w:szCs w:val="36"/>
          </w:rPr>
          <w:tab/>
        </w:r>
      </w:hyperlink>
      <w:r w:rsidR="00A56B77">
        <w:rPr>
          <w:rFonts w:ascii="標楷體" w:eastAsia="標楷體" w:hAnsi="標楷體" w:hint="eastAsia"/>
          <w:noProof/>
          <w:sz w:val="36"/>
          <w:szCs w:val="36"/>
        </w:rPr>
        <w:t>5</w:t>
      </w:r>
      <w:r w:rsidR="00E221AD">
        <w:rPr>
          <w:rFonts w:ascii="標楷體" w:eastAsia="標楷體" w:hAnsi="標楷體"/>
          <w:noProof/>
          <w:sz w:val="36"/>
          <w:szCs w:val="36"/>
        </w:rPr>
        <w:t>8</w:t>
      </w:r>
    </w:p>
    <w:p w:rsidR="00D6651A" w:rsidRPr="007B0B07" w:rsidRDefault="00D6651A" w:rsidP="00504675">
      <w:pPr>
        <w:tabs>
          <w:tab w:val="right" w:leader="dot" w:pos="9231"/>
        </w:tabs>
        <w:spacing w:line="560" w:lineRule="exact"/>
        <w:ind w:leftChars="200" w:left="1020" w:hanging="540"/>
        <w:rPr>
          <w:rFonts w:ascii="標楷體" w:eastAsia="標楷體" w:hAnsi="標楷體"/>
          <w:noProof/>
          <w:kern w:val="2"/>
          <w:sz w:val="36"/>
          <w:szCs w:val="36"/>
        </w:rPr>
      </w:pPr>
      <w:hyperlink w:anchor="_Toc40256035" w:history="1">
        <w:r w:rsidRPr="007B0B07">
          <w:rPr>
            <w:rFonts w:ascii="標楷體" w:eastAsia="標楷體" w:hAnsi="標楷體" w:hint="eastAsia"/>
            <w:noProof/>
            <w:sz w:val="36"/>
            <w:szCs w:val="36"/>
          </w:rPr>
          <w:t>柒、創新開放治理</w:t>
        </w:r>
        <w:r w:rsidRPr="007B0B07">
          <w:rPr>
            <w:rFonts w:ascii="標楷體" w:eastAsia="標楷體" w:hAnsi="標楷體"/>
            <w:noProof/>
            <w:webHidden/>
            <w:sz w:val="36"/>
            <w:szCs w:val="36"/>
          </w:rPr>
          <w:tab/>
        </w:r>
      </w:hyperlink>
      <w:r w:rsidR="00CD6B86">
        <w:rPr>
          <w:rFonts w:ascii="標楷體" w:eastAsia="標楷體" w:hAnsi="標楷體" w:hint="eastAsia"/>
          <w:noProof/>
          <w:sz w:val="36"/>
          <w:szCs w:val="36"/>
        </w:rPr>
        <w:t>60</w:t>
      </w:r>
    </w:p>
    <w:p w:rsidR="00D6651A" w:rsidRDefault="00D6651A" w:rsidP="00504675">
      <w:pPr>
        <w:tabs>
          <w:tab w:val="right" w:leader="dot" w:pos="9231"/>
        </w:tabs>
        <w:spacing w:line="560" w:lineRule="exact"/>
        <w:ind w:leftChars="400" w:left="1500" w:hanging="540"/>
        <w:rPr>
          <w:rFonts w:ascii="標楷體" w:eastAsia="標楷體" w:hAnsi="標楷體"/>
          <w:noProof/>
          <w:sz w:val="36"/>
          <w:szCs w:val="36"/>
        </w:rPr>
      </w:pPr>
      <w:hyperlink w:anchor="_Toc40256036" w:history="1">
        <w:r w:rsidRPr="007B0B07">
          <w:rPr>
            <w:rFonts w:ascii="標楷體" w:eastAsia="標楷體" w:hAnsi="標楷體" w:hint="eastAsia"/>
            <w:noProof/>
            <w:sz w:val="36"/>
            <w:szCs w:val="36"/>
          </w:rPr>
          <w:t>一、縣</w:t>
        </w:r>
        <w:r w:rsidR="00200D81" w:rsidRPr="007B0B07">
          <w:rPr>
            <w:rFonts w:ascii="標楷體" w:eastAsia="標楷體" w:hAnsi="標楷體" w:hint="eastAsia"/>
            <w:noProof/>
            <w:sz w:val="36"/>
            <w:szCs w:val="36"/>
          </w:rPr>
          <w:t>政</w:t>
        </w:r>
        <w:r w:rsidR="00F77DC2">
          <w:rPr>
            <w:rFonts w:ascii="標楷體" w:eastAsia="標楷體" w:hAnsi="標楷體" w:hint="eastAsia"/>
            <w:noProof/>
            <w:sz w:val="36"/>
            <w:szCs w:val="36"/>
          </w:rPr>
          <w:t>發展、綜建</w:t>
        </w:r>
        <w:r w:rsidR="00200D81" w:rsidRPr="007B0B07">
          <w:rPr>
            <w:rFonts w:ascii="標楷體" w:eastAsia="標楷體" w:hAnsi="標楷體" w:hint="eastAsia"/>
            <w:noProof/>
            <w:sz w:val="36"/>
            <w:szCs w:val="36"/>
          </w:rPr>
          <w:t>規劃</w:t>
        </w:r>
        <w:r w:rsidRPr="007B0B07">
          <w:rPr>
            <w:rFonts w:ascii="標楷體" w:eastAsia="標楷體" w:hAnsi="標楷體"/>
            <w:noProof/>
            <w:webHidden/>
            <w:sz w:val="36"/>
            <w:szCs w:val="36"/>
          </w:rPr>
          <w:tab/>
        </w:r>
      </w:hyperlink>
      <w:r w:rsidR="00CD6B86">
        <w:rPr>
          <w:rFonts w:ascii="標楷體" w:eastAsia="標楷體" w:hAnsi="標楷體" w:hint="eastAsia"/>
          <w:noProof/>
          <w:sz w:val="36"/>
          <w:szCs w:val="36"/>
        </w:rPr>
        <w:t>60</w:t>
      </w:r>
    </w:p>
    <w:p w:rsidR="004F7270" w:rsidRPr="007B0B07" w:rsidRDefault="004F7270" w:rsidP="00504675">
      <w:pPr>
        <w:tabs>
          <w:tab w:val="right" w:leader="dot" w:pos="9231"/>
        </w:tabs>
        <w:spacing w:line="560" w:lineRule="exact"/>
        <w:ind w:leftChars="400" w:left="1500" w:hanging="540"/>
        <w:rPr>
          <w:rFonts w:ascii="標楷體" w:eastAsia="標楷體" w:hAnsi="標楷體"/>
          <w:noProof/>
          <w:kern w:val="2"/>
          <w:sz w:val="36"/>
          <w:szCs w:val="36"/>
        </w:rPr>
      </w:pPr>
      <w:hyperlink w:anchor="_Toc40256036" w:history="1">
        <w:r>
          <w:rPr>
            <w:rFonts w:ascii="標楷體" w:eastAsia="標楷體" w:hAnsi="標楷體" w:hint="eastAsia"/>
            <w:noProof/>
            <w:sz w:val="36"/>
            <w:szCs w:val="36"/>
          </w:rPr>
          <w:t>二</w:t>
        </w:r>
        <w:r w:rsidRPr="007B0B07">
          <w:rPr>
            <w:rFonts w:ascii="標楷體" w:eastAsia="標楷體" w:hAnsi="標楷體" w:hint="eastAsia"/>
            <w:noProof/>
            <w:sz w:val="36"/>
            <w:szCs w:val="36"/>
          </w:rPr>
          <w:t>、</w:t>
        </w:r>
        <w:r w:rsidR="00F77DC2">
          <w:rPr>
            <w:rFonts w:ascii="標楷體" w:eastAsia="標楷體" w:hAnsi="標楷體" w:hint="eastAsia"/>
            <w:noProof/>
            <w:sz w:val="36"/>
            <w:szCs w:val="36"/>
          </w:rPr>
          <w:t>自治共創、</w:t>
        </w:r>
        <w:r>
          <w:rPr>
            <w:rFonts w:ascii="標楷體" w:eastAsia="標楷體" w:hAnsi="標楷體" w:hint="eastAsia"/>
            <w:noProof/>
            <w:sz w:val="36"/>
            <w:szCs w:val="36"/>
          </w:rPr>
          <w:t>基層建設</w:t>
        </w:r>
        <w:r w:rsidRPr="007B0B07">
          <w:rPr>
            <w:rFonts w:ascii="標楷體" w:eastAsia="標楷體" w:hAnsi="標楷體"/>
            <w:noProof/>
            <w:webHidden/>
            <w:sz w:val="36"/>
            <w:szCs w:val="36"/>
          </w:rPr>
          <w:tab/>
        </w:r>
      </w:hyperlink>
      <w:r w:rsidR="00CD6B86">
        <w:rPr>
          <w:rFonts w:ascii="標楷體" w:eastAsia="標楷體" w:hAnsi="標楷體" w:hint="eastAsia"/>
          <w:noProof/>
          <w:sz w:val="36"/>
          <w:szCs w:val="36"/>
        </w:rPr>
        <w:t>6</w:t>
      </w:r>
      <w:r w:rsidR="00E221AD">
        <w:rPr>
          <w:rFonts w:ascii="標楷體" w:eastAsia="標楷體" w:hAnsi="標楷體"/>
          <w:noProof/>
          <w:sz w:val="36"/>
          <w:szCs w:val="36"/>
        </w:rPr>
        <w:t>0</w:t>
      </w:r>
    </w:p>
    <w:p w:rsidR="00D6651A" w:rsidRPr="007B0B07" w:rsidRDefault="00D6651A" w:rsidP="00504675">
      <w:pPr>
        <w:tabs>
          <w:tab w:val="right" w:leader="dot" w:pos="9231"/>
        </w:tabs>
        <w:spacing w:line="560" w:lineRule="exact"/>
        <w:ind w:leftChars="400" w:left="1500" w:hanging="540"/>
        <w:rPr>
          <w:rFonts w:ascii="標楷體" w:eastAsia="標楷體" w:hAnsi="標楷體"/>
          <w:noProof/>
          <w:sz w:val="36"/>
          <w:szCs w:val="36"/>
        </w:rPr>
      </w:pPr>
      <w:hyperlink w:anchor="_Toc40256037" w:history="1">
        <w:r w:rsidR="004F7270">
          <w:rPr>
            <w:rFonts w:ascii="標楷體" w:eastAsia="標楷體" w:hAnsi="標楷體" w:hint="eastAsia"/>
            <w:noProof/>
            <w:sz w:val="36"/>
            <w:szCs w:val="36"/>
          </w:rPr>
          <w:t>三</w:t>
        </w:r>
        <w:r w:rsidR="00F77DC2">
          <w:rPr>
            <w:rFonts w:ascii="標楷體" w:eastAsia="標楷體" w:hAnsi="標楷體" w:hint="eastAsia"/>
            <w:noProof/>
            <w:sz w:val="36"/>
            <w:szCs w:val="36"/>
          </w:rPr>
          <w:t>、土地登記、</w:t>
        </w:r>
        <w:r w:rsidRPr="007B0B07">
          <w:rPr>
            <w:rFonts w:ascii="標楷體" w:eastAsia="標楷體" w:hAnsi="標楷體" w:hint="eastAsia"/>
            <w:noProof/>
            <w:sz w:val="36"/>
            <w:szCs w:val="36"/>
          </w:rPr>
          <w:t>還地於民</w:t>
        </w:r>
        <w:r w:rsidRPr="007B0B07">
          <w:rPr>
            <w:rFonts w:ascii="標楷體" w:eastAsia="標楷體" w:hAnsi="標楷體"/>
            <w:noProof/>
            <w:webHidden/>
            <w:sz w:val="36"/>
            <w:szCs w:val="36"/>
          </w:rPr>
          <w:tab/>
        </w:r>
      </w:hyperlink>
      <w:r w:rsidR="00CD6B86">
        <w:rPr>
          <w:rFonts w:ascii="標楷體" w:eastAsia="標楷體" w:hAnsi="標楷體" w:hint="eastAsia"/>
          <w:noProof/>
          <w:sz w:val="36"/>
          <w:szCs w:val="36"/>
        </w:rPr>
        <w:t>61</w:t>
      </w:r>
    </w:p>
    <w:p w:rsidR="00D6651A" w:rsidRPr="007B0B07" w:rsidRDefault="004F7270" w:rsidP="00504675">
      <w:pPr>
        <w:tabs>
          <w:tab w:val="right" w:leader="dot" w:pos="9231"/>
        </w:tabs>
        <w:spacing w:line="560" w:lineRule="exact"/>
        <w:ind w:leftChars="400" w:left="1500" w:hanging="540"/>
        <w:rPr>
          <w:rFonts w:ascii="標楷體" w:eastAsia="標楷體" w:hAnsi="標楷體"/>
          <w:noProof/>
          <w:sz w:val="36"/>
          <w:szCs w:val="36"/>
        </w:rPr>
      </w:pPr>
      <w:r>
        <w:rPr>
          <w:rFonts w:ascii="標楷體" w:eastAsia="標楷體" w:hAnsi="標楷體" w:hint="eastAsia"/>
          <w:noProof/>
          <w:sz w:val="36"/>
          <w:szCs w:val="36"/>
        </w:rPr>
        <w:t>四</w:t>
      </w:r>
      <w:r w:rsidR="00F77DC2">
        <w:rPr>
          <w:rFonts w:ascii="標楷體" w:eastAsia="標楷體" w:hAnsi="標楷體" w:hint="eastAsia"/>
          <w:noProof/>
          <w:sz w:val="36"/>
          <w:szCs w:val="36"/>
        </w:rPr>
        <w:t>、</w:t>
      </w:r>
      <w:r w:rsidR="00BD1EBC">
        <w:rPr>
          <w:rFonts w:ascii="標楷體" w:eastAsia="標楷體" w:hAnsi="標楷體" w:hint="eastAsia"/>
          <w:noProof/>
          <w:sz w:val="36"/>
          <w:szCs w:val="36"/>
        </w:rPr>
        <w:t>智能</w:t>
      </w:r>
      <w:r w:rsidR="006627CA">
        <w:rPr>
          <w:rFonts w:ascii="標楷體" w:eastAsia="標楷體" w:hAnsi="標楷體" w:hint="eastAsia"/>
          <w:noProof/>
          <w:sz w:val="36"/>
          <w:szCs w:val="36"/>
        </w:rPr>
        <w:t>水網</w:t>
      </w:r>
      <w:r w:rsidR="00BD1EBC">
        <w:rPr>
          <w:rFonts w:ascii="標楷體" w:eastAsia="標楷體" w:hAnsi="標楷體" w:hint="eastAsia"/>
          <w:noProof/>
          <w:sz w:val="36"/>
          <w:szCs w:val="36"/>
        </w:rPr>
        <w:t>、智慧城市</w:t>
      </w:r>
      <w:r w:rsidR="00D6651A" w:rsidRPr="007B0B07">
        <w:rPr>
          <w:rFonts w:ascii="標楷體" w:eastAsia="標楷體" w:hAnsi="標楷體" w:hint="eastAsia"/>
          <w:noProof/>
          <w:sz w:val="36"/>
          <w:szCs w:val="36"/>
        </w:rPr>
        <w:tab/>
      </w:r>
      <w:r w:rsidR="00CD6B86">
        <w:rPr>
          <w:rFonts w:ascii="標楷體" w:eastAsia="標楷體" w:hAnsi="標楷體" w:hint="eastAsia"/>
          <w:noProof/>
          <w:sz w:val="36"/>
          <w:szCs w:val="36"/>
        </w:rPr>
        <w:t>6</w:t>
      </w:r>
      <w:r w:rsidR="00E221AD">
        <w:rPr>
          <w:rFonts w:ascii="標楷體" w:eastAsia="標楷體" w:hAnsi="標楷體"/>
          <w:noProof/>
          <w:sz w:val="36"/>
          <w:szCs w:val="36"/>
        </w:rPr>
        <w:t>2</w:t>
      </w:r>
    </w:p>
    <w:p w:rsidR="00D6651A" w:rsidRPr="007B0B07" w:rsidRDefault="004F7270" w:rsidP="00AE4F07">
      <w:pPr>
        <w:tabs>
          <w:tab w:val="right" w:leader="dot" w:pos="9231"/>
        </w:tabs>
        <w:spacing w:line="560" w:lineRule="exact"/>
        <w:ind w:leftChars="400" w:left="1500" w:hanging="540"/>
        <w:rPr>
          <w:rFonts w:ascii="標楷體" w:eastAsia="標楷體" w:hAnsi="標楷體"/>
          <w:noProof/>
          <w:sz w:val="36"/>
          <w:szCs w:val="36"/>
        </w:rPr>
      </w:pPr>
      <w:r>
        <w:rPr>
          <w:rFonts w:ascii="標楷體" w:eastAsia="標楷體" w:hAnsi="標楷體" w:hint="eastAsia"/>
          <w:noProof/>
          <w:sz w:val="36"/>
          <w:szCs w:val="36"/>
        </w:rPr>
        <w:t>五</w:t>
      </w:r>
      <w:r w:rsidR="00BD1EBC">
        <w:rPr>
          <w:rFonts w:ascii="標楷體" w:eastAsia="標楷體" w:hAnsi="標楷體" w:hint="eastAsia"/>
          <w:noProof/>
          <w:sz w:val="36"/>
          <w:szCs w:val="36"/>
        </w:rPr>
        <w:t>、組織修編、適才</w:t>
      </w:r>
      <w:r w:rsidR="00D6651A" w:rsidRPr="007B0B07">
        <w:rPr>
          <w:rFonts w:ascii="標楷體" w:eastAsia="標楷體" w:hAnsi="標楷體" w:hint="eastAsia"/>
          <w:noProof/>
          <w:sz w:val="36"/>
          <w:szCs w:val="36"/>
        </w:rPr>
        <w:t>培訓</w:t>
      </w:r>
      <w:r w:rsidR="00D6651A" w:rsidRPr="007B0B07">
        <w:rPr>
          <w:rFonts w:ascii="標楷體" w:eastAsia="標楷體" w:hAnsi="標楷體" w:hint="eastAsia"/>
          <w:noProof/>
          <w:sz w:val="36"/>
          <w:szCs w:val="36"/>
        </w:rPr>
        <w:tab/>
      </w:r>
      <w:r w:rsidR="00CD6B86">
        <w:rPr>
          <w:rFonts w:ascii="標楷體" w:eastAsia="標楷體" w:hAnsi="標楷體" w:hint="eastAsia"/>
          <w:noProof/>
          <w:sz w:val="36"/>
          <w:szCs w:val="36"/>
        </w:rPr>
        <w:t>6</w:t>
      </w:r>
      <w:r w:rsidR="00E221AD">
        <w:rPr>
          <w:rFonts w:ascii="標楷體" w:eastAsia="標楷體" w:hAnsi="標楷體"/>
          <w:noProof/>
          <w:sz w:val="36"/>
          <w:szCs w:val="36"/>
        </w:rPr>
        <w:t>3</w:t>
      </w:r>
    </w:p>
    <w:p w:rsidR="00D6651A" w:rsidRPr="007B0B07" w:rsidRDefault="004F7270" w:rsidP="00AE4F07">
      <w:pPr>
        <w:tabs>
          <w:tab w:val="right" w:leader="dot" w:pos="9231"/>
        </w:tabs>
        <w:spacing w:line="560" w:lineRule="exact"/>
        <w:ind w:leftChars="400" w:left="1500" w:hanging="540"/>
        <w:rPr>
          <w:rFonts w:ascii="標楷體" w:eastAsia="標楷體" w:hAnsi="標楷體" w:hint="eastAsia"/>
          <w:noProof/>
          <w:sz w:val="36"/>
          <w:szCs w:val="36"/>
        </w:rPr>
      </w:pPr>
      <w:r>
        <w:rPr>
          <w:rFonts w:ascii="標楷體" w:eastAsia="標楷體" w:hAnsi="標楷體" w:hint="eastAsia"/>
          <w:noProof/>
          <w:sz w:val="36"/>
          <w:szCs w:val="36"/>
        </w:rPr>
        <w:t>六</w:t>
      </w:r>
      <w:r w:rsidR="00BD1EBC">
        <w:rPr>
          <w:rFonts w:ascii="標楷體" w:eastAsia="標楷體" w:hAnsi="標楷體" w:hint="eastAsia"/>
          <w:noProof/>
          <w:sz w:val="36"/>
          <w:szCs w:val="36"/>
        </w:rPr>
        <w:t>、效率管理</w:t>
      </w:r>
      <w:r w:rsidR="004E7E9E" w:rsidRPr="007B0B07">
        <w:rPr>
          <w:rFonts w:ascii="標楷體" w:eastAsia="標楷體" w:hAnsi="標楷體" w:hint="eastAsia"/>
          <w:noProof/>
          <w:sz w:val="36"/>
          <w:szCs w:val="36"/>
        </w:rPr>
        <w:t>、</w:t>
      </w:r>
      <w:r w:rsidR="00D6651A" w:rsidRPr="007B0B07">
        <w:rPr>
          <w:rFonts w:ascii="標楷體" w:eastAsia="標楷體" w:hAnsi="標楷體" w:hint="eastAsia"/>
          <w:noProof/>
          <w:sz w:val="36"/>
          <w:szCs w:val="36"/>
        </w:rPr>
        <w:t>廉能政府</w:t>
      </w:r>
      <w:r w:rsidR="00D6651A" w:rsidRPr="007B0B07">
        <w:rPr>
          <w:rFonts w:ascii="標楷體" w:eastAsia="標楷體" w:hAnsi="標楷體" w:hint="eastAsia"/>
          <w:noProof/>
          <w:sz w:val="36"/>
          <w:szCs w:val="36"/>
        </w:rPr>
        <w:tab/>
      </w:r>
      <w:r w:rsidR="00BC49D8">
        <w:rPr>
          <w:rFonts w:ascii="標楷體" w:eastAsia="標楷體" w:hAnsi="標楷體" w:hint="eastAsia"/>
          <w:noProof/>
          <w:sz w:val="36"/>
          <w:szCs w:val="36"/>
        </w:rPr>
        <w:t>6</w:t>
      </w:r>
      <w:r w:rsidR="00E221AD">
        <w:rPr>
          <w:rFonts w:ascii="標楷體" w:eastAsia="標楷體" w:hAnsi="標楷體"/>
          <w:noProof/>
          <w:sz w:val="36"/>
          <w:szCs w:val="36"/>
        </w:rPr>
        <w:t>6</w:t>
      </w:r>
    </w:p>
    <w:p w:rsidR="00D6651A" w:rsidRPr="007B0B07" w:rsidRDefault="00D6651A" w:rsidP="00AE4F07">
      <w:pPr>
        <w:tabs>
          <w:tab w:val="right" w:leader="dot" w:pos="9231"/>
        </w:tabs>
        <w:spacing w:line="560" w:lineRule="exact"/>
        <w:ind w:leftChars="200" w:left="1020" w:hanging="540"/>
        <w:rPr>
          <w:rFonts w:ascii="標楷體" w:eastAsia="標楷體" w:hAnsi="標楷體"/>
          <w:noProof/>
          <w:kern w:val="2"/>
          <w:sz w:val="36"/>
          <w:szCs w:val="36"/>
        </w:rPr>
      </w:pPr>
      <w:hyperlink w:anchor="_Toc40256043" w:history="1">
        <w:r w:rsidRPr="007B0B07">
          <w:rPr>
            <w:rFonts w:ascii="標楷體" w:eastAsia="標楷體" w:hAnsi="標楷體" w:hint="eastAsia"/>
            <w:noProof/>
            <w:sz w:val="36"/>
            <w:szCs w:val="36"/>
          </w:rPr>
          <w:t>捌、結語</w:t>
        </w:r>
        <w:r w:rsidRPr="007B0B07">
          <w:rPr>
            <w:rFonts w:ascii="標楷體" w:eastAsia="標楷體" w:hAnsi="標楷體"/>
            <w:noProof/>
            <w:webHidden/>
            <w:sz w:val="36"/>
            <w:szCs w:val="36"/>
          </w:rPr>
          <w:tab/>
        </w:r>
      </w:hyperlink>
      <w:r w:rsidR="00CD6B86">
        <w:rPr>
          <w:rFonts w:ascii="標楷體" w:eastAsia="標楷體" w:hAnsi="標楷體" w:hint="eastAsia"/>
          <w:noProof/>
          <w:sz w:val="36"/>
          <w:szCs w:val="36"/>
        </w:rPr>
        <w:t>7</w:t>
      </w:r>
      <w:r w:rsidR="00E221AD">
        <w:rPr>
          <w:rFonts w:ascii="標楷體" w:eastAsia="標楷體" w:hAnsi="標楷體"/>
          <w:noProof/>
          <w:sz w:val="36"/>
          <w:szCs w:val="36"/>
        </w:rPr>
        <w:t>2</w:t>
      </w:r>
    </w:p>
    <w:p w:rsidR="00C36591" w:rsidRPr="007B0B07" w:rsidRDefault="00D6651A" w:rsidP="00C20515">
      <w:pPr>
        <w:pStyle w:val="b"/>
        <w:ind w:left="360" w:hanging="360"/>
        <w:rPr>
          <w:color w:val="000000"/>
          <w:szCs w:val="36"/>
        </w:rPr>
        <w:sectPr w:rsidR="00C36591" w:rsidRPr="007B0B07" w:rsidSect="0050467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588" w:right="964" w:bottom="1588" w:left="1701" w:header="709" w:footer="709" w:gutter="0"/>
          <w:pgNumType w:start="1"/>
          <w:cols w:space="708"/>
          <w:titlePg/>
          <w:docGrid w:linePitch="360"/>
        </w:sectPr>
      </w:pPr>
      <w:r w:rsidRPr="007B0B07">
        <w:rPr>
          <w:rFonts w:ascii="Times New Roman" w:eastAsia="新細明體" w:hAnsi="Times New Roman" w:cs="Times New Roman"/>
          <w:color w:val="auto"/>
          <w:spacing w:val="0"/>
          <w:sz w:val="24"/>
          <w:szCs w:val="36"/>
        </w:rPr>
        <w:fldChar w:fldCharType="end"/>
      </w:r>
    </w:p>
    <w:bookmarkEnd w:id="0"/>
    <w:p w:rsidR="006D263A" w:rsidRPr="007B0B07" w:rsidRDefault="006D263A" w:rsidP="001D3A2A">
      <w:pPr>
        <w:spacing w:line="620" w:lineRule="exact"/>
        <w:ind w:leftChars="0" w:left="1117" w:hanging="1117"/>
        <w:jc w:val="center"/>
        <w:rPr>
          <w:rFonts w:ascii="標楷體" w:eastAsia="標楷體" w:hAnsi="標楷體" w:cs="華康楷書體W7"/>
          <w:b/>
          <w:spacing w:val="24"/>
          <w:sz w:val="72"/>
          <w:szCs w:val="72"/>
        </w:rPr>
      </w:pPr>
      <w:r w:rsidRPr="007B0B07">
        <w:rPr>
          <w:rFonts w:ascii="標楷體" w:eastAsia="標楷體" w:hAnsi="標楷體" w:cs="華康楷書體W7" w:hint="eastAsia"/>
          <w:b/>
          <w:spacing w:val="24"/>
          <w:sz w:val="72"/>
          <w:szCs w:val="72"/>
        </w:rPr>
        <w:lastRenderedPageBreak/>
        <w:t>連江縣政府施政報告</w:t>
      </w:r>
    </w:p>
    <w:p w:rsidR="006D263A" w:rsidRPr="00504675" w:rsidRDefault="006D263A" w:rsidP="00504675">
      <w:pPr>
        <w:pStyle w:val="aff4"/>
        <w:spacing w:beforeLines="50" w:before="120"/>
        <w:ind w:left="697" w:hanging="697"/>
        <w:rPr>
          <w:color w:val="auto"/>
          <w:sz w:val="44"/>
          <w:szCs w:val="44"/>
        </w:rPr>
      </w:pPr>
      <w:bookmarkStart w:id="2" w:name="_Toc39856795"/>
      <w:bookmarkStart w:id="3" w:name="_Toc40255985"/>
      <w:r w:rsidRPr="00504675">
        <w:rPr>
          <w:rFonts w:hint="eastAsia"/>
          <w:color w:val="auto"/>
          <w:sz w:val="44"/>
          <w:szCs w:val="44"/>
        </w:rPr>
        <w:t>前言</w:t>
      </w:r>
      <w:bookmarkEnd w:id="2"/>
      <w:bookmarkEnd w:id="3"/>
    </w:p>
    <w:p w:rsidR="006D263A" w:rsidRPr="00504675" w:rsidRDefault="001B77B3" w:rsidP="00504675">
      <w:pPr>
        <w:snapToGrid w:val="0"/>
        <w:spacing w:beforeLines="50" w:before="120" w:line="620" w:lineRule="exact"/>
        <w:ind w:leftChars="0" w:left="577" w:hanging="577"/>
        <w:rPr>
          <w:rFonts w:ascii="標楷體" w:eastAsia="標楷體" w:hAnsi="標楷體"/>
          <w:b/>
          <w:spacing w:val="24"/>
          <w:sz w:val="36"/>
          <w:szCs w:val="36"/>
        </w:rPr>
      </w:pPr>
      <w:r w:rsidRPr="00504675">
        <w:rPr>
          <w:rFonts w:ascii="標楷體" w:eastAsia="標楷體" w:hAnsi="標楷體" w:hint="eastAsia"/>
          <w:b/>
          <w:spacing w:val="24"/>
          <w:sz w:val="36"/>
          <w:szCs w:val="36"/>
        </w:rPr>
        <w:t>張議長、林</w:t>
      </w:r>
      <w:r w:rsidR="006D263A" w:rsidRPr="00504675">
        <w:rPr>
          <w:rFonts w:ascii="標楷體" w:eastAsia="標楷體" w:hAnsi="標楷體" w:hint="eastAsia"/>
          <w:b/>
          <w:spacing w:val="24"/>
          <w:sz w:val="36"/>
          <w:szCs w:val="36"/>
        </w:rPr>
        <w:t>副議長、各位議員女士、先生大家好！</w:t>
      </w:r>
    </w:p>
    <w:p w:rsidR="001310CA" w:rsidRPr="00504675" w:rsidRDefault="00553934" w:rsidP="00504675">
      <w:pPr>
        <w:snapToGrid w:val="0"/>
        <w:spacing w:line="620" w:lineRule="exact"/>
        <w:ind w:leftChars="0" w:left="0" w:firstLineChars="200" w:firstLine="768"/>
        <w:rPr>
          <w:rFonts w:ascii="標楷體" w:eastAsia="標楷體" w:hAnsi="標楷體" w:cs="華康楷書體W7"/>
          <w:color w:val="000000"/>
          <w:spacing w:val="24"/>
          <w:sz w:val="36"/>
          <w:szCs w:val="36"/>
        </w:rPr>
      </w:pPr>
      <w:r w:rsidRPr="00504675">
        <w:rPr>
          <w:rFonts w:ascii="標楷體" w:eastAsia="標楷體" w:hAnsi="標楷體" w:cs="華康楷書體W7" w:hint="eastAsia"/>
          <w:color w:val="000000"/>
          <w:spacing w:val="24"/>
          <w:sz w:val="36"/>
          <w:szCs w:val="36"/>
        </w:rPr>
        <w:t>欣逢貴會第</w:t>
      </w:r>
      <w:r w:rsidR="00192280" w:rsidRPr="00504675">
        <w:rPr>
          <w:rFonts w:ascii="標楷體" w:eastAsia="標楷體" w:hAnsi="標楷體" w:cs="華康楷書體W7" w:hint="eastAsia"/>
          <w:color w:val="000000"/>
          <w:spacing w:val="24"/>
          <w:sz w:val="36"/>
          <w:szCs w:val="36"/>
        </w:rPr>
        <w:t>8</w:t>
      </w:r>
      <w:r w:rsidRPr="00504675">
        <w:rPr>
          <w:rFonts w:ascii="標楷體" w:eastAsia="標楷體" w:hAnsi="標楷體" w:cs="華康楷書體W7" w:hint="eastAsia"/>
          <w:color w:val="000000"/>
          <w:spacing w:val="24"/>
          <w:sz w:val="36"/>
          <w:szCs w:val="36"/>
        </w:rPr>
        <w:t>屆第</w:t>
      </w:r>
      <w:r w:rsidR="00192280" w:rsidRPr="00504675">
        <w:rPr>
          <w:rFonts w:ascii="標楷體" w:eastAsia="標楷體" w:hAnsi="標楷體" w:cs="華康楷書體W7" w:hint="eastAsia"/>
          <w:color w:val="000000"/>
          <w:spacing w:val="24"/>
          <w:sz w:val="36"/>
          <w:szCs w:val="36"/>
        </w:rPr>
        <w:t>1</w:t>
      </w:r>
      <w:r w:rsidRPr="00504675">
        <w:rPr>
          <w:rFonts w:ascii="標楷體" w:eastAsia="標楷體" w:hAnsi="標楷體" w:cs="華康楷書體W7" w:hint="eastAsia"/>
          <w:color w:val="000000"/>
          <w:spacing w:val="24"/>
          <w:sz w:val="36"/>
          <w:szCs w:val="36"/>
        </w:rPr>
        <w:t>次定期大會開議，</w:t>
      </w:r>
      <w:r w:rsidR="00192280" w:rsidRPr="00642D78">
        <w:rPr>
          <w:rFonts w:ascii="標楷體" w:eastAsia="標楷體" w:hAnsi="標楷體" w:cs="華康楷書體W7" w:hint="eastAsia"/>
          <w:spacing w:val="24"/>
          <w:position w:val="12"/>
          <w:sz w:val="26"/>
          <w:szCs w:val="26"/>
        </w:rPr>
        <w:t>忠銘</w:t>
      </w:r>
      <w:r w:rsidR="009A409E" w:rsidRPr="00504675">
        <w:rPr>
          <w:rFonts w:ascii="標楷體" w:eastAsia="標楷體" w:hAnsi="標楷體" w:cs="華康楷書體W7" w:hint="eastAsia"/>
          <w:color w:val="000000"/>
          <w:spacing w:val="24"/>
          <w:sz w:val="36"/>
          <w:szCs w:val="36"/>
        </w:rPr>
        <w:t>今日率領縣府團隊</w:t>
      </w:r>
      <w:r w:rsidRPr="00504675">
        <w:rPr>
          <w:rFonts w:ascii="標楷體" w:eastAsia="標楷體" w:hAnsi="標楷體" w:cs="華康楷書體W7" w:hint="eastAsia"/>
          <w:color w:val="000000"/>
          <w:spacing w:val="24"/>
          <w:sz w:val="36"/>
          <w:szCs w:val="36"/>
        </w:rPr>
        <w:t>向各位議員先進提出施政報告，深感榮幸。</w:t>
      </w:r>
    </w:p>
    <w:p w:rsidR="0097249B" w:rsidRPr="00504675" w:rsidRDefault="001310CA" w:rsidP="00504675">
      <w:pPr>
        <w:snapToGrid w:val="0"/>
        <w:spacing w:line="620" w:lineRule="exact"/>
        <w:ind w:leftChars="0" w:left="0" w:firstLineChars="0" w:firstLine="0"/>
        <w:rPr>
          <w:rFonts w:ascii="標楷體" w:eastAsia="標楷體" w:hAnsi="標楷體" w:cs="華康楷書體W7"/>
          <w:color w:val="000000"/>
          <w:spacing w:val="24"/>
          <w:sz w:val="36"/>
          <w:szCs w:val="36"/>
        </w:rPr>
      </w:pPr>
      <w:r w:rsidRPr="00642D78">
        <w:rPr>
          <w:rFonts w:ascii="標楷體" w:eastAsia="標楷體" w:hAnsi="標楷體" w:cs="華康楷書體W7" w:hint="eastAsia"/>
          <w:spacing w:val="24"/>
          <w:position w:val="12"/>
          <w:sz w:val="26"/>
          <w:szCs w:val="26"/>
        </w:rPr>
        <w:t>忠銘</w:t>
      </w:r>
      <w:r w:rsidR="00356F6A" w:rsidRPr="00504675">
        <w:rPr>
          <w:rFonts w:ascii="標楷體" w:eastAsia="標楷體" w:hAnsi="標楷體" w:cs="華康楷書體W7" w:hint="eastAsia"/>
          <w:color w:val="000000"/>
          <w:spacing w:val="24"/>
          <w:sz w:val="36"/>
          <w:szCs w:val="36"/>
        </w:rPr>
        <w:t>上任後</w:t>
      </w:r>
      <w:r w:rsidRPr="00504675">
        <w:rPr>
          <w:rFonts w:ascii="標楷體" w:eastAsia="標楷體" w:hAnsi="標楷體" w:cs="華康楷書體W7" w:hint="eastAsia"/>
          <w:color w:val="000000"/>
          <w:spacing w:val="24"/>
          <w:sz w:val="36"/>
          <w:szCs w:val="36"/>
        </w:rPr>
        <w:t>有</w:t>
      </w:r>
      <w:r w:rsidR="00356F6A" w:rsidRPr="00504675">
        <w:rPr>
          <w:rFonts w:ascii="標楷體" w:eastAsia="標楷體" w:hAnsi="標楷體" w:cs="華康楷書體W7" w:hint="eastAsia"/>
          <w:color w:val="000000"/>
          <w:spacing w:val="24"/>
          <w:sz w:val="36"/>
          <w:szCs w:val="36"/>
        </w:rPr>
        <w:t>四個重要的施政方針</w:t>
      </w:r>
      <w:r w:rsidRPr="00504675">
        <w:rPr>
          <w:rFonts w:ascii="標楷體" w:eastAsia="標楷體" w:hAnsi="標楷體" w:cs="華康楷書體W7" w:hint="eastAsia"/>
          <w:color w:val="000000"/>
          <w:spacing w:val="24"/>
          <w:sz w:val="36"/>
          <w:szCs w:val="36"/>
        </w:rPr>
        <w:t>，分別是青年培力、組織修編、智慧城市，以及</w:t>
      </w:r>
      <w:r w:rsidR="00D632F1" w:rsidRPr="00504675">
        <w:rPr>
          <w:rFonts w:ascii="標楷體" w:eastAsia="標楷體" w:hAnsi="標楷體" w:cs="華康楷書體W7" w:hint="eastAsia"/>
          <w:color w:val="000000"/>
          <w:spacing w:val="24"/>
          <w:sz w:val="36"/>
          <w:szCs w:val="36"/>
        </w:rPr>
        <w:t>各鄉</w:t>
      </w:r>
      <w:r w:rsidR="0037657F" w:rsidRPr="00504675">
        <w:rPr>
          <w:rFonts w:ascii="標楷體" w:eastAsia="標楷體" w:hAnsi="標楷體" w:cs="華康楷書體W7" w:hint="eastAsia"/>
          <w:color w:val="000000"/>
          <w:spacing w:val="24"/>
          <w:sz w:val="36"/>
          <w:szCs w:val="36"/>
        </w:rPr>
        <w:t>社會、</w:t>
      </w:r>
      <w:r w:rsidR="00D632F1" w:rsidRPr="00504675">
        <w:rPr>
          <w:rFonts w:ascii="標楷體" w:eastAsia="標楷體" w:hAnsi="標楷體" w:cs="華康楷書體W7" w:hint="eastAsia"/>
          <w:color w:val="000000"/>
          <w:spacing w:val="24"/>
          <w:sz w:val="36"/>
          <w:szCs w:val="36"/>
        </w:rPr>
        <w:t>示範住宅</w:t>
      </w:r>
      <w:r w:rsidRPr="00504675">
        <w:rPr>
          <w:rFonts w:ascii="標楷體" w:eastAsia="標楷體" w:hAnsi="標楷體" w:cs="華康楷書體W7" w:hint="eastAsia"/>
          <w:color w:val="000000"/>
          <w:spacing w:val="24"/>
          <w:sz w:val="36"/>
          <w:szCs w:val="36"/>
        </w:rPr>
        <w:t>。</w:t>
      </w:r>
    </w:p>
    <w:p w:rsidR="001310CA" w:rsidRPr="00504675" w:rsidRDefault="0037657F" w:rsidP="00504675">
      <w:pPr>
        <w:snapToGrid w:val="0"/>
        <w:spacing w:line="620" w:lineRule="exact"/>
        <w:ind w:leftChars="0" w:left="0" w:firstLineChars="0" w:firstLine="720"/>
        <w:rPr>
          <w:rFonts w:ascii="標楷體" w:eastAsia="標楷體" w:hAnsi="標楷體" w:cs="華康楷書體W7"/>
          <w:color w:val="000000"/>
          <w:spacing w:val="24"/>
          <w:sz w:val="36"/>
          <w:szCs w:val="36"/>
        </w:rPr>
      </w:pPr>
      <w:r w:rsidRPr="00504675">
        <w:rPr>
          <w:rFonts w:ascii="標楷體" w:eastAsia="標楷體" w:hAnsi="標楷體" w:cs="華康楷書體W7" w:hint="eastAsia"/>
          <w:color w:val="000000"/>
          <w:spacing w:val="24"/>
          <w:sz w:val="36"/>
          <w:szCs w:val="36"/>
        </w:rPr>
        <w:t>馬祖現正面臨關鍵的轉捩點，</w:t>
      </w:r>
      <w:r w:rsidR="00356F6A" w:rsidRPr="00504675">
        <w:rPr>
          <w:rFonts w:ascii="標楷體" w:eastAsia="標楷體" w:hAnsi="標楷體" w:cs="華康楷書體W7" w:hint="eastAsia"/>
          <w:color w:val="000000"/>
          <w:spacing w:val="24"/>
          <w:sz w:val="36"/>
          <w:szCs w:val="36"/>
        </w:rPr>
        <w:t>我們從</w:t>
      </w:r>
      <w:r w:rsidR="00D632F1" w:rsidRPr="00504675">
        <w:rPr>
          <w:rFonts w:ascii="標楷體" w:eastAsia="標楷體" w:hAnsi="標楷體" w:cs="華康楷書體W7" w:hint="eastAsia"/>
          <w:color w:val="000000"/>
          <w:spacing w:val="24"/>
          <w:sz w:val="36"/>
          <w:szCs w:val="36"/>
        </w:rPr>
        <w:t>人才培育到優化政府組織效能，從建立智慧的便民生活到長遠的發展需求</w:t>
      </w:r>
      <w:r w:rsidR="008021CA" w:rsidRPr="00504675">
        <w:rPr>
          <w:rFonts w:ascii="標楷體" w:eastAsia="標楷體" w:hAnsi="標楷體" w:cs="華康楷書體W7" w:hint="eastAsia"/>
          <w:color w:val="000000"/>
          <w:spacing w:val="24"/>
          <w:sz w:val="36"/>
          <w:szCs w:val="36"/>
        </w:rPr>
        <w:t>，每個面向循序漸進的打下穩</w:t>
      </w:r>
      <w:r w:rsidR="00356F6A" w:rsidRPr="00504675">
        <w:rPr>
          <w:rFonts w:ascii="標楷體" w:eastAsia="標楷體" w:hAnsi="標楷體" w:cs="華康楷書體W7" w:hint="eastAsia"/>
          <w:color w:val="000000"/>
          <w:spacing w:val="24"/>
          <w:sz w:val="36"/>
          <w:szCs w:val="36"/>
        </w:rPr>
        <w:t>固的基礎，</w:t>
      </w:r>
      <w:r w:rsidR="00752635" w:rsidRPr="00504675">
        <w:rPr>
          <w:rFonts w:ascii="標楷體" w:eastAsia="標楷體" w:hAnsi="標楷體" w:cs="華康楷書體W7" w:hint="eastAsia"/>
          <w:color w:val="000000"/>
          <w:spacing w:val="24"/>
          <w:sz w:val="36"/>
          <w:szCs w:val="36"/>
        </w:rPr>
        <w:t>務實地去推動縣政以實</w:t>
      </w:r>
      <w:r w:rsidR="008021CA" w:rsidRPr="00504675">
        <w:rPr>
          <w:rFonts w:ascii="標楷體" w:eastAsia="標楷體" w:hAnsi="標楷體" w:cs="華康楷書體W7" w:hint="eastAsia"/>
          <w:color w:val="000000"/>
          <w:spacing w:val="24"/>
          <w:sz w:val="36"/>
          <w:szCs w:val="36"/>
        </w:rPr>
        <w:t>踐</w:t>
      </w:r>
      <w:r w:rsidR="00D90FD4" w:rsidRPr="00504675">
        <w:rPr>
          <w:rFonts w:ascii="標楷體" w:eastAsia="標楷體" w:hAnsi="標楷體" w:cs="華康楷書體W7" w:hint="eastAsia"/>
          <w:color w:val="000000"/>
          <w:spacing w:val="24"/>
          <w:sz w:val="36"/>
          <w:szCs w:val="36"/>
        </w:rPr>
        <w:t>「世代接力、幸福永續」</w:t>
      </w:r>
      <w:r w:rsidR="008021CA" w:rsidRPr="00504675">
        <w:rPr>
          <w:rFonts w:ascii="標楷體" w:eastAsia="標楷體" w:hAnsi="標楷體" w:cs="華康楷書體W7" w:hint="eastAsia"/>
          <w:color w:val="000000"/>
          <w:spacing w:val="24"/>
          <w:sz w:val="36"/>
          <w:szCs w:val="36"/>
        </w:rPr>
        <w:t>的願景</w:t>
      </w:r>
      <w:r w:rsidR="00752635" w:rsidRPr="00504675">
        <w:rPr>
          <w:rFonts w:ascii="標楷體" w:eastAsia="標楷體" w:hAnsi="標楷體" w:cs="華康楷書體W7" w:hint="eastAsia"/>
          <w:color w:val="000000"/>
          <w:spacing w:val="24"/>
          <w:sz w:val="36"/>
          <w:szCs w:val="36"/>
        </w:rPr>
        <w:t>。</w:t>
      </w:r>
    </w:p>
    <w:p w:rsidR="009A409E" w:rsidRPr="00504675" w:rsidRDefault="009A409E" w:rsidP="00504675">
      <w:pPr>
        <w:snapToGrid w:val="0"/>
        <w:spacing w:line="620" w:lineRule="exact"/>
        <w:ind w:leftChars="0" w:left="0" w:firstLineChars="200" w:firstLine="768"/>
        <w:rPr>
          <w:rFonts w:ascii="標楷體" w:eastAsia="標楷體" w:hAnsi="標楷體" w:cs="華康楷書體W7"/>
          <w:color w:val="000000"/>
          <w:spacing w:val="24"/>
          <w:sz w:val="36"/>
          <w:szCs w:val="36"/>
        </w:rPr>
      </w:pPr>
      <w:r w:rsidRPr="00504675">
        <w:rPr>
          <w:rFonts w:ascii="標楷體" w:eastAsia="標楷體" w:hAnsi="標楷體" w:cs="華康楷書體W7" w:hint="eastAsia"/>
          <w:color w:val="000000"/>
          <w:spacing w:val="24"/>
          <w:sz w:val="36"/>
          <w:szCs w:val="36"/>
        </w:rPr>
        <w:t>人才是馬祖發展的關鍵，我們</w:t>
      </w:r>
      <w:r w:rsidR="008021CA" w:rsidRPr="00504675">
        <w:rPr>
          <w:rFonts w:ascii="標楷體" w:eastAsia="標楷體" w:hAnsi="標楷體" w:cs="華康楷書體W7" w:hint="eastAsia"/>
          <w:color w:val="000000"/>
          <w:spacing w:val="24"/>
          <w:sz w:val="36"/>
          <w:szCs w:val="36"/>
        </w:rPr>
        <w:t>開始</w:t>
      </w:r>
      <w:r w:rsidRPr="00504675">
        <w:rPr>
          <w:rFonts w:ascii="標楷體" w:eastAsia="標楷體" w:hAnsi="標楷體" w:cs="華康楷書體W7" w:hint="eastAsia"/>
          <w:color w:val="000000"/>
          <w:spacing w:val="24"/>
          <w:sz w:val="36"/>
          <w:szCs w:val="36"/>
        </w:rPr>
        <w:t>強化中階主管的培訓，讓他們參加每週</w:t>
      </w:r>
      <w:r w:rsidR="0037657F" w:rsidRPr="00504675">
        <w:rPr>
          <w:rFonts w:ascii="標楷體" w:eastAsia="標楷體" w:hAnsi="標楷體" w:cs="華康楷書體W7" w:hint="eastAsia"/>
          <w:color w:val="000000"/>
          <w:spacing w:val="24"/>
          <w:sz w:val="36"/>
          <w:szCs w:val="36"/>
        </w:rPr>
        <w:t>主管</w:t>
      </w:r>
      <w:r w:rsidR="00A60A44">
        <w:rPr>
          <w:rFonts w:ascii="標楷體" w:eastAsia="標楷體" w:hAnsi="標楷體" w:cs="華康楷書體W7" w:hint="eastAsia"/>
          <w:color w:val="000000"/>
          <w:spacing w:val="24"/>
          <w:sz w:val="36"/>
          <w:szCs w:val="36"/>
        </w:rPr>
        <w:t>週</w:t>
      </w:r>
      <w:r w:rsidRPr="00504675">
        <w:rPr>
          <w:rFonts w:ascii="標楷體" w:eastAsia="標楷體" w:hAnsi="標楷體" w:cs="華康楷書體W7" w:hint="eastAsia"/>
          <w:color w:val="000000"/>
          <w:spacing w:val="24"/>
          <w:sz w:val="36"/>
          <w:szCs w:val="36"/>
        </w:rPr>
        <w:t>報以及帶領整個縣府團</w:t>
      </w:r>
      <w:r w:rsidR="0097249B" w:rsidRPr="00504675">
        <w:rPr>
          <w:rFonts w:ascii="標楷體" w:eastAsia="標楷體" w:hAnsi="標楷體" w:cs="華康楷書體W7" w:hint="eastAsia"/>
          <w:color w:val="000000"/>
          <w:spacing w:val="24"/>
          <w:sz w:val="36"/>
          <w:szCs w:val="36"/>
        </w:rPr>
        <w:t>隊</w:t>
      </w:r>
      <w:r w:rsidR="008021CA" w:rsidRPr="00504675">
        <w:rPr>
          <w:rFonts w:ascii="標楷體" w:eastAsia="標楷體" w:hAnsi="標楷體" w:cs="華康楷書體W7" w:hint="eastAsia"/>
          <w:color w:val="000000"/>
          <w:spacing w:val="24"/>
          <w:sz w:val="36"/>
          <w:szCs w:val="36"/>
        </w:rPr>
        <w:t>巡迴四鄉五島，</w:t>
      </w:r>
      <w:r w:rsidR="00C93C89" w:rsidRPr="00504675">
        <w:rPr>
          <w:rFonts w:ascii="標楷體" w:eastAsia="標楷體" w:hAnsi="標楷體" w:cs="華康楷書體W7" w:hint="eastAsia"/>
          <w:color w:val="000000"/>
          <w:spacing w:val="24"/>
          <w:sz w:val="36"/>
          <w:szCs w:val="36"/>
        </w:rPr>
        <w:t>辦理</w:t>
      </w:r>
      <w:r w:rsidRPr="00504675">
        <w:rPr>
          <w:rFonts w:ascii="標楷體" w:eastAsia="標楷體" w:hAnsi="標楷體" w:cs="華康楷書體W7" w:hint="eastAsia"/>
          <w:color w:val="000000"/>
          <w:spacing w:val="24"/>
          <w:sz w:val="36"/>
          <w:szCs w:val="36"/>
        </w:rPr>
        <w:t>鄉政座談，</w:t>
      </w:r>
      <w:r w:rsidR="00C93C89" w:rsidRPr="00504675">
        <w:rPr>
          <w:rFonts w:ascii="標楷體" w:eastAsia="標楷體" w:hAnsi="標楷體" w:cs="華康楷書體W7" w:hint="eastAsia"/>
          <w:color w:val="000000"/>
          <w:spacing w:val="24"/>
          <w:sz w:val="36"/>
          <w:szCs w:val="36"/>
        </w:rPr>
        <w:t>實地</w:t>
      </w:r>
      <w:r w:rsidRPr="00504675">
        <w:rPr>
          <w:rFonts w:ascii="標楷體" w:eastAsia="標楷體" w:hAnsi="標楷體" w:cs="華康楷書體W7" w:hint="eastAsia"/>
          <w:color w:val="000000"/>
          <w:spacing w:val="24"/>
          <w:sz w:val="36"/>
          <w:szCs w:val="36"/>
        </w:rPr>
        <w:t>的</w:t>
      </w:r>
      <w:r w:rsidR="00C93C89" w:rsidRPr="00504675">
        <w:rPr>
          <w:rFonts w:ascii="標楷體" w:eastAsia="標楷體" w:hAnsi="標楷體" w:cs="華康楷書體W7" w:hint="eastAsia"/>
          <w:color w:val="000000"/>
          <w:spacing w:val="24"/>
          <w:sz w:val="36"/>
          <w:szCs w:val="36"/>
        </w:rPr>
        <w:t>聆聽</w:t>
      </w:r>
      <w:r w:rsidR="008021CA" w:rsidRPr="00504675">
        <w:rPr>
          <w:rFonts w:ascii="標楷體" w:eastAsia="標楷體" w:hAnsi="標楷體" w:cs="華康楷書體W7" w:hint="eastAsia"/>
          <w:color w:val="000000"/>
          <w:spacing w:val="24"/>
          <w:sz w:val="36"/>
          <w:szCs w:val="36"/>
        </w:rPr>
        <w:t>各</w:t>
      </w:r>
      <w:r w:rsidR="0037657F" w:rsidRPr="00504675">
        <w:rPr>
          <w:rFonts w:ascii="標楷體" w:eastAsia="標楷體" w:hAnsi="標楷體" w:cs="華康楷書體W7" w:hint="eastAsia"/>
          <w:color w:val="000000"/>
          <w:spacing w:val="24"/>
          <w:sz w:val="36"/>
          <w:szCs w:val="36"/>
        </w:rPr>
        <w:t>鄉基層</w:t>
      </w:r>
      <w:r w:rsidRPr="00504675">
        <w:rPr>
          <w:rFonts w:ascii="標楷體" w:eastAsia="標楷體" w:hAnsi="標楷體" w:cs="華康楷書體W7" w:hint="eastAsia"/>
          <w:color w:val="000000"/>
          <w:spacing w:val="24"/>
          <w:sz w:val="36"/>
          <w:szCs w:val="36"/>
        </w:rPr>
        <w:t>的聲音以及</w:t>
      </w:r>
      <w:r w:rsidR="008021CA" w:rsidRPr="00504675">
        <w:rPr>
          <w:rFonts w:ascii="標楷體" w:eastAsia="標楷體" w:hAnsi="標楷體" w:cs="華康楷書體W7" w:hint="eastAsia"/>
          <w:color w:val="000000"/>
          <w:spacing w:val="24"/>
          <w:sz w:val="36"/>
          <w:szCs w:val="36"/>
        </w:rPr>
        <w:t>迫切</w:t>
      </w:r>
      <w:r w:rsidRPr="00504675">
        <w:rPr>
          <w:rFonts w:ascii="標楷體" w:eastAsia="標楷體" w:hAnsi="標楷體" w:cs="華康楷書體W7" w:hint="eastAsia"/>
          <w:color w:val="000000"/>
          <w:spacing w:val="24"/>
          <w:sz w:val="36"/>
          <w:szCs w:val="36"/>
        </w:rPr>
        <w:t>的需求，</w:t>
      </w:r>
      <w:r w:rsidR="008021CA" w:rsidRPr="00504675">
        <w:rPr>
          <w:rFonts w:ascii="標楷體" w:eastAsia="標楷體" w:hAnsi="標楷體" w:cs="華康楷書體W7" w:hint="eastAsia"/>
          <w:color w:val="000000"/>
          <w:spacing w:val="24"/>
          <w:sz w:val="36"/>
          <w:szCs w:val="36"/>
        </w:rPr>
        <w:t>就</w:t>
      </w:r>
      <w:r w:rsidR="0097249B" w:rsidRPr="00504675">
        <w:rPr>
          <w:rFonts w:ascii="標楷體" w:eastAsia="標楷體" w:hAnsi="標楷體" w:cs="華康楷書體W7" w:hint="eastAsia"/>
          <w:color w:val="000000"/>
          <w:spacing w:val="24"/>
          <w:sz w:val="36"/>
          <w:szCs w:val="36"/>
        </w:rPr>
        <w:t>是要</w:t>
      </w:r>
      <w:r w:rsidR="008021CA" w:rsidRPr="00504675">
        <w:rPr>
          <w:rFonts w:ascii="標楷體" w:eastAsia="標楷體" w:hAnsi="標楷體" w:cs="華康楷書體W7" w:hint="eastAsia"/>
          <w:color w:val="000000"/>
          <w:spacing w:val="24"/>
          <w:sz w:val="36"/>
          <w:szCs w:val="36"/>
        </w:rPr>
        <w:t>加強</w:t>
      </w:r>
      <w:r w:rsidR="0097249B" w:rsidRPr="00504675">
        <w:rPr>
          <w:rFonts w:ascii="標楷體" w:eastAsia="標楷體" w:hAnsi="標楷體" w:cs="華康楷書體W7" w:hint="eastAsia"/>
          <w:color w:val="000000"/>
          <w:spacing w:val="24"/>
          <w:sz w:val="36"/>
          <w:szCs w:val="36"/>
        </w:rPr>
        <w:t>中階主管們</w:t>
      </w:r>
      <w:r w:rsidR="008021CA" w:rsidRPr="00504675">
        <w:rPr>
          <w:rFonts w:ascii="標楷體" w:eastAsia="標楷體" w:hAnsi="標楷體" w:cs="華康楷書體W7" w:hint="eastAsia"/>
          <w:color w:val="000000"/>
          <w:spacing w:val="24"/>
          <w:sz w:val="36"/>
          <w:szCs w:val="36"/>
        </w:rPr>
        <w:t>的</w:t>
      </w:r>
      <w:r w:rsidR="0097249B" w:rsidRPr="00504675">
        <w:rPr>
          <w:rFonts w:ascii="標楷體" w:eastAsia="標楷體" w:hAnsi="標楷體" w:cs="華康楷書體W7" w:hint="eastAsia"/>
          <w:color w:val="000000"/>
          <w:spacing w:val="24"/>
          <w:sz w:val="36"/>
          <w:szCs w:val="36"/>
        </w:rPr>
        <w:t>歷練，讓他們與地方有所連結，未來</w:t>
      </w:r>
      <w:r w:rsidR="008021CA" w:rsidRPr="00504675">
        <w:rPr>
          <w:rFonts w:ascii="標楷體" w:eastAsia="標楷體" w:hAnsi="標楷體" w:cs="華康楷書體W7" w:hint="eastAsia"/>
          <w:color w:val="000000"/>
          <w:spacing w:val="24"/>
          <w:sz w:val="36"/>
          <w:szCs w:val="36"/>
        </w:rPr>
        <w:t>，</w:t>
      </w:r>
      <w:r w:rsidR="00C93C89" w:rsidRPr="00504675">
        <w:rPr>
          <w:rFonts w:ascii="標楷體" w:eastAsia="標楷體" w:hAnsi="標楷體" w:cs="華康楷書體W7" w:hint="eastAsia"/>
          <w:color w:val="000000"/>
          <w:spacing w:val="24"/>
          <w:sz w:val="36"/>
          <w:szCs w:val="36"/>
        </w:rPr>
        <w:t>在縣政推動上</w:t>
      </w:r>
      <w:r w:rsidR="0097249B" w:rsidRPr="00504675">
        <w:rPr>
          <w:rFonts w:ascii="標楷體" w:eastAsia="標楷體" w:hAnsi="標楷體" w:cs="華康楷書體W7" w:hint="eastAsia"/>
          <w:color w:val="000000"/>
          <w:spacing w:val="24"/>
          <w:sz w:val="36"/>
          <w:szCs w:val="36"/>
        </w:rPr>
        <w:t>才</w:t>
      </w:r>
      <w:r w:rsidR="00C93C89" w:rsidRPr="00504675">
        <w:rPr>
          <w:rFonts w:ascii="標楷體" w:eastAsia="標楷體" w:hAnsi="標楷體" w:cs="華康楷書體W7" w:hint="eastAsia"/>
          <w:color w:val="000000"/>
          <w:spacing w:val="24"/>
          <w:sz w:val="36"/>
          <w:szCs w:val="36"/>
        </w:rPr>
        <w:t>能夠</w:t>
      </w:r>
      <w:r w:rsidR="008021CA" w:rsidRPr="00504675">
        <w:rPr>
          <w:rFonts w:ascii="標楷體" w:eastAsia="標楷體" w:hAnsi="標楷體" w:cs="華康楷書體W7" w:hint="eastAsia"/>
          <w:color w:val="000000"/>
          <w:spacing w:val="24"/>
          <w:sz w:val="36"/>
          <w:szCs w:val="36"/>
        </w:rPr>
        <w:t>有效銜接，無縫接軌</w:t>
      </w:r>
      <w:r w:rsidRPr="00504675">
        <w:rPr>
          <w:rFonts w:ascii="標楷體" w:eastAsia="標楷體" w:hAnsi="標楷體" w:cs="華康楷書體W7"/>
          <w:color w:val="000000"/>
          <w:spacing w:val="24"/>
          <w:sz w:val="36"/>
          <w:szCs w:val="36"/>
        </w:rPr>
        <w:t>。</w:t>
      </w:r>
    </w:p>
    <w:p w:rsidR="009A409E" w:rsidRPr="00504675" w:rsidRDefault="009A409E" w:rsidP="00504675">
      <w:pPr>
        <w:snapToGrid w:val="0"/>
        <w:spacing w:line="620" w:lineRule="exact"/>
        <w:ind w:leftChars="0" w:left="0" w:firstLineChars="200" w:firstLine="768"/>
        <w:rPr>
          <w:rFonts w:ascii="標楷體" w:eastAsia="標楷體" w:hAnsi="標楷體" w:cs="華康楷書體W7"/>
          <w:color w:val="000000"/>
          <w:spacing w:val="24"/>
          <w:sz w:val="36"/>
          <w:szCs w:val="36"/>
        </w:rPr>
      </w:pPr>
      <w:r w:rsidRPr="00504675">
        <w:rPr>
          <w:rFonts w:ascii="標楷體" w:eastAsia="標楷體" w:hAnsi="標楷體" w:cs="華康楷書體W7"/>
          <w:color w:val="000000"/>
          <w:spacing w:val="24"/>
          <w:sz w:val="36"/>
          <w:szCs w:val="36"/>
        </w:rPr>
        <w:t>除此之外，</w:t>
      </w:r>
      <w:r w:rsidR="00D632F1" w:rsidRPr="00504675">
        <w:rPr>
          <w:rFonts w:ascii="標楷體" w:eastAsia="標楷體" w:hAnsi="標楷體" w:cs="華康楷書體W7" w:hint="eastAsia"/>
          <w:color w:val="000000"/>
          <w:spacing w:val="24"/>
          <w:sz w:val="36"/>
          <w:szCs w:val="36"/>
        </w:rPr>
        <w:t>為了滿足鄉親對住的需求，我們</w:t>
      </w:r>
      <w:r w:rsidR="008021CA" w:rsidRPr="00504675">
        <w:rPr>
          <w:rFonts w:ascii="標楷體" w:eastAsia="標楷體" w:hAnsi="標楷體" w:cs="華康楷書體W7" w:hint="eastAsia"/>
          <w:color w:val="000000"/>
          <w:spacing w:val="24"/>
          <w:sz w:val="36"/>
          <w:szCs w:val="36"/>
        </w:rPr>
        <w:t>同步</w:t>
      </w:r>
      <w:r w:rsidR="00D632F1" w:rsidRPr="00504675">
        <w:rPr>
          <w:rFonts w:ascii="標楷體" w:eastAsia="標楷體" w:hAnsi="標楷體" w:cs="華康楷書體W7" w:hint="eastAsia"/>
          <w:color w:val="000000"/>
          <w:spacing w:val="24"/>
          <w:sz w:val="36"/>
          <w:szCs w:val="36"/>
        </w:rPr>
        <w:t>在四鄉五島推動示範、社會住宅，</w:t>
      </w:r>
      <w:r w:rsidR="00EC22DB" w:rsidRPr="00504675">
        <w:rPr>
          <w:rFonts w:ascii="標楷體" w:eastAsia="標楷體" w:hAnsi="標楷體" w:cs="華康楷書體W7" w:hint="eastAsia"/>
          <w:color w:val="000000"/>
          <w:spacing w:val="24"/>
          <w:sz w:val="36"/>
          <w:szCs w:val="36"/>
        </w:rPr>
        <w:t>配合</w:t>
      </w:r>
      <w:r w:rsidR="00C669AE" w:rsidRPr="00504675">
        <w:rPr>
          <w:rFonts w:ascii="標楷體" w:eastAsia="標楷體" w:hAnsi="標楷體" w:cs="華康楷書體W7"/>
          <w:color w:val="000000"/>
          <w:spacing w:val="24"/>
          <w:sz w:val="36"/>
          <w:szCs w:val="36"/>
        </w:rPr>
        <w:t>智慧城市</w:t>
      </w:r>
      <w:r w:rsidR="00EC22DB" w:rsidRPr="00504675">
        <w:rPr>
          <w:rFonts w:ascii="標楷體" w:eastAsia="標楷體" w:hAnsi="標楷體" w:cs="華康楷書體W7" w:hint="eastAsia"/>
          <w:color w:val="000000"/>
          <w:spacing w:val="24"/>
          <w:sz w:val="36"/>
          <w:szCs w:val="36"/>
        </w:rPr>
        <w:t>的建置</w:t>
      </w:r>
      <w:r w:rsidR="00EC22DB" w:rsidRPr="00504675">
        <w:rPr>
          <w:rFonts w:ascii="標楷體" w:eastAsia="標楷體" w:hAnsi="標楷體" w:cs="華康楷書體W7"/>
          <w:color w:val="000000"/>
          <w:spacing w:val="24"/>
          <w:sz w:val="36"/>
          <w:szCs w:val="36"/>
        </w:rPr>
        <w:t>，</w:t>
      </w:r>
      <w:r w:rsidR="00EC22DB" w:rsidRPr="00504675">
        <w:rPr>
          <w:rFonts w:ascii="標楷體" w:eastAsia="標楷體" w:hAnsi="標楷體" w:cs="華康楷書體W7" w:hint="eastAsia"/>
          <w:color w:val="000000"/>
          <w:spacing w:val="24"/>
          <w:sz w:val="36"/>
          <w:szCs w:val="36"/>
        </w:rPr>
        <w:t>應用</w:t>
      </w:r>
      <w:r w:rsidR="00C669AE" w:rsidRPr="00504675">
        <w:rPr>
          <w:rFonts w:ascii="標楷體" w:eastAsia="標楷體" w:hAnsi="標楷體" w:cs="華康楷書體W7"/>
          <w:color w:val="000000"/>
          <w:spacing w:val="24"/>
          <w:sz w:val="36"/>
          <w:szCs w:val="36"/>
        </w:rPr>
        <w:t>智</w:t>
      </w:r>
      <w:r w:rsidR="00EC22DB" w:rsidRPr="00504675">
        <w:rPr>
          <w:rFonts w:ascii="標楷體" w:eastAsia="標楷體" w:hAnsi="標楷體" w:cs="華康楷書體W7"/>
          <w:color w:val="000000"/>
          <w:spacing w:val="24"/>
          <w:sz w:val="36"/>
          <w:szCs w:val="36"/>
        </w:rPr>
        <w:t>慧系統</w:t>
      </w:r>
      <w:r w:rsidR="00EC22DB" w:rsidRPr="00504675">
        <w:rPr>
          <w:rFonts w:ascii="標楷體" w:eastAsia="標楷體" w:hAnsi="標楷體" w:cs="華康楷書體W7" w:hint="eastAsia"/>
          <w:color w:val="000000"/>
          <w:spacing w:val="24"/>
          <w:sz w:val="36"/>
          <w:szCs w:val="36"/>
        </w:rPr>
        <w:t>來</w:t>
      </w:r>
      <w:r w:rsidR="008021CA" w:rsidRPr="00504675">
        <w:rPr>
          <w:rFonts w:ascii="標楷體" w:eastAsia="標楷體" w:hAnsi="標楷體" w:cs="華康楷書體W7"/>
          <w:color w:val="000000"/>
          <w:spacing w:val="24"/>
          <w:sz w:val="36"/>
          <w:szCs w:val="36"/>
        </w:rPr>
        <w:t>提</w:t>
      </w:r>
      <w:r w:rsidR="008021CA" w:rsidRPr="00504675">
        <w:rPr>
          <w:rFonts w:ascii="標楷體" w:eastAsia="標楷體" w:hAnsi="標楷體" w:cs="華康楷書體W7" w:hint="eastAsia"/>
          <w:color w:val="000000"/>
          <w:spacing w:val="24"/>
          <w:sz w:val="36"/>
          <w:szCs w:val="36"/>
        </w:rPr>
        <w:t>升</w:t>
      </w:r>
      <w:r w:rsidR="00C669AE" w:rsidRPr="00504675">
        <w:rPr>
          <w:rFonts w:ascii="標楷體" w:eastAsia="標楷體" w:hAnsi="標楷體" w:cs="華康楷書體W7" w:hint="eastAsia"/>
          <w:color w:val="000000"/>
          <w:spacing w:val="24"/>
          <w:sz w:val="36"/>
          <w:szCs w:val="36"/>
        </w:rPr>
        <w:t>鄉親</w:t>
      </w:r>
      <w:r w:rsidR="00C669AE" w:rsidRPr="00504675">
        <w:rPr>
          <w:rFonts w:ascii="標楷體" w:eastAsia="標楷體" w:hAnsi="標楷體" w:cs="華康楷書體W7"/>
          <w:color w:val="000000"/>
          <w:spacing w:val="24"/>
          <w:sz w:val="36"/>
          <w:szCs w:val="36"/>
        </w:rPr>
        <w:t>的生活品質</w:t>
      </w:r>
      <w:r w:rsidR="00D632F1" w:rsidRPr="00504675">
        <w:rPr>
          <w:rFonts w:ascii="標楷體" w:eastAsia="標楷體" w:hAnsi="標楷體" w:cs="華康楷書體W7" w:hint="eastAsia"/>
          <w:color w:val="000000"/>
          <w:spacing w:val="24"/>
          <w:sz w:val="36"/>
          <w:szCs w:val="36"/>
        </w:rPr>
        <w:t>，</w:t>
      </w:r>
      <w:r w:rsidR="00EC22DB" w:rsidRPr="00504675">
        <w:rPr>
          <w:rFonts w:ascii="標楷體" w:eastAsia="標楷體" w:hAnsi="標楷體" w:cs="華康楷書體W7" w:hint="eastAsia"/>
          <w:color w:val="000000"/>
          <w:spacing w:val="24"/>
          <w:sz w:val="36"/>
          <w:szCs w:val="36"/>
        </w:rPr>
        <w:t>打造安居便利的幸福島嶼。</w:t>
      </w:r>
    </w:p>
    <w:p w:rsidR="00553934" w:rsidRPr="00504675" w:rsidRDefault="00472764" w:rsidP="00504675">
      <w:pPr>
        <w:snapToGrid w:val="0"/>
        <w:spacing w:line="620" w:lineRule="exact"/>
        <w:ind w:leftChars="0" w:left="0" w:firstLineChars="200" w:firstLine="768"/>
        <w:rPr>
          <w:rFonts w:ascii="標楷體" w:eastAsia="標楷體" w:hAnsi="標楷體" w:cs="華康楷書體W7" w:hint="eastAsia"/>
          <w:color w:val="000000"/>
          <w:spacing w:val="24"/>
          <w:sz w:val="36"/>
          <w:szCs w:val="36"/>
        </w:rPr>
      </w:pPr>
      <w:r w:rsidRPr="00504675">
        <w:rPr>
          <w:rFonts w:ascii="標楷體" w:eastAsia="標楷體" w:hAnsi="標楷體" w:cs="華康楷書體W7" w:hint="eastAsia"/>
          <w:color w:val="000000"/>
          <w:spacing w:val="24"/>
          <w:sz w:val="36"/>
          <w:szCs w:val="36"/>
        </w:rPr>
        <w:lastRenderedPageBreak/>
        <w:t>縣府團隊一直以來</w:t>
      </w:r>
      <w:r w:rsidR="008021CA" w:rsidRPr="00504675">
        <w:rPr>
          <w:rFonts w:ascii="標楷體" w:eastAsia="標楷體" w:hAnsi="標楷體" w:cs="華康楷書體W7" w:hint="eastAsia"/>
          <w:color w:val="000000"/>
          <w:spacing w:val="24"/>
          <w:sz w:val="36"/>
          <w:szCs w:val="36"/>
        </w:rPr>
        <w:t>都</w:t>
      </w:r>
      <w:r w:rsidRPr="00504675">
        <w:rPr>
          <w:rFonts w:ascii="標楷體" w:eastAsia="標楷體" w:hAnsi="標楷體" w:cs="華康楷書體W7" w:hint="eastAsia"/>
          <w:color w:val="000000"/>
          <w:spacing w:val="24"/>
          <w:sz w:val="36"/>
          <w:szCs w:val="36"/>
        </w:rPr>
        <w:t>抱持著戮力以赴的態度，務實地在為馬祖經濟轉型與建設發展努力，在貴會的鞭策與支持下</w:t>
      </w:r>
      <w:r w:rsidR="007D1F12" w:rsidRPr="00504675">
        <w:rPr>
          <w:rFonts w:ascii="標楷體" w:eastAsia="標楷體" w:hAnsi="標楷體" w:cs="華康楷書體W7" w:hint="eastAsia"/>
          <w:color w:val="000000"/>
          <w:spacing w:val="24"/>
          <w:sz w:val="36"/>
          <w:szCs w:val="36"/>
        </w:rPr>
        <w:t>逐步實現施政願景，謹代表本府全體同仁表達由衷</w:t>
      </w:r>
      <w:r w:rsidR="008021CA" w:rsidRPr="00504675">
        <w:rPr>
          <w:rFonts w:ascii="標楷體" w:eastAsia="標楷體" w:hAnsi="標楷體" w:cs="華康楷書體W7" w:hint="eastAsia"/>
          <w:color w:val="000000"/>
          <w:spacing w:val="24"/>
          <w:sz w:val="36"/>
          <w:szCs w:val="36"/>
        </w:rPr>
        <w:t>的謝忱，也希望未來</w:t>
      </w:r>
      <w:r w:rsidR="007D1F12" w:rsidRPr="00504675">
        <w:rPr>
          <w:rFonts w:ascii="標楷體" w:eastAsia="標楷體" w:hAnsi="標楷體" w:cs="華康楷書體W7" w:hint="eastAsia"/>
          <w:color w:val="000000"/>
          <w:spacing w:val="24"/>
          <w:sz w:val="36"/>
          <w:szCs w:val="36"/>
        </w:rPr>
        <w:t>能持續給予本府協助及指導，讓府會</w:t>
      </w:r>
      <w:r w:rsidR="008021CA" w:rsidRPr="00504675">
        <w:rPr>
          <w:rFonts w:ascii="標楷體" w:eastAsia="標楷體" w:hAnsi="標楷體" w:cs="華康楷書體W7" w:hint="eastAsia"/>
          <w:color w:val="000000"/>
          <w:spacing w:val="24"/>
          <w:sz w:val="36"/>
          <w:szCs w:val="36"/>
        </w:rPr>
        <w:t>同心協力，</w:t>
      </w:r>
      <w:r w:rsidR="007D1F12" w:rsidRPr="00504675">
        <w:rPr>
          <w:rFonts w:ascii="標楷體" w:eastAsia="標楷體" w:hAnsi="標楷體" w:cs="華康楷書體W7" w:hint="eastAsia"/>
          <w:color w:val="000000"/>
          <w:spacing w:val="24"/>
          <w:sz w:val="36"/>
          <w:szCs w:val="36"/>
        </w:rPr>
        <w:t>攜手合作達成鄉親的期望</w:t>
      </w:r>
      <w:r w:rsidR="00553934" w:rsidRPr="00504675">
        <w:rPr>
          <w:rFonts w:ascii="標楷體" w:eastAsia="標楷體" w:hAnsi="標楷體" w:cs="華康楷書體W7" w:hint="eastAsia"/>
          <w:color w:val="000000"/>
          <w:spacing w:val="24"/>
          <w:sz w:val="36"/>
          <w:szCs w:val="36"/>
        </w:rPr>
        <w:t>。</w:t>
      </w:r>
    </w:p>
    <w:p w:rsidR="00553934" w:rsidRPr="00504675" w:rsidRDefault="007D1F12" w:rsidP="00504675">
      <w:pPr>
        <w:snapToGrid w:val="0"/>
        <w:spacing w:line="620" w:lineRule="exact"/>
        <w:ind w:leftChars="0" w:left="0" w:firstLineChars="200" w:firstLine="768"/>
        <w:rPr>
          <w:rFonts w:ascii="標楷體" w:eastAsia="標楷體" w:hAnsi="標楷體" w:cs="華康楷書體W7"/>
          <w:color w:val="000000"/>
          <w:spacing w:val="24"/>
          <w:sz w:val="36"/>
          <w:szCs w:val="36"/>
        </w:rPr>
      </w:pPr>
      <w:r w:rsidRPr="00504675">
        <w:rPr>
          <w:rFonts w:ascii="標楷體" w:eastAsia="標楷體" w:hAnsi="標楷體" w:cs="華康楷書體W7" w:hint="eastAsia"/>
          <w:color w:val="000000"/>
          <w:spacing w:val="24"/>
          <w:sz w:val="36"/>
          <w:szCs w:val="36"/>
        </w:rPr>
        <w:t>以下</w:t>
      </w:r>
      <w:r w:rsidR="006627CA">
        <w:rPr>
          <w:rFonts w:ascii="標楷體" w:eastAsia="標楷體" w:hAnsi="標楷體" w:cs="華康楷書體W7" w:hint="eastAsia"/>
          <w:color w:val="000000"/>
          <w:spacing w:val="24"/>
          <w:sz w:val="36"/>
          <w:szCs w:val="36"/>
        </w:rPr>
        <w:t>提出</w:t>
      </w:r>
      <w:r w:rsidR="008021CA" w:rsidRPr="00504675">
        <w:rPr>
          <w:rFonts w:ascii="標楷體" w:eastAsia="標楷體" w:hAnsi="標楷體" w:cs="華康楷書體W7" w:hint="eastAsia"/>
          <w:color w:val="000000"/>
          <w:spacing w:val="24"/>
          <w:sz w:val="36"/>
          <w:szCs w:val="36"/>
        </w:rPr>
        <w:t>「打造幸福島嶼、宜居</w:t>
      </w:r>
      <w:r w:rsidR="00147764" w:rsidRPr="00504675">
        <w:rPr>
          <w:rFonts w:ascii="標楷體" w:eastAsia="標楷體" w:hAnsi="標楷體" w:cs="華康楷書體W7" w:hint="eastAsia"/>
          <w:color w:val="000000"/>
          <w:spacing w:val="24"/>
          <w:sz w:val="36"/>
          <w:szCs w:val="36"/>
        </w:rPr>
        <w:t>樂活馬祖」、「穩健發展、活絡交通」、「優化</w:t>
      </w:r>
      <w:r w:rsidR="00C93490" w:rsidRPr="00504675">
        <w:rPr>
          <w:rFonts w:ascii="標楷體" w:eastAsia="標楷體" w:hAnsi="標楷體" w:cs="華康楷書體W7" w:hint="eastAsia"/>
          <w:color w:val="000000"/>
          <w:spacing w:val="24"/>
          <w:sz w:val="36"/>
          <w:szCs w:val="36"/>
        </w:rPr>
        <w:t>島嶼環境</w:t>
      </w:r>
      <w:r w:rsidR="00147764" w:rsidRPr="00504675">
        <w:rPr>
          <w:rFonts w:ascii="標楷體" w:eastAsia="標楷體" w:hAnsi="標楷體" w:cs="華康楷書體W7" w:hint="eastAsia"/>
          <w:color w:val="000000"/>
          <w:spacing w:val="24"/>
          <w:sz w:val="36"/>
          <w:szCs w:val="36"/>
        </w:rPr>
        <w:t>、</w:t>
      </w:r>
      <w:r w:rsidR="00C93490" w:rsidRPr="00504675">
        <w:rPr>
          <w:rFonts w:ascii="標楷體" w:eastAsia="標楷體" w:hAnsi="標楷體" w:cs="華康楷書體W7" w:hint="eastAsia"/>
          <w:color w:val="000000"/>
          <w:spacing w:val="24"/>
          <w:sz w:val="36"/>
          <w:szCs w:val="36"/>
        </w:rPr>
        <w:t>落實</w:t>
      </w:r>
      <w:r w:rsidR="00147764" w:rsidRPr="00504675">
        <w:rPr>
          <w:rFonts w:ascii="標楷體" w:eastAsia="標楷體" w:hAnsi="標楷體" w:cs="華康楷書體W7" w:hint="eastAsia"/>
          <w:color w:val="000000"/>
          <w:spacing w:val="24"/>
          <w:sz w:val="36"/>
          <w:szCs w:val="36"/>
        </w:rPr>
        <w:t>生態</w:t>
      </w:r>
      <w:r w:rsidR="00C93490" w:rsidRPr="00504675">
        <w:rPr>
          <w:rFonts w:ascii="標楷體" w:eastAsia="標楷體" w:hAnsi="標楷體" w:cs="華康楷書體W7" w:hint="eastAsia"/>
          <w:color w:val="000000"/>
          <w:spacing w:val="24"/>
          <w:sz w:val="36"/>
          <w:szCs w:val="36"/>
        </w:rPr>
        <w:t>保育」、「推動產業升級、繁榮地方經濟</w:t>
      </w:r>
      <w:r w:rsidR="00147764" w:rsidRPr="00504675">
        <w:rPr>
          <w:rFonts w:ascii="標楷體" w:eastAsia="標楷體" w:hAnsi="標楷體" w:cs="華康楷書體W7" w:hint="eastAsia"/>
          <w:color w:val="000000"/>
          <w:spacing w:val="24"/>
          <w:sz w:val="36"/>
          <w:szCs w:val="36"/>
        </w:rPr>
        <w:t>」、「創新教學</w:t>
      </w:r>
      <w:r w:rsidR="008021CA" w:rsidRPr="00504675">
        <w:rPr>
          <w:rFonts w:ascii="標楷體" w:eastAsia="標楷體" w:hAnsi="標楷體" w:cs="華康楷書體W7" w:hint="eastAsia"/>
          <w:color w:val="000000"/>
          <w:spacing w:val="24"/>
          <w:sz w:val="36"/>
          <w:szCs w:val="36"/>
        </w:rPr>
        <w:t>育成、培育英才學子」、「保存戰地文化</w:t>
      </w:r>
      <w:r w:rsidR="00C93490" w:rsidRPr="00504675">
        <w:rPr>
          <w:rFonts w:ascii="標楷體" w:eastAsia="標楷體" w:hAnsi="標楷體" w:cs="華康楷書體W7" w:hint="eastAsia"/>
          <w:color w:val="000000"/>
          <w:spacing w:val="24"/>
          <w:sz w:val="36"/>
          <w:szCs w:val="36"/>
        </w:rPr>
        <w:t>、延續</w:t>
      </w:r>
      <w:r w:rsidR="00147764" w:rsidRPr="00504675">
        <w:rPr>
          <w:rFonts w:ascii="標楷體" w:eastAsia="標楷體" w:hAnsi="標楷體" w:cs="華康楷書體W7" w:hint="eastAsia"/>
          <w:color w:val="000000"/>
          <w:spacing w:val="24"/>
          <w:sz w:val="36"/>
          <w:szCs w:val="36"/>
        </w:rPr>
        <w:t>藝術轉譯</w:t>
      </w:r>
      <w:r w:rsidRPr="00504675">
        <w:rPr>
          <w:rFonts w:ascii="標楷體" w:eastAsia="標楷體" w:hAnsi="標楷體" w:cs="華康楷書體W7" w:hint="eastAsia"/>
          <w:color w:val="000000"/>
          <w:spacing w:val="24"/>
          <w:sz w:val="36"/>
          <w:szCs w:val="36"/>
        </w:rPr>
        <w:t>」及「創新開放治理」等七大面向縣政</w:t>
      </w:r>
      <w:r w:rsidR="006627CA">
        <w:rPr>
          <w:rFonts w:ascii="標楷體" w:eastAsia="標楷體" w:hAnsi="標楷體" w:cs="華康楷書體W7" w:hint="eastAsia"/>
          <w:color w:val="000000"/>
          <w:spacing w:val="24"/>
          <w:sz w:val="36"/>
          <w:szCs w:val="36"/>
        </w:rPr>
        <w:t>施政</w:t>
      </w:r>
      <w:r w:rsidRPr="00504675">
        <w:rPr>
          <w:rFonts w:ascii="標楷體" w:eastAsia="標楷體" w:hAnsi="標楷體" w:cs="華康楷書體W7" w:hint="eastAsia"/>
          <w:color w:val="000000"/>
          <w:spacing w:val="24"/>
          <w:sz w:val="36"/>
          <w:szCs w:val="36"/>
        </w:rPr>
        <w:t>報告，敬請各位議員女士、先生給予指教。</w:t>
      </w:r>
    </w:p>
    <w:p w:rsidR="006D263A" w:rsidRPr="00504675" w:rsidRDefault="00CA1357" w:rsidP="00504675">
      <w:pPr>
        <w:pStyle w:val="b"/>
        <w:ind w:left="0" w:firstLineChars="0" w:firstLine="0"/>
        <w:jc w:val="both"/>
        <w:rPr>
          <w:color w:val="auto"/>
          <w:sz w:val="44"/>
          <w:szCs w:val="44"/>
        </w:rPr>
      </w:pPr>
      <w:r w:rsidRPr="00504675">
        <w:rPr>
          <w:rFonts w:hint="eastAsia"/>
          <w:color w:val="auto"/>
          <w:sz w:val="44"/>
          <w:szCs w:val="44"/>
        </w:rPr>
        <w:t>壹、</w:t>
      </w:r>
      <w:r w:rsidR="008021CA" w:rsidRPr="00504675">
        <w:rPr>
          <w:rFonts w:hint="eastAsia"/>
          <w:color w:val="auto"/>
          <w:sz w:val="44"/>
          <w:szCs w:val="44"/>
        </w:rPr>
        <w:t>打造幸福島嶼、宜居</w:t>
      </w:r>
      <w:r w:rsidR="00147764" w:rsidRPr="00504675">
        <w:rPr>
          <w:rFonts w:hint="eastAsia"/>
          <w:color w:val="auto"/>
          <w:sz w:val="44"/>
          <w:szCs w:val="44"/>
        </w:rPr>
        <w:t>樂活馬</w:t>
      </w:r>
      <w:r w:rsidR="006D263A" w:rsidRPr="00504675">
        <w:rPr>
          <w:rFonts w:hint="eastAsia"/>
          <w:color w:val="auto"/>
          <w:sz w:val="44"/>
          <w:szCs w:val="44"/>
        </w:rPr>
        <w:t>祖</w:t>
      </w:r>
    </w:p>
    <w:p w:rsidR="005A20AC" w:rsidRPr="00504675" w:rsidRDefault="001F1354" w:rsidP="00504675">
      <w:pPr>
        <w:pStyle w:val="c"/>
        <w:numPr>
          <w:ilvl w:val="0"/>
          <w:numId w:val="3"/>
        </w:numPr>
        <w:ind w:firstLineChars="0"/>
        <w:jc w:val="both"/>
        <w:rPr>
          <w:color w:val="auto"/>
          <w:szCs w:val="36"/>
        </w:rPr>
      </w:pPr>
      <w:r w:rsidRPr="00504675">
        <w:rPr>
          <w:rFonts w:hint="eastAsia"/>
          <w:color w:val="auto"/>
          <w:szCs w:val="36"/>
        </w:rPr>
        <w:t>防疫有成、解封安心</w:t>
      </w:r>
    </w:p>
    <w:p w:rsidR="005A20AC" w:rsidRPr="00504675" w:rsidRDefault="009D6CB5" w:rsidP="00AB1518">
      <w:pPr>
        <w:pStyle w:val="c"/>
        <w:numPr>
          <w:ilvl w:val="1"/>
          <w:numId w:val="3"/>
        </w:numPr>
        <w:ind w:leftChars="120" w:left="1057" w:hangingChars="200" w:hanging="769"/>
        <w:jc w:val="both"/>
        <w:rPr>
          <w:color w:val="auto"/>
          <w:szCs w:val="36"/>
        </w:rPr>
      </w:pPr>
      <w:r w:rsidRPr="00504675">
        <w:rPr>
          <w:rFonts w:hint="eastAsia"/>
          <w:color w:val="auto"/>
          <w:szCs w:val="36"/>
        </w:rPr>
        <w:t>疫情防治</w:t>
      </w:r>
      <w:r w:rsidR="005A20AC" w:rsidRPr="00504675">
        <w:rPr>
          <w:rFonts w:hint="eastAsia"/>
          <w:color w:val="auto"/>
          <w:szCs w:val="36"/>
        </w:rPr>
        <w:t>，全國唯一零死亡</w:t>
      </w:r>
    </w:p>
    <w:p w:rsidR="005A20AC" w:rsidRPr="00504675" w:rsidRDefault="005A20AC" w:rsidP="00AB1518">
      <w:pPr>
        <w:pStyle w:val="c"/>
        <w:numPr>
          <w:ilvl w:val="2"/>
          <w:numId w:val="3"/>
        </w:numPr>
        <w:ind w:leftChars="200" w:left="1056" w:hanging="576"/>
        <w:jc w:val="both"/>
        <w:rPr>
          <w:b w:val="0"/>
          <w:color w:val="auto"/>
          <w:szCs w:val="36"/>
        </w:rPr>
      </w:pPr>
      <w:r w:rsidRPr="00504675">
        <w:rPr>
          <w:rFonts w:hint="eastAsia"/>
          <w:b w:val="0"/>
          <w:color w:val="auto"/>
          <w:szCs w:val="36"/>
        </w:rPr>
        <w:t>新冠疫情於111年進入全國廣泛大流行階段，本縣疫情始於111年4月份，7、8月達高峰，11</w:t>
      </w:r>
      <w:r w:rsidR="0037657F" w:rsidRPr="00504675">
        <w:rPr>
          <w:rFonts w:hint="eastAsia"/>
          <w:b w:val="0"/>
          <w:color w:val="auto"/>
          <w:szCs w:val="36"/>
        </w:rPr>
        <w:t>月後明顯趨緩，隨著疫苗普及與</w:t>
      </w:r>
      <w:r w:rsidRPr="00504675">
        <w:rPr>
          <w:rFonts w:hint="eastAsia"/>
          <w:b w:val="0"/>
          <w:color w:val="auto"/>
          <w:szCs w:val="36"/>
        </w:rPr>
        <w:t>疾病輕症化，全國防疫</w:t>
      </w:r>
      <w:r w:rsidRPr="00C43039">
        <w:rPr>
          <w:rFonts w:hint="eastAsia"/>
          <w:b w:val="0"/>
          <w:color w:val="auto"/>
          <w:szCs w:val="36"/>
        </w:rPr>
        <w:t>政策逐漸鬆綁，自112年3月20日起，輕症免通報免</w:t>
      </w:r>
      <w:r w:rsidRPr="00504675">
        <w:rPr>
          <w:rFonts w:hint="eastAsia"/>
          <w:b w:val="0"/>
          <w:color w:val="auto"/>
          <w:szCs w:val="36"/>
        </w:rPr>
        <w:t>隔離，疾病防治回歸常態。</w:t>
      </w:r>
    </w:p>
    <w:p w:rsidR="005A20AC" w:rsidRPr="00504675" w:rsidRDefault="005A20AC" w:rsidP="00AB1518">
      <w:pPr>
        <w:pStyle w:val="c"/>
        <w:numPr>
          <w:ilvl w:val="2"/>
          <w:numId w:val="3"/>
        </w:numPr>
        <w:ind w:leftChars="200" w:left="1056" w:hanging="576"/>
        <w:jc w:val="both"/>
        <w:rPr>
          <w:b w:val="0"/>
          <w:color w:val="auto"/>
          <w:szCs w:val="36"/>
        </w:rPr>
      </w:pPr>
      <w:r w:rsidRPr="00504675">
        <w:rPr>
          <w:rFonts w:hint="eastAsia"/>
          <w:b w:val="0"/>
          <w:color w:val="auto"/>
          <w:szCs w:val="36"/>
        </w:rPr>
        <w:t>統計自111年4月18日至112年3月19日止，本縣確診通報人數共計4,341人，其中輕症採</w:t>
      </w:r>
      <w:r w:rsidRPr="00504675">
        <w:rPr>
          <w:rFonts w:hint="eastAsia"/>
          <w:b w:val="0"/>
          <w:color w:val="auto"/>
          <w:szCs w:val="36"/>
        </w:rPr>
        <w:lastRenderedPageBreak/>
        <w:t>居家照護計3,426人(78.9%)，入住集檢所計864人(19.9%)，住院治療計51人(1.2%)(含5人後送台灣)，目前仍持續維持全國唯一零死亡病例的縣市，顯見防疫有成。</w:t>
      </w:r>
    </w:p>
    <w:p w:rsidR="005A20AC" w:rsidRPr="00504675" w:rsidRDefault="005A20AC" w:rsidP="00C2560E">
      <w:pPr>
        <w:pStyle w:val="c"/>
        <w:numPr>
          <w:ilvl w:val="1"/>
          <w:numId w:val="3"/>
        </w:numPr>
        <w:ind w:leftChars="120" w:left="1057" w:hangingChars="200" w:hanging="769"/>
        <w:jc w:val="both"/>
        <w:rPr>
          <w:color w:val="auto"/>
          <w:szCs w:val="36"/>
        </w:rPr>
      </w:pPr>
      <w:r w:rsidRPr="00504675">
        <w:rPr>
          <w:rFonts w:hint="eastAsia"/>
          <w:color w:val="auto"/>
          <w:szCs w:val="36"/>
        </w:rPr>
        <w:t>疫苗</w:t>
      </w:r>
      <w:r w:rsidR="00085C8A" w:rsidRPr="00504675">
        <w:rPr>
          <w:rFonts w:hint="eastAsia"/>
          <w:color w:val="auto"/>
          <w:szCs w:val="36"/>
        </w:rPr>
        <w:t>接</w:t>
      </w:r>
      <w:r w:rsidR="006627CA">
        <w:rPr>
          <w:rFonts w:hint="eastAsia"/>
          <w:color w:val="auto"/>
          <w:szCs w:val="36"/>
        </w:rPr>
        <w:t>種</w:t>
      </w:r>
      <w:r w:rsidR="00085C8A" w:rsidRPr="00504675">
        <w:rPr>
          <w:rFonts w:hint="eastAsia"/>
          <w:color w:val="auto"/>
          <w:szCs w:val="36"/>
        </w:rPr>
        <w:t>，</w:t>
      </w:r>
      <w:r w:rsidRPr="00504675">
        <w:rPr>
          <w:rFonts w:hint="eastAsia"/>
          <w:color w:val="auto"/>
          <w:szCs w:val="36"/>
        </w:rPr>
        <w:t>涵蓋率全國第一</w:t>
      </w:r>
    </w:p>
    <w:p w:rsidR="005A20AC" w:rsidRPr="00504675" w:rsidRDefault="005A20AC" w:rsidP="00AB1518">
      <w:pPr>
        <w:pStyle w:val="c"/>
        <w:numPr>
          <w:ilvl w:val="2"/>
          <w:numId w:val="3"/>
        </w:numPr>
        <w:ind w:leftChars="200" w:left="1056" w:hanging="576"/>
        <w:jc w:val="both"/>
        <w:rPr>
          <w:b w:val="0"/>
          <w:color w:val="auto"/>
          <w:szCs w:val="36"/>
        </w:rPr>
      </w:pPr>
      <w:r w:rsidRPr="00504675">
        <w:rPr>
          <w:rFonts w:hint="eastAsia"/>
          <w:b w:val="0"/>
          <w:color w:val="auto"/>
          <w:szCs w:val="36"/>
        </w:rPr>
        <w:t>完整接種疫苗是預防傳染病及防止重症的最佳方式。本縣COVID-19疫苗第一劑接種率為93.5%，第二劑接種率為90.9%，第一次追加劑為86.0%，第二次追加劑為28.2%，四劑接種成績皆為全國第一。</w:t>
      </w:r>
    </w:p>
    <w:p w:rsidR="005A20AC" w:rsidRPr="00504675" w:rsidRDefault="005A20AC" w:rsidP="00AB1518">
      <w:pPr>
        <w:pStyle w:val="c"/>
        <w:numPr>
          <w:ilvl w:val="2"/>
          <w:numId w:val="3"/>
        </w:numPr>
        <w:ind w:leftChars="200" w:left="1056" w:hanging="576"/>
        <w:jc w:val="both"/>
        <w:rPr>
          <w:rFonts w:hint="eastAsia"/>
          <w:b w:val="0"/>
          <w:color w:val="auto"/>
          <w:szCs w:val="36"/>
        </w:rPr>
      </w:pPr>
      <w:r w:rsidRPr="00504675">
        <w:rPr>
          <w:rFonts w:hint="eastAsia"/>
          <w:b w:val="0"/>
          <w:color w:val="auto"/>
          <w:szCs w:val="36"/>
        </w:rPr>
        <w:t>響應中央「疫苗加一，解封安心」全民COVID-19疫苗接種運動，本縣112年3月推出「追加次世代，豪禮大方送」活動，藉由抽獎活動呼籲民眾儘速接種次世代疫苗，並配合整篩設站快速增加接種人數，截至112年3月底接種次世代疫苗人數計2,874人。</w:t>
      </w:r>
    </w:p>
    <w:p w:rsidR="006D263A" w:rsidRPr="00504675" w:rsidRDefault="001F1354" w:rsidP="00504675">
      <w:pPr>
        <w:pStyle w:val="c"/>
        <w:numPr>
          <w:ilvl w:val="0"/>
          <w:numId w:val="3"/>
        </w:numPr>
        <w:ind w:leftChars="-59" w:left="-142" w:firstLineChars="0"/>
        <w:jc w:val="both"/>
        <w:rPr>
          <w:rFonts w:hint="eastAsia"/>
          <w:color w:val="auto"/>
          <w:szCs w:val="36"/>
        </w:rPr>
      </w:pPr>
      <w:r w:rsidRPr="00504675">
        <w:rPr>
          <w:rFonts w:hint="eastAsia"/>
          <w:color w:val="auto"/>
          <w:szCs w:val="36"/>
        </w:rPr>
        <w:t>衛生醫療</w:t>
      </w:r>
      <w:r w:rsidR="001350B1" w:rsidRPr="00504675">
        <w:rPr>
          <w:rFonts w:hint="eastAsia"/>
          <w:color w:val="auto"/>
          <w:szCs w:val="36"/>
        </w:rPr>
        <w:t>、救助備勤</w:t>
      </w:r>
    </w:p>
    <w:p w:rsidR="00550586" w:rsidRPr="00504675" w:rsidRDefault="00085C8A" w:rsidP="00C2560E">
      <w:pPr>
        <w:widowControl w:val="0"/>
        <w:numPr>
          <w:ilvl w:val="0"/>
          <w:numId w:val="29"/>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培育</w:t>
      </w:r>
      <w:r w:rsidR="00192280" w:rsidRPr="00504675">
        <w:rPr>
          <w:rFonts w:ascii="標楷體" w:eastAsia="標楷體" w:hAnsi="標楷體" w:hint="eastAsia"/>
          <w:b/>
          <w:spacing w:val="24"/>
          <w:sz w:val="36"/>
          <w:szCs w:val="22"/>
        </w:rPr>
        <w:t>公費專科醫師、提升醫療服務品質</w:t>
      </w:r>
    </w:p>
    <w:p w:rsidR="00192280" w:rsidRPr="00504675" w:rsidRDefault="00192280" w:rsidP="00AB1518">
      <w:pPr>
        <w:widowControl w:val="0"/>
        <w:numPr>
          <w:ilvl w:val="0"/>
          <w:numId w:val="12"/>
        </w:numPr>
        <w:spacing w:line="620" w:lineRule="exact"/>
        <w:ind w:leftChars="200" w:left="1056" w:hanging="576"/>
        <w:rPr>
          <w:rFonts w:ascii="標楷體" w:eastAsia="標楷體" w:hAnsi="標楷體"/>
          <w:b/>
          <w:spacing w:val="24"/>
          <w:sz w:val="36"/>
          <w:szCs w:val="22"/>
        </w:rPr>
      </w:pPr>
      <w:r w:rsidRPr="00504675">
        <w:rPr>
          <w:rFonts w:ascii="標楷體" w:eastAsia="標楷體" w:hAnsi="標楷體" w:hint="eastAsia"/>
          <w:spacing w:val="24"/>
          <w:sz w:val="36"/>
          <w:szCs w:val="36"/>
        </w:rPr>
        <w:t>積極規劃培育公費醫師專科別，目前服務本縣公費醫師專科別除家醫、內、外科別外，另已培育完成急診、兒科、婦產科、骨科、腎臟內科、感</w:t>
      </w:r>
      <w:r w:rsidRPr="00504675">
        <w:rPr>
          <w:rFonts w:ascii="標楷體" w:eastAsia="標楷體" w:hAnsi="標楷體" w:hint="eastAsia"/>
          <w:spacing w:val="24"/>
          <w:sz w:val="36"/>
          <w:szCs w:val="36"/>
        </w:rPr>
        <w:lastRenderedPageBreak/>
        <w:t>染內科、腸胃內科、泌尿科、麻醉科等專科於各鄉醫療院所服務，尚有復健、眼科等接受訓練中，持續推動醫事人員養成計畫，落實醫療在地化。</w:t>
      </w:r>
    </w:p>
    <w:p w:rsidR="00550586" w:rsidRPr="00504675" w:rsidRDefault="006D4C9D" w:rsidP="00AB1518">
      <w:pPr>
        <w:widowControl w:val="0"/>
        <w:numPr>
          <w:ilvl w:val="0"/>
          <w:numId w:val="12"/>
        </w:numPr>
        <w:spacing w:line="620" w:lineRule="exact"/>
        <w:ind w:leftChars="200" w:left="1056" w:hanging="576"/>
        <w:rPr>
          <w:rFonts w:ascii="標楷體" w:eastAsia="標楷體" w:hAnsi="標楷體" w:hint="eastAsia"/>
          <w:b/>
          <w:spacing w:val="24"/>
          <w:sz w:val="36"/>
          <w:szCs w:val="22"/>
        </w:rPr>
      </w:pPr>
      <w:r w:rsidRPr="00504675">
        <w:rPr>
          <w:rFonts w:ascii="標楷體" w:eastAsia="標楷體" w:hAnsi="標楷體" w:hint="eastAsia"/>
          <w:spacing w:val="24"/>
          <w:sz w:val="36"/>
          <w:szCs w:val="36"/>
        </w:rPr>
        <w:t>強化</w:t>
      </w:r>
      <w:r w:rsidR="00192280" w:rsidRPr="00504675">
        <w:rPr>
          <w:rFonts w:ascii="標楷體" w:eastAsia="標楷體" w:hAnsi="標楷體" w:hint="eastAsia"/>
          <w:spacing w:val="24"/>
          <w:sz w:val="36"/>
          <w:szCs w:val="36"/>
        </w:rPr>
        <w:t>台灣本島醫療支援合作，持續</w:t>
      </w:r>
      <w:r w:rsidR="00D878ED" w:rsidRPr="00504675">
        <w:rPr>
          <w:rFonts w:ascii="標楷體" w:eastAsia="標楷體" w:hAnsi="標楷體" w:hint="eastAsia"/>
          <w:spacing w:val="24"/>
          <w:sz w:val="36"/>
          <w:szCs w:val="36"/>
        </w:rPr>
        <w:t>與台大醫院、三軍總醫院、亞東醫院、</w:t>
      </w:r>
      <w:r w:rsidR="00192280" w:rsidRPr="00504675">
        <w:rPr>
          <w:rFonts w:ascii="標楷體" w:eastAsia="標楷體" w:hAnsi="標楷體" w:hint="eastAsia"/>
          <w:spacing w:val="24"/>
          <w:sz w:val="36"/>
          <w:szCs w:val="36"/>
        </w:rPr>
        <w:t>台北市聯合醫院、雙和醫院、萬芳醫院</w:t>
      </w:r>
      <w:r w:rsidR="00CF1505" w:rsidRPr="00504675">
        <w:rPr>
          <w:rFonts w:ascii="標楷體" w:eastAsia="標楷體" w:hAnsi="標楷體" w:hint="eastAsia"/>
          <w:spacing w:val="24"/>
          <w:sz w:val="36"/>
          <w:szCs w:val="36"/>
        </w:rPr>
        <w:t>，</w:t>
      </w:r>
      <w:r w:rsidR="00192280" w:rsidRPr="00504675">
        <w:rPr>
          <w:rFonts w:ascii="標楷體" w:eastAsia="標楷體" w:hAnsi="標楷體" w:hint="eastAsia"/>
          <w:spacing w:val="24"/>
          <w:sz w:val="36"/>
          <w:szCs w:val="36"/>
        </w:rPr>
        <w:t>建立醫療合作</w:t>
      </w:r>
      <w:r w:rsidR="004F6C18" w:rsidRPr="00504675">
        <w:rPr>
          <w:rFonts w:ascii="標楷體" w:eastAsia="標楷體" w:hAnsi="標楷體" w:hint="eastAsia"/>
          <w:spacing w:val="24"/>
          <w:sz w:val="36"/>
          <w:szCs w:val="36"/>
        </w:rPr>
        <w:t>機</w:t>
      </w:r>
      <w:r w:rsidR="00192280" w:rsidRPr="00504675">
        <w:rPr>
          <w:rFonts w:ascii="標楷體" w:eastAsia="標楷體" w:hAnsi="標楷體" w:hint="eastAsia"/>
          <w:spacing w:val="24"/>
          <w:sz w:val="36"/>
          <w:szCs w:val="36"/>
        </w:rPr>
        <w:t>制，提昇地區醫療品質。</w:t>
      </w:r>
    </w:p>
    <w:p w:rsidR="006D263A" w:rsidRPr="00504675" w:rsidRDefault="00192280" w:rsidP="00C2560E">
      <w:pPr>
        <w:widowControl w:val="0"/>
        <w:numPr>
          <w:ilvl w:val="0"/>
          <w:numId w:val="29"/>
        </w:numPr>
        <w:spacing w:line="620" w:lineRule="exact"/>
        <w:ind w:leftChars="120" w:left="488" w:firstLineChars="0" w:hanging="200"/>
        <w:rPr>
          <w:rFonts w:ascii="標楷體" w:eastAsia="標楷體" w:hAnsi="標楷體"/>
          <w:b/>
          <w:spacing w:val="24"/>
          <w:sz w:val="36"/>
          <w:szCs w:val="22"/>
        </w:rPr>
      </w:pPr>
      <w:r w:rsidRPr="00504675">
        <w:rPr>
          <w:rFonts w:ascii="標楷體" w:eastAsia="標楷體" w:hAnsi="標楷體" w:hint="eastAsia"/>
          <w:b/>
          <w:spacing w:val="24"/>
          <w:sz w:val="36"/>
          <w:szCs w:val="22"/>
        </w:rPr>
        <w:t>24小時空中轉診</w:t>
      </w:r>
      <w:r w:rsidR="00085C8A" w:rsidRPr="00504675">
        <w:rPr>
          <w:rFonts w:ascii="標楷體" w:eastAsia="標楷體" w:hAnsi="標楷體" w:hint="eastAsia"/>
          <w:b/>
          <w:spacing w:val="24"/>
          <w:sz w:val="36"/>
          <w:szCs w:val="22"/>
        </w:rPr>
        <w:t>、</w:t>
      </w:r>
      <w:r w:rsidRPr="00504675">
        <w:rPr>
          <w:rFonts w:ascii="標楷體" w:eastAsia="標楷體" w:hAnsi="標楷體" w:hint="eastAsia"/>
          <w:b/>
          <w:spacing w:val="24"/>
          <w:sz w:val="36"/>
          <w:szCs w:val="22"/>
        </w:rPr>
        <w:t>直升機駐地備勤</w:t>
      </w:r>
    </w:p>
    <w:p w:rsidR="00F56695" w:rsidRPr="00504675" w:rsidRDefault="0037657F" w:rsidP="00AB1518">
      <w:pPr>
        <w:widowControl w:val="0"/>
        <w:numPr>
          <w:ilvl w:val="0"/>
          <w:numId w:val="61"/>
        </w:numPr>
        <w:spacing w:line="620" w:lineRule="exact"/>
        <w:ind w:leftChars="200" w:left="1056" w:hanging="576"/>
        <w:rPr>
          <w:rFonts w:ascii="標楷體" w:eastAsia="標楷體" w:hAnsi="標楷體"/>
          <w:spacing w:val="24"/>
          <w:sz w:val="36"/>
          <w:szCs w:val="36"/>
        </w:rPr>
      </w:pPr>
      <w:r w:rsidRPr="00504675">
        <w:rPr>
          <w:rFonts w:ascii="標楷體" w:eastAsia="標楷體" w:hAnsi="標楷體" w:hint="eastAsia"/>
          <w:spacing w:val="24"/>
          <w:sz w:val="36"/>
          <w:szCs w:val="36"/>
        </w:rPr>
        <w:t>為使馬祖地區緊急傷病</w:t>
      </w:r>
      <w:r w:rsidR="00D878ED" w:rsidRPr="00504675">
        <w:rPr>
          <w:rFonts w:ascii="標楷體" w:eastAsia="標楷體" w:hAnsi="標楷體" w:hint="eastAsia"/>
          <w:spacing w:val="24"/>
          <w:sz w:val="36"/>
          <w:szCs w:val="36"/>
        </w:rPr>
        <w:t>患</w:t>
      </w:r>
      <w:r w:rsidRPr="00504675">
        <w:rPr>
          <w:rFonts w:ascii="標楷體" w:eastAsia="標楷體" w:hAnsi="標楷體" w:hint="eastAsia"/>
          <w:spacing w:val="24"/>
          <w:sz w:val="36"/>
          <w:szCs w:val="36"/>
        </w:rPr>
        <w:t>者</w:t>
      </w:r>
      <w:r w:rsidR="00192280" w:rsidRPr="00504675">
        <w:rPr>
          <w:rFonts w:ascii="標楷體" w:eastAsia="標楷體" w:hAnsi="標楷體" w:hint="eastAsia"/>
          <w:spacing w:val="24"/>
          <w:sz w:val="36"/>
          <w:szCs w:val="36"/>
        </w:rPr>
        <w:t>獲得妥善醫治，簽訂航空器24小時進駐服務，於111年9月15日完成3</w:t>
      </w:r>
      <w:r w:rsidRPr="00504675">
        <w:rPr>
          <w:rFonts w:ascii="標楷體" w:eastAsia="標楷體" w:hAnsi="標楷體" w:hint="eastAsia"/>
          <w:spacing w:val="24"/>
          <w:sz w:val="36"/>
          <w:szCs w:val="36"/>
        </w:rPr>
        <w:t>年航空器駐地合約</w:t>
      </w:r>
      <w:r w:rsidR="004271DE" w:rsidRPr="00504675">
        <w:rPr>
          <w:rFonts w:ascii="標楷體" w:eastAsia="標楷體" w:hAnsi="標楷體" w:hint="eastAsia"/>
          <w:spacing w:val="24"/>
          <w:sz w:val="36"/>
          <w:szCs w:val="36"/>
        </w:rPr>
        <w:t>簽訂</w:t>
      </w:r>
      <w:r w:rsidRPr="00504675">
        <w:rPr>
          <w:rFonts w:ascii="標楷體" w:eastAsia="標楷體" w:hAnsi="標楷體" w:hint="eastAsia"/>
          <w:spacing w:val="24"/>
          <w:sz w:val="36"/>
          <w:szCs w:val="36"/>
        </w:rPr>
        <w:t>。</w:t>
      </w:r>
    </w:p>
    <w:p w:rsidR="006D263A" w:rsidRPr="00504675" w:rsidRDefault="00192280" w:rsidP="00AB1518">
      <w:pPr>
        <w:widowControl w:val="0"/>
        <w:numPr>
          <w:ilvl w:val="0"/>
          <w:numId w:val="61"/>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36"/>
        </w:rPr>
        <w:t>111年</w:t>
      </w:r>
      <w:r w:rsidR="00EB5A7B" w:rsidRPr="00504675">
        <w:rPr>
          <w:rFonts w:ascii="標楷體" w:eastAsia="標楷體" w:hAnsi="標楷體" w:hint="eastAsia"/>
          <w:spacing w:val="24"/>
          <w:sz w:val="36"/>
          <w:szCs w:val="36"/>
        </w:rPr>
        <w:t>10月至112年3月</w:t>
      </w:r>
      <w:r w:rsidRPr="00504675">
        <w:rPr>
          <w:rFonts w:ascii="標楷體" w:eastAsia="標楷體" w:hAnsi="標楷體" w:hint="eastAsia"/>
          <w:spacing w:val="24"/>
          <w:sz w:val="36"/>
          <w:szCs w:val="36"/>
        </w:rPr>
        <w:t>止，凌天航空總計執行台馬空中</w:t>
      </w:r>
      <w:r w:rsidR="00EB5A7B" w:rsidRPr="00504675">
        <w:rPr>
          <w:rFonts w:ascii="標楷體" w:eastAsia="標楷體" w:hAnsi="標楷體" w:hint="eastAsia"/>
          <w:spacing w:val="24"/>
          <w:sz w:val="36"/>
          <w:szCs w:val="36"/>
        </w:rPr>
        <w:t>後送14</w:t>
      </w:r>
      <w:r w:rsidRPr="00504675">
        <w:rPr>
          <w:rFonts w:ascii="標楷體" w:eastAsia="標楷體" w:hAnsi="標楷體" w:hint="eastAsia"/>
          <w:spacing w:val="24"/>
          <w:sz w:val="36"/>
          <w:szCs w:val="36"/>
        </w:rPr>
        <w:t>趟次</w:t>
      </w:r>
      <w:r w:rsidR="00CF1505" w:rsidRPr="00504675">
        <w:rPr>
          <w:rFonts w:ascii="標楷體" w:eastAsia="標楷體" w:hAnsi="標楷體" w:hint="eastAsia"/>
          <w:spacing w:val="24"/>
          <w:sz w:val="36"/>
          <w:szCs w:val="36"/>
        </w:rPr>
        <w:t>、島際後送</w:t>
      </w:r>
      <w:r w:rsidR="00EB5A7B" w:rsidRPr="00504675">
        <w:rPr>
          <w:rFonts w:ascii="標楷體" w:eastAsia="標楷體" w:hAnsi="標楷體" w:hint="eastAsia"/>
          <w:spacing w:val="24"/>
          <w:sz w:val="36"/>
          <w:szCs w:val="36"/>
        </w:rPr>
        <w:t>7</w:t>
      </w:r>
      <w:r w:rsidRPr="00504675">
        <w:rPr>
          <w:rFonts w:ascii="標楷體" w:eastAsia="標楷體" w:hAnsi="標楷體" w:hint="eastAsia"/>
          <w:spacing w:val="24"/>
          <w:sz w:val="36"/>
          <w:szCs w:val="36"/>
        </w:rPr>
        <w:t>趟次，安寧返鄉為</w:t>
      </w:r>
      <w:r w:rsidR="00EB5A7B" w:rsidRPr="00504675">
        <w:rPr>
          <w:rFonts w:ascii="標楷體" w:eastAsia="標楷體" w:hAnsi="標楷體" w:hint="eastAsia"/>
          <w:spacing w:val="24"/>
          <w:sz w:val="36"/>
          <w:szCs w:val="36"/>
        </w:rPr>
        <w:t>4趟次；空勤總隊協助執行台馬空中轉診1趟次，</w:t>
      </w:r>
      <w:r w:rsidRPr="00504675">
        <w:rPr>
          <w:rFonts w:ascii="標楷體" w:eastAsia="標楷體" w:hAnsi="標楷體" w:hint="eastAsia"/>
          <w:spacing w:val="24"/>
          <w:sz w:val="36"/>
          <w:szCs w:val="36"/>
        </w:rPr>
        <w:t>未來將持續提供良好服務並定期檢視航空公司服務品質。</w:t>
      </w:r>
    </w:p>
    <w:p w:rsidR="006C539C" w:rsidRPr="00504675" w:rsidRDefault="004271DE" w:rsidP="00C2560E">
      <w:pPr>
        <w:widowControl w:val="0"/>
        <w:numPr>
          <w:ilvl w:val="0"/>
          <w:numId w:val="29"/>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布建</w:t>
      </w:r>
      <w:r w:rsidR="00085C8A" w:rsidRPr="00504675">
        <w:rPr>
          <w:rFonts w:ascii="標楷體" w:eastAsia="標楷體" w:hAnsi="標楷體" w:hint="eastAsia"/>
          <w:b/>
          <w:spacing w:val="24"/>
          <w:sz w:val="36"/>
          <w:szCs w:val="22"/>
        </w:rPr>
        <w:t>心理衛生中心，落實</w:t>
      </w:r>
      <w:r w:rsidR="006D4C9D" w:rsidRPr="00504675">
        <w:rPr>
          <w:rFonts w:ascii="標楷體" w:eastAsia="標楷體" w:hAnsi="標楷體" w:hint="eastAsia"/>
          <w:b/>
          <w:spacing w:val="24"/>
          <w:sz w:val="36"/>
          <w:szCs w:val="22"/>
        </w:rPr>
        <w:t>心理健康服務</w:t>
      </w:r>
    </w:p>
    <w:p w:rsidR="006D4C9D" w:rsidRPr="00504675" w:rsidRDefault="006D4C9D" w:rsidP="00C2560E">
      <w:pPr>
        <w:widowControl w:val="0"/>
        <w:numPr>
          <w:ilvl w:val="0"/>
          <w:numId w:val="47"/>
        </w:numPr>
        <w:spacing w:line="620" w:lineRule="exact"/>
        <w:ind w:leftChars="200" w:left="1056" w:hanging="576"/>
        <w:rPr>
          <w:rFonts w:ascii="標楷體" w:eastAsia="標楷體" w:hAnsi="標楷體"/>
          <w:spacing w:val="24"/>
          <w:sz w:val="36"/>
          <w:szCs w:val="36"/>
        </w:rPr>
      </w:pPr>
      <w:r w:rsidRPr="00504675">
        <w:rPr>
          <w:rFonts w:ascii="標楷體" w:eastAsia="標楷體" w:hAnsi="標楷體" w:hint="eastAsia"/>
          <w:spacing w:val="24"/>
          <w:sz w:val="36"/>
          <w:szCs w:val="36"/>
        </w:rPr>
        <w:t>社區心理衛生中心已於112年3月掛牌，內設有諮商室，提供心理師及民眾利用較隱私的空間進行諮商。</w:t>
      </w:r>
    </w:p>
    <w:p w:rsidR="00D26E59" w:rsidRPr="00504675" w:rsidRDefault="006D4C9D" w:rsidP="00C2560E">
      <w:pPr>
        <w:widowControl w:val="0"/>
        <w:numPr>
          <w:ilvl w:val="0"/>
          <w:numId w:val="47"/>
        </w:numPr>
        <w:spacing w:line="620" w:lineRule="exact"/>
        <w:ind w:leftChars="200" w:left="1056" w:hanging="576"/>
        <w:rPr>
          <w:rFonts w:ascii="標楷體" w:eastAsia="標楷體" w:hAnsi="標楷體"/>
          <w:spacing w:val="24"/>
          <w:sz w:val="36"/>
          <w:szCs w:val="36"/>
        </w:rPr>
      </w:pPr>
      <w:r w:rsidRPr="00504675">
        <w:rPr>
          <w:rFonts w:ascii="標楷體" w:eastAsia="標楷體" w:hAnsi="標楷體" w:hint="eastAsia"/>
          <w:spacing w:val="24"/>
          <w:sz w:val="36"/>
          <w:szCs w:val="36"/>
        </w:rPr>
        <w:lastRenderedPageBreak/>
        <w:t>111年諮商服務人次達72人，</w:t>
      </w:r>
      <w:r w:rsidR="004271DE" w:rsidRPr="00504675">
        <w:rPr>
          <w:rFonts w:ascii="標楷體" w:eastAsia="標楷體" w:hAnsi="標楷體" w:hint="eastAsia"/>
          <w:spacing w:val="24"/>
          <w:sz w:val="36"/>
          <w:szCs w:val="36"/>
        </w:rPr>
        <w:t>落實</w:t>
      </w:r>
      <w:r w:rsidRPr="00504675">
        <w:rPr>
          <w:rFonts w:ascii="標楷體" w:eastAsia="標楷體" w:hAnsi="標楷體" w:hint="eastAsia"/>
          <w:spacing w:val="24"/>
          <w:sz w:val="36"/>
          <w:szCs w:val="36"/>
        </w:rPr>
        <w:t>宣導及諮商服務。</w:t>
      </w:r>
    </w:p>
    <w:p w:rsidR="0069437F" w:rsidRPr="00504675" w:rsidRDefault="006D4C9D" w:rsidP="00C2560E">
      <w:pPr>
        <w:widowControl w:val="0"/>
        <w:numPr>
          <w:ilvl w:val="0"/>
          <w:numId w:val="29"/>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興建東莒衛生所，改善</w:t>
      </w:r>
      <w:r w:rsidR="00085C8A" w:rsidRPr="00504675">
        <w:rPr>
          <w:rFonts w:ascii="標楷體" w:eastAsia="標楷體" w:hAnsi="標楷體" w:hint="eastAsia"/>
          <w:b/>
          <w:spacing w:val="24"/>
          <w:sz w:val="36"/>
          <w:szCs w:val="22"/>
        </w:rPr>
        <w:t>鄉親</w:t>
      </w:r>
      <w:r w:rsidRPr="00504675">
        <w:rPr>
          <w:rFonts w:ascii="標楷體" w:eastAsia="標楷體" w:hAnsi="標楷體" w:hint="eastAsia"/>
          <w:b/>
          <w:spacing w:val="24"/>
          <w:sz w:val="36"/>
          <w:szCs w:val="22"/>
        </w:rPr>
        <w:t>就醫環境</w:t>
      </w:r>
    </w:p>
    <w:p w:rsidR="00F56695" w:rsidRPr="00504675" w:rsidRDefault="00F56695" w:rsidP="00FF78EF">
      <w:pPr>
        <w:widowControl w:val="0"/>
        <w:numPr>
          <w:ilvl w:val="0"/>
          <w:numId w:val="48"/>
        </w:numPr>
        <w:spacing w:line="620" w:lineRule="exact"/>
        <w:ind w:leftChars="200" w:left="1056" w:hanging="576"/>
        <w:rPr>
          <w:rFonts w:ascii="標楷體" w:eastAsia="標楷體" w:hAnsi="標楷體"/>
          <w:color w:val="000000"/>
          <w:spacing w:val="24"/>
          <w:kern w:val="2"/>
          <w:sz w:val="36"/>
          <w:szCs w:val="36"/>
        </w:rPr>
      </w:pPr>
      <w:r w:rsidRPr="00504675">
        <w:rPr>
          <w:rFonts w:ascii="標楷體" w:eastAsia="標楷體" w:hAnsi="標楷體" w:hint="eastAsia"/>
          <w:color w:val="000000"/>
          <w:spacing w:val="24"/>
          <w:kern w:val="2"/>
          <w:sz w:val="36"/>
          <w:szCs w:val="36"/>
        </w:rPr>
        <w:t>東莒</w:t>
      </w:r>
      <w:r w:rsidR="004271DE" w:rsidRPr="00504675">
        <w:rPr>
          <w:rFonts w:ascii="標楷體" w:eastAsia="標楷體" w:hAnsi="標楷體" w:hint="eastAsia"/>
          <w:color w:val="000000"/>
          <w:spacing w:val="24"/>
          <w:kern w:val="2"/>
          <w:sz w:val="36"/>
          <w:szCs w:val="36"/>
        </w:rPr>
        <w:t>衛生所</w:t>
      </w:r>
      <w:r w:rsidRPr="00504675">
        <w:rPr>
          <w:rFonts w:ascii="標楷體" w:eastAsia="標楷體" w:hAnsi="標楷體" w:hint="eastAsia"/>
          <w:color w:val="000000"/>
          <w:spacing w:val="24"/>
          <w:kern w:val="2"/>
          <w:sz w:val="36"/>
          <w:szCs w:val="36"/>
        </w:rPr>
        <w:t>擴建修繕，獲衛生福利部補助經費2</w:t>
      </w:r>
      <w:r w:rsidR="00C74F25" w:rsidRPr="00504675">
        <w:rPr>
          <w:rFonts w:ascii="標楷體" w:eastAsia="標楷體" w:hAnsi="標楷體"/>
          <w:color w:val="000000"/>
          <w:spacing w:val="24"/>
          <w:kern w:val="2"/>
          <w:sz w:val="36"/>
          <w:szCs w:val="36"/>
        </w:rPr>
        <w:t>,</w:t>
      </w:r>
      <w:r w:rsidRPr="00504675">
        <w:rPr>
          <w:rFonts w:ascii="標楷體" w:eastAsia="標楷體" w:hAnsi="標楷體" w:hint="eastAsia"/>
          <w:color w:val="000000"/>
          <w:spacing w:val="24"/>
          <w:kern w:val="2"/>
          <w:sz w:val="36"/>
          <w:szCs w:val="36"/>
        </w:rPr>
        <w:t>583萬</w:t>
      </w:r>
      <w:r w:rsidR="00D878ED" w:rsidRPr="00504675">
        <w:rPr>
          <w:rFonts w:ascii="標楷體" w:eastAsia="標楷體" w:hAnsi="標楷體" w:hint="eastAsia"/>
          <w:color w:val="000000"/>
          <w:spacing w:val="24"/>
          <w:kern w:val="2"/>
          <w:sz w:val="36"/>
          <w:szCs w:val="36"/>
        </w:rPr>
        <w:t>元</w:t>
      </w:r>
      <w:r w:rsidRPr="00504675">
        <w:rPr>
          <w:rFonts w:ascii="標楷體" w:eastAsia="標楷體" w:hAnsi="標楷體" w:hint="eastAsia"/>
          <w:color w:val="000000"/>
          <w:spacing w:val="24"/>
          <w:kern w:val="2"/>
          <w:sz w:val="36"/>
          <w:szCs w:val="36"/>
        </w:rPr>
        <w:t>及離島建設基金補助經費2</w:t>
      </w:r>
      <w:r w:rsidR="00C74F25" w:rsidRPr="00504675">
        <w:rPr>
          <w:rFonts w:ascii="標楷體" w:eastAsia="標楷體" w:hAnsi="標楷體"/>
          <w:color w:val="000000"/>
          <w:spacing w:val="24"/>
          <w:kern w:val="2"/>
          <w:sz w:val="36"/>
          <w:szCs w:val="36"/>
        </w:rPr>
        <w:t>,</w:t>
      </w:r>
      <w:r w:rsidRPr="00504675">
        <w:rPr>
          <w:rFonts w:ascii="標楷體" w:eastAsia="標楷體" w:hAnsi="標楷體" w:hint="eastAsia"/>
          <w:color w:val="000000"/>
          <w:spacing w:val="24"/>
          <w:kern w:val="2"/>
          <w:sz w:val="36"/>
          <w:szCs w:val="36"/>
        </w:rPr>
        <w:t>583萬</w:t>
      </w:r>
      <w:r w:rsidR="00D878ED" w:rsidRPr="00504675">
        <w:rPr>
          <w:rFonts w:ascii="標楷體" w:eastAsia="標楷體" w:hAnsi="標楷體" w:hint="eastAsia"/>
          <w:color w:val="000000"/>
          <w:spacing w:val="24"/>
          <w:kern w:val="2"/>
          <w:sz w:val="36"/>
          <w:szCs w:val="36"/>
        </w:rPr>
        <w:t>元</w:t>
      </w:r>
      <w:r w:rsidRPr="00504675">
        <w:rPr>
          <w:rFonts w:ascii="標楷體" w:eastAsia="標楷體" w:hAnsi="標楷體" w:hint="eastAsia"/>
          <w:color w:val="000000"/>
          <w:spacing w:val="24"/>
          <w:kern w:val="2"/>
          <w:sz w:val="36"/>
          <w:szCs w:val="36"/>
        </w:rPr>
        <w:t>(中央單位總計5,166萬</w:t>
      </w:r>
      <w:r w:rsidR="00D878ED" w:rsidRPr="00504675">
        <w:rPr>
          <w:rFonts w:ascii="標楷體" w:eastAsia="標楷體" w:hAnsi="標楷體" w:hint="eastAsia"/>
          <w:color w:val="000000"/>
          <w:spacing w:val="24"/>
          <w:kern w:val="2"/>
          <w:sz w:val="36"/>
          <w:szCs w:val="36"/>
        </w:rPr>
        <w:t>元</w:t>
      </w:r>
      <w:r w:rsidRPr="00504675">
        <w:rPr>
          <w:rFonts w:ascii="標楷體" w:eastAsia="標楷體" w:hAnsi="標楷體" w:hint="eastAsia"/>
          <w:color w:val="000000"/>
          <w:spacing w:val="24"/>
          <w:kern w:val="2"/>
          <w:sz w:val="36"/>
          <w:szCs w:val="36"/>
        </w:rPr>
        <w:t>)，地方自籌574萬元，總預算共計5,740萬元。</w:t>
      </w:r>
    </w:p>
    <w:p w:rsidR="006D4C9D" w:rsidRPr="00504675" w:rsidRDefault="0064259D" w:rsidP="00FF78EF">
      <w:pPr>
        <w:widowControl w:val="0"/>
        <w:numPr>
          <w:ilvl w:val="0"/>
          <w:numId w:val="48"/>
        </w:numPr>
        <w:spacing w:line="620" w:lineRule="exact"/>
        <w:ind w:leftChars="200" w:left="1056" w:hanging="576"/>
        <w:rPr>
          <w:rFonts w:ascii="標楷體" w:eastAsia="標楷體" w:hAnsi="標楷體"/>
          <w:color w:val="000000"/>
          <w:spacing w:val="24"/>
          <w:kern w:val="2"/>
          <w:sz w:val="36"/>
          <w:szCs w:val="36"/>
        </w:rPr>
      </w:pPr>
      <w:r w:rsidRPr="00504675">
        <w:rPr>
          <w:rFonts w:ascii="標楷體" w:eastAsia="標楷體" w:hAnsi="標楷體" w:hint="eastAsia"/>
          <w:color w:val="000000"/>
          <w:spacing w:val="24"/>
          <w:kern w:val="2"/>
          <w:sz w:val="36"/>
          <w:szCs w:val="36"/>
        </w:rPr>
        <w:t>本案</w:t>
      </w:r>
      <w:r w:rsidR="00F56695" w:rsidRPr="00504675">
        <w:rPr>
          <w:rFonts w:ascii="標楷體" w:eastAsia="標楷體" w:hAnsi="標楷體" w:hint="eastAsia"/>
          <w:color w:val="000000"/>
          <w:spacing w:val="24"/>
          <w:kern w:val="2"/>
          <w:sz w:val="36"/>
          <w:szCs w:val="36"/>
        </w:rPr>
        <w:t>111年3月3</w:t>
      </w:r>
      <w:r w:rsidR="008742B2" w:rsidRPr="00504675">
        <w:rPr>
          <w:rFonts w:ascii="標楷體" w:eastAsia="標楷體" w:hAnsi="標楷體" w:hint="eastAsia"/>
          <w:color w:val="000000"/>
          <w:spacing w:val="24"/>
          <w:kern w:val="2"/>
          <w:sz w:val="36"/>
          <w:szCs w:val="36"/>
        </w:rPr>
        <w:t>日決標</w:t>
      </w:r>
      <w:r w:rsidR="004271DE" w:rsidRPr="00504675">
        <w:rPr>
          <w:rFonts w:ascii="標楷體" w:eastAsia="標楷體" w:hAnsi="標楷體" w:hint="eastAsia"/>
          <w:color w:val="000000"/>
          <w:spacing w:val="24"/>
          <w:kern w:val="2"/>
          <w:sz w:val="36"/>
          <w:szCs w:val="36"/>
        </w:rPr>
        <w:t>，</w:t>
      </w:r>
      <w:r w:rsidRPr="00504675">
        <w:rPr>
          <w:rFonts w:ascii="標楷體" w:eastAsia="標楷體" w:hAnsi="標楷體" w:hint="eastAsia"/>
          <w:color w:val="000000"/>
          <w:spacing w:val="24"/>
          <w:kern w:val="2"/>
          <w:sz w:val="36"/>
          <w:szCs w:val="36"/>
        </w:rPr>
        <w:t>於111年7月29日</w:t>
      </w:r>
      <w:r w:rsidR="00F56695" w:rsidRPr="00504675">
        <w:rPr>
          <w:rFonts w:ascii="標楷體" w:eastAsia="標楷體" w:hAnsi="標楷體" w:hint="eastAsia"/>
          <w:color w:val="000000"/>
          <w:spacing w:val="24"/>
          <w:kern w:val="2"/>
          <w:sz w:val="36"/>
          <w:szCs w:val="36"/>
        </w:rPr>
        <w:t>加入水保計畫</w:t>
      </w:r>
      <w:r w:rsidRPr="00504675">
        <w:rPr>
          <w:rFonts w:ascii="標楷體" w:eastAsia="標楷體" w:hAnsi="標楷體" w:hint="eastAsia"/>
          <w:color w:val="000000"/>
          <w:spacing w:val="24"/>
          <w:kern w:val="2"/>
          <w:sz w:val="36"/>
          <w:szCs w:val="36"/>
        </w:rPr>
        <w:t>並</w:t>
      </w:r>
      <w:r w:rsidR="00F56695" w:rsidRPr="00504675">
        <w:rPr>
          <w:rFonts w:ascii="標楷體" w:eastAsia="標楷體" w:hAnsi="標楷體" w:hint="eastAsia"/>
          <w:color w:val="000000"/>
          <w:spacing w:val="24"/>
          <w:kern w:val="2"/>
          <w:sz w:val="36"/>
          <w:szCs w:val="36"/>
        </w:rPr>
        <w:t>審查通過</w:t>
      </w:r>
      <w:r w:rsidR="00F3178C" w:rsidRPr="00504675">
        <w:rPr>
          <w:rFonts w:ascii="標楷體" w:eastAsia="標楷體" w:hAnsi="標楷體" w:hint="eastAsia"/>
          <w:color w:val="000000"/>
          <w:spacing w:val="24"/>
          <w:kern w:val="2"/>
          <w:sz w:val="36"/>
          <w:szCs w:val="36"/>
        </w:rPr>
        <w:t>，承包</w:t>
      </w:r>
      <w:r w:rsidRPr="00504675">
        <w:rPr>
          <w:rFonts w:ascii="標楷體" w:eastAsia="標楷體" w:hAnsi="標楷體" w:hint="eastAsia"/>
          <w:color w:val="000000"/>
          <w:spacing w:val="24"/>
          <w:kern w:val="2"/>
          <w:sz w:val="36"/>
          <w:szCs w:val="36"/>
        </w:rPr>
        <w:t>廠商在111年</w:t>
      </w:r>
      <w:r w:rsidR="00F56695" w:rsidRPr="00504675">
        <w:rPr>
          <w:rFonts w:ascii="標楷體" w:eastAsia="標楷體" w:hAnsi="標楷體" w:hint="eastAsia"/>
          <w:color w:val="000000"/>
          <w:spacing w:val="24"/>
          <w:kern w:val="2"/>
          <w:sz w:val="36"/>
          <w:szCs w:val="36"/>
        </w:rPr>
        <w:t>9</w:t>
      </w:r>
      <w:r w:rsidR="00F3178C" w:rsidRPr="00504675">
        <w:rPr>
          <w:rFonts w:ascii="標楷體" w:eastAsia="標楷體" w:hAnsi="標楷體" w:hint="eastAsia"/>
          <w:color w:val="000000"/>
          <w:spacing w:val="24"/>
          <w:kern w:val="2"/>
          <w:sz w:val="36"/>
          <w:szCs w:val="36"/>
        </w:rPr>
        <w:t>月</w:t>
      </w:r>
      <w:r w:rsidR="00F56695" w:rsidRPr="00504675">
        <w:rPr>
          <w:rFonts w:ascii="標楷體" w:eastAsia="標楷體" w:hAnsi="標楷體" w:hint="eastAsia"/>
          <w:color w:val="000000"/>
          <w:spacing w:val="24"/>
          <w:kern w:val="2"/>
          <w:sz w:val="36"/>
          <w:szCs w:val="36"/>
        </w:rPr>
        <w:t>開工，</w:t>
      </w:r>
      <w:r w:rsidRPr="00504675">
        <w:rPr>
          <w:rFonts w:ascii="標楷體" w:eastAsia="標楷體" w:hAnsi="標楷體" w:hint="eastAsia"/>
          <w:color w:val="000000"/>
          <w:spacing w:val="24"/>
          <w:kern w:val="2"/>
          <w:sz w:val="36"/>
          <w:szCs w:val="36"/>
        </w:rPr>
        <w:t>目前工程進度20.79%，預定113年3月完工啟用。</w:t>
      </w:r>
    </w:p>
    <w:p w:rsidR="0069437F" w:rsidRPr="00104631" w:rsidRDefault="0064259D" w:rsidP="00504675">
      <w:pPr>
        <w:pStyle w:val="c"/>
        <w:numPr>
          <w:ilvl w:val="0"/>
          <w:numId w:val="3"/>
        </w:numPr>
        <w:ind w:firstLineChars="0"/>
        <w:jc w:val="both"/>
        <w:rPr>
          <w:color w:val="auto"/>
          <w:szCs w:val="36"/>
        </w:rPr>
      </w:pPr>
      <w:r w:rsidRPr="00104631">
        <w:rPr>
          <w:rFonts w:hint="eastAsia"/>
          <w:color w:val="auto"/>
          <w:szCs w:val="36"/>
        </w:rPr>
        <w:t>預防保健、食藥安全</w:t>
      </w:r>
    </w:p>
    <w:p w:rsidR="0064259D" w:rsidRPr="00504675" w:rsidRDefault="006F60CA" w:rsidP="00C2560E">
      <w:pPr>
        <w:widowControl w:val="0"/>
        <w:numPr>
          <w:ilvl w:val="1"/>
          <w:numId w:val="3"/>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社區整合健康篩檢，關愛鄉親守護</w:t>
      </w:r>
      <w:r w:rsidR="0064259D" w:rsidRPr="00504675">
        <w:rPr>
          <w:rFonts w:ascii="標楷體" w:eastAsia="標楷體" w:hAnsi="標楷體" w:hint="eastAsia"/>
          <w:b/>
          <w:spacing w:val="24"/>
          <w:sz w:val="36"/>
          <w:szCs w:val="22"/>
        </w:rPr>
        <w:t>健康</w:t>
      </w:r>
    </w:p>
    <w:p w:rsidR="007E4CD3" w:rsidRPr="00504675" w:rsidRDefault="007E4CD3" w:rsidP="00FF78EF">
      <w:pPr>
        <w:widowControl w:val="0"/>
        <w:numPr>
          <w:ilvl w:val="0"/>
          <w:numId w:val="68"/>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透過組織性社區健康篩檢，守護縣民健康，112年3月8-22日期間辦理11場次整合式篩檢，30歲以上總受檢人數為2,907人(其中南竿鄉1,840人、北竿鄉467人、莒光鄉279人、東引鄉321人)。</w:t>
      </w:r>
    </w:p>
    <w:p w:rsidR="007E4CD3" w:rsidRPr="00504675" w:rsidRDefault="007E4CD3" w:rsidP="00FF78EF">
      <w:pPr>
        <w:widowControl w:val="0"/>
        <w:numPr>
          <w:ilvl w:val="0"/>
          <w:numId w:val="68"/>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112年度與雙和醫院合作新增加頸動脈超音波檢查項目，總計1,228位鄉親接受檢查，62人異常(約佔</w:t>
      </w:r>
      <w:r w:rsidRPr="006627CA">
        <w:rPr>
          <w:rFonts w:ascii="標楷體" w:eastAsia="標楷體" w:hAnsi="標楷體" w:hint="eastAsia"/>
          <w:sz w:val="36"/>
          <w:szCs w:val="22"/>
        </w:rPr>
        <w:t>5</w:t>
      </w:r>
      <w:r w:rsidRPr="00504675">
        <w:rPr>
          <w:rFonts w:ascii="標楷體" w:eastAsia="標楷體" w:hAnsi="標楷體" w:hint="eastAsia"/>
          <w:spacing w:val="24"/>
          <w:sz w:val="36"/>
          <w:szCs w:val="22"/>
        </w:rPr>
        <w:t>%)，異常者依嚴重程度安排至縣立醫院</w:t>
      </w:r>
      <w:r w:rsidRPr="00504675">
        <w:rPr>
          <w:rFonts w:ascii="標楷體" w:eastAsia="標楷體" w:hAnsi="標楷體" w:hint="eastAsia"/>
          <w:spacing w:val="24"/>
          <w:sz w:val="36"/>
          <w:szCs w:val="22"/>
        </w:rPr>
        <w:lastRenderedPageBreak/>
        <w:t>核磁共振檢查、藥物治療或後續追蹤，頸動脈狹窄除了跟中風、心血管疾病有相關性外，與失智症亦有相關性，透過頸動脈超音波的檢查，除提醒鄉親透過改善生活飲食習慣、持續規律運動等方式維持健康，希望能早期發現高危險個案並安排進一步檢查、診斷或治療，維護鄉親健康。</w:t>
      </w:r>
    </w:p>
    <w:p w:rsidR="007E4CD3" w:rsidRPr="00504675" w:rsidRDefault="007E4CD3" w:rsidP="00C2560E">
      <w:pPr>
        <w:widowControl w:val="0"/>
        <w:numPr>
          <w:ilvl w:val="1"/>
          <w:numId w:val="3"/>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推廣社區營養</w:t>
      </w:r>
      <w:r w:rsidR="006F60CA" w:rsidRPr="00504675">
        <w:rPr>
          <w:rFonts w:ascii="標楷體" w:eastAsia="標楷體" w:hAnsi="標楷體" w:hint="eastAsia"/>
          <w:b/>
          <w:spacing w:val="24"/>
          <w:sz w:val="36"/>
          <w:szCs w:val="22"/>
        </w:rPr>
        <w:t>服務</w:t>
      </w:r>
      <w:r w:rsidRPr="00504675">
        <w:rPr>
          <w:rFonts w:ascii="標楷體" w:eastAsia="標楷體" w:hAnsi="標楷體" w:hint="eastAsia"/>
          <w:b/>
          <w:spacing w:val="24"/>
          <w:sz w:val="36"/>
          <w:szCs w:val="22"/>
        </w:rPr>
        <w:t>，</w:t>
      </w:r>
      <w:r w:rsidR="004271DE" w:rsidRPr="00504675">
        <w:rPr>
          <w:rFonts w:ascii="標楷體" w:eastAsia="標楷體" w:hAnsi="標楷體" w:hint="eastAsia"/>
          <w:b/>
          <w:spacing w:val="24"/>
          <w:sz w:val="36"/>
          <w:szCs w:val="22"/>
        </w:rPr>
        <w:t>榮獲創新服務獎</w:t>
      </w:r>
      <w:r w:rsidR="006F60CA" w:rsidRPr="00504675">
        <w:rPr>
          <w:rFonts w:ascii="標楷體" w:eastAsia="標楷體" w:hAnsi="標楷體" w:hint="eastAsia"/>
          <w:b/>
          <w:spacing w:val="24"/>
          <w:sz w:val="36"/>
          <w:szCs w:val="22"/>
        </w:rPr>
        <w:t>項</w:t>
      </w:r>
    </w:p>
    <w:p w:rsidR="007E4CD3" w:rsidRPr="00504675" w:rsidRDefault="007E4CD3" w:rsidP="00FF78EF">
      <w:pPr>
        <w:widowControl w:val="0"/>
        <w:tabs>
          <w:tab w:val="left" w:pos="284"/>
        </w:tabs>
        <w:spacing w:line="620" w:lineRule="exact"/>
        <w:ind w:leftChars="450" w:left="1080" w:firstLineChars="0" w:firstLine="0"/>
        <w:rPr>
          <w:rFonts w:ascii="標楷體" w:eastAsia="標楷體" w:hAnsi="標楷體"/>
          <w:spacing w:val="24"/>
          <w:sz w:val="36"/>
          <w:szCs w:val="22"/>
        </w:rPr>
      </w:pPr>
      <w:r w:rsidRPr="00504675">
        <w:rPr>
          <w:rFonts w:ascii="標楷體" w:eastAsia="標楷體" w:hAnsi="標楷體" w:hint="eastAsia"/>
          <w:spacing w:val="24"/>
          <w:sz w:val="36"/>
          <w:szCs w:val="22"/>
        </w:rPr>
        <w:t>本縣社區營養推廣中心自107年起成立，深入社區進行團體營養教育課程、共餐輔導及營養風險篩檢等營養照護服務，</w:t>
      </w:r>
      <w:r w:rsidR="004271DE" w:rsidRPr="00504675">
        <w:rPr>
          <w:rFonts w:ascii="標楷體" w:eastAsia="標楷體" w:hAnsi="標楷體" w:hint="eastAsia"/>
          <w:spacing w:val="24"/>
          <w:sz w:val="36"/>
          <w:szCs w:val="22"/>
        </w:rPr>
        <w:t>更榮</w:t>
      </w:r>
      <w:r w:rsidRPr="00504675">
        <w:rPr>
          <w:rFonts w:ascii="標楷體" w:eastAsia="標楷體" w:hAnsi="標楷體" w:hint="eastAsia"/>
          <w:spacing w:val="24"/>
          <w:sz w:val="36"/>
          <w:szCs w:val="22"/>
        </w:rPr>
        <w:t>獲衛生福利部111</w:t>
      </w:r>
      <w:r w:rsidR="004271DE" w:rsidRPr="00504675">
        <w:rPr>
          <w:rFonts w:ascii="標楷體" w:eastAsia="標楷體" w:hAnsi="標楷體" w:hint="eastAsia"/>
          <w:spacing w:val="24"/>
          <w:sz w:val="36"/>
          <w:szCs w:val="22"/>
        </w:rPr>
        <w:t>年度社區營養表揚及</w:t>
      </w:r>
      <w:r w:rsidR="0097249B" w:rsidRPr="00504675">
        <w:rPr>
          <w:rFonts w:ascii="標楷體" w:eastAsia="標楷體" w:hAnsi="標楷體" w:hint="eastAsia"/>
          <w:spacing w:val="24"/>
          <w:sz w:val="36"/>
          <w:szCs w:val="22"/>
        </w:rPr>
        <w:t>縣市績優</w:t>
      </w:r>
      <w:r w:rsidRPr="00504675">
        <w:rPr>
          <w:rFonts w:ascii="標楷體" w:eastAsia="標楷體" w:hAnsi="標楷體" w:hint="eastAsia"/>
          <w:spacing w:val="24"/>
          <w:sz w:val="36"/>
          <w:szCs w:val="22"/>
        </w:rPr>
        <w:t>創新服務獎。</w:t>
      </w:r>
    </w:p>
    <w:p w:rsidR="007E4CD3" w:rsidRPr="00504675" w:rsidRDefault="006F60CA" w:rsidP="00FF78EF">
      <w:pPr>
        <w:widowControl w:val="0"/>
        <w:numPr>
          <w:ilvl w:val="1"/>
          <w:numId w:val="3"/>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落實</w:t>
      </w:r>
      <w:r w:rsidR="007E4CD3" w:rsidRPr="00504675">
        <w:rPr>
          <w:rFonts w:ascii="標楷體" w:eastAsia="標楷體" w:hAnsi="標楷體" w:hint="eastAsia"/>
          <w:b/>
          <w:spacing w:val="24"/>
          <w:sz w:val="36"/>
          <w:szCs w:val="22"/>
        </w:rPr>
        <w:t>食品抽驗稽查，推動</w:t>
      </w:r>
      <w:r w:rsidRPr="00504675">
        <w:rPr>
          <w:rFonts w:ascii="標楷體" w:eastAsia="標楷體" w:hAnsi="標楷體" w:hint="eastAsia"/>
          <w:b/>
          <w:spacing w:val="24"/>
          <w:sz w:val="36"/>
          <w:szCs w:val="22"/>
        </w:rPr>
        <w:t>多元</w:t>
      </w:r>
      <w:r w:rsidR="007E4CD3" w:rsidRPr="00504675">
        <w:rPr>
          <w:rFonts w:ascii="標楷體" w:eastAsia="標楷體" w:hAnsi="標楷體" w:hint="eastAsia"/>
          <w:b/>
          <w:spacing w:val="24"/>
          <w:sz w:val="36"/>
          <w:szCs w:val="22"/>
        </w:rPr>
        <w:t>藥事服務</w:t>
      </w:r>
    </w:p>
    <w:p w:rsidR="001C36DC" w:rsidRPr="00504675" w:rsidRDefault="007E4CD3" w:rsidP="00FF78EF">
      <w:pPr>
        <w:widowControl w:val="0"/>
        <w:numPr>
          <w:ilvl w:val="2"/>
          <w:numId w:val="3"/>
        </w:numPr>
        <w:tabs>
          <w:tab w:val="left" w:pos="284"/>
        </w:tabs>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111年10月至112年3月各項專案抽驗(共抽驗149件，其中4件(特選筍茸、香菜、甜豆及蚵白菜)</w:t>
      </w:r>
      <w:r w:rsidR="00D878ED" w:rsidRPr="00504675">
        <w:rPr>
          <w:rFonts w:ascii="標楷體" w:eastAsia="標楷體" w:hAnsi="標楷體" w:hint="eastAsia"/>
          <w:spacing w:val="24"/>
          <w:sz w:val="36"/>
          <w:szCs w:val="22"/>
        </w:rPr>
        <w:t>檢驗不符規定，皆移源頭所轄衛生局</w:t>
      </w:r>
      <w:r w:rsidRPr="00504675">
        <w:rPr>
          <w:rFonts w:ascii="標楷體" w:eastAsia="標楷體" w:hAnsi="標楷體" w:hint="eastAsia"/>
          <w:spacing w:val="24"/>
          <w:sz w:val="36"/>
          <w:szCs w:val="22"/>
        </w:rPr>
        <w:t>辦</w:t>
      </w:r>
      <w:r w:rsidR="00D878ED" w:rsidRPr="00504675">
        <w:rPr>
          <w:rFonts w:ascii="標楷體" w:eastAsia="標楷體" w:hAnsi="標楷體" w:hint="eastAsia"/>
          <w:spacing w:val="24"/>
          <w:sz w:val="36"/>
          <w:szCs w:val="22"/>
        </w:rPr>
        <w:t>理</w:t>
      </w:r>
      <w:r w:rsidRPr="00504675">
        <w:rPr>
          <w:rFonts w:ascii="標楷體" w:eastAsia="標楷體" w:hAnsi="標楷體" w:hint="eastAsia"/>
          <w:spacing w:val="24"/>
          <w:sz w:val="36"/>
          <w:szCs w:val="22"/>
        </w:rPr>
        <w:t>，另稽查食品相關製造及餐飲等9項專案稽查環境衛生共27家次，其中18</w:t>
      </w:r>
      <w:r w:rsidR="00D878ED" w:rsidRPr="00504675">
        <w:rPr>
          <w:rFonts w:ascii="標楷體" w:eastAsia="標楷體" w:hAnsi="標楷體" w:hint="eastAsia"/>
          <w:spacing w:val="24"/>
          <w:sz w:val="36"/>
          <w:szCs w:val="22"/>
        </w:rPr>
        <w:t>家次初查不符法規規定，經令其</w:t>
      </w:r>
      <w:r w:rsidRPr="00504675">
        <w:rPr>
          <w:rFonts w:ascii="標楷體" w:eastAsia="標楷體" w:hAnsi="標楷體" w:hint="eastAsia"/>
          <w:spacing w:val="24"/>
          <w:sz w:val="36"/>
          <w:szCs w:val="22"/>
        </w:rPr>
        <w:t>限期改善後擇期複查均符合規定。</w:t>
      </w:r>
    </w:p>
    <w:p w:rsidR="001C36DC" w:rsidRPr="00504675" w:rsidRDefault="007E4CD3" w:rsidP="00FF78EF">
      <w:pPr>
        <w:widowControl w:val="0"/>
        <w:numPr>
          <w:ilvl w:val="2"/>
          <w:numId w:val="3"/>
        </w:numPr>
        <w:tabs>
          <w:tab w:val="left" w:pos="284"/>
        </w:tabs>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推動多元藥事服務：各藥師執行完成社區式藥事照護20人次、機構式藥事照護服務17人次及疫情期間送藥到府服務249人次，提升藥事服務品</w:t>
      </w:r>
      <w:r w:rsidRPr="00504675">
        <w:rPr>
          <w:rFonts w:ascii="標楷體" w:eastAsia="標楷體" w:hAnsi="標楷體" w:hint="eastAsia"/>
          <w:spacing w:val="24"/>
          <w:sz w:val="36"/>
          <w:szCs w:val="22"/>
        </w:rPr>
        <w:lastRenderedPageBreak/>
        <w:t>質。</w:t>
      </w:r>
    </w:p>
    <w:p w:rsidR="00117857" w:rsidRPr="00504675" w:rsidRDefault="00117857" w:rsidP="00504675">
      <w:pPr>
        <w:pStyle w:val="c"/>
        <w:numPr>
          <w:ilvl w:val="0"/>
          <w:numId w:val="3"/>
        </w:numPr>
        <w:ind w:firstLineChars="0"/>
        <w:jc w:val="both"/>
        <w:rPr>
          <w:color w:val="auto"/>
          <w:szCs w:val="36"/>
        </w:rPr>
      </w:pPr>
      <w:r w:rsidRPr="00504675">
        <w:rPr>
          <w:rFonts w:hint="eastAsia"/>
          <w:color w:val="auto"/>
          <w:szCs w:val="36"/>
        </w:rPr>
        <w:t>顧老扶幼、圓滿人生</w:t>
      </w:r>
    </w:p>
    <w:p w:rsidR="00117857" w:rsidRPr="00504675" w:rsidRDefault="00561938" w:rsidP="00C2560E">
      <w:pPr>
        <w:widowControl w:val="0"/>
        <w:numPr>
          <w:ilvl w:val="1"/>
          <w:numId w:val="3"/>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完善公托服務</w:t>
      </w:r>
    </w:p>
    <w:p w:rsidR="00F0776A" w:rsidRDefault="00561938" w:rsidP="00C2560E">
      <w:pPr>
        <w:widowControl w:val="0"/>
        <w:numPr>
          <w:ilvl w:val="0"/>
          <w:numId w:val="4"/>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112年各鄉公共托育中心/家園委託營運經費</w:t>
      </w:r>
    </w:p>
    <w:p w:rsidR="00F0776A" w:rsidRDefault="00561938" w:rsidP="00F0776A">
      <w:pPr>
        <w:widowControl w:val="0"/>
        <w:numPr>
          <w:ilvl w:val="0"/>
          <w:numId w:val="117"/>
        </w:numPr>
        <w:spacing w:line="620" w:lineRule="exact"/>
        <w:ind w:leftChars="200" w:left="1056" w:hanging="576"/>
        <w:rPr>
          <w:rFonts w:ascii="標楷體" w:eastAsia="標楷體" w:hAnsi="標楷體"/>
          <w:spacing w:val="24"/>
          <w:sz w:val="36"/>
          <w:szCs w:val="22"/>
        </w:rPr>
      </w:pPr>
      <w:r w:rsidRPr="00F0776A">
        <w:rPr>
          <w:rFonts w:ascii="標楷體" w:eastAsia="標楷體" w:hAnsi="標楷體" w:hint="eastAsia"/>
          <w:spacing w:val="24"/>
          <w:sz w:val="36"/>
          <w:szCs w:val="22"/>
        </w:rPr>
        <w:t>東引、北竿鄉公托中心1,769萬2,960</w:t>
      </w:r>
      <w:r w:rsidR="00DD1F70" w:rsidRPr="00F0776A">
        <w:rPr>
          <w:rFonts w:ascii="標楷體" w:eastAsia="標楷體" w:hAnsi="標楷體" w:hint="eastAsia"/>
          <w:spacing w:val="24"/>
          <w:sz w:val="36"/>
          <w:szCs w:val="22"/>
        </w:rPr>
        <w:t>元</w:t>
      </w:r>
      <w:r w:rsidR="00F0776A" w:rsidRPr="00F0776A">
        <w:rPr>
          <w:rFonts w:ascii="標楷體" w:eastAsia="標楷體" w:hAnsi="標楷體" w:hint="eastAsia"/>
          <w:spacing w:val="24"/>
          <w:sz w:val="36"/>
          <w:szCs w:val="22"/>
        </w:rPr>
        <w:t>。</w:t>
      </w:r>
    </w:p>
    <w:p w:rsidR="00F0776A" w:rsidRDefault="00561938" w:rsidP="00F0776A">
      <w:pPr>
        <w:widowControl w:val="0"/>
        <w:numPr>
          <w:ilvl w:val="0"/>
          <w:numId w:val="117"/>
        </w:numPr>
        <w:spacing w:line="620" w:lineRule="exact"/>
        <w:ind w:leftChars="200" w:left="1056" w:hanging="576"/>
        <w:rPr>
          <w:rFonts w:ascii="標楷體" w:eastAsia="標楷體" w:hAnsi="標楷體"/>
          <w:spacing w:val="24"/>
          <w:sz w:val="36"/>
          <w:szCs w:val="22"/>
        </w:rPr>
      </w:pPr>
      <w:r w:rsidRPr="00F0776A">
        <w:rPr>
          <w:rFonts w:ascii="標楷體" w:eastAsia="標楷體" w:hAnsi="標楷體" w:hint="eastAsia"/>
          <w:spacing w:val="24"/>
          <w:sz w:val="36"/>
          <w:szCs w:val="22"/>
        </w:rPr>
        <w:t>東西莒公托家園880</w:t>
      </w:r>
      <w:r w:rsidR="00DD1F70" w:rsidRPr="00F0776A">
        <w:rPr>
          <w:rFonts w:ascii="標楷體" w:eastAsia="標楷體" w:hAnsi="標楷體" w:hint="eastAsia"/>
          <w:spacing w:val="24"/>
          <w:sz w:val="36"/>
          <w:szCs w:val="22"/>
        </w:rPr>
        <w:t>萬元</w:t>
      </w:r>
      <w:r w:rsidR="00F0776A" w:rsidRPr="00F0776A">
        <w:rPr>
          <w:rFonts w:ascii="標楷體" w:eastAsia="標楷體" w:hAnsi="標楷體" w:hint="eastAsia"/>
          <w:spacing w:val="24"/>
          <w:sz w:val="36"/>
          <w:szCs w:val="22"/>
        </w:rPr>
        <w:t>。</w:t>
      </w:r>
    </w:p>
    <w:p w:rsidR="00561938" w:rsidRPr="00F0776A" w:rsidRDefault="00561938" w:rsidP="00F0776A">
      <w:pPr>
        <w:widowControl w:val="0"/>
        <w:numPr>
          <w:ilvl w:val="0"/>
          <w:numId w:val="117"/>
        </w:numPr>
        <w:spacing w:line="620" w:lineRule="exact"/>
        <w:ind w:leftChars="200" w:left="1056" w:hanging="576"/>
        <w:rPr>
          <w:rFonts w:ascii="標楷體" w:eastAsia="標楷體" w:hAnsi="標楷體"/>
          <w:spacing w:val="24"/>
          <w:sz w:val="36"/>
          <w:szCs w:val="22"/>
        </w:rPr>
      </w:pPr>
      <w:r w:rsidRPr="00F0776A">
        <w:rPr>
          <w:rFonts w:ascii="標楷體" w:eastAsia="標楷體" w:hAnsi="標楷體" w:hint="eastAsia"/>
          <w:spacing w:val="24"/>
          <w:sz w:val="36"/>
          <w:szCs w:val="22"/>
        </w:rPr>
        <w:t>南竿鄉公托中心1,229萬3,310元。</w:t>
      </w:r>
    </w:p>
    <w:p w:rsidR="00F0776A" w:rsidRDefault="00561938" w:rsidP="00C2560E">
      <w:pPr>
        <w:widowControl w:val="0"/>
        <w:numPr>
          <w:ilvl w:val="0"/>
          <w:numId w:val="4"/>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各鄉公托收托人數</w:t>
      </w:r>
    </w:p>
    <w:p w:rsidR="00F0776A" w:rsidRDefault="00561938" w:rsidP="00F0776A">
      <w:pPr>
        <w:widowControl w:val="0"/>
        <w:numPr>
          <w:ilvl w:val="0"/>
          <w:numId w:val="118"/>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東引鄉：可收托25人、截至3月底收托10人、候補5人；已辦理托育人員徵聘</w:t>
      </w:r>
      <w:r w:rsidR="00FA679C" w:rsidRPr="00504675">
        <w:rPr>
          <w:rFonts w:ascii="標楷體" w:eastAsia="標楷體" w:hAnsi="標楷體" w:hint="eastAsia"/>
          <w:spacing w:val="24"/>
          <w:sz w:val="36"/>
          <w:szCs w:val="22"/>
        </w:rPr>
        <w:t>中</w:t>
      </w:r>
      <w:r w:rsidRPr="00504675">
        <w:rPr>
          <w:rFonts w:ascii="標楷體" w:eastAsia="標楷體" w:hAnsi="標楷體" w:hint="eastAsia"/>
          <w:spacing w:val="24"/>
          <w:sz w:val="36"/>
          <w:szCs w:val="22"/>
        </w:rPr>
        <w:t>。</w:t>
      </w:r>
    </w:p>
    <w:p w:rsidR="00F0776A" w:rsidRDefault="00561938" w:rsidP="00F0776A">
      <w:pPr>
        <w:widowControl w:val="0"/>
        <w:numPr>
          <w:ilvl w:val="0"/>
          <w:numId w:val="118"/>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北竿鄉：可收托25人、截至3月底收托15人。</w:t>
      </w:r>
    </w:p>
    <w:p w:rsidR="00F0776A" w:rsidRDefault="00561938" w:rsidP="00F0776A">
      <w:pPr>
        <w:widowControl w:val="0"/>
        <w:numPr>
          <w:ilvl w:val="0"/>
          <w:numId w:val="118"/>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莒光鄉(東西莒)：各可收托12人、截至3月底西莒收托4人、東莒2人。</w:t>
      </w:r>
    </w:p>
    <w:p w:rsidR="00BB7249" w:rsidRPr="00504675" w:rsidRDefault="00561938" w:rsidP="00F0776A">
      <w:pPr>
        <w:widowControl w:val="0"/>
        <w:numPr>
          <w:ilvl w:val="0"/>
          <w:numId w:val="118"/>
        </w:numPr>
        <w:spacing w:line="620" w:lineRule="exact"/>
        <w:ind w:leftChars="200" w:left="1056" w:hanging="576"/>
        <w:rPr>
          <w:rFonts w:ascii="標楷體" w:eastAsia="標楷體" w:hAnsi="標楷體" w:hint="eastAsia"/>
          <w:spacing w:val="24"/>
          <w:sz w:val="36"/>
          <w:szCs w:val="22"/>
        </w:rPr>
      </w:pPr>
      <w:r w:rsidRPr="00504675">
        <w:rPr>
          <w:rFonts w:ascii="標楷體" w:eastAsia="標楷體" w:hAnsi="標楷體" w:hint="eastAsia"/>
          <w:spacing w:val="24"/>
          <w:sz w:val="36"/>
          <w:szCs w:val="22"/>
        </w:rPr>
        <w:t>南竿鄉：可收托35人、截至3月底收托35人、候補33</w:t>
      </w:r>
      <w:r w:rsidR="00D878ED" w:rsidRPr="00504675">
        <w:rPr>
          <w:rFonts w:ascii="標楷體" w:eastAsia="標楷體" w:hAnsi="標楷體" w:hint="eastAsia"/>
          <w:spacing w:val="24"/>
          <w:sz w:val="36"/>
          <w:szCs w:val="22"/>
        </w:rPr>
        <w:t>人；已規劃於縣民樂活體育館</w:t>
      </w:r>
      <w:r w:rsidRPr="00504675">
        <w:rPr>
          <w:rFonts w:ascii="標楷體" w:eastAsia="標楷體" w:hAnsi="標楷體" w:hint="eastAsia"/>
          <w:spacing w:val="24"/>
          <w:sz w:val="36"/>
          <w:szCs w:val="22"/>
        </w:rPr>
        <w:t>內設立新南竿鄉公托中心，竣工開辦後可增加收托人數。</w:t>
      </w:r>
    </w:p>
    <w:p w:rsidR="00851FD3" w:rsidRPr="00504675" w:rsidRDefault="00647053" w:rsidP="00C2560E">
      <w:pPr>
        <w:widowControl w:val="0"/>
        <w:numPr>
          <w:ilvl w:val="1"/>
          <w:numId w:val="3"/>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擴展社福業務</w:t>
      </w:r>
    </w:p>
    <w:p w:rsidR="00666943" w:rsidRPr="00504675" w:rsidRDefault="00666943" w:rsidP="00C2560E">
      <w:pPr>
        <w:widowControl w:val="0"/>
        <w:spacing w:line="620" w:lineRule="exact"/>
        <w:ind w:leftChars="450" w:left="1080" w:firstLineChars="0" w:firstLine="0"/>
        <w:rPr>
          <w:rFonts w:ascii="標楷體" w:eastAsia="標楷體" w:hAnsi="標楷體"/>
          <w:spacing w:val="24"/>
          <w:sz w:val="36"/>
          <w:szCs w:val="22"/>
        </w:rPr>
      </w:pPr>
      <w:r w:rsidRPr="00504675">
        <w:rPr>
          <w:rFonts w:ascii="標楷體" w:eastAsia="標楷體" w:hAnsi="標楷體" w:hint="eastAsia"/>
          <w:spacing w:val="24"/>
          <w:sz w:val="36"/>
          <w:szCs w:val="22"/>
        </w:rPr>
        <w:t>辦理北竿鄉綜合社會福利館2-3</w:t>
      </w:r>
      <w:r w:rsidR="00647053" w:rsidRPr="00504675">
        <w:rPr>
          <w:rFonts w:ascii="標楷體" w:eastAsia="標楷體" w:hAnsi="標楷體" w:hint="eastAsia"/>
          <w:spacing w:val="24"/>
          <w:sz w:val="36"/>
          <w:szCs w:val="22"/>
        </w:rPr>
        <w:t>樓場地暨設備裝修工程，</w:t>
      </w:r>
      <w:r w:rsidRPr="00504675">
        <w:rPr>
          <w:rFonts w:ascii="標楷體" w:eastAsia="標楷體" w:hAnsi="標楷體" w:hint="eastAsia"/>
          <w:spacing w:val="24"/>
          <w:sz w:val="36"/>
          <w:szCs w:val="22"/>
        </w:rPr>
        <w:t>於112年4月30日完工，2樓提供長照服務，3</w:t>
      </w:r>
      <w:r w:rsidR="00D878ED" w:rsidRPr="00504675">
        <w:rPr>
          <w:rFonts w:ascii="標楷體" w:eastAsia="標楷體" w:hAnsi="標楷體" w:hint="eastAsia"/>
          <w:spacing w:val="24"/>
          <w:sz w:val="36"/>
          <w:szCs w:val="22"/>
        </w:rPr>
        <w:t>樓增設本縣社會福利服務中心北竿辦公室及簡易輔具據點等服務，</w:t>
      </w:r>
      <w:r w:rsidR="00647053" w:rsidRPr="00504675">
        <w:rPr>
          <w:rFonts w:ascii="標楷體" w:eastAsia="標楷體" w:hAnsi="標楷體" w:hint="eastAsia"/>
          <w:spacing w:val="24"/>
          <w:sz w:val="36"/>
          <w:szCs w:val="22"/>
        </w:rPr>
        <w:t>工程</w:t>
      </w:r>
      <w:r w:rsidRPr="00504675">
        <w:rPr>
          <w:rFonts w:ascii="標楷體" w:eastAsia="標楷體" w:hAnsi="標楷體" w:hint="eastAsia"/>
          <w:spacing w:val="24"/>
          <w:sz w:val="36"/>
          <w:szCs w:val="22"/>
        </w:rPr>
        <w:t>驗收後</w:t>
      </w:r>
      <w:r w:rsidR="00906C55">
        <w:rPr>
          <w:rFonts w:ascii="標楷體" w:eastAsia="標楷體" w:hAnsi="標楷體" w:hint="eastAsia"/>
          <w:spacing w:val="24"/>
          <w:sz w:val="36"/>
          <w:szCs w:val="22"/>
        </w:rPr>
        <w:t>預定</w:t>
      </w:r>
      <w:r w:rsidRPr="00504675">
        <w:rPr>
          <w:rFonts w:ascii="標楷體" w:eastAsia="標楷體" w:hAnsi="標楷體" w:hint="eastAsia"/>
          <w:spacing w:val="24"/>
          <w:sz w:val="36"/>
          <w:szCs w:val="22"/>
        </w:rPr>
        <w:t>7</w:t>
      </w:r>
      <w:r w:rsidRPr="00504675">
        <w:rPr>
          <w:rFonts w:ascii="標楷體" w:eastAsia="標楷體" w:hAnsi="標楷體" w:hint="eastAsia"/>
          <w:spacing w:val="24"/>
          <w:sz w:val="36"/>
          <w:szCs w:val="22"/>
        </w:rPr>
        <w:lastRenderedPageBreak/>
        <w:t>月開辦相關業務。</w:t>
      </w:r>
    </w:p>
    <w:p w:rsidR="00117857" w:rsidRPr="00504675" w:rsidRDefault="001C36DC" w:rsidP="00C2560E">
      <w:pPr>
        <w:widowControl w:val="0"/>
        <w:numPr>
          <w:ilvl w:val="1"/>
          <w:numId w:val="3"/>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辦理環保自然葬</w:t>
      </w:r>
    </w:p>
    <w:p w:rsidR="001C36DC" w:rsidRPr="00504675" w:rsidRDefault="006D7C72" w:rsidP="003C52F1">
      <w:pPr>
        <w:widowControl w:val="0"/>
        <w:numPr>
          <w:ilvl w:val="0"/>
          <w:numId w:val="63"/>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補助興建北竿鄉第二納骨堂暨樹葬區工程計畫，目前</w:t>
      </w:r>
      <w:r w:rsidR="00510079" w:rsidRPr="00504675">
        <w:rPr>
          <w:rFonts w:ascii="標楷體" w:eastAsia="標楷體" w:hAnsi="標楷體" w:hint="eastAsia"/>
          <w:spacing w:val="24"/>
          <w:sz w:val="36"/>
          <w:szCs w:val="22"/>
        </w:rPr>
        <w:t>已完成樹葬區邊坡治理與水土保持工程及納骨堂基地整治工程竣工驗收，</w:t>
      </w:r>
      <w:r w:rsidRPr="00504675">
        <w:rPr>
          <w:rFonts w:ascii="標楷體" w:eastAsia="標楷體" w:hAnsi="標楷體" w:hint="eastAsia"/>
          <w:spacing w:val="24"/>
          <w:sz w:val="36"/>
          <w:szCs w:val="22"/>
        </w:rPr>
        <w:t>納骨塔主體工程，預定</w:t>
      </w:r>
      <w:r w:rsidR="00431E77" w:rsidRPr="00504675">
        <w:rPr>
          <w:rFonts w:ascii="標楷體" w:eastAsia="標楷體" w:hAnsi="標楷體" w:hint="eastAsia"/>
          <w:spacing w:val="24"/>
          <w:sz w:val="36"/>
          <w:szCs w:val="22"/>
        </w:rPr>
        <w:t>112年6月30日</w:t>
      </w:r>
      <w:r w:rsidRPr="00504675">
        <w:rPr>
          <w:rFonts w:ascii="標楷體" w:eastAsia="標楷體" w:hAnsi="標楷體" w:hint="eastAsia"/>
          <w:spacing w:val="24"/>
          <w:sz w:val="36"/>
          <w:szCs w:val="22"/>
        </w:rPr>
        <w:t>完工。</w:t>
      </w:r>
    </w:p>
    <w:p w:rsidR="001C36DC" w:rsidRPr="00504675" w:rsidRDefault="001C36DC" w:rsidP="003C52F1">
      <w:pPr>
        <w:widowControl w:val="0"/>
        <w:numPr>
          <w:ilvl w:val="0"/>
          <w:numId w:val="63"/>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本縣軍人紀念園區辦理112年國軍</w:t>
      </w:r>
      <w:r w:rsidR="0097249B" w:rsidRPr="00504675">
        <w:rPr>
          <w:rFonts w:ascii="標楷體" w:eastAsia="標楷體" w:hAnsi="標楷體" w:hint="eastAsia"/>
          <w:spacing w:val="24"/>
          <w:sz w:val="36"/>
          <w:szCs w:val="22"/>
        </w:rPr>
        <w:t>因</w:t>
      </w:r>
      <w:r w:rsidR="00071D54" w:rsidRPr="00504675">
        <w:rPr>
          <w:rFonts w:ascii="標楷體" w:eastAsia="標楷體" w:hAnsi="標楷體" w:hint="eastAsia"/>
          <w:spacing w:val="24"/>
          <w:sz w:val="36"/>
          <w:szCs w:val="22"/>
        </w:rPr>
        <w:t>公陣</w:t>
      </w:r>
      <w:r w:rsidRPr="00504675">
        <w:rPr>
          <w:rFonts w:ascii="標楷體" w:eastAsia="標楷體" w:hAnsi="標楷體" w:hint="eastAsia"/>
          <w:spacing w:val="24"/>
          <w:sz w:val="36"/>
          <w:szCs w:val="22"/>
        </w:rPr>
        <w:t>亡將士春季祭典，112年3月29</w:t>
      </w:r>
      <w:r w:rsidR="00FA679C" w:rsidRPr="00504675">
        <w:rPr>
          <w:rFonts w:ascii="標楷體" w:eastAsia="標楷體" w:hAnsi="標楷體" w:hint="eastAsia"/>
          <w:spacing w:val="24"/>
          <w:sz w:val="36"/>
          <w:szCs w:val="22"/>
        </w:rPr>
        <w:t>日由馬祖防區指揮官及縣長、議長擔任主祭，民政處</w:t>
      </w:r>
      <w:r w:rsidRPr="00504675">
        <w:rPr>
          <w:rFonts w:ascii="標楷體" w:eastAsia="標楷體" w:hAnsi="標楷體" w:hint="eastAsia"/>
          <w:spacing w:val="24"/>
          <w:sz w:val="36"/>
          <w:szCs w:val="22"/>
        </w:rPr>
        <w:t>處長及南竿鄉長擔任陪祭，以及地方各界主官(管)出席公祭，儀式簡單隆重，為公殞將士獻上最高敬意，表達崇敬與緬懷心意。</w:t>
      </w:r>
    </w:p>
    <w:p w:rsidR="001C36DC" w:rsidRPr="00504675" w:rsidRDefault="001C36DC" w:rsidP="003C52F1">
      <w:pPr>
        <w:widowControl w:val="0"/>
        <w:numPr>
          <w:ilvl w:val="0"/>
          <w:numId w:val="63"/>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因應國際藝術島計畫，於軍人紀念園區內設置大型公共藝術品「珠螺花開時」，本年度園區右側觀景台修繕工程已於112年2月發包進行中，並賡續辦理本園區環境綠美化，達成公園化、藝術化目標，俾提供縣民及遊客多樣的旅遊景點。</w:t>
      </w:r>
    </w:p>
    <w:p w:rsidR="00F1088C" w:rsidRPr="00504675" w:rsidRDefault="006627CA" w:rsidP="00504675">
      <w:pPr>
        <w:pStyle w:val="c"/>
        <w:numPr>
          <w:ilvl w:val="0"/>
          <w:numId w:val="3"/>
        </w:numPr>
        <w:ind w:firstLineChars="0"/>
        <w:jc w:val="both"/>
        <w:rPr>
          <w:rFonts w:hint="eastAsia"/>
          <w:color w:val="auto"/>
          <w:szCs w:val="36"/>
        </w:rPr>
      </w:pPr>
      <w:r>
        <w:rPr>
          <w:rFonts w:hint="eastAsia"/>
          <w:color w:val="auto"/>
          <w:szCs w:val="36"/>
        </w:rPr>
        <w:t>社區照顧、</w:t>
      </w:r>
      <w:r w:rsidR="00666943" w:rsidRPr="00504675">
        <w:rPr>
          <w:rFonts w:hint="eastAsia"/>
          <w:color w:val="auto"/>
          <w:szCs w:val="36"/>
        </w:rPr>
        <w:t>健康老化</w:t>
      </w:r>
    </w:p>
    <w:p w:rsidR="00D033AF" w:rsidRPr="00504675" w:rsidRDefault="00666943" w:rsidP="00C2560E">
      <w:pPr>
        <w:widowControl w:val="0"/>
        <w:numPr>
          <w:ilvl w:val="1"/>
          <w:numId w:val="3"/>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失智照護服務</w:t>
      </w:r>
    </w:p>
    <w:p w:rsidR="00666943" w:rsidRPr="00504675" w:rsidRDefault="00666943" w:rsidP="002A5212">
      <w:pPr>
        <w:widowControl w:val="0"/>
        <w:numPr>
          <w:ilvl w:val="0"/>
          <w:numId w:val="69"/>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建構失智友善社區：辦理2場專業課程，共52人參與，6場失智宣導活動，共606人次參與，</w:t>
      </w:r>
      <w:r w:rsidRPr="00504675">
        <w:rPr>
          <w:rFonts w:ascii="標楷體" w:eastAsia="標楷體" w:hAnsi="標楷體" w:hint="eastAsia"/>
          <w:spacing w:val="24"/>
          <w:sz w:val="36"/>
          <w:szCs w:val="22"/>
        </w:rPr>
        <w:lastRenderedPageBreak/>
        <w:t>地區公車是長輩重要的交通工具，特別針對公車處辦理失智識能教育訓練，培養司機友善對待失智者的同理心</w:t>
      </w:r>
      <w:r w:rsidR="00FA679C" w:rsidRPr="00504675">
        <w:rPr>
          <w:rFonts w:ascii="標楷體" w:eastAsia="標楷體" w:hAnsi="標楷體" w:hint="eastAsia"/>
          <w:spacing w:val="24"/>
          <w:sz w:val="36"/>
          <w:szCs w:val="22"/>
        </w:rPr>
        <w:t>。</w:t>
      </w:r>
    </w:p>
    <w:p w:rsidR="00666943" w:rsidRPr="00504675" w:rsidRDefault="00666943" w:rsidP="002A5212">
      <w:pPr>
        <w:widowControl w:val="0"/>
        <w:numPr>
          <w:ilvl w:val="0"/>
          <w:numId w:val="69"/>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失智共照中心111年個管數量37人，112年與社區失智據點合作共同訪視個案，以增加需求個案據點參與率。</w:t>
      </w:r>
    </w:p>
    <w:p w:rsidR="00AF54F8" w:rsidRPr="00504675" w:rsidRDefault="00666943" w:rsidP="002A5212">
      <w:pPr>
        <w:widowControl w:val="0"/>
        <w:numPr>
          <w:ilvl w:val="0"/>
          <w:numId w:val="69"/>
        </w:numPr>
        <w:spacing w:line="620" w:lineRule="exact"/>
        <w:ind w:leftChars="200" w:left="1056" w:hanging="576"/>
        <w:rPr>
          <w:rFonts w:ascii="標楷體" w:eastAsia="標楷體" w:hAnsi="標楷體" w:hint="eastAsia"/>
          <w:spacing w:val="24"/>
          <w:sz w:val="36"/>
          <w:szCs w:val="22"/>
        </w:rPr>
      </w:pPr>
      <w:r w:rsidRPr="00504675">
        <w:rPr>
          <w:rFonts w:ascii="標楷體" w:eastAsia="標楷體" w:hAnsi="標楷體" w:hint="eastAsia"/>
          <w:spacing w:val="24"/>
          <w:sz w:val="36"/>
          <w:szCs w:val="22"/>
        </w:rPr>
        <w:t>111年服務據點由牛角社區發展協會提供服務，111年上半年度因疫情嚴峻暫停實體課程及共餐，改辦理視訊課程共184人次參加，實體課程共計872人次參與，112年由天主教基金會承攬，1-3月共有275人次參與實體課程，除配合中央防疫指引辦理外，另提供據點工作人員及個案(含陪伴者)每人每週兩劑快篩試劑，並確實執行快篩，以降低個案染疫風險。</w:t>
      </w:r>
    </w:p>
    <w:p w:rsidR="005C63DF" w:rsidRPr="00504675" w:rsidRDefault="00647053" w:rsidP="00C2560E">
      <w:pPr>
        <w:widowControl w:val="0"/>
        <w:numPr>
          <w:ilvl w:val="1"/>
          <w:numId w:val="3"/>
        </w:numPr>
        <w:spacing w:line="620" w:lineRule="exact"/>
        <w:ind w:leftChars="120" w:left="1057" w:hangingChars="200" w:hanging="769"/>
        <w:rPr>
          <w:rFonts w:ascii="標楷體" w:eastAsia="標楷體" w:hAnsi="標楷體" w:hint="eastAsia"/>
          <w:b/>
          <w:spacing w:val="24"/>
          <w:sz w:val="36"/>
          <w:szCs w:val="22"/>
        </w:rPr>
      </w:pPr>
      <w:r w:rsidRPr="00504675">
        <w:rPr>
          <w:rFonts w:ascii="標楷體" w:eastAsia="標楷體" w:hAnsi="標楷體" w:hint="eastAsia"/>
          <w:b/>
          <w:spacing w:val="24"/>
          <w:sz w:val="36"/>
          <w:szCs w:val="22"/>
        </w:rPr>
        <w:t>長照</w:t>
      </w:r>
      <w:r w:rsidR="007D672F" w:rsidRPr="00504675">
        <w:rPr>
          <w:rFonts w:ascii="標楷體" w:eastAsia="標楷體" w:hAnsi="標楷體" w:hint="eastAsia"/>
          <w:b/>
          <w:spacing w:val="24"/>
          <w:sz w:val="36"/>
          <w:szCs w:val="22"/>
        </w:rPr>
        <w:t>需求調查</w:t>
      </w:r>
    </w:p>
    <w:p w:rsidR="007D672F" w:rsidRPr="00504675" w:rsidRDefault="007D672F" w:rsidP="003C52F1">
      <w:pPr>
        <w:widowControl w:val="0"/>
        <w:numPr>
          <w:ilvl w:val="0"/>
          <w:numId w:val="62"/>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111年5-10月進行長者需求調查，本縣設籍65歲以上人數為1,992人，其中已普查837人、入住機構26人、長照個案25人、拒絕訪問12人、多次訪視未遇239人、籍在人不在853人，普查發現目前長住長者健康及亞健康佔98.6%、失能佔1.4%。</w:t>
      </w:r>
    </w:p>
    <w:p w:rsidR="00647053" w:rsidRPr="003C52F1" w:rsidRDefault="007D672F" w:rsidP="003C52F1">
      <w:pPr>
        <w:widowControl w:val="0"/>
        <w:numPr>
          <w:ilvl w:val="0"/>
          <w:numId w:val="62"/>
        </w:numPr>
        <w:spacing w:line="620" w:lineRule="exact"/>
        <w:ind w:leftChars="200" w:left="1056" w:hanging="576"/>
        <w:rPr>
          <w:rFonts w:ascii="標楷體" w:eastAsia="標楷體" w:hAnsi="標楷體" w:hint="eastAsia"/>
          <w:spacing w:val="24"/>
          <w:sz w:val="36"/>
          <w:szCs w:val="22"/>
        </w:rPr>
      </w:pPr>
      <w:r w:rsidRPr="003C52F1">
        <w:rPr>
          <w:rFonts w:ascii="標楷體" w:eastAsia="標楷體" w:hAnsi="標楷體" w:hint="eastAsia"/>
          <w:spacing w:val="24"/>
          <w:sz w:val="36"/>
          <w:szCs w:val="22"/>
        </w:rPr>
        <w:lastRenderedPageBreak/>
        <w:t>本縣長照政策以『延緩失能』、『在地安老』為目標，妥善運用鄉內空間並積極輔導在地社區發展協會，發展在地長照社區式資源(關懷據點、長照C據點)，建立因地制宜社區照顧服務模式，並於北竿、東莒及東引規劃小規模多機能服務中心，預留服務空間將視鄉親實際需求彈性逐步開辦。</w:t>
      </w:r>
    </w:p>
    <w:p w:rsidR="00F1088C" w:rsidRPr="00504675" w:rsidRDefault="00553934" w:rsidP="00504675">
      <w:pPr>
        <w:pStyle w:val="c"/>
        <w:numPr>
          <w:ilvl w:val="0"/>
          <w:numId w:val="3"/>
        </w:numPr>
        <w:ind w:firstLineChars="0"/>
        <w:jc w:val="both"/>
        <w:rPr>
          <w:rFonts w:hint="eastAsia"/>
          <w:color w:val="auto"/>
          <w:szCs w:val="36"/>
        </w:rPr>
      </w:pPr>
      <w:r w:rsidRPr="00504675">
        <w:rPr>
          <w:rFonts w:hint="eastAsia"/>
          <w:color w:val="auto"/>
          <w:szCs w:val="36"/>
        </w:rPr>
        <w:t>勞權關懷、弱勢保障</w:t>
      </w:r>
    </w:p>
    <w:p w:rsidR="00117857" w:rsidRPr="00504675" w:rsidRDefault="0016560A" w:rsidP="00C2560E">
      <w:pPr>
        <w:widowControl w:val="0"/>
        <w:numPr>
          <w:ilvl w:val="1"/>
          <w:numId w:val="3"/>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加強勞權</w:t>
      </w:r>
      <w:r w:rsidR="00117857" w:rsidRPr="00504675">
        <w:rPr>
          <w:rFonts w:ascii="標楷體" w:eastAsia="標楷體" w:hAnsi="標楷體" w:hint="eastAsia"/>
          <w:b/>
          <w:spacing w:val="24"/>
          <w:sz w:val="36"/>
          <w:szCs w:val="22"/>
        </w:rPr>
        <w:t>宣導，保障勞工權益</w:t>
      </w:r>
    </w:p>
    <w:p w:rsidR="00C061E0" w:rsidRPr="00504675" w:rsidRDefault="00510079" w:rsidP="003C52F1">
      <w:pPr>
        <w:widowControl w:val="0"/>
        <w:spacing w:line="620" w:lineRule="exact"/>
        <w:ind w:leftChars="450" w:left="1080" w:firstLineChars="0" w:firstLine="0"/>
        <w:rPr>
          <w:rFonts w:ascii="標楷體" w:eastAsia="標楷體" w:hAnsi="標楷體" w:cs="Calibri"/>
          <w:spacing w:val="24"/>
          <w:sz w:val="36"/>
          <w:szCs w:val="36"/>
        </w:rPr>
      </w:pPr>
      <w:r w:rsidRPr="00504675">
        <w:rPr>
          <w:rFonts w:ascii="標楷體" w:eastAsia="標楷體" w:hAnsi="標楷體" w:cs="Calibri" w:hint="eastAsia"/>
          <w:spacing w:val="24"/>
          <w:sz w:val="36"/>
          <w:szCs w:val="36"/>
        </w:rPr>
        <w:t>111年10月至112年3月赴東莒、南竿、東引舉辦勞動權益聯合宣導會，加強本縣一般民眾對勞基法、職安法、性別平等法、身心障礙法等相關法令認識與瞭解，促進勞動權益，共計437人參加。</w:t>
      </w:r>
    </w:p>
    <w:p w:rsidR="00117857" w:rsidRPr="00504675" w:rsidRDefault="0016560A" w:rsidP="00C2560E">
      <w:pPr>
        <w:widowControl w:val="0"/>
        <w:numPr>
          <w:ilvl w:val="1"/>
          <w:numId w:val="3"/>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輔導弱勢</w:t>
      </w:r>
      <w:r w:rsidR="00C061E0" w:rsidRPr="00504675">
        <w:rPr>
          <w:rFonts w:ascii="標楷體" w:eastAsia="標楷體" w:hAnsi="標楷體" w:hint="eastAsia"/>
          <w:b/>
          <w:spacing w:val="24"/>
          <w:sz w:val="36"/>
          <w:szCs w:val="22"/>
        </w:rPr>
        <w:t>就業，協助自力更生</w:t>
      </w:r>
    </w:p>
    <w:p w:rsidR="00765ACA" w:rsidRPr="00504675" w:rsidRDefault="00C70B4C" w:rsidP="003C52F1">
      <w:pPr>
        <w:widowControl w:val="0"/>
        <w:numPr>
          <w:ilvl w:val="0"/>
          <w:numId w:val="70"/>
        </w:numPr>
        <w:spacing w:line="620" w:lineRule="exact"/>
        <w:ind w:leftChars="200" w:left="1056" w:hanging="576"/>
        <w:rPr>
          <w:rFonts w:ascii="標楷體" w:eastAsia="標楷體" w:hAnsi="標楷體" w:cs="Calibri"/>
          <w:spacing w:val="24"/>
          <w:sz w:val="36"/>
          <w:szCs w:val="36"/>
        </w:rPr>
      </w:pPr>
      <w:r w:rsidRPr="00504675">
        <w:rPr>
          <w:rFonts w:ascii="標楷體" w:eastAsia="標楷體" w:hAnsi="標楷體" w:cs="Calibri" w:hint="eastAsia"/>
          <w:spacing w:val="24"/>
          <w:sz w:val="36"/>
          <w:szCs w:val="36"/>
        </w:rPr>
        <w:t>111年10月29日辦理身心障礙者強化就業穩定課程，計10人參加，112年3月12日辦理就業前準備課程，計20</w:t>
      </w:r>
      <w:r w:rsidR="00765ACA" w:rsidRPr="00504675">
        <w:rPr>
          <w:rFonts w:ascii="標楷體" w:eastAsia="標楷體" w:hAnsi="標楷體" w:cs="Calibri" w:hint="eastAsia"/>
          <w:spacing w:val="24"/>
          <w:sz w:val="36"/>
          <w:szCs w:val="36"/>
        </w:rPr>
        <w:t>人參加，強化地區身心障礙者就職準備及創業</w:t>
      </w:r>
      <w:r w:rsidRPr="00504675">
        <w:rPr>
          <w:rFonts w:ascii="標楷體" w:eastAsia="標楷體" w:hAnsi="標楷體" w:cs="Calibri" w:hint="eastAsia"/>
          <w:spacing w:val="24"/>
          <w:sz w:val="36"/>
          <w:szCs w:val="36"/>
        </w:rPr>
        <w:t>能力，協助其穩定就業。</w:t>
      </w:r>
    </w:p>
    <w:p w:rsidR="00C70B4C" w:rsidRPr="00504675" w:rsidRDefault="00C70B4C" w:rsidP="003C52F1">
      <w:pPr>
        <w:widowControl w:val="0"/>
        <w:numPr>
          <w:ilvl w:val="0"/>
          <w:numId w:val="70"/>
        </w:numPr>
        <w:spacing w:line="620" w:lineRule="exact"/>
        <w:ind w:leftChars="200" w:left="1056" w:hanging="576"/>
        <w:rPr>
          <w:rFonts w:ascii="標楷體" w:eastAsia="標楷體" w:hAnsi="標楷體" w:cs="Calibri"/>
          <w:spacing w:val="24"/>
          <w:sz w:val="36"/>
          <w:szCs w:val="36"/>
        </w:rPr>
      </w:pPr>
      <w:r w:rsidRPr="00504675">
        <w:rPr>
          <w:rFonts w:ascii="標楷體" w:eastAsia="標楷體" w:hAnsi="標楷體" w:cs="Calibri" w:hint="eastAsia"/>
          <w:spacing w:val="24"/>
          <w:sz w:val="36"/>
          <w:szCs w:val="36"/>
        </w:rPr>
        <w:t>111年9月30日</w:t>
      </w:r>
      <w:r w:rsidR="00C43039">
        <w:rPr>
          <w:rFonts w:ascii="標楷體" w:eastAsia="標楷體" w:hAnsi="標楷體" w:cs="Calibri" w:hint="eastAsia"/>
          <w:spacing w:val="24"/>
          <w:sz w:val="36"/>
          <w:szCs w:val="36"/>
        </w:rPr>
        <w:t>至</w:t>
      </w:r>
      <w:r w:rsidRPr="00504675">
        <w:rPr>
          <w:rFonts w:ascii="標楷體" w:eastAsia="標楷體" w:hAnsi="標楷體" w:cs="Calibri" w:hint="eastAsia"/>
          <w:spacing w:val="24"/>
          <w:sz w:val="36"/>
          <w:szCs w:val="36"/>
        </w:rPr>
        <w:t>10月30日，擇東引鄉辦理身心障礙者中餐丙級證照輔導班，聘請台灣專業</w:t>
      </w:r>
      <w:r w:rsidRPr="00504675">
        <w:rPr>
          <w:rFonts w:ascii="標楷體" w:eastAsia="標楷體" w:hAnsi="標楷體" w:cs="Calibri" w:hint="eastAsia"/>
          <w:spacing w:val="24"/>
          <w:sz w:val="36"/>
          <w:szCs w:val="36"/>
        </w:rPr>
        <w:lastRenderedPageBreak/>
        <w:t>主廚許加建為學員進行44小時密集培訓，18位學員於112年3月5日赴台考照，16名順利考取證照。</w:t>
      </w:r>
    </w:p>
    <w:p w:rsidR="006356B9" w:rsidRPr="00504675" w:rsidRDefault="00630F73" w:rsidP="00C2560E">
      <w:pPr>
        <w:widowControl w:val="0"/>
        <w:numPr>
          <w:ilvl w:val="1"/>
          <w:numId w:val="3"/>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協助人</w:t>
      </w:r>
      <w:r w:rsidR="006356B9" w:rsidRPr="00504675">
        <w:rPr>
          <w:rFonts w:ascii="標楷體" w:eastAsia="標楷體" w:hAnsi="標楷體" w:hint="eastAsia"/>
          <w:b/>
          <w:spacing w:val="24"/>
          <w:sz w:val="36"/>
          <w:szCs w:val="22"/>
        </w:rPr>
        <w:t>民</w:t>
      </w:r>
      <w:r w:rsidRPr="00504675">
        <w:rPr>
          <w:rFonts w:ascii="標楷體" w:eastAsia="標楷體" w:hAnsi="標楷體" w:hint="eastAsia"/>
          <w:b/>
          <w:spacing w:val="24"/>
          <w:sz w:val="36"/>
          <w:szCs w:val="22"/>
        </w:rPr>
        <w:t>社</w:t>
      </w:r>
      <w:r w:rsidR="006356B9" w:rsidRPr="00504675">
        <w:rPr>
          <w:rFonts w:ascii="標楷體" w:eastAsia="標楷體" w:hAnsi="標楷體" w:hint="eastAsia"/>
          <w:b/>
          <w:spacing w:val="24"/>
          <w:sz w:val="36"/>
          <w:szCs w:val="22"/>
        </w:rPr>
        <w:t>團</w:t>
      </w:r>
      <w:r w:rsidRPr="00504675">
        <w:rPr>
          <w:rFonts w:ascii="標楷體" w:eastAsia="標楷體" w:hAnsi="標楷體" w:hint="eastAsia"/>
          <w:b/>
          <w:spacing w:val="24"/>
          <w:sz w:val="36"/>
          <w:szCs w:val="22"/>
        </w:rPr>
        <w:t>，推動</w:t>
      </w:r>
      <w:r w:rsidR="006356B9" w:rsidRPr="00504675">
        <w:rPr>
          <w:rFonts w:ascii="標楷體" w:eastAsia="標楷體" w:hAnsi="標楷體" w:hint="eastAsia"/>
          <w:b/>
          <w:spacing w:val="24"/>
          <w:sz w:val="36"/>
          <w:szCs w:val="22"/>
        </w:rPr>
        <w:t>會務</w:t>
      </w:r>
      <w:r w:rsidRPr="00504675">
        <w:rPr>
          <w:rFonts w:ascii="標楷體" w:eastAsia="標楷體" w:hAnsi="標楷體" w:hint="eastAsia"/>
          <w:b/>
          <w:spacing w:val="24"/>
          <w:sz w:val="36"/>
          <w:szCs w:val="22"/>
        </w:rPr>
        <w:t>運作</w:t>
      </w:r>
    </w:p>
    <w:p w:rsidR="00647698" w:rsidRPr="00504675" w:rsidRDefault="00647698" w:rsidP="003C52F1">
      <w:pPr>
        <w:widowControl w:val="0"/>
        <w:numPr>
          <w:ilvl w:val="0"/>
          <w:numId w:val="71"/>
        </w:numPr>
        <w:spacing w:line="620" w:lineRule="exact"/>
        <w:ind w:leftChars="200" w:left="1056" w:hanging="576"/>
        <w:rPr>
          <w:rFonts w:ascii="標楷體" w:eastAsia="標楷體" w:hAnsi="標楷體" w:cs="Calibri"/>
          <w:spacing w:val="24"/>
          <w:sz w:val="36"/>
          <w:szCs w:val="36"/>
        </w:rPr>
      </w:pPr>
      <w:r w:rsidRPr="00504675">
        <w:rPr>
          <w:rFonts w:ascii="標楷體" w:eastAsia="標楷體" w:hAnsi="標楷體" w:cs="Calibri" w:hint="eastAsia"/>
          <w:spacing w:val="24"/>
          <w:sz w:val="36"/>
          <w:szCs w:val="36"/>
        </w:rPr>
        <w:t>111年10月至112年3月止，清查後人民團體總數計86家(立案社會團體78家、工商團體4家、自由職業團體4家)</w:t>
      </w:r>
      <w:r w:rsidR="00D878ED" w:rsidRPr="00504675">
        <w:rPr>
          <w:rFonts w:ascii="標楷體" w:eastAsia="標楷體" w:hAnsi="標楷體" w:cs="Calibri" w:hint="eastAsia"/>
          <w:spacing w:val="24"/>
          <w:sz w:val="36"/>
          <w:szCs w:val="36"/>
        </w:rPr>
        <w:t>。新申請</w:t>
      </w:r>
      <w:r w:rsidRPr="00504675">
        <w:rPr>
          <w:rFonts w:ascii="標楷體" w:eastAsia="標楷體" w:hAnsi="標楷體" w:cs="Calibri" w:hint="eastAsia"/>
          <w:spacing w:val="24"/>
          <w:sz w:val="36"/>
          <w:szCs w:val="36"/>
        </w:rPr>
        <w:t>人民團體籌組及完成立案2家。</w:t>
      </w:r>
    </w:p>
    <w:p w:rsidR="00647698" w:rsidRPr="00504675" w:rsidRDefault="00647698" w:rsidP="003C52F1">
      <w:pPr>
        <w:widowControl w:val="0"/>
        <w:numPr>
          <w:ilvl w:val="0"/>
          <w:numId w:val="71"/>
        </w:numPr>
        <w:spacing w:line="620" w:lineRule="exact"/>
        <w:ind w:leftChars="200" w:left="1056" w:hanging="576"/>
        <w:rPr>
          <w:rFonts w:ascii="標楷體" w:eastAsia="標楷體" w:hAnsi="標楷體" w:cs="Calibri" w:hint="eastAsia"/>
          <w:spacing w:val="24"/>
          <w:sz w:val="36"/>
          <w:szCs w:val="36"/>
        </w:rPr>
      </w:pPr>
      <w:r w:rsidRPr="00504675">
        <w:rPr>
          <w:rFonts w:ascii="標楷體" w:eastAsia="標楷體" w:hAnsi="標楷體" w:cs="Calibri" w:hint="eastAsia"/>
          <w:spacing w:val="24"/>
          <w:sz w:val="36"/>
          <w:szCs w:val="36"/>
        </w:rPr>
        <w:t>已逾任期之人民團體48家辦理理監事改選報備，其中30</w:t>
      </w:r>
      <w:r w:rsidR="00D62F86" w:rsidRPr="00504675">
        <w:rPr>
          <w:rFonts w:ascii="標楷體" w:eastAsia="標楷體" w:hAnsi="標楷體" w:cs="Calibri" w:hint="eastAsia"/>
          <w:spacing w:val="24"/>
          <w:sz w:val="36"/>
          <w:szCs w:val="36"/>
        </w:rPr>
        <w:t>家已完成改選並重新核發理事長當選證書，</w:t>
      </w:r>
      <w:r w:rsidRPr="00504675">
        <w:rPr>
          <w:rFonts w:ascii="標楷體" w:eastAsia="標楷體" w:hAnsi="標楷體" w:cs="Calibri" w:hint="eastAsia"/>
          <w:spacing w:val="24"/>
          <w:sz w:val="36"/>
          <w:szCs w:val="36"/>
        </w:rPr>
        <w:t>9家已無</w:t>
      </w:r>
      <w:r w:rsidR="00D62F86" w:rsidRPr="00504675">
        <w:rPr>
          <w:rFonts w:ascii="標楷體" w:eastAsia="標楷體" w:hAnsi="標楷體" w:cs="Calibri" w:hint="eastAsia"/>
          <w:spacing w:val="24"/>
          <w:sz w:val="36"/>
          <w:szCs w:val="36"/>
        </w:rPr>
        <w:t>運作</w:t>
      </w:r>
      <w:r w:rsidRPr="00504675">
        <w:rPr>
          <w:rFonts w:ascii="標楷體" w:eastAsia="標楷體" w:hAnsi="標楷體" w:cs="Calibri" w:hint="eastAsia"/>
          <w:spacing w:val="24"/>
          <w:sz w:val="36"/>
          <w:szCs w:val="36"/>
        </w:rPr>
        <w:t>於112年2月辦理廢止，另9家有賡續運作。</w:t>
      </w:r>
    </w:p>
    <w:p w:rsidR="0096692E" w:rsidRPr="00504675" w:rsidRDefault="0096692E" w:rsidP="00C2560E">
      <w:pPr>
        <w:widowControl w:val="0"/>
        <w:numPr>
          <w:ilvl w:val="1"/>
          <w:numId w:val="3"/>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青年事務</w:t>
      </w:r>
      <w:r w:rsidR="00196848" w:rsidRPr="00504675">
        <w:rPr>
          <w:rFonts w:ascii="標楷體" w:eastAsia="標楷體" w:hAnsi="標楷體" w:hint="eastAsia"/>
          <w:b/>
          <w:spacing w:val="24"/>
          <w:sz w:val="36"/>
          <w:szCs w:val="22"/>
        </w:rPr>
        <w:t>接軌，意見交流會談</w:t>
      </w:r>
    </w:p>
    <w:p w:rsidR="0096692E" w:rsidRPr="00504675" w:rsidRDefault="001360DC" w:rsidP="003C52F1">
      <w:pPr>
        <w:widowControl w:val="0"/>
        <w:spacing w:line="620" w:lineRule="exact"/>
        <w:ind w:leftChars="450" w:left="1080" w:firstLineChars="0" w:firstLine="0"/>
        <w:rPr>
          <w:rFonts w:ascii="標楷體" w:eastAsia="標楷體" w:hAnsi="標楷體"/>
          <w:spacing w:val="24"/>
          <w:sz w:val="36"/>
          <w:szCs w:val="22"/>
        </w:rPr>
      </w:pPr>
      <w:r w:rsidRPr="00504675">
        <w:rPr>
          <w:rFonts w:ascii="標楷體" w:eastAsia="標楷體" w:hAnsi="標楷體" w:hint="eastAsia"/>
          <w:spacing w:val="24"/>
          <w:sz w:val="36"/>
          <w:szCs w:val="22"/>
        </w:rPr>
        <w:t>111年11月4日召開第二次青年事務委員會，委員提案及臨時動議共7案，建議著重行銷馬祖觀光、親子友善、提升醫療設備、國際藝術島深化在地故事、示範住宅提供青年租屋需求及青年交流等，</w:t>
      </w:r>
      <w:r w:rsidR="00FA679C" w:rsidRPr="00504675">
        <w:rPr>
          <w:rFonts w:ascii="標楷體" w:eastAsia="標楷體" w:hAnsi="標楷體" w:hint="eastAsia"/>
          <w:spacing w:val="24"/>
          <w:sz w:val="36"/>
          <w:szCs w:val="22"/>
        </w:rPr>
        <w:t>由各</w:t>
      </w:r>
      <w:r w:rsidRPr="00504675">
        <w:rPr>
          <w:rFonts w:ascii="標楷體" w:eastAsia="標楷體" w:hAnsi="標楷體" w:hint="eastAsia"/>
          <w:spacing w:val="24"/>
          <w:sz w:val="36"/>
          <w:szCs w:val="22"/>
        </w:rPr>
        <w:t>業務局處研議參辦。</w:t>
      </w:r>
    </w:p>
    <w:p w:rsidR="009C3431" w:rsidRPr="00504675" w:rsidRDefault="00196848" w:rsidP="00C2560E">
      <w:pPr>
        <w:widowControl w:val="0"/>
        <w:numPr>
          <w:ilvl w:val="1"/>
          <w:numId w:val="3"/>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加強職安輔導，落實</w:t>
      </w:r>
      <w:r w:rsidR="009C3431" w:rsidRPr="00504675">
        <w:rPr>
          <w:rFonts w:ascii="標楷體" w:eastAsia="標楷體" w:hAnsi="標楷體" w:hint="eastAsia"/>
          <w:b/>
          <w:spacing w:val="24"/>
          <w:sz w:val="36"/>
          <w:szCs w:val="22"/>
        </w:rPr>
        <w:t>職災</w:t>
      </w:r>
      <w:r w:rsidRPr="00504675">
        <w:rPr>
          <w:rFonts w:ascii="標楷體" w:eastAsia="標楷體" w:hAnsi="標楷體" w:hint="eastAsia"/>
          <w:b/>
          <w:spacing w:val="24"/>
          <w:sz w:val="36"/>
          <w:szCs w:val="22"/>
        </w:rPr>
        <w:t>防護</w:t>
      </w:r>
    </w:p>
    <w:p w:rsidR="009C3431" w:rsidRPr="00504675" w:rsidRDefault="009C3431" w:rsidP="003C52F1">
      <w:pPr>
        <w:widowControl w:val="0"/>
        <w:spacing w:line="620" w:lineRule="exact"/>
        <w:ind w:leftChars="450" w:left="1080" w:firstLineChars="0" w:firstLine="0"/>
        <w:rPr>
          <w:rFonts w:ascii="標楷體" w:eastAsia="標楷體" w:hAnsi="標楷體"/>
          <w:spacing w:val="24"/>
          <w:sz w:val="36"/>
          <w:szCs w:val="22"/>
        </w:rPr>
      </w:pPr>
      <w:r w:rsidRPr="00504675">
        <w:rPr>
          <w:rFonts w:ascii="標楷體" w:eastAsia="標楷體" w:hAnsi="標楷體" w:hint="eastAsia"/>
          <w:spacing w:val="24"/>
          <w:sz w:val="36"/>
          <w:szCs w:val="22"/>
        </w:rPr>
        <w:t>111年10月至112年3月止，辦理職業安全衛生訪視輔導計108場次(營造業16，服務業92)</w:t>
      </w:r>
      <w:r w:rsidRPr="00504675">
        <w:rPr>
          <w:rFonts w:ascii="標楷體" w:eastAsia="標楷體" w:hAnsi="標楷體" w:hint="eastAsia"/>
          <w:spacing w:val="24"/>
          <w:sz w:val="36"/>
          <w:szCs w:val="22"/>
        </w:rPr>
        <w:lastRenderedPageBreak/>
        <w:t>，強化營建工程環境安全維護，保障勞工工作安全，邁向職場零職災。</w:t>
      </w:r>
    </w:p>
    <w:p w:rsidR="009C3431" w:rsidRPr="00504675" w:rsidRDefault="00286E45" w:rsidP="00C2560E">
      <w:pPr>
        <w:widowControl w:val="0"/>
        <w:numPr>
          <w:ilvl w:val="1"/>
          <w:numId w:val="3"/>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開設職</w:t>
      </w:r>
      <w:r w:rsidR="00196848" w:rsidRPr="00504675">
        <w:rPr>
          <w:rFonts w:ascii="標楷體" w:eastAsia="標楷體" w:hAnsi="標楷體" w:hint="eastAsia"/>
          <w:b/>
          <w:spacing w:val="24"/>
          <w:sz w:val="36"/>
          <w:szCs w:val="22"/>
        </w:rPr>
        <w:t>傷</w:t>
      </w:r>
      <w:r w:rsidRPr="00504675">
        <w:rPr>
          <w:rFonts w:ascii="標楷體" w:eastAsia="標楷體" w:hAnsi="標楷體" w:hint="eastAsia"/>
          <w:b/>
          <w:spacing w:val="24"/>
          <w:sz w:val="36"/>
          <w:szCs w:val="22"/>
        </w:rPr>
        <w:t>門診，嘉惠地區勞工</w:t>
      </w:r>
    </w:p>
    <w:p w:rsidR="009C3431" w:rsidRPr="00504675" w:rsidRDefault="009C3431" w:rsidP="003C52F1">
      <w:pPr>
        <w:widowControl w:val="0"/>
        <w:numPr>
          <w:ilvl w:val="0"/>
          <w:numId w:val="110"/>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勞動部與本府促成縣立醫院與臺大醫院職業醫學科簽訂合作協議，111年12</w:t>
      </w:r>
      <w:r w:rsidR="00C43039">
        <w:rPr>
          <w:rFonts w:ascii="標楷體" w:eastAsia="標楷體" w:hAnsi="標楷體" w:hint="eastAsia"/>
          <w:spacing w:val="24"/>
          <w:sz w:val="36"/>
          <w:szCs w:val="22"/>
        </w:rPr>
        <w:t>月</w:t>
      </w:r>
      <w:r w:rsidRPr="00504675">
        <w:rPr>
          <w:rFonts w:ascii="標楷體" w:eastAsia="標楷體" w:hAnsi="標楷體" w:hint="eastAsia"/>
          <w:spacing w:val="24"/>
          <w:sz w:val="36"/>
          <w:szCs w:val="22"/>
        </w:rPr>
        <w:t>7</w:t>
      </w:r>
      <w:r w:rsidR="0097249B" w:rsidRPr="00504675">
        <w:rPr>
          <w:rFonts w:ascii="標楷體" w:eastAsia="標楷體" w:hAnsi="標楷體" w:hint="eastAsia"/>
          <w:spacing w:val="24"/>
          <w:sz w:val="36"/>
          <w:szCs w:val="22"/>
        </w:rPr>
        <w:t>日邀請</w:t>
      </w:r>
      <w:r w:rsidRPr="00504675">
        <w:rPr>
          <w:rFonts w:ascii="標楷體" w:eastAsia="標楷體" w:hAnsi="標楷體" w:hint="eastAsia"/>
          <w:spacing w:val="24"/>
          <w:sz w:val="36"/>
          <w:szCs w:val="22"/>
        </w:rPr>
        <w:t>勞動部及臺大醫院共</w:t>
      </w:r>
      <w:r w:rsidR="0097249B" w:rsidRPr="00504675">
        <w:rPr>
          <w:rFonts w:ascii="標楷體" w:eastAsia="標楷體" w:hAnsi="標楷體" w:hint="eastAsia"/>
          <w:spacing w:val="24"/>
          <w:sz w:val="36"/>
          <w:szCs w:val="22"/>
        </w:rPr>
        <w:t>同</w:t>
      </w:r>
      <w:r w:rsidR="00843023" w:rsidRPr="00504675">
        <w:rPr>
          <w:rFonts w:ascii="標楷體" w:eastAsia="標楷體" w:hAnsi="標楷體" w:hint="eastAsia"/>
          <w:spacing w:val="24"/>
          <w:sz w:val="36"/>
          <w:szCs w:val="22"/>
        </w:rPr>
        <w:t>於</w:t>
      </w:r>
      <w:r w:rsidR="0097249B" w:rsidRPr="00504675">
        <w:rPr>
          <w:rFonts w:ascii="標楷體" w:eastAsia="標楷體" w:hAnsi="標楷體" w:hint="eastAsia"/>
          <w:spacing w:val="24"/>
          <w:sz w:val="36"/>
          <w:szCs w:val="22"/>
        </w:rPr>
        <w:t>縣立醫院召開簽約前協商會議，決議每月安排二診次</w:t>
      </w:r>
      <w:r w:rsidRPr="00504675">
        <w:rPr>
          <w:rFonts w:ascii="標楷體" w:eastAsia="標楷體" w:hAnsi="標楷體" w:hint="eastAsia"/>
          <w:spacing w:val="24"/>
          <w:sz w:val="36"/>
          <w:szCs w:val="22"/>
        </w:rPr>
        <w:t>。</w:t>
      </w:r>
    </w:p>
    <w:p w:rsidR="009C3431" w:rsidRPr="00504675" w:rsidRDefault="009C3431" w:rsidP="003C52F1">
      <w:pPr>
        <w:widowControl w:val="0"/>
        <w:numPr>
          <w:ilvl w:val="0"/>
          <w:numId w:val="110"/>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112年1月16日起，每</w:t>
      </w:r>
      <w:r w:rsidR="00843023" w:rsidRPr="00504675">
        <w:rPr>
          <w:rFonts w:ascii="標楷體" w:eastAsia="標楷體" w:hAnsi="標楷體" w:hint="eastAsia"/>
          <w:spacing w:val="24"/>
          <w:sz w:val="36"/>
          <w:szCs w:val="22"/>
        </w:rPr>
        <w:t>個月的第一週及第三週的星期一上午於縣立醫院二樓開設職業傷病門診，並</w:t>
      </w:r>
      <w:r w:rsidRPr="00504675">
        <w:rPr>
          <w:rFonts w:ascii="標楷體" w:eastAsia="標楷體" w:hAnsi="標楷體" w:hint="eastAsia"/>
          <w:spacing w:val="24"/>
          <w:sz w:val="36"/>
          <w:szCs w:val="22"/>
        </w:rPr>
        <w:t>於112年2月16</w:t>
      </w:r>
      <w:r w:rsidR="00843023" w:rsidRPr="00504675">
        <w:rPr>
          <w:rFonts w:ascii="標楷體" w:eastAsia="標楷體" w:hAnsi="標楷體" w:hint="eastAsia"/>
          <w:spacing w:val="24"/>
          <w:sz w:val="36"/>
          <w:szCs w:val="22"/>
        </w:rPr>
        <w:t>日辦理職業傷病門診介紹講座</w:t>
      </w:r>
      <w:r w:rsidRPr="00504675">
        <w:rPr>
          <w:rFonts w:ascii="標楷體" w:eastAsia="標楷體" w:hAnsi="標楷體" w:hint="eastAsia"/>
          <w:spacing w:val="24"/>
          <w:sz w:val="36"/>
          <w:szCs w:val="22"/>
        </w:rPr>
        <w:t>。</w:t>
      </w:r>
    </w:p>
    <w:p w:rsidR="00F1088C" w:rsidRPr="00504675" w:rsidRDefault="00514D84" w:rsidP="00504675">
      <w:pPr>
        <w:pStyle w:val="c"/>
        <w:numPr>
          <w:ilvl w:val="0"/>
          <w:numId w:val="3"/>
        </w:numPr>
        <w:ind w:firstLineChars="0"/>
        <w:jc w:val="both"/>
        <w:rPr>
          <w:rFonts w:hint="eastAsia"/>
          <w:color w:val="auto"/>
          <w:szCs w:val="36"/>
        </w:rPr>
      </w:pPr>
      <w:r w:rsidRPr="00504675">
        <w:rPr>
          <w:rFonts w:hint="eastAsia"/>
          <w:color w:val="auto"/>
          <w:szCs w:val="36"/>
        </w:rPr>
        <w:t>居住升級</w:t>
      </w:r>
      <w:r w:rsidR="00117857" w:rsidRPr="00504675">
        <w:rPr>
          <w:rFonts w:hint="eastAsia"/>
          <w:color w:val="auto"/>
          <w:szCs w:val="36"/>
        </w:rPr>
        <w:t>、環境優化</w:t>
      </w:r>
    </w:p>
    <w:p w:rsidR="00117857" w:rsidRPr="00504675" w:rsidRDefault="00117857" w:rsidP="00C2560E">
      <w:pPr>
        <w:widowControl w:val="0"/>
        <w:numPr>
          <w:ilvl w:val="1"/>
          <w:numId w:val="3"/>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興建示範暨社會住宅</w:t>
      </w:r>
    </w:p>
    <w:p w:rsidR="00326D90" w:rsidRPr="00504675" w:rsidRDefault="00F2628A" w:rsidP="003C52F1">
      <w:pPr>
        <w:widowControl w:val="0"/>
        <w:numPr>
          <w:ilvl w:val="3"/>
          <w:numId w:val="3"/>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「南竿鄉仁愛段147地號示範住宅、社會住宅興建統包工程案」於107年5月16日以11億2,295萬812元決標，108年8月6日核定細部設計，108年6月26日開工，截至112年3月底工程進度88.14%，預定112年12月11日完工。</w:t>
      </w:r>
    </w:p>
    <w:p w:rsidR="00F2628A" w:rsidRPr="00504675" w:rsidRDefault="00F2628A" w:rsidP="003C52F1">
      <w:pPr>
        <w:widowControl w:val="0"/>
        <w:numPr>
          <w:ilvl w:val="3"/>
          <w:numId w:val="3"/>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南竿鄉仁愛段147地號示範住宅及社會住宅興建案本府將於使照核發後，提送土地處分予議會審</w:t>
      </w:r>
      <w:r w:rsidRPr="00504675">
        <w:rPr>
          <w:rFonts w:ascii="標楷體" w:eastAsia="標楷體" w:hAnsi="標楷體" w:hint="eastAsia"/>
          <w:spacing w:val="24"/>
          <w:sz w:val="36"/>
          <w:szCs w:val="22"/>
        </w:rPr>
        <w:lastRenderedPageBreak/>
        <w:t>議、公布社會住宅招租資訊及受理申請，並於4個月內備妥有關稅費及權利移轉登記申辦文件，依序通知承購戶辦理各項貸款手續(貸款銀行對保作業)及繳清各項稅費後辦理房地所有權移轉登記，同時於領得使用執照6個月內依序通知已完成前述作業之承購戶辦理驗屋及交屋事宜。</w:t>
      </w:r>
    </w:p>
    <w:p w:rsidR="00F2628A" w:rsidRPr="00504675" w:rsidRDefault="00F2628A" w:rsidP="003C52F1">
      <w:pPr>
        <w:widowControl w:val="0"/>
        <w:numPr>
          <w:ilvl w:val="3"/>
          <w:numId w:val="3"/>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本年度</w:t>
      </w:r>
      <w:r w:rsidR="00CF1505" w:rsidRPr="00504675">
        <w:rPr>
          <w:rFonts w:ascii="標楷體" w:eastAsia="標楷體" w:hAnsi="標楷體" w:hint="eastAsia"/>
          <w:spacing w:val="24"/>
          <w:sz w:val="36"/>
          <w:szCs w:val="22"/>
        </w:rPr>
        <w:t>1-</w:t>
      </w:r>
      <w:r w:rsidRPr="00504675">
        <w:rPr>
          <w:rFonts w:ascii="標楷體" w:eastAsia="標楷體" w:hAnsi="標楷體" w:hint="eastAsia"/>
          <w:spacing w:val="24"/>
          <w:sz w:val="36"/>
          <w:szCs w:val="22"/>
        </w:rPr>
        <w:t>3月已與東引、莒光、北竿鄉議員、鄉民代表及公所取得共識，現階段以推動社會住宅優先，示範住宅次之。</w:t>
      </w:r>
    </w:p>
    <w:p w:rsidR="00F2628A" w:rsidRPr="00504675" w:rsidRDefault="00F2628A" w:rsidP="003C52F1">
      <w:pPr>
        <w:widowControl w:val="0"/>
        <w:numPr>
          <w:ilvl w:val="3"/>
          <w:numId w:val="3"/>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營建署城鄉發展分署有意於南竿鄉推動社會住宅興建案，預定基地為國有軍管介壽段870等4筆地號(光武營區)，另東引鄉預定基地為國有軍管東引西段325等4筆地號(衛生所下方崇廉營區)，已取得軍方同意並提報分署，北竿鄉預定基地為國有縣管塘岐段863等6筆地號(鄉代會對面塘岐西營區)、東莒預定基地為國有軍管大坪段744地號(中華電信旁大坪營區)、西莒預定基地為國有土地青帆段153地號(坤坵步道旁)及國有縣管青帆段964地號(青帆活動中心)，皆待提報分署爭取興建計畫。</w:t>
      </w:r>
    </w:p>
    <w:p w:rsidR="00117857" w:rsidRPr="00504675" w:rsidRDefault="00117857" w:rsidP="00C2560E">
      <w:pPr>
        <w:widowControl w:val="0"/>
        <w:numPr>
          <w:ilvl w:val="1"/>
          <w:numId w:val="3"/>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加強空氣污染防制</w:t>
      </w:r>
    </w:p>
    <w:p w:rsidR="008C1947" w:rsidRPr="00504675" w:rsidRDefault="008C1947" w:rsidP="003C52F1">
      <w:pPr>
        <w:widowControl w:val="0"/>
        <w:numPr>
          <w:ilvl w:val="0"/>
          <w:numId w:val="5"/>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lastRenderedPageBreak/>
        <w:t>辦理離島地區機車排氣定檢工作，以改善本縣空氣品質，本期共計完成240輛機車定檢作業。</w:t>
      </w:r>
    </w:p>
    <w:p w:rsidR="008C1947" w:rsidRPr="00504675" w:rsidRDefault="00D878ED" w:rsidP="003C52F1">
      <w:pPr>
        <w:widowControl w:val="0"/>
        <w:numPr>
          <w:ilvl w:val="0"/>
          <w:numId w:val="5"/>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持續對未定檢機車稽查工作，</w:t>
      </w:r>
      <w:r w:rsidR="008C1947" w:rsidRPr="00504675">
        <w:rPr>
          <w:rFonts w:ascii="標楷體" w:eastAsia="標楷體" w:hAnsi="標楷體" w:hint="eastAsia"/>
          <w:spacing w:val="24"/>
          <w:sz w:val="36"/>
          <w:szCs w:val="22"/>
        </w:rPr>
        <w:t>辦理南竿機場空品淨區宣導作業，提醒民眾5年以上機車需每年至定檢站辦理排氣檢驗，以維護空氣品質。</w:t>
      </w:r>
    </w:p>
    <w:p w:rsidR="008C1947" w:rsidRPr="00504675" w:rsidRDefault="008C1947" w:rsidP="003C52F1">
      <w:pPr>
        <w:widowControl w:val="0"/>
        <w:numPr>
          <w:ilvl w:val="0"/>
          <w:numId w:val="5"/>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依據「室內空氣品質管理法」規定，執行公告列管場所稽查檢測7處及空氣品質惡化宣導作業10場次。</w:t>
      </w:r>
    </w:p>
    <w:p w:rsidR="006A2DA6" w:rsidRPr="00504675" w:rsidRDefault="008C1947" w:rsidP="003C52F1">
      <w:pPr>
        <w:widowControl w:val="0"/>
        <w:numPr>
          <w:ilvl w:val="0"/>
          <w:numId w:val="5"/>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辦理加油站查核作業5處次</w:t>
      </w:r>
      <w:r w:rsidR="00FA679C" w:rsidRPr="00504675">
        <w:rPr>
          <w:rFonts w:ascii="標楷體" w:eastAsia="標楷體" w:hAnsi="標楷體" w:hint="eastAsia"/>
          <w:spacing w:val="24"/>
          <w:sz w:val="36"/>
          <w:szCs w:val="22"/>
        </w:rPr>
        <w:t>及</w:t>
      </w:r>
      <w:r w:rsidRPr="00504675">
        <w:rPr>
          <w:rFonts w:ascii="標楷體" w:eastAsia="標楷體" w:hAnsi="標楷體" w:hint="eastAsia"/>
          <w:spacing w:val="24"/>
          <w:sz w:val="36"/>
          <w:szCs w:val="22"/>
        </w:rPr>
        <w:t>油品含硫量檢測作業20點次</w:t>
      </w:r>
      <w:r w:rsidR="00FA679C" w:rsidRPr="00504675">
        <w:rPr>
          <w:rFonts w:ascii="標楷體" w:eastAsia="標楷體" w:hAnsi="標楷體" w:hint="eastAsia"/>
          <w:spacing w:val="24"/>
          <w:sz w:val="36"/>
          <w:szCs w:val="22"/>
        </w:rPr>
        <w:t>，並強化</w:t>
      </w:r>
      <w:r w:rsidRPr="00504675">
        <w:rPr>
          <w:rFonts w:ascii="標楷體" w:eastAsia="標楷體" w:hAnsi="標楷體" w:hint="eastAsia"/>
          <w:spacing w:val="24"/>
          <w:sz w:val="36"/>
          <w:szCs w:val="22"/>
        </w:rPr>
        <w:t>空氣品質感測物聯網</w:t>
      </w:r>
      <w:r w:rsidR="00FA679C" w:rsidRPr="00504675">
        <w:rPr>
          <w:rFonts w:ascii="標楷體" w:eastAsia="標楷體" w:hAnsi="標楷體" w:hint="eastAsia"/>
          <w:spacing w:val="24"/>
          <w:sz w:val="36"/>
          <w:szCs w:val="22"/>
        </w:rPr>
        <w:t>維運巡檢和一致性比對作業</w:t>
      </w:r>
      <w:r w:rsidRPr="00504675">
        <w:rPr>
          <w:rFonts w:ascii="標楷體" w:eastAsia="標楷體" w:hAnsi="標楷體" w:hint="eastAsia"/>
          <w:spacing w:val="24"/>
          <w:sz w:val="36"/>
          <w:szCs w:val="22"/>
        </w:rPr>
        <w:t>。</w:t>
      </w:r>
    </w:p>
    <w:p w:rsidR="00117857" w:rsidRPr="00504675" w:rsidRDefault="00831D67" w:rsidP="00C2560E">
      <w:pPr>
        <w:widowControl w:val="0"/>
        <w:numPr>
          <w:ilvl w:val="1"/>
          <w:numId w:val="3"/>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落實</w:t>
      </w:r>
      <w:r w:rsidR="00117857" w:rsidRPr="00504675">
        <w:rPr>
          <w:rFonts w:ascii="標楷體" w:eastAsia="標楷體" w:hAnsi="標楷體" w:hint="eastAsia"/>
          <w:b/>
          <w:spacing w:val="24"/>
          <w:sz w:val="36"/>
          <w:szCs w:val="22"/>
        </w:rPr>
        <w:t>資源回收</w:t>
      </w:r>
      <w:r w:rsidR="00196848" w:rsidRPr="00504675">
        <w:rPr>
          <w:rFonts w:ascii="標楷體" w:eastAsia="標楷體" w:hAnsi="標楷體" w:hint="eastAsia"/>
          <w:b/>
          <w:spacing w:val="24"/>
          <w:sz w:val="36"/>
          <w:szCs w:val="22"/>
        </w:rPr>
        <w:t>業務</w:t>
      </w:r>
    </w:p>
    <w:p w:rsidR="008C1947" w:rsidRPr="00504675" w:rsidRDefault="008C1947" w:rsidP="003C52F1">
      <w:pPr>
        <w:widowControl w:val="0"/>
        <w:numPr>
          <w:ilvl w:val="0"/>
          <w:numId w:val="6"/>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執行有機垃圾製成堆肥成品改良土地，使土壤肥力得以獲得改善與提升，取代化肥改良土壤，除減少轉運垃圾處理量外，更直接降低本縣垃圾處理費及二次污染之問題，111年10月至112年3月之廚餘回收再利用共計628.23公噸。</w:t>
      </w:r>
    </w:p>
    <w:p w:rsidR="008C1947" w:rsidRPr="00504675" w:rsidRDefault="008C1947" w:rsidP="003C52F1">
      <w:pPr>
        <w:widowControl w:val="0"/>
        <w:numPr>
          <w:ilvl w:val="0"/>
          <w:numId w:val="6"/>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運用環保署核定之一般性補助款-垃圾車汰換計畫經費720萬元，購置廢棄物壓縮打包機2部、6.5噸資源回收車1部、保麗龍冷壓機1組，有效提升本縣環保清運能量。</w:t>
      </w:r>
    </w:p>
    <w:p w:rsidR="008C1947" w:rsidRPr="00504675" w:rsidRDefault="008C1947" w:rsidP="003C52F1">
      <w:pPr>
        <w:widowControl w:val="0"/>
        <w:numPr>
          <w:ilvl w:val="0"/>
          <w:numId w:val="6"/>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lastRenderedPageBreak/>
        <w:t>為減少一次性垃圾產生，本縣提出獨創於全國之自備環保杯享優惠活動(即現金再加碼折扣五元)，與本縣27個店家合作推動，希望民眾養成自備環保杯之習慣。在民眾熱情參與及合作店家協力之下，自111年10月1</w:t>
      </w:r>
      <w:r w:rsidR="00CF1505" w:rsidRPr="00504675">
        <w:rPr>
          <w:rFonts w:ascii="標楷體" w:eastAsia="標楷體" w:hAnsi="標楷體" w:hint="eastAsia"/>
          <w:spacing w:val="24"/>
          <w:sz w:val="36"/>
          <w:szCs w:val="22"/>
        </w:rPr>
        <w:t>日</w:t>
      </w:r>
      <w:r w:rsidRPr="00504675">
        <w:rPr>
          <w:rFonts w:ascii="標楷體" w:eastAsia="標楷體" w:hAnsi="標楷體" w:hint="eastAsia"/>
          <w:spacing w:val="24"/>
          <w:sz w:val="36"/>
          <w:szCs w:val="22"/>
        </w:rPr>
        <w:t>至112年3月30</w:t>
      </w:r>
      <w:r w:rsidR="00CF1505" w:rsidRPr="00504675">
        <w:rPr>
          <w:rFonts w:ascii="標楷體" w:eastAsia="標楷體" w:hAnsi="標楷體" w:hint="eastAsia"/>
          <w:spacing w:val="24"/>
          <w:sz w:val="36"/>
          <w:szCs w:val="22"/>
        </w:rPr>
        <w:t>日</w:t>
      </w:r>
      <w:r w:rsidRPr="00504675">
        <w:rPr>
          <w:rFonts w:ascii="標楷體" w:eastAsia="標楷體" w:hAnsi="標楷體" w:hint="eastAsia"/>
          <w:spacing w:val="24"/>
          <w:sz w:val="36"/>
          <w:szCs w:val="22"/>
        </w:rPr>
        <w:t>，累計減少5</w:t>
      </w:r>
      <w:r w:rsidR="009F0CF4" w:rsidRPr="00504675">
        <w:rPr>
          <w:rFonts w:ascii="標楷體" w:eastAsia="標楷體" w:hAnsi="標楷體" w:hint="eastAsia"/>
          <w:spacing w:val="24"/>
          <w:sz w:val="36"/>
          <w:szCs w:val="22"/>
        </w:rPr>
        <w:t>萬</w:t>
      </w:r>
      <w:r w:rsidRPr="00504675">
        <w:rPr>
          <w:rFonts w:ascii="標楷體" w:eastAsia="標楷體" w:hAnsi="標楷體" w:hint="eastAsia"/>
          <w:spacing w:val="24"/>
          <w:sz w:val="36"/>
          <w:szCs w:val="22"/>
        </w:rPr>
        <w:t>3,663個一次性飲料杯垃圾排出。</w:t>
      </w:r>
    </w:p>
    <w:p w:rsidR="00E44D9F" w:rsidRPr="00504675" w:rsidRDefault="008C1947" w:rsidP="003C52F1">
      <w:pPr>
        <w:widowControl w:val="0"/>
        <w:numPr>
          <w:ilvl w:val="0"/>
          <w:numId w:val="6"/>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運作5處村里資收站，111年10月至112年3月總計收受2萬1,750公斤各式資收物，除增加本縣資源回收量外，更有效緩解夜間清運收集壓力。</w:t>
      </w:r>
    </w:p>
    <w:p w:rsidR="00117857" w:rsidRPr="00504675" w:rsidRDefault="00117857" w:rsidP="002D392B">
      <w:pPr>
        <w:widowControl w:val="0"/>
        <w:numPr>
          <w:ilvl w:val="1"/>
          <w:numId w:val="3"/>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強化環境清潔維護</w:t>
      </w:r>
    </w:p>
    <w:p w:rsidR="008C1947" w:rsidRPr="00504675" w:rsidRDefault="008C1947" w:rsidP="003C52F1">
      <w:pPr>
        <w:widowControl w:val="0"/>
        <w:numPr>
          <w:ilvl w:val="0"/>
          <w:numId w:val="7"/>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執行登革熱病媒蚊巡查工作：為加強居家環境，進行登革熱病媒蚊孳生源巡檢，動員人數共計152人次、清除孳生源共計138個容器，登革熱病媒蚊巡檢村數共計12村次。</w:t>
      </w:r>
    </w:p>
    <w:p w:rsidR="008C1947" w:rsidRPr="00504675" w:rsidRDefault="008C1947" w:rsidP="003C52F1">
      <w:pPr>
        <w:widowControl w:val="0"/>
        <w:numPr>
          <w:ilvl w:val="0"/>
          <w:numId w:val="7"/>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111年10月15日於北竿鄉坂里沙灘舉辦金秋季淨灘活動，結合北竿鄉公所及陸軍馬祖防衛指揮部北竿守備大隊，以實際淨海行動來愛護馬祖的海洋環境，當日參與人數約145人，清除一般垃圾50公斤、資源回收90公斤、保麗龍垃圾110</w:t>
      </w:r>
      <w:r w:rsidRPr="00504675">
        <w:rPr>
          <w:rFonts w:ascii="標楷體" w:eastAsia="標楷體" w:hAnsi="標楷體" w:hint="eastAsia"/>
          <w:spacing w:val="24"/>
          <w:sz w:val="36"/>
          <w:szCs w:val="22"/>
        </w:rPr>
        <w:lastRenderedPageBreak/>
        <w:t>公斤及木竹類850公斤，共清理海漂垃圾計1,100公斤，充分達到政策宣導及海洋環境教育之目的。</w:t>
      </w:r>
    </w:p>
    <w:p w:rsidR="008C1947" w:rsidRPr="00504675" w:rsidRDefault="008C1947" w:rsidP="003C52F1">
      <w:pPr>
        <w:widowControl w:val="0"/>
        <w:numPr>
          <w:ilvl w:val="0"/>
          <w:numId w:val="7"/>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111年10月至112年3月垃圾轉運基隆焚化廠焚化處理，確保離島永續發展，共計運送垃圾1</w:t>
      </w:r>
      <w:r w:rsidR="009F0CF4" w:rsidRPr="00504675">
        <w:rPr>
          <w:rFonts w:ascii="標楷體" w:eastAsia="標楷體" w:hAnsi="標楷體"/>
          <w:spacing w:val="24"/>
          <w:sz w:val="36"/>
          <w:szCs w:val="22"/>
        </w:rPr>
        <w:t>,</w:t>
      </w:r>
      <w:r w:rsidRPr="00504675">
        <w:rPr>
          <w:rFonts w:ascii="標楷體" w:eastAsia="標楷體" w:hAnsi="標楷體" w:hint="eastAsia"/>
          <w:spacing w:val="24"/>
          <w:sz w:val="36"/>
          <w:szCs w:val="22"/>
        </w:rPr>
        <w:t>223.78公噸。</w:t>
      </w:r>
    </w:p>
    <w:p w:rsidR="008C1947" w:rsidRPr="00504675" w:rsidRDefault="008C1947" w:rsidP="003C52F1">
      <w:pPr>
        <w:widowControl w:val="0"/>
        <w:numPr>
          <w:ilvl w:val="0"/>
          <w:numId w:val="7"/>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執行公廁評鑑考評作業：為維護民眾如廁品質，對列管之91座公廁進行公廁評鑑考評，評比結果皆為特優級公廁。</w:t>
      </w:r>
    </w:p>
    <w:p w:rsidR="008C1947" w:rsidRPr="00504675" w:rsidRDefault="008C1947" w:rsidP="003C52F1">
      <w:pPr>
        <w:widowControl w:val="0"/>
        <w:numPr>
          <w:ilvl w:val="0"/>
          <w:numId w:val="7"/>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提升環境品質及道路整潔：運用掃街車、吹葉機或割草機等機械，執行南、北竿鄉主要道路之清潔工作，減少清潔人力，提高清潔效率。</w:t>
      </w:r>
    </w:p>
    <w:p w:rsidR="008C1947" w:rsidRPr="00504675" w:rsidRDefault="00D878ED" w:rsidP="003C52F1">
      <w:pPr>
        <w:widowControl w:val="0"/>
        <w:numPr>
          <w:ilvl w:val="0"/>
          <w:numId w:val="7"/>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協助本縣運動會垃圾桶佈置及垃圾清理</w:t>
      </w:r>
      <w:r w:rsidR="008C1947" w:rsidRPr="00504675">
        <w:rPr>
          <w:rFonts w:ascii="標楷體" w:eastAsia="標楷體" w:hAnsi="標楷體" w:hint="eastAsia"/>
          <w:spacing w:val="24"/>
          <w:sz w:val="36"/>
          <w:szCs w:val="22"/>
        </w:rPr>
        <w:t>消毒工作。</w:t>
      </w:r>
    </w:p>
    <w:p w:rsidR="008C1947" w:rsidRPr="00504675" w:rsidRDefault="008C1947" w:rsidP="003C52F1">
      <w:pPr>
        <w:widowControl w:val="0"/>
        <w:numPr>
          <w:ilvl w:val="0"/>
          <w:numId w:val="7"/>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協助每日縣立醫院採檢站、假日公園活動區及疫苗站、海巡載運確診者消毒工作。</w:t>
      </w:r>
    </w:p>
    <w:p w:rsidR="006A2DA6" w:rsidRPr="00504675" w:rsidRDefault="008C1947" w:rsidP="003C52F1">
      <w:pPr>
        <w:widowControl w:val="0"/>
        <w:numPr>
          <w:ilvl w:val="0"/>
          <w:numId w:val="7"/>
        </w:numPr>
        <w:spacing w:line="620" w:lineRule="exact"/>
        <w:ind w:leftChars="200" w:left="1056" w:hanging="576"/>
        <w:rPr>
          <w:rFonts w:ascii="標楷體" w:eastAsia="標楷體" w:hAnsi="標楷體" w:hint="eastAsia"/>
          <w:spacing w:val="24"/>
          <w:sz w:val="36"/>
          <w:szCs w:val="22"/>
        </w:rPr>
      </w:pPr>
      <w:r w:rsidRPr="00504675">
        <w:rPr>
          <w:rFonts w:ascii="標楷體" w:eastAsia="標楷體" w:hAnsi="標楷體" w:hint="eastAsia"/>
          <w:spacing w:val="24"/>
          <w:sz w:val="36"/>
          <w:szCs w:val="22"/>
        </w:rPr>
        <w:t>統計111年10月至112年3月「向海致敬－海岸清潔維護計畫」成果，共有3,018人參加，一般垃圾清理約259.84公噸，資源回收共清理約128.45公噸。</w:t>
      </w:r>
    </w:p>
    <w:p w:rsidR="008C1947" w:rsidRPr="00504675" w:rsidRDefault="007F0807" w:rsidP="002D392B">
      <w:pPr>
        <w:widowControl w:val="0"/>
        <w:numPr>
          <w:ilvl w:val="1"/>
          <w:numId w:val="3"/>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低碳永續家園輔導</w:t>
      </w:r>
    </w:p>
    <w:p w:rsidR="008C1947" w:rsidRPr="00504675" w:rsidRDefault="008C1947" w:rsidP="003C52F1">
      <w:pPr>
        <w:widowControl w:val="0"/>
        <w:spacing w:line="620" w:lineRule="exact"/>
        <w:ind w:leftChars="450" w:left="1080" w:firstLineChars="0" w:firstLine="0"/>
        <w:rPr>
          <w:rFonts w:ascii="標楷體" w:eastAsia="標楷體" w:hAnsi="標楷體"/>
          <w:spacing w:val="24"/>
          <w:sz w:val="36"/>
          <w:szCs w:val="22"/>
        </w:rPr>
      </w:pPr>
      <w:r w:rsidRPr="00504675">
        <w:rPr>
          <w:rFonts w:ascii="標楷體" w:eastAsia="標楷體" w:hAnsi="標楷體" w:hint="eastAsia"/>
          <w:spacing w:val="24"/>
          <w:sz w:val="36"/>
          <w:szCs w:val="22"/>
        </w:rPr>
        <w:lastRenderedPageBreak/>
        <w:t>配合環保署建構低碳永續家園計畫，111年10</w:t>
      </w:r>
      <w:r w:rsidR="00D878ED" w:rsidRPr="00504675">
        <w:rPr>
          <w:rFonts w:ascii="標楷體" w:eastAsia="標楷體" w:hAnsi="標楷體" w:hint="eastAsia"/>
          <w:spacing w:val="24"/>
          <w:sz w:val="36"/>
          <w:szCs w:val="22"/>
        </w:rPr>
        <w:t>月規劃在本縣</w:t>
      </w:r>
      <w:r w:rsidRPr="00504675">
        <w:rPr>
          <w:rFonts w:ascii="標楷體" w:eastAsia="標楷體" w:hAnsi="標楷體" w:hint="eastAsia"/>
          <w:spacing w:val="24"/>
          <w:sz w:val="36"/>
          <w:szCs w:val="22"/>
        </w:rPr>
        <w:t>南竿鄉珠螺村、東引鄉樂華村等不同層級，進行低碳永續行動項目之推動及建置，包括建置推動綠屋頂、區域綠美化、設置節能景觀燈、水資源回收與再利用、推廣建築綠化降溫工作等項目，總推動及建置費用為76</w:t>
      </w:r>
      <w:r w:rsidR="00D878ED" w:rsidRPr="00504675">
        <w:rPr>
          <w:rFonts w:ascii="標楷體" w:eastAsia="標楷體" w:hAnsi="標楷體" w:hint="eastAsia"/>
          <w:spacing w:val="24"/>
          <w:sz w:val="36"/>
          <w:szCs w:val="22"/>
        </w:rPr>
        <w:t>萬元整，</w:t>
      </w:r>
      <w:r w:rsidRPr="00504675">
        <w:rPr>
          <w:rFonts w:ascii="標楷體" w:eastAsia="標楷體" w:hAnsi="標楷體" w:hint="eastAsia"/>
          <w:spacing w:val="24"/>
          <w:sz w:val="36"/>
          <w:szCs w:val="22"/>
        </w:rPr>
        <w:t>藉以推動本縣節能減碳工作，早日達成低碳永續家園之目標。</w:t>
      </w:r>
    </w:p>
    <w:p w:rsidR="008C1947" w:rsidRPr="00504675" w:rsidRDefault="008C1947" w:rsidP="00C2560E">
      <w:pPr>
        <w:widowControl w:val="0"/>
        <w:numPr>
          <w:ilvl w:val="1"/>
          <w:numId w:val="3"/>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2022年</w:t>
      </w:r>
      <w:r w:rsidR="00AB6C74" w:rsidRPr="00504675">
        <w:rPr>
          <w:rFonts w:ascii="標楷體" w:eastAsia="標楷體" w:hAnsi="標楷體" w:hint="eastAsia"/>
          <w:b/>
          <w:spacing w:val="24"/>
          <w:sz w:val="36"/>
          <w:szCs w:val="22"/>
        </w:rPr>
        <w:t>SDG</w:t>
      </w:r>
      <w:r w:rsidR="00AB6C74" w:rsidRPr="00504675">
        <w:rPr>
          <w:rFonts w:ascii="標楷體" w:eastAsia="標楷體" w:hAnsi="標楷體"/>
          <w:b/>
          <w:spacing w:val="24"/>
          <w:sz w:val="36"/>
          <w:szCs w:val="22"/>
        </w:rPr>
        <w:t>s</w:t>
      </w:r>
      <w:r w:rsidR="00CF1505" w:rsidRPr="00504675">
        <w:rPr>
          <w:rFonts w:ascii="標楷體" w:eastAsia="標楷體" w:hAnsi="標楷體" w:hint="eastAsia"/>
          <w:b/>
          <w:spacing w:val="24"/>
          <w:sz w:val="36"/>
          <w:szCs w:val="22"/>
        </w:rPr>
        <w:t>「</w:t>
      </w:r>
      <w:r w:rsidRPr="00504675">
        <w:rPr>
          <w:rFonts w:ascii="標楷體" w:eastAsia="標楷體" w:hAnsi="標楷體" w:hint="eastAsia"/>
          <w:b/>
          <w:spacing w:val="24"/>
          <w:sz w:val="36"/>
          <w:szCs w:val="22"/>
        </w:rPr>
        <w:t>連江縣自願檢視報告</w:t>
      </w:r>
      <w:r w:rsidR="00CF1505" w:rsidRPr="00504675">
        <w:rPr>
          <w:rFonts w:ascii="標楷體" w:eastAsia="標楷體" w:hAnsi="標楷體" w:hint="eastAsia"/>
          <w:b/>
          <w:spacing w:val="24"/>
          <w:sz w:val="36"/>
          <w:szCs w:val="22"/>
        </w:rPr>
        <w:t>」</w:t>
      </w:r>
      <w:r w:rsidRPr="00504675">
        <w:rPr>
          <w:rFonts w:ascii="標楷體" w:eastAsia="標楷體" w:hAnsi="標楷體" w:hint="eastAsia"/>
          <w:b/>
          <w:spacing w:val="24"/>
          <w:sz w:val="36"/>
          <w:szCs w:val="22"/>
        </w:rPr>
        <w:t>出爐</w:t>
      </w:r>
    </w:p>
    <w:p w:rsidR="00117857" w:rsidRPr="00504675" w:rsidRDefault="007C0322" w:rsidP="002D392B">
      <w:pPr>
        <w:widowControl w:val="0"/>
        <w:spacing w:line="620" w:lineRule="exact"/>
        <w:ind w:leftChars="450" w:left="1080" w:firstLineChars="0" w:firstLine="0"/>
        <w:rPr>
          <w:rFonts w:ascii="標楷體" w:eastAsia="標楷體" w:hAnsi="標楷體"/>
          <w:spacing w:val="24"/>
          <w:sz w:val="36"/>
          <w:szCs w:val="22"/>
        </w:rPr>
      </w:pPr>
      <w:r w:rsidRPr="00504675">
        <w:rPr>
          <w:rFonts w:ascii="標楷體" w:eastAsia="標楷體" w:hAnsi="標楷體" w:hint="eastAsia"/>
          <w:spacing w:val="24"/>
          <w:sz w:val="36"/>
          <w:szCs w:val="22"/>
        </w:rPr>
        <w:t>本</w:t>
      </w:r>
      <w:r w:rsidR="008C1947" w:rsidRPr="00504675">
        <w:rPr>
          <w:rFonts w:ascii="標楷體" w:eastAsia="標楷體" w:hAnsi="標楷體" w:hint="eastAsia"/>
          <w:spacing w:val="24"/>
          <w:sz w:val="36"/>
          <w:szCs w:val="22"/>
        </w:rPr>
        <w:t>縣自願檢視報告</w:t>
      </w:r>
      <w:r w:rsidR="00D878ED" w:rsidRPr="00504675">
        <w:rPr>
          <w:rFonts w:ascii="標楷體" w:eastAsia="標楷體" w:hAnsi="標楷體" w:hint="eastAsia"/>
          <w:spacing w:val="24"/>
          <w:sz w:val="36"/>
          <w:szCs w:val="22"/>
        </w:rPr>
        <w:t>由各局處共同努力，將成果質化、量化、豐富化表現出特色亮點，</w:t>
      </w:r>
      <w:r w:rsidR="008C1947" w:rsidRPr="00504675">
        <w:rPr>
          <w:rFonts w:ascii="標楷體" w:eastAsia="標楷體" w:hAnsi="標楷體" w:hint="eastAsia"/>
          <w:spacing w:val="24"/>
          <w:sz w:val="36"/>
          <w:szCs w:val="22"/>
        </w:rPr>
        <w:t>涵蓋健康與福祉(SDG3)、優質教育(SDG4)、性別平權(SDG5)、淨水及衛生(SDG6)與永續城鄉(SD</w:t>
      </w:r>
      <w:r w:rsidR="009F0CF4" w:rsidRPr="00504675">
        <w:rPr>
          <w:rFonts w:ascii="標楷體" w:eastAsia="標楷體" w:hAnsi="標楷體" w:hint="eastAsia"/>
          <w:spacing w:val="24"/>
          <w:sz w:val="36"/>
          <w:szCs w:val="22"/>
        </w:rPr>
        <w:t>G</w:t>
      </w:r>
      <w:r w:rsidR="008C1947" w:rsidRPr="00504675">
        <w:rPr>
          <w:rFonts w:ascii="標楷體" w:eastAsia="標楷體" w:hAnsi="標楷體" w:hint="eastAsia"/>
          <w:spacing w:val="24"/>
          <w:sz w:val="36"/>
          <w:szCs w:val="22"/>
        </w:rPr>
        <w:t>11)等5項核心目標，施政項目將</w:t>
      </w:r>
      <w:r w:rsidR="00D878ED" w:rsidRPr="00504675">
        <w:rPr>
          <w:rFonts w:ascii="標楷體" w:eastAsia="標楷體" w:hAnsi="標楷體" w:hint="eastAsia"/>
          <w:spacing w:val="24"/>
          <w:sz w:val="36"/>
          <w:szCs w:val="22"/>
        </w:rPr>
        <w:t>以永續發展為目標，優先規劃符合民眾生活需求的關鍵性應用方針，</w:t>
      </w:r>
      <w:r w:rsidR="008C1947" w:rsidRPr="00504675">
        <w:rPr>
          <w:rFonts w:ascii="標楷體" w:eastAsia="標楷體" w:hAnsi="標楷體" w:hint="eastAsia"/>
          <w:spacing w:val="24"/>
          <w:sz w:val="36"/>
          <w:szCs w:val="22"/>
        </w:rPr>
        <w:t>引導民眾生活致力於永續發展的轉型作為，發展在地友善環境，達到低碳淨零綠色生活，共同建構幸福宜居的永續島嶼城市。</w:t>
      </w:r>
    </w:p>
    <w:p w:rsidR="00F1088C" w:rsidRPr="00504675" w:rsidRDefault="001350B1" w:rsidP="00504675">
      <w:pPr>
        <w:pStyle w:val="c"/>
        <w:numPr>
          <w:ilvl w:val="0"/>
          <w:numId w:val="3"/>
        </w:numPr>
        <w:ind w:firstLineChars="0"/>
        <w:jc w:val="both"/>
        <w:rPr>
          <w:rFonts w:hint="eastAsia"/>
          <w:color w:val="auto"/>
          <w:szCs w:val="36"/>
        </w:rPr>
      </w:pPr>
      <w:r w:rsidRPr="00504675">
        <w:rPr>
          <w:rFonts w:hint="eastAsia"/>
          <w:color w:val="auto"/>
          <w:szCs w:val="36"/>
        </w:rPr>
        <w:t>警備稽查</w:t>
      </w:r>
      <w:r w:rsidR="001F1354" w:rsidRPr="00504675">
        <w:rPr>
          <w:rFonts w:hint="eastAsia"/>
          <w:color w:val="auto"/>
          <w:szCs w:val="36"/>
        </w:rPr>
        <w:t>、</w:t>
      </w:r>
      <w:r w:rsidRPr="00504675">
        <w:rPr>
          <w:rFonts w:hint="eastAsia"/>
          <w:color w:val="auto"/>
          <w:szCs w:val="36"/>
        </w:rPr>
        <w:t>消防演練</w:t>
      </w:r>
    </w:p>
    <w:p w:rsidR="00B708AA" w:rsidRPr="00504675" w:rsidRDefault="000D0121" w:rsidP="00C2560E">
      <w:pPr>
        <w:widowControl w:val="0"/>
        <w:numPr>
          <w:ilvl w:val="1"/>
          <w:numId w:val="3"/>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完備犯罪偵查，再造治安亮點</w:t>
      </w:r>
    </w:p>
    <w:p w:rsidR="000D0121" w:rsidRPr="00504675" w:rsidRDefault="000D0121" w:rsidP="002D392B">
      <w:pPr>
        <w:widowControl w:val="0"/>
        <w:numPr>
          <w:ilvl w:val="0"/>
          <w:numId w:val="64"/>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111年10月1日至112年3月30</w:t>
      </w:r>
      <w:r w:rsidR="00D878ED" w:rsidRPr="00504675">
        <w:rPr>
          <w:rFonts w:ascii="標楷體" w:eastAsia="標楷體" w:hAnsi="標楷體" w:hint="eastAsia"/>
          <w:spacing w:val="24"/>
          <w:sz w:val="36"/>
          <w:szCs w:val="22"/>
        </w:rPr>
        <w:t>日本縣</w:t>
      </w:r>
      <w:r w:rsidRPr="00504675">
        <w:rPr>
          <w:rFonts w:ascii="標楷體" w:eastAsia="標楷體" w:hAnsi="標楷體" w:hint="eastAsia"/>
          <w:spacing w:val="24"/>
          <w:sz w:val="36"/>
          <w:szCs w:val="22"/>
        </w:rPr>
        <w:t>刑案發</w:t>
      </w:r>
      <w:r w:rsidRPr="00504675">
        <w:rPr>
          <w:rFonts w:ascii="標楷體" w:eastAsia="標楷體" w:hAnsi="標楷體" w:hint="eastAsia"/>
          <w:spacing w:val="24"/>
          <w:sz w:val="36"/>
          <w:szCs w:val="22"/>
        </w:rPr>
        <w:lastRenderedPageBreak/>
        <w:t>生58件、破獲51件，破獲率為87.93%。</w:t>
      </w:r>
    </w:p>
    <w:p w:rsidR="000D0121" w:rsidRPr="00504675" w:rsidRDefault="00D878ED" w:rsidP="002D392B">
      <w:pPr>
        <w:widowControl w:val="0"/>
        <w:numPr>
          <w:ilvl w:val="0"/>
          <w:numId w:val="64"/>
        </w:numPr>
        <w:spacing w:line="620" w:lineRule="exact"/>
        <w:ind w:leftChars="178" w:left="991" w:hangingChars="147" w:hanging="564"/>
        <w:rPr>
          <w:rFonts w:ascii="標楷體" w:eastAsia="標楷體" w:hAnsi="標楷體"/>
          <w:spacing w:val="24"/>
          <w:sz w:val="36"/>
          <w:szCs w:val="22"/>
        </w:rPr>
      </w:pPr>
      <w:r w:rsidRPr="00504675">
        <w:rPr>
          <w:rFonts w:ascii="標楷體" w:eastAsia="標楷體" w:hAnsi="標楷體" w:hint="eastAsia"/>
          <w:spacing w:val="24"/>
          <w:sz w:val="36"/>
          <w:szCs w:val="22"/>
        </w:rPr>
        <w:t>本縣民眾對整體治安滿意度</w:t>
      </w:r>
      <w:r w:rsidR="000D0121" w:rsidRPr="00504675">
        <w:rPr>
          <w:rFonts w:ascii="標楷體" w:eastAsia="標楷體" w:hAnsi="標楷體" w:hint="eastAsia"/>
          <w:spacing w:val="24"/>
          <w:sz w:val="36"/>
          <w:szCs w:val="22"/>
        </w:rPr>
        <w:t>高，尤其在詐騙、毒品的防制及暴力犯罪執法等面向，除持續</w:t>
      </w:r>
      <w:r w:rsidR="009F0CF4" w:rsidRPr="00504675">
        <w:rPr>
          <w:rFonts w:ascii="標楷體" w:eastAsia="標楷體" w:hAnsi="標楷體" w:hint="eastAsia"/>
          <w:spacing w:val="24"/>
          <w:sz w:val="36"/>
          <w:szCs w:val="22"/>
        </w:rPr>
        <w:t>全面盤點犯罪偵查工作外，對於詐欺的新興手法，</w:t>
      </w:r>
      <w:r w:rsidR="000D0121" w:rsidRPr="00504675">
        <w:rPr>
          <w:rFonts w:ascii="標楷體" w:eastAsia="標楷體" w:hAnsi="標楷體" w:hint="eastAsia"/>
          <w:spacing w:val="24"/>
          <w:sz w:val="36"/>
          <w:szCs w:val="22"/>
        </w:rPr>
        <w:t>深化宣導及偵辦，確保民眾生命、身體、財產安全及安居樂業。</w:t>
      </w:r>
    </w:p>
    <w:p w:rsidR="00B708AA" w:rsidRPr="00504675" w:rsidRDefault="00AB6C74" w:rsidP="00C2560E">
      <w:pPr>
        <w:widowControl w:val="0"/>
        <w:numPr>
          <w:ilvl w:val="1"/>
          <w:numId w:val="3"/>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強化</w:t>
      </w:r>
      <w:r w:rsidR="008F6DA5" w:rsidRPr="00504675">
        <w:rPr>
          <w:rFonts w:ascii="標楷體" w:eastAsia="標楷體" w:hAnsi="標楷體" w:hint="eastAsia"/>
          <w:b/>
          <w:spacing w:val="24"/>
          <w:sz w:val="36"/>
          <w:szCs w:val="22"/>
        </w:rPr>
        <w:t>交通稽查，防範意外</w:t>
      </w:r>
      <w:r w:rsidR="000D0121" w:rsidRPr="00504675">
        <w:rPr>
          <w:rFonts w:ascii="標楷體" w:eastAsia="標楷體" w:hAnsi="標楷體" w:hint="eastAsia"/>
          <w:b/>
          <w:spacing w:val="24"/>
          <w:sz w:val="36"/>
          <w:szCs w:val="22"/>
        </w:rPr>
        <w:t>事故</w:t>
      </w:r>
    </w:p>
    <w:p w:rsidR="000D0121" w:rsidRPr="00504675" w:rsidRDefault="000D0121" w:rsidP="002D392B">
      <w:pPr>
        <w:widowControl w:val="0"/>
        <w:numPr>
          <w:ilvl w:val="0"/>
          <w:numId w:val="60"/>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111年10月1日至112年3月30日發生交通事故36件，其中A2</w:t>
      </w:r>
      <w:r w:rsidR="00D878ED" w:rsidRPr="00504675">
        <w:rPr>
          <w:rFonts w:ascii="標楷體" w:eastAsia="標楷體" w:hAnsi="標楷體" w:hint="eastAsia"/>
          <w:spacing w:val="24"/>
          <w:sz w:val="36"/>
          <w:szCs w:val="22"/>
        </w:rPr>
        <w:t>類(造成人員受傷或超過二十四小時死亡)</w:t>
      </w:r>
      <w:r w:rsidRPr="00504675">
        <w:rPr>
          <w:rFonts w:ascii="標楷體" w:eastAsia="標楷體" w:hAnsi="標楷體" w:hint="eastAsia"/>
          <w:spacing w:val="24"/>
          <w:sz w:val="36"/>
          <w:szCs w:val="22"/>
        </w:rPr>
        <w:t>17件、A3</w:t>
      </w:r>
      <w:r w:rsidR="00D878ED" w:rsidRPr="00504675">
        <w:rPr>
          <w:rFonts w:ascii="標楷體" w:eastAsia="標楷體" w:hAnsi="標楷體" w:hint="eastAsia"/>
          <w:spacing w:val="24"/>
          <w:sz w:val="36"/>
          <w:szCs w:val="22"/>
        </w:rPr>
        <w:t xml:space="preserve">類(僅有財物損失) </w:t>
      </w:r>
      <w:r w:rsidRPr="00504675">
        <w:rPr>
          <w:rFonts w:ascii="標楷體" w:eastAsia="標楷體" w:hAnsi="標楷體" w:hint="eastAsia"/>
          <w:spacing w:val="24"/>
          <w:sz w:val="36"/>
          <w:szCs w:val="22"/>
        </w:rPr>
        <w:t>19件，較去年同期48件，減少12件，經事故肇因、車種及路段分析，要求警察局提高大型車輛執法強度、加強取締酒後駕車，以及對租賃業者進行聯合稽查宣導。</w:t>
      </w:r>
    </w:p>
    <w:p w:rsidR="00A21678" w:rsidRPr="00504675" w:rsidRDefault="000D0121" w:rsidP="002D392B">
      <w:pPr>
        <w:widowControl w:val="0"/>
        <w:numPr>
          <w:ilvl w:val="0"/>
          <w:numId w:val="60"/>
        </w:numPr>
        <w:spacing w:line="620" w:lineRule="exact"/>
        <w:ind w:leftChars="200" w:left="1056" w:hanging="576"/>
        <w:rPr>
          <w:rFonts w:ascii="標楷體" w:eastAsia="標楷體" w:hAnsi="標楷體" w:hint="eastAsia"/>
          <w:spacing w:val="24"/>
          <w:sz w:val="36"/>
          <w:szCs w:val="22"/>
        </w:rPr>
      </w:pPr>
      <w:r w:rsidRPr="00504675">
        <w:rPr>
          <w:rFonts w:ascii="標楷體" w:eastAsia="標楷體" w:hAnsi="標楷體" w:hint="eastAsia"/>
          <w:spacing w:val="24"/>
          <w:sz w:val="36"/>
          <w:szCs w:val="22"/>
        </w:rPr>
        <w:t>本府各局處及民間單位辦理專案交通安全宣導活動、講習及座談會等，本期計10場次1,020人次。</w:t>
      </w:r>
    </w:p>
    <w:p w:rsidR="00117857" w:rsidRPr="00504675" w:rsidRDefault="000D0121" w:rsidP="00C2560E">
      <w:pPr>
        <w:widowControl w:val="0"/>
        <w:numPr>
          <w:ilvl w:val="1"/>
          <w:numId w:val="3"/>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受理民眾報案，提供優質服務</w:t>
      </w:r>
    </w:p>
    <w:p w:rsidR="00D035CF" w:rsidRPr="00504675" w:rsidRDefault="000D0121" w:rsidP="002D392B">
      <w:pPr>
        <w:widowControl w:val="0"/>
        <w:spacing w:line="620" w:lineRule="exact"/>
        <w:ind w:leftChars="450" w:left="1080" w:firstLineChars="0" w:firstLine="0"/>
        <w:rPr>
          <w:rFonts w:ascii="標楷體" w:eastAsia="標楷體" w:hAnsi="標楷體"/>
          <w:spacing w:val="24"/>
          <w:sz w:val="36"/>
          <w:szCs w:val="22"/>
        </w:rPr>
      </w:pPr>
      <w:r w:rsidRPr="00504675">
        <w:rPr>
          <w:rFonts w:ascii="標楷體" w:eastAsia="標楷體" w:hAnsi="標楷體" w:hint="eastAsia"/>
          <w:spacing w:val="24"/>
          <w:sz w:val="36"/>
          <w:szCs w:val="22"/>
        </w:rPr>
        <w:t>111年10月1日至112年3月30日警察局受理民眾各類報案計281件，均依標準作業程序辦理，透過e化報案系統管制，掌握最正確報案資訊</w:t>
      </w:r>
      <w:r w:rsidRPr="00504675">
        <w:rPr>
          <w:rFonts w:ascii="標楷體" w:eastAsia="標楷體" w:hAnsi="標楷體" w:hint="eastAsia"/>
          <w:spacing w:val="24"/>
          <w:sz w:val="36"/>
          <w:szCs w:val="22"/>
        </w:rPr>
        <w:lastRenderedPageBreak/>
        <w:t>，通報線上或備勤警力馳赴現場，處理各類治安、交通案件及為民服務工作。</w:t>
      </w:r>
    </w:p>
    <w:p w:rsidR="00117857" w:rsidRPr="00504675" w:rsidRDefault="00117857" w:rsidP="00C2560E">
      <w:pPr>
        <w:widowControl w:val="0"/>
        <w:numPr>
          <w:ilvl w:val="1"/>
          <w:numId w:val="3"/>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加強安全檢查，落實火災預防</w:t>
      </w:r>
    </w:p>
    <w:p w:rsidR="000D0121" w:rsidRPr="00504675" w:rsidRDefault="000D0121" w:rsidP="003C52F1">
      <w:pPr>
        <w:widowControl w:val="0"/>
        <w:numPr>
          <w:ilvl w:val="0"/>
          <w:numId w:val="9"/>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本縣列管甲類場所計30家，</w:t>
      </w:r>
      <w:r w:rsidR="001E78D6">
        <w:rPr>
          <w:rFonts w:ascii="標楷體" w:eastAsia="標楷體" w:hAnsi="標楷體" w:hint="eastAsia"/>
          <w:spacing w:val="24"/>
          <w:sz w:val="36"/>
          <w:szCs w:val="22"/>
        </w:rPr>
        <w:t>甲類以外</w:t>
      </w:r>
      <w:r w:rsidRPr="00504675">
        <w:rPr>
          <w:rFonts w:ascii="標楷體" w:eastAsia="標楷體" w:hAnsi="標楷體" w:hint="eastAsia"/>
          <w:spacing w:val="24"/>
          <w:sz w:val="36"/>
          <w:szCs w:val="22"/>
        </w:rPr>
        <w:t>場所計11</w:t>
      </w:r>
      <w:r w:rsidR="001E78D6">
        <w:rPr>
          <w:rFonts w:ascii="標楷體" w:eastAsia="標楷體" w:hAnsi="標楷體" w:hint="eastAsia"/>
          <w:spacing w:val="24"/>
          <w:sz w:val="36"/>
          <w:szCs w:val="22"/>
        </w:rPr>
        <w:t>4</w:t>
      </w:r>
      <w:r w:rsidRPr="00504675">
        <w:rPr>
          <w:rFonts w:ascii="標楷體" w:eastAsia="標楷體" w:hAnsi="標楷體" w:hint="eastAsia"/>
          <w:spacing w:val="24"/>
          <w:sz w:val="36"/>
          <w:szCs w:val="22"/>
        </w:rPr>
        <w:t>家，為維護公共安全，防範意外事故發生，111年10月至112年3月執行甲類場所消防安全檢(複)查44件合格，3件不合格，甲類場所以外消防安全檢(複)查62件合格，8件不合格，不合格場所除開立通知單限期改善外，並列管複查。</w:t>
      </w:r>
    </w:p>
    <w:p w:rsidR="00117857" w:rsidRPr="00504675" w:rsidRDefault="000D0121" w:rsidP="003C52F1">
      <w:pPr>
        <w:widowControl w:val="0"/>
        <w:numPr>
          <w:ilvl w:val="0"/>
          <w:numId w:val="9"/>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為提升本縣各類場所自衛消防編組觀念，達到「保障生命，防護財產」之目的，於112年1月8</w:t>
      </w:r>
      <w:r w:rsidR="009F0CF4" w:rsidRPr="00504675">
        <w:rPr>
          <w:rFonts w:ascii="標楷體" w:eastAsia="標楷體" w:hAnsi="標楷體" w:hint="eastAsia"/>
          <w:spacing w:val="24"/>
          <w:sz w:val="36"/>
          <w:szCs w:val="22"/>
        </w:rPr>
        <w:t>-</w:t>
      </w:r>
      <w:r w:rsidRPr="00504675">
        <w:rPr>
          <w:rFonts w:ascii="標楷體" w:eastAsia="標楷體" w:hAnsi="標楷體" w:hint="eastAsia"/>
          <w:spacing w:val="24"/>
          <w:sz w:val="36"/>
          <w:szCs w:val="22"/>
        </w:rPr>
        <w:t>9日辦理防火管理人初訓，報名參訓學員34員，訓練成績合格計33人。</w:t>
      </w:r>
    </w:p>
    <w:p w:rsidR="00117857" w:rsidRPr="00504675" w:rsidRDefault="00117857" w:rsidP="00C2560E">
      <w:pPr>
        <w:widowControl w:val="0"/>
        <w:numPr>
          <w:ilvl w:val="1"/>
          <w:numId w:val="3"/>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充實救災裝備，強化救援能力</w:t>
      </w:r>
    </w:p>
    <w:p w:rsidR="000D0121" w:rsidRPr="00504675" w:rsidRDefault="000D0121" w:rsidP="003C52F1">
      <w:pPr>
        <w:widowControl w:val="0"/>
        <w:numPr>
          <w:ilvl w:val="0"/>
          <w:numId w:val="10"/>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持續提供精良的救護設備器材，提升緊急救護服務品質，112年4月汰換東莒分隊救護車輛。</w:t>
      </w:r>
    </w:p>
    <w:p w:rsidR="000D0121" w:rsidRPr="00504675" w:rsidRDefault="000D0121" w:rsidP="003C52F1">
      <w:pPr>
        <w:widowControl w:val="0"/>
        <w:numPr>
          <w:ilvl w:val="0"/>
          <w:numId w:val="10"/>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112年採購新進消防人員消防衣帽鞋，經費49萬元，3月完成消防衣帽鞋7套招標採購，訂於9月前驗收配發。</w:t>
      </w:r>
    </w:p>
    <w:p w:rsidR="000D0121" w:rsidRPr="00504675" w:rsidRDefault="000D0121" w:rsidP="003C52F1">
      <w:pPr>
        <w:widowControl w:val="0"/>
        <w:numPr>
          <w:ilvl w:val="0"/>
          <w:numId w:val="10"/>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辦理一般性補助款750萬</w:t>
      </w:r>
      <w:r w:rsidR="006627CA">
        <w:rPr>
          <w:rFonts w:ascii="標楷體" w:eastAsia="標楷體" w:hAnsi="標楷體" w:hint="eastAsia"/>
          <w:spacing w:val="24"/>
          <w:sz w:val="36"/>
          <w:szCs w:val="22"/>
        </w:rPr>
        <w:t>元</w:t>
      </w:r>
      <w:r w:rsidRPr="00504675">
        <w:rPr>
          <w:rFonts w:ascii="標楷體" w:eastAsia="標楷體" w:hAnsi="標楷體" w:hint="eastAsia"/>
          <w:spacing w:val="24"/>
          <w:sz w:val="36"/>
          <w:szCs w:val="22"/>
        </w:rPr>
        <w:t>及城隍廟450萬</w:t>
      </w:r>
      <w:r w:rsidR="006627CA">
        <w:rPr>
          <w:rFonts w:ascii="標楷體" w:eastAsia="標楷體" w:hAnsi="標楷體" w:hint="eastAsia"/>
          <w:spacing w:val="24"/>
          <w:sz w:val="36"/>
          <w:szCs w:val="22"/>
        </w:rPr>
        <w:t>元</w:t>
      </w:r>
      <w:r w:rsidRPr="00504675">
        <w:rPr>
          <w:rFonts w:ascii="標楷體" w:eastAsia="標楷體" w:hAnsi="標楷體" w:hint="eastAsia"/>
          <w:spacing w:val="24"/>
          <w:sz w:val="36"/>
          <w:szCs w:val="22"/>
        </w:rPr>
        <w:t>捐</w:t>
      </w:r>
      <w:r w:rsidRPr="00504675">
        <w:rPr>
          <w:rFonts w:ascii="標楷體" w:eastAsia="標楷體" w:hAnsi="標楷體" w:hint="eastAsia"/>
          <w:spacing w:val="24"/>
          <w:sz w:val="36"/>
          <w:szCs w:val="22"/>
        </w:rPr>
        <w:lastRenderedPageBreak/>
        <w:t>贈消防車兩台，配發莒光分隊及北竿分隊，各外勤分隊常年訓練肌力器材等裝備採購。</w:t>
      </w:r>
    </w:p>
    <w:p w:rsidR="00117857" w:rsidRPr="00504675" w:rsidRDefault="000D0121" w:rsidP="003C52F1">
      <w:pPr>
        <w:widowControl w:val="0"/>
        <w:numPr>
          <w:ilvl w:val="0"/>
          <w:numId w:val="10"/>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辦理112年提升連江縣轄內沿海地區救災計畫，海洋委員會補助經費33萬元，分別採購潛水防寒救生等裝備並配發各單位。</w:t>
      </w:r>
    </w:p>
    <w:p w:rsidR="00117857" w:rsidRPr="00504675" w:rsidRDefault="00117857" w:rsidP="00C2560E">
      <w:pPr>
        <w:widowControl w:val="0"/>
        <w:numPr>
          <w:ilvl w:val="1"/>
          <w:numId w:val="3"/>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加強救災訓練，落實搶救演訓</w:t>
      </w:r>
    </w:p>
    <w:p w:rsidR="00762B22" w:rsidRPr="00504675" w:rsidRDefault="00762B22" w:rsidP="003C52F1">
      <w:pPr>
        <w:widowControl w:val="0"/>
        <w:numPr>
          <w:ilvl w:val="0"/>
          <w:numId w:val="11"/>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結合義消，共同執行各項災害搶救演訓，112年1-4月止，共計辦理25場次，另針對搶救困難場所辦理2場次實兵演練及5場次兵推</w:t>
      </w:r>
      <w:r w:rsidR="00C43039">
        <w:rPr>
          <w:rFonts w:ascii="標楷體" w:eastAsia="標楷體" w:hAnsi="標楷體" w:hint="eastAsia"/>
          <w:spacing w:val="24"/>
          <w:sz w:val="36"/>
          <w:szCs w:val="22"/>
        </w:rPr>
        <w:t>。</w:t>
      </w:r>
    </w:p>
    <w:p w:rsidR="00523302" w:rsidRPr="00504675" w:rsidRDefault="00523302" w:rsidP="003C52F1">
      <w:pPr>
        <w:widowControl w:val="0"/>
        <w:numPr>
          <w:ilvl w:val="0"/>
          <w:numId w:val="11"/>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推動「強韌臺灣大規模風災震災整備與協作」計畫，規劃5-9月間辦理4梯次「防災士」訓練，並辦理防災業務人員教育訓練、東引鄉公所避難收容處所演練及韌性社區聯合教育訓練，希望透過訓練</w:t>
      </w:r>
      <w:r w:rsidR="00B16FCA">
        <w:rPr>
          <w:rFonts w:ascii="標楷體" w:eastAsia="標楷體" w:hAnsi="標楷體" w:hint="eastAsia"/>
          <w:spacing w:val="24"/>
          <w:sz w:val="36"/>
          <w:szCs w:val="22"/>
        </w:rPr>
        <w:t>，</w:t>
      </w:r>
      <w:r w:rsidRPr="00504675">
        <w:rPr>
          <w:rFonts w:ascii="標楷體" w:eastAsia="標楷體" w:hAnsi="標楷體" w:hint="eastAsia"/>
          <w:spacing w:val="24"/>
          <w:sz w:val="36"/>
          <w:szCs w:val="22"/>
        </w:rPr>
        <w:t>教授基本防災知識，目標受訓學員100人。</w:t>
      </w:r>
    </w:p>
    <w:p w:rsidR="00536074" w:rsidRPr="00504675" w:rsidRDefault="00536074" w:rsidP="00C2560E">
      <w:pPr>
        <w:widowControl w:val="0"/>
        <w:numPr>
          <w:ilvl w:val="1"/>
          <w:numId w:val="3"/>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辦理112年全民防衛動員暨災害防救演習(民安9號)</w:t>
      </w:r>
    </w:p>
    <w:p w:rsidR="00536074" w:rsidRPr="00504675" w:rsidRDefault="00536074" w:rsidP="002D392B">
      <w:pPr>
        <w:widowControl w:val="0"/>
        <w:numPr>
          <w:ilvl w:val="0"/>
          <w:numId w:val="115"/>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112年全民防衛動員暨災害防救(民安9號)演習，4月17日預演由</w:t>
      </w:r>
      <w:r w:rsidR="001E78D6">
        <w:rPr>
          <w:rFonts w:ascii="標楷體" w:eastAsia="標楷體" w:hAnsi="標楷體" w:hint="eastAsia"/>
          <w:spacing w:val="24"/>
          <w:sz w:val="36"/>
          <w:szCs w:val="22"/>
        </w:rPr>
        <w:t>秘</w:t>
      </w:r>
      <w:r w:rsidRPr="00504675">
        <w:rPr>
          <w:rFonts w:ascii="標楷體" w:eastAsia="標楷體" w:hAnsi="標楷體" w:hint="eastAsia"/>
          <w:spacing w:val="24"/>
          <w:sz w:val="36"/>
          <w:szCs w:val="22"/>
        </w:rPr>
        <w:t>書長主持，4月19日及4月20日縣長主持。</w:t>
      </w:r>
    </w:p>
    <w:p w:rsidR="00536074" w:rsidRPr="00504675" w:rsidRDefault="00536074" w:rsidP="002D392B">
      <w:pPr>
        <w:widowControl w:val="0"/>
        <w:numPr>
          <w:ilvl w:val="0"/>
          <w:numId w:val="115"/>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兵棋推演場地：消防局三樓會議室。綜合實作埸</w:t>
      </w:r>
      <w:r w:rsidRPr="00504675">
        <w:rPr>
          <w:rFonts w:ascii="標楷體" w:eastAsia="標楷體" w:hAnsi="標楷體" w:hint="eastAsia"/>
          <w:spacing w:val="24"/>
          <w:sz w:val="36"/>
          <w:szCs w:val="22"/>
        </w:rPr>
        <w:lastRenderedPageBreak/>
        <w:t>地：珠山發電廠。避難收容場地：國立馬祖高中地下室。</w:t>
      </w:r>
    </w:p>
    <w:p w:rsidR="00627FF3" w:rsidRPr="003C52F1" w:rsidRDefault="00F11393" w:rsidP="002D392B">
      <w:pPr>
        <w:widowControl w:val="0"/>
        <w:numPr>
          <w:ilvl w:val="0"/>
          <w:numId w:val="115"/>
        </w:numPr>
        <w:spacing w:line="620" w:lineRule="exact"/>
        <w:ind w:leftChars="200" w:left="1056" w:hanging="576"/>
        <w:rPr>
          <w:rFonts w:ascii="標楷體" w:eastAsia="標楷體" w:hAnsi="標楷體" w:hint="eastAsia"/>
          <w:spacing w:val="24"/>
          <w:sz w:val="36"/>
          <w:szCs w:val="22"/>
        </w:rPr>
      </w:pPr>
      <w:r w:rsidRPr="003C52F1">
        <w:rPr>
          <w:rFonts w:ascii="標楷體" w:eastAsia="標楷體" w:hAnsi="標楷體" w:hint="eastAsia"/>
          <w:spacing w:val="24"/>
          <w:sz w:val="36"/>
          <w:szCs w:val="22"/>
        </w:rPr>
        <w:t>以戰爭引起複合式災害搶救，配合演習計畫</w:t>
      </w:r>
      <w:r w:rsidR="00536074" w:rsidRPr="003C52F1">
        <w:rPr>
          <w:rFonts w:ascii="標楷體" w:eastAsia="標楷體" w:hAnsi="標楷體" w:hint="eastAsia"/>
          <w:spacing w:val="24"/>
          <w:sz w:val="36"/>
          <w:szCs w:val="22"/>
        </w:rPr>
        <w:t>設定模擬狀況，</w:t>
      </w:r>
      <w:r w:rsidR="0071461E" w:rsidRPr="003C52F1">
        <w:rPr>
          <w:rFonts w:ascii="標楷體" w:eastAsia="標楷體" w:hAnsi="標楷體" w:hint="eastAsia"/>
          <w:spacing w:val="24"/>
          <w:sz w:val="36"/>
          <w:szCs w:val="22"/>
        </w:rPr>
        <w:t>加強</w:t>
      </w:r>
      <w:r w:rsidR="004E1A85" w:rsidRPr="003C52F1">
        <w:rPr>
          <w:rFonts w:ascii="標楷體" w:eastAsia="標楷體" w:hAnsi="標楷體" w:hint="eastAsia"/>
          <w:spacing w:val="24"/>
          <w:sz w:val="36"/>
          <w:szCs w:val="22"/>
        </w:rPr>
        <w:t>救災效能減少災害損失。分別模擬</w:t>
      </w:r>
      <w:r w:rsidR="00536074" w:rsidRPr="003C52F1">
        <w:rPr>
          <w:rFonts w:ascii="標楷體" w:eastAsia="標楷體" w:hAnsi="標楷體" w:hint="eastAsia"/>
          <w:spacing w:val="24"/>
          <w:sz w:val="36"/>
          <w:szCs w:val="22"/>
        </w:rPr>
        <w:t>戰災情況</w:t>
      </w:r>
      <w:r w:rsidR="004E1A85" w:rsidRPr="003C52F1">
        <w:rPr>
          <w:rFonts w:ascii="標楷體" w:eastAsia="標楷體" w:hAnsi="標楷體" w:hint="eastAsia"/>
          <w:spacing w:val="24"/>
          <w:sz w:val="36"/>
          <w:szCs w:val="22"/>
        </w:rPr>
        <w:t>包括</w:t>
      </w:r>
      <w:r w:rsidR="00536074" w:rsidRPr="003C52F1">
        <w:rPr>
          <w:rFonts w:ascii="標楷體" w:eastAsia="標楷體" w:hAnsi="標楷體" w:hint="eastAsia"/>
          <w:spacing w:val="24"/>
          <w:sz w:val="36"/>
          <w:szCs w:val="22"/>
        </w:rPr>
        <w:t>電廠油槽、水利、電力、網路通信等設施遭炮彈攻擊，以應戰爭時救災任務確實遂行</w:t>
      </w:r>
      <w:r w:rsidR="00275AC1" w:rsidRPr="003C52F1">
        <w:rPr>
          <w:rFonts w:ascii="標楷體" w:eastAsia="標楷體" w:hAnsi="標楷體" w:hint="eastAsia"/>
          <w:spacing w:val="24"/>
          <w:sz w:val="36"/>
          <w:szCs w:val="22"/>
        </w:rPr>
        <w:t>，參與團隊全力以赴務實逼真，獲訪視委員高度評價</w:t>
      </w:r>
      <w:r w:rsidR="00536074" w:rsidRPr="003C52F1">
        <w:rPr>
          <w:rFonts w:ascii="標楷體" w:eastAsia="標楷體" w:hAnsi="標楷體" w:hint="eastAsia"/>
          <w:spacing w:val="24"/>
          <w:sz w:val="36"/>
          <w:szCs w:val="22"/>
        </w:rPr>
        <w:t>。</w:t>
      </w:r>
    </w:p>
    <w:p w:rsidR="00117857" w:rsidRPr="00504675" w:rsidRDefault="00F71C7B" w:rsidP="00504675">
      <w:pPr>
        <w:pStyle w:val="b"/>
        <w:ind w:left="0" w:firstLineChars="0" w:firstLine="0"/>
        <w:jc w:val="both"/>
        <w:rPr>
          <w:color w:val="auto"/>
          <w:sz w:val="44"/>
          <w:szCs w:val="44"/>
        </w:rPr>
      </w:pPr>
      <w:r w:rsidRPr="00504675">
        <w:rPr>
          <w:rFonts w:hint="eastAsia"/>
          <w:color w:val="auto"/>
          <w:sz w:val="44"/>
          <w:szCs w:val="44"/>
        </w:rPr>
        <w:t>貳、</w:t>
      </w:r>
      <w:r w:rsidR="00307085" w:rsidRPr="00504675">
        <w:rPr>
          <w:rFonts w:hint="eastAsia"/>
          <w:color w:val="auto"/>
          <w:sz w:val="44"/>
          <w:szCs w:val="44"/>
        </w:rPr>
        <w:t>穩健發展</w:t>
      </w:r>
      <w:r w:rsidR="00117857" w:rsidRPr="00504675">
        <w:rPr>
          <w:rFonts w:hint="eastAsia"/>
          <w:color w:val="auto"/>
          <w:sz w:val="44"/>
          <w:szCs w:val="44"/>
        </w:rPr>
        <w:t>、</w:t>
      </w:r>
      <w:r w:rsidR="00307085" w:rsidRPr="00504675">
        <w:rPr>
          <w:rFonts w:hint="eastAsia"/>
          <w:color w:val="auto"/>
          <w:sz w:val="44"/>
          <w:szCs w:val="44"/>
        </w:rPr>
        <w:t>活絡交通</w:t>
      </w:r>
    </w:p>
    <w:p w:rsidR="00F1088C" w:rsidRPr="00504675" w:rsidRDefault="00A9612B" w:rsidP="008D5878">
      <w:pPr>
        <w:pStyle w:val="c"/>
        <w:numPr>
          <w:ilvl w:val="0"/>
          <w:numId w:val="40"/>
        </w:numPr>
        <w:ind w:firstLineChars="0"/>
        <w:jc w:val="both"/>
        <w:rPr>
          <w:rFonts w:hint="eastAsia"/>
          <w:color w:val="auto"/>
          <w:szCs w:val="36"/>
        </w:rPr>
      </w:pPr>
      <w:r w:rsidRPr="00504675">
        <w:rPr>
          <w:rFonts w:hint="eastAsia"/>
          <w:color w:val="auto"/>
          <w:szCs w:val="36"/>
        </w:rPr>
        <w:t>海空配套、智慧</w:t>
      </w:r>
      <w:r w:rsidR="00A26F26" w:rsidRPr="00504675">
        <w:rPr>
          <w:rFonts w:hint="eastAsia"/>
          <w:color w:val="auto"/>
          <w:szCs w:val="36"/>
        </w:rPr>
        <w:t>交通</w:t>
      </w:r>
    </w:p>
    <w:p w:rsidR="00117857" w:rsidRPr="00504675" w:rsidRDefault="00A26F26" w:rsidP="008D5878">
      <w:pPr>
        <w:widowControl w:val="0"/>
        <w:numPr>
          <w:ilvl w:val="1"/>
          <w:numId w:val="30"/>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提升空中運輸動能</w:t>
      </w:r>
    </w:p>
    <w:p w:rsidR="00A26F26" w:rsidRPr="00504675" w:rsidRDefault="00A26F26" w:rsidP="00045E0C">
      <w:pPr>
        <w:widowControl w:val="0"/>
        <w:numPr>
          <w:ilvl w:val="0"/>
          <w:numId w:val="13"/>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華信航空公司於111年11月15日完成展示飛行，並在112年3月26日順利進駐南竿機場，營運初期每日飛行南竿-松山航線1班次。</w:t>
      </w:r>
    </w:p>
    <w:p w:rsidR="00A26F26" w:rsidRPr="00504675" w:rsidRDefault="00A26F26" w:rsidP="00045E0C">
      <w:pPr>
        <w:widowControl w:val="0"/>
        <w:numPr>
          <w:ilvl w:val="0"/>
          <w:numId w:val="13"/>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本府要求立榮航空公司派飛加班機，111年10月至112年3月總計派飛10趟次，合計疏運713人次。</w:t>
      </w:r>
    </w:p>
    <w:p w:rsidR="00117857" w:rsidRPr="00504675" w:rsidRDefault="00A26F26" w:rsidP="00045E0C">
      <w:pPr>
        <w:widowControl w:val="0"/>
        <w:numPr>
          <w:ilvl w:val="0"/>
          <w:numId w:val="13"/>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離島直昇機緊急疏運服務，111年10月至112年3月期間，東引及莒光交通航線合計疏運1,897人次，平均每趟載客率約為56%。</w:t>
      </w:r>
    </w:p>
    <w:p w:rsidR="00A26F26" w:rsidRPr="00504675" w:rsidRDefault="00A26F26" w:rsidP="008D5878">
      <w:pPr>
        <w:widowControl w:val="0"/>
        <w:numPr>
          <w:ilvl w:val="1"/>
          <w:numId w:val="30"/>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建構海空聯繫機制</w:t>
      </w:r>
    </w:p>
    <w:p w:rsidR="00A119BF" w:rsidRPr="00504675" w:rsidRDefault="00A26F26" w:rsidP="00045E0C">
      <w:pPr>
        <w:widowControl w:val="0"/>
        <w:numPr>
          <w:ilvl w:val="0"/>
          <w:numId w:val="73"/>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lastRenderedPageBreak/>
        <w:t>「臺馬之星」執行臺-馬航線，「臺馬輪」執行南竿-東引航線，並於旅遊旺季時，兩船相互支援方</w:t>
      </w:r>
      <w:r w:rsidR="00A119BF" w:rsidRPr="00504675">
        <w:rPr>
          <w:rFonts w:ascii="標楷體" w:eastAsia="標楷體" w:hAnsi="標楷體" w:hint="eastAsia"/>
          <w:spacing w:val="24"/>
          <w:sz w:val="36"/>
          <w:szCs w:val="22"/>
        </w:rPr>
        <w:t>式運作，同時配合連續假期收假日，加開對臺交通航班，疏運滯留旅客。</w:t>
      </w:r>
    </w:p>
    <w:p w:rsidR="00A26F26" w:rsidRPr="00504675" w:rsidRDefault="00A26F26" w:rsidP="00045E0C">
      <w:pPr>
        <w:widowControl w:val="0"/>
        <w:numPr>
          <w:ilvl w:val="0"/>
          <w:numId w:val="73"/>
        </w:numPr>
        <w:spacing w:line="620" w:lineRule="exact"/>
        <w:ind w:leftChars="200" w:left="1056" w:hanging="576"/>
        <w:rPr>
          <w:rFonts w:ascii="標楷體" w:eastAsia="標楷體" w:hAnsi="標楷體" w:hint="eastAsia"/>
          <w:spacing w:val="24"/>
          <w:sz w:val="36"/>
          <w:szCs w:val="22"/>
        </w:rPr>
      </w:pPr>
      <w:r w:rsidRPr="00504675">
        <w:rPr>
          <w:rFonts w:ascii="標楷體" w:eastAsia="標楷體" w:hAnsi="標楷體" w:hint="eastAsia"/>
          <w:spacing w:val="24"/>
          <w:sz w:val="36"/>
          <w:szCs w:val="22"/>
        </w:rPr>
        <w:t>111年8月至112年2月「臺馬之星」執行200航次、「臺馬輪」執行48航次，合計輸運3</w:t>
      </w:r>
      <w:r w:rsidR="009F0CF4" w:rsidRPr="00504675">
        <w:rPr>
          <w:rFonts w:ascii="標楷體" w:eastAsia="標楷體" w:hAnsi="標楷體" w:hint="eastAsia"/>
          <w:spacing w:val="24"/>
          <w:sz w:val="36"/>
          <w:szCs w:val="22"/>
        </w:rPr>
        <w:t>萬</w:t>
      </w:r>
      <w:r w:rsidRPr="00504675">
        <w:rPr>
          <w:rFonts w:ascii="標楷體" w:eastAsia="標楷體" w:hAnsi="標楷體" w:hint="eastAsia"/>
          <w:spacing w:val="24"/>
          <w:sz w:val="36"/>
          <w:szCs w:val="22"/>
        </w:rPr>
        <w:t>9,837人次，有效紓解旅客不便，達成負責任島嶼目標。</w:t>
      </w:r>
    </w:p>
    <w:p w:rsidR="00117857" w:rsidRPr="00504675" w:rsidRDefault="00A119BF" w:rsidP="00045E0C">
      <w:pPr>
        <w:widowControl w:val="0"/>
        <w:numPr>
          <w:ilvl w:val="1"/>
          <w:numId w:val="30"/>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「新臺馬輪」</w:t>
      </w:r>
      <w:r w:rsidR="00B16FCA">
        <w:rPr>
          <w:rFonts w:ascii="標楷體" w:eastAsia="標楷體" w:hAnsi="標楷體" w:hint="eastAsia"/>
          <w:b/>
          <w:spacing w:val="24"/>
          <w:sz w:val="36"/>
          <w:szCs w:val="22"/>
        </w:rPr>
        <w:t>加入海上輸</w:t>
      </w:r>
      <w:r w:rsidR="001B322D">
        <w:rPr>
          <w:rFonts w:ascii="標楷體" w:eastAsia="標楷體" w:hAnsi="標楷體" w:hint="eastAsia"/>
          <w:b/>
          <w:spacing w:val="24"/>
          <w:sz w:val="36"/>
          <w:szCs w:val="22"/>
        </w:rPr>
        <w:t>運</w:t>
      </w:r>
      <w:r w:rsidR="00B16FCA">
        <w:rPr>
          <w:rFonts w:ascii="標楷體" w:eastAsia="標楷體" w:hAnsi="標楷體" w:hint="eastAsia"/>
          <w:b/>
          <w:spacing w:val="24"/>
          <w:sz w:val="36"/>
          <w:szCs w:val="22"/>
        </w:rPr>
        <w:t>行列</w:t>
      </w:r>
    </w:p>
    <w:p w:rsidR="00A119BF" w:rsidRPr="00504675" w:rsidRDefault="00A119BF" w:rsidP="002D392B">
      <w:pPr>
        <w:widowControl w:val="0"/>
        <w:numPr>
          <w:ilvl w:val="0"/>
          <w:numId w:val="14"/>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111年8月2日舉行「新臺馬輪」命名下水典禮後，同年9</w:t>
      </w:r>
      <w:r w:rsidR="009F0CF4" w:rsidRPr="00504675">
        <w:rPr>
          <w:rFonts w:ascii="標楷體" w:eastAsia="標楷體" w:hAnsi="標楷體" w:hint="eastAsia"/>
          <w:spacing w:val="24"/>
          <w:sz w:val="36"/>
          <w:szCs w:val="22"/>
        </w:rPr>
        <w:t>-</w:t>
      </w:r>
      <w:r w:rsidRPr="00504675">
        <w:rPr>
          <w:rFonts w:ascii="標楷體" w:eastAsia="標楷體" w:hAnsi="標楷體" w:hint="eastAsia"/>
          <w:spacing w:val="24"/>
          <w:sz w:val="36"/>
          <w:szCs w:val="22"/>
        </w:rPr>
        <w:t>12月接續進行船艙內部裝潢施作及油漆塗裝工作，並取得船舶噸位證書，船舶總噸位5,341噸，乘客定額642人。</w:t>
      </w:r>
    </w:p>
    <w:p w:rsidR="00A119BF" w:rsidRPr="00504675" w:rsidRDefault="00A119BF" w:rsidP="002D392B">
      <w:pPr>
        <w:widowControl w:val="0"/>
        <w:numPr>
          <w:ilvl w:val="0"/>
          <w:numId w:val="14"/>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配合造船工程進度，營運業者112年1月派遣船員前往日本船廠參與新船管理、維護、操作之教育訓練，並於同月31日完成傾斜試驗。</w:t>
      </w:r>
    </w:p>
    <w:p w:rsidR="00A119BF" w:rsidRPr="00504675" w:rsidRDefault="00A119BF" w:rsidP="00045E0C">
      <w:pPr>
        <w:widowControl w:val="0"/>
        <w:numPr>
          <w:ilvl w:val="0"/>
          <w:numId w:val="14"/>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新臺馬輪海上公試於112年2月7</w:t>
      </w:r>
      <w:r w:rsidR="009F0CF4" w:rsidRPr="00504675">
        <w:rPr>
          <w:rFonts w:ascii="標楷體" w:eastAsia="標楷體" w:hAnsi="標楷體" w:hint="eastAsia"/>
          <w:spacing w:val="24"/>
          <w:sz w:val="36"/>
          <w:szCs w:val="22"/>
        </w:rPr>
        <w:t>-</w:t>
      </w:r>
      <w:r w:rsidRPr="00504675">
        <w:rPr>
          <w:rFonts w:ascii="標楷體" w:eastAsia="標楷體" w:hAnsi="標楷體" w:hint="eastAsia"/>
          <w:spacing w:val="24"/>
          <w:sz w:val="36"/>
          <w:szCs w:val="22"/>
        </w:rPr>
        <w:t>9日進行，本府邀請交通部航港局會同專案管理及驗船中心等，一同見證海試成果，並請船廠依各單位提供意見進行缺失改善，至3月8日完工交船予營運業者接手，並駛抵基隆港辦理報關驗放及各項船舶</w:t>
      </w:r>
      <w:r w:rsidRPr="00504675">
        <w:rPr>
          <w:rFonts w:ascii="標楷體" w:eastAsia="標楷體" w:hAnsi="標楷體" w:hint="eastAsia"/>
          <w:spacing w:val="24"/>
          <w:sz w:val="36"/>
          <w:szCs w:val="22"/>
        </w:rPr>
        <w:lastRenderedPageBreak/>
        <w:t>證書申請作業。</w:t>
      </w:r>
    </w:p>
    <w:p w:rsidR="00D463A9" w:rsidRPr="00504675" w:rsidRDefault="007C0322" w:rsidP="00045E0C">
      <w:pPr>
        <w:widowControl w:val="0"/>
        <w:numPr>
          <w:ilvl w:val="0"/>
          <w:numId w:val="14"/>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本案造船工程於</w:t>
      </w:r>
      <w:r w:rsidR="00A119BF" w:rsidRPr="00504675">
        <w:rPr>
          <w:rFonts w:ascii="標楷體" w:eastAsia="標楷體" w:hAnsi="標楷體" w:hint="eastAsia"/>
          <w:spacing w:val="24"/>
          <w:sz w:val="36"/>
          <w:szCs w:val="22"/>
        </w:rPr>
        <w:t>112年3月底</w:t>
      </w:r>
      <w:r w:rsidRPr="00504675">
        <w:rPr>
          <w:rFonts w:ascii="標楷體" w:eastAsia="標楷體" w:hAnsi="標楷體" w:hint="eastAsia"/>
          <w:spacing w:val="24"/>
          <w:sz w:val="36"/>
          <w:szCs w:val="22"/>
        </w:rPr>
        <w:t>完成</w:t>
      </w:r>
      <w:r w:rsidR="00A119BF" w:rsidRPr="00504675">
        <w:rPr>
          <w:rFonts w:ascii="標楷體" w:eastAsia="標楷體" w:hAnsi="標楷體" w:hint="eastAsia"/>
          <w:spacing w:val="24"/>
          <w:sz w:val="36"/>
          <w:szCs w:val="22"/>
        </w:rPr>
        <w:t>，4月16日於基隆港舉行交船暨首航典禮</w:t>
      </w:r>
      <w:r w:rsidR="00F6092C" w:rsidRPr="00504675">
        <w:rPr>
          <w:rFonts w:ascii="標楷體" w:eastAsia="標楷體" w:hAnsi="標楷體" w:hint="eastAsia"/>
          <w:spacing w:val="24"/>
          <w:sz w:val="36"/>
          <w:szCs w:val="22"/>
        </w:rPr>
        <w:t>，迎接海上藍色公路新紀元</w:t>
      </w:r>
      <w:r w:rsidR="00A119BF" w:rsidRPr="00504675">
        <w:rPr>
          <w:rFonts w:ascii="標楷體" w:eastAsia="標楷體" w:hAnsi="標楷體" w:hint="eastAsia"/>
          <w:spacing w:val="24"/>
          <w:sz w:val="36"/>
          <w:szCs w:val="22"/>
        </w:rPr>
        <w:t>。</w:t>
      </w:r>
    </w:p>
    <w:p w:rsidR="00FB0960" w:rsidRPr="00504675" w:rsidRDefault="00EE3ED6" w:rsidP="008D5878">
      <w:pPr>
        <w:widowControl w:val="0"/>
        <w:numPr>
          <w:ilvl w:val="1"/>
          <w:numId w:val="30"/>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推動公路</w:t>
      </w:r>
      <w:r w:rsidR="00117857" w:rsidRPr="00504675">
        <w:rPr>
          <w:rFonts w:ascii="標楷體" w:eastAsia="標楷體" w:hAnsi="標楷體" w:hint="eastAsia"/>
          <w:b/>
          <w:spacing w:val="24"/>
          <w:sz w:val="36"/>
          <w:szCs w:val="22"/>
        </w:rPr>
        <w:t>運輸計畫</w:t>
      </w:r>
    </w:p>
    <w:p w:rsidR="00A119BF" w:rsidRPr="00504675" w:rsidRDefault="00F6092C" w:rsidP="00045E0C">
      <w:pPr>
        <w:widowControl w:val="0"/>
        <w:spacing w:line="620" w:lineRule="exact"/>
        <w:ind w:leftChars="450" w:left="1080" w:firstLineChars="0" w:firstLine="0"/>
        <w:rPr>
          <w:rFonts w:ascii="標楷體" w:eastAsia="標楷體" w:hAnsi="標楷體"/>
          <w:spacing w:val="24"/>
          <w:sz w:val="36"/>
          <w:szCs w:val="22"/>
        </w:rPr>
      </w:pPr>
      <w:r w:rsidRPr="00504675">
        <w:rPr>
          <w:rFonts w:ascii="標楷體" w:eastAsia="標楷體" w:hAnsi="標楷體" w:hint="eastAsia"/>
          <w:spacing w:val="24"/>
          <w:sz w:val="36"/>
          <w:szCs w:val="22"/>
        </w:rPr>
        <w:t>為疏解本縣停車問題，辦理四鄉五島停車改善規劃案，</w:t>
      </w:r>
      <w:r w:rsidR="00A119BF" w:rsidRPr="00504675">
        <w:rPr>
          <w:rFonts w:ascii="標楷體" w:eastAsia="標楷體" w:hAnsi="標楷體" w:hint="eastAsia"/>
          <w:spacing w:val="24"/>
          <w:sz w:val="36"/>
          <w:szCs w:val="22"/>
        </w:rPr>
        <w:t>積極爭取公路總局「前瞻基礎建設-城鄉建設-改善停車問題計畫」補助經費，已獲核定4案：</w:t>
      </w:r>
    </w:p>
    <w:p w:rsidR="00A119BF" w:rsidRPr="00504675" w:rsidRDefault="00A119BF" w:rsidP="00045E0C">
      <w:pPr>
        <w:widowControl w:val="0"/>
        <w:numPr>
          <w:ilvl w:val="0"/>
          <w:numId w:val="74"/>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東引鄉公所地下停車場：108年10月23日核定總經費7,000萬元，規劃小型車位40席，本案委由東引鄉公所合併「連江縣東引鄉行政大樓及地下停車場拆除重建工程」辦理，已於109年12月1日開工；111年9月18日上</w:t>
      </w:r>
      <w:r w:rsidR="00A37F2E" w:rsidRPr="00504675">
        <w:rPr>
          <w:rFonts w:ascii="標楷體" w:eastAsia="標楷體" w:hAnsi="標楷體" w:hint="eastAsia"/>
          <w:spacing w:val="24"/>
          <w:sz w:val="36"/>
          <w:szCs w:val="22"/>
        </w:rPr>
        <w:t>樑</w:t>
      </w:r>
      <w:r w:rsidRPr="00504675">
        <w:rPr>
          <w:rFonts w:ascii="標楷體" w:eastAsia="標楷體" w:hAnsi="標楷體" w:hint="eastAsia"/>
          <w:spacing w:val="24"/>
          <w:sz w:val="36"/>
          <w:szCs w:val="22"/>
        </w:rPr>
        <w:t>。截至112年3月底，油漆批土、門框及窗框安裝完成、電梯於台灣廠內生產、機電管線配置，預定進度67.92%、實際進度為68.22%。</w:t>
      </w:r>
    </w:p>
    <w:p w:rsidR="00A119BF" w:rsidRPr="00504675" w:rsidRDefault="00A119BF" w:rsidP="00045E0C">
      <w:pPr>
        <w:widowControl w:val="0"/>
        <w:numPr>
          <w:ilvl w:val="0"/>
          <w:numId w:val="74"/>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介壽澳口公共立體停車場：本案原於108年12月9日獲核定總經費1億2,750萬元，規劃小型車位72席，為滿足介壽村之停車需求，另案向交通部公路總局爭取經費，並於110年10月6</w:t>
      </w:r>
      <w:r w:rsidRPr="00504675">
        <w:rPr>
          <w:rFonts w:ascii="標楷體" w:eastAsia="標楷體" w:hAnsi="標楷體" w:hint="eastAsia"/>
          <w:spacing w:val="24"/>
          <w:sz w:val="36"/>
          <w:szCs w:val="22"/>
        </w:rPr>
        <w:lastRenderedPageBreak/>
        <w:t>日獲核定，總經費2億1,330萬元，修正計畫於111年6月30日核定，停車席位計119席，統包興建工程於111年7月6日決標，刻正辦理細部設計作業，</w:t>
      </w:r>
      <w:r w:rsidR="00906C55">
        <w:rPr>
          <w:rFonts w:ascii="標楷體" w:eastAsia="標楷體" w:hAnsi="標楷體" w:hint="eastAsia"/>
          <w:spacing w:val="24"/>
          <w:sz w:val="36"/>
          <w:szCs w:val="22"/>
        </w:rPr>
        <w:t>預定</w:t>
      </w:r>
      <w:r w:rsidRPr="00504675">
        <w:rPr>
          <w:rFonts w:ascii="標楷體" w:eastAsia="標楷體" w:hAnsi="標楷體" w:hint="eastAsia"/>
          <w:spacing w:val="24"/>
          <w:sz w:val="36"/>
          <w:szCs w:val="22"/>
        </w:rPr>
        <w:t>114年3月完工。</w:t>
      </w:r>
    </w:p>
    <w:p w:rsidR="00A119BF" w:rsidRPr="00504675" w:rsidRDefault="00A119BF" w:rsidP="00045E0C">
      <w:pPr>
        <w:widowControl w:val="0"/>
        <w:numPr>
          <w:ilvl w:val="0"/>
          <w:numId w:val="74"/>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福澳商港公共立體停車場：109年7月14日核定修正計畫總經費2億7,830萬元，規劃小型車位206席及機車68席。本案統包工程已於110年11月23日決標，111年8月23日完成基本設計變更規劃審查作業，汽車停車席次調整為135席，機車29席，刻正辦理細部設計作業，</w:t>
      </w:r>
      <w:r w:rsidR="00906C55">
        <w:rPr>
          <w:rFonts w:ascii="標楷體" w:eastAsia="標楷體" w:hAnsi="標楷體" w:hint="eastAsia"/>
          <w:spacing w:val="24"/>
          <w:sz w:val="36"/>
          <w:szCs w:val="22"/>
        </w:rPr>
        <w:t>預定</w:t>
      </w:r>
      <w:r w:rsidRPr="00504675">
        <w:rPr>
          <w:rFonts w:ascii="標楷體" w:eastAsia="標楷體" w:hAnsi="標楷體" w:hint="eastAsia"/>
          <w:spacing w:val="24"/>
          <w:sz w:val="36"/>
          <w:szCs w:val="22"/>
        </w:rPr>
        <w:t>114年7月完工。</w:t>
      </w:r>
    </w:p>
    <w:p w:rsidR="00BE12B4" w:rsidRPr="00504675" w:rsidRDefault="00A119BF" w:rsidP="00045E0C">
      <w:pPr>
        <w:widowControl w:val="0"/>
        <w:numPr>
          <w:ilvl w:val="0"/>
          <w:numId w:val="74"/>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梅石聚落地下停車場：109年7月14日核定總經費7,800萬元，本案合併文化處「梅石演藝廳統包工程」辦理，已於109年12月30日開工，截至112年3月底停車場實際進度約82%，刻正辦理空調、消防、機電設備/管路安裝作業。</w:t>
      </w:r>
    </w:p>
    <w:p w:rsidR="00BE12B4" w:rsidRPr="00504675" w:rsidRDefault="00BE12B4" w:rsidP="00045E0C">
      <w:pPr>
        <w:widowControl w:val="0"/>
        <w:numPr>
          <w:ilvl w:val="0"/>
          <w:numId w:val="74"/>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爭取交通部公路總局111年度公路公共運輸服務升級計畫-幸福巴士計畫計242萬9,855元，於東莒及西莒島各採購1輛9人座車輛及建置站牌，同時申請基礎營運費用補貼。每日各排7班次及配合海運航班營運，除提供居民購物、通勤上</w:t>
      </w:r>
      <w:r w:rsidRPr="00504675">
        <w:rPr>
          <w:rFonts w:ascii="標楷體" w:eastAsia="標楷體" w:hAnsi="標楷體" w:hint="eastAsia"/>
          <w:spacing w:val="24"/>
          <w:sz w:val="36"/>
          <w:szCs w:val="22"/>
        </w:rPr>
        <w:lastRenderedPageBreak/>
        <w:t>班、訪友功能外，可同時滿足</w:t>
      </w:r>
      <w:r w:rsidR="00FA558F" w:rsidRPr="00504675">
        <w:rPr>
          <w:rFonts w:ascii="標楷體" w:eastAsia="標楷體" w:hAnsi="標楷體" w:hint="eastAsia"/>
          <w:spacing w:val="24"/>
          <w:sz w:val="36"/>
          <w:szCs w:val="22"/>
        </w:rPr>
        <w:t>服務島內高齡者、身心障礙者及弱勢學童就醫、就學等基本民行需求，已</w:t>
      </w:r>
      <w:r w:rsidRPr="00504675">
        <w:rPr>
          <w:rFonts w:ascii="標楷體" w:eastAsia="標楷體" w:hAnsi="標楷體" w:hint="eastAsia"/>
          <w:spacing w:val="24"/>
          <w:sz w:val="36"/>
          <w:szCs w:val="22"/>
        </w:rPr>
        <w:t>於112年2月10日在莒光鄉公所辦理啟用典禮</w:t>
      </w:r>
      <w:r w:rsidR="00FA558F" w:rsidRPr="00504675">
        <w:rPr>
          <w:rFonts w:ascii="標楷體" w:eastAsia="標楷體" w:hAnsi="標楷體" w:hint="eastAsia"/>
          <w:spacing w:val="24"/>
          <w:sz w:val="36"/>
          <w:szCs w:val="22"/>
        </w:rPr>
        <w:t>，服務鄉親</w:t>
      </w:r>
      <w:r w:rsidRPr="00504675">
        <w:rPr>
          <w:rFonts w:ascii="標楷體" w:eastAsia="標楷體" w:hAnsi="標楷體" w:hint="eastAsia"/>
          <w:spacing w:val="24"/>
          <w:sz w:val="36"/>
          <w:szCs w:val="22"/>
        </w:rPr>
        <w:t>。</w:t>
      </w:r>
    </w:p>
    <w:p w:rsidR="00117857" w:rsidRPr="00504675" w:rsidRDefault="00117857" w:rsidP="008D5878">
      <w:pPr>
        <w:widowControl w:val="0"/>
        <w:numPr>
          <w:ilvl w:val="1"/>
          <w:numId w:val="30"/>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打造智慧交通旅遊</w:t>
      </w:r>
    </w:p>
    <w:p w:rsidR="00BE12B4" w:rsidRPr="00504675" w:rsidRDefault="00BE12B4" w:rsidP="00045E0C">
      <w:pPr>
        <w:widowControl w:val="0"/>
        <w:numPr>
          <w:ilvl w:val="0"/>
          <w:numId w:val="15"/>
        </w:numPr>
        <w:adjustRightInd w:val="0"/>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本府「馬祖e點通」2.0升級計畫已完成建置，馬祖海上交通訂位購票系統已完成所有航線整合，建立單一入口訂位網站，設置自助購票、取票機臺，提供縣民卡、信用卡等多元支付功能，並結合觀光旅遊交通資訊，提升整體服務效能，提供民眾遊客更多元便捷的交通旅遊服務。</w:t>
      </w:r>
    </w:p>
    <w:p w:rsidR="00BE12B4" w:rsidRPr="00504675" w:rsidRDefault="00BE12B4" w:rsidP="00045E0C">
      <w:pPr>
        <w:widowControl w:val="0"/>
        <w:numPr>
          <w:ilvl w:val="0"/>
          <w:numId w:val="15"/>
        </w:numPr>
        <w:adjustRightInd w:val="0"/>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本府為達成智慧停車之目標，獲交通部「智慧運輸系統發展建設計畫」之經費補助，已完成建置福澳旅客服務中心停車場、福澳漁港停車場、仁愛停車場及介壽獅子市場停車場等4處路外停車場之智慧停車管理設備。第一階段已於111年9月1日公告辦理福澳港區周邊停車場委外開單作業及提供車牌辨識繳費服務；後續第二階段，依前開試辦結果，規劃推廣至全南竿鄉路外停車場，並賡續辦理停車場委外開單招標作業，以提供更便捷且有秩序的停車環境。</w:t>
      </w:r>
    </w:p>
    <w:p w:rsidR="00117857" w:rsidRPr="00504675" w:rsidRDefault="00117857" w:rsidP="002D392B">
      <w:pPr>
        <w:pStyle w:val="c"/>
        <w:numPr>
          <w:ilvl w:val="0"/>
          <w:numId w:val="40"/>
        </w:numPr>
        <w:ind w:firstLineChars="0"/>
        <w:jc w:val="both"/>
        <w:rPr>
          <w:color w:val="auto"/>
          <w:szCs w:val="36"/>
        </w:rPr>
      </w:pPr>
      <w:r w:rsidRPr="00504675">
        <w:rPr>
          <w:rFonts w:hint="eastAsia"/>
          <w:color w:val="auto"/>
          <w:szCs w:val="36"/>
        </w:rPr>
        <w:lastRenderedPageBreak/>
        <w:t>港埠升級、擘劃前景</w:t>
      </w:r>
    </w:p>
    <w:p w:rsidR="00B10D20" w:rsidRPr="001E78D6" w:rsidRDefault="00B10D20" w:rsidP="002D392B">
      <w:pPr>
        <w:widowControl w:val="0"/>
        <w:spacing w:line="620" w:lineRule="exact"/>
        <w:ind w:leftChars="320" w:left="768" w:firstLineChars="0" w:firstLine="0"/>
        <w:rPr>
          <w:rFonts w:ascii="標楷體" w:eastAsia="標楷體" w:hAnsi="標楷體"/>
          <w:spacing w:val="16"/>
          <w:sz w:val="36"/>
          <w:szCs w:val="22"/>
        </w:rPr>
      </w:pPr>
      <w:r w:rsidRPr="00504675">
        <w:rPr>
          <w:rFonts w:ascii="標楷體" w:eastAsia="標楷體" w:hAnsi="標楷體" w:hint="eastAsia"/>
          <w:spacing w:val="24"/>
          <w:sz w:val="36"/>
          <w:szCs w:val="22"/>
        </w:rPr>
        <w:t>因應未來營運需要之附屬設施，改善各碼頭區基礎設施並提昇馬祖港埠之服務性與安全性及提升商港旅客服務品質，辦理國內商港未來發展及建設計畫</w:t>
      </w:r>
      <w:r w:rsidRPr="001E78D6">
        <w:rPr>
          <w:rFonts w:ascii="標楷體" w:eastAsia="標楷體" w:hAnsi="標楷體" w:hint="eastAsia"/>
          <w:spacing w:val="16"/>
          <w:sz w:val="36"/>
          <w:szCs w:val="22"/>
        </w:rPr>
        <w:t>(111-115</w:t>
      </w:r>
      <w:r w:rsidR="001E78D6" w:rsidRPr="001E78D6">
        <w:rPr>
          <w:rFonts w:ascii="標楷體" w:eastAsia="標楷體" w:hAnsi="標楷體" w:hint="eastAsia"/>
          <w:spacing w:val="16"/>
          <w:sz w:val="36"/>
          <w:szCs w:val="22"/>
        </w:rPr>
        <w:t>年</w:t>
      </w:r>
      <w:r w:rsidRPr="001E78D6">
        <w:rPr>
          <w:rFonts w:ascii="標楷體" w:eastAsia="標楷體" w:hAnsi="標楷體" w:hint="eastAsia"/>
          <w:spacing w:val="16"/>
          <w:sz w:val="36"/>
          <w:szCs w:val="22"/>
        </w:rPr>
        <w:t>)-馬祖港埠建設計畫暨海洋觀光計畫。</w:t>
      </w:r>
    </w:p>
    <w:p w:rsidR="00045E0C" w:rsidRPr="00045E0C" w:rsidRDefault="00B10D20" w:rsidP="00045E0C">
      <w:pPr>
        <w:widowControl w:val="0"/>
        <w:numPr>
          <w:ilvl w:val="0"/>
          <w:numId w:val="75"/>
        </w:numPr>
        <w:spacing w:line="620" w:lineRule="exact"/>
        <w:ind w:leftChars="120" w:left="1057" w:hangingChars="200" w:hanging="769"/>
        <w:rPr>
          <w:rFonts w:ascii="標楷體" w:eastAsia="標楷體" w:hAnsi="標楷體"/>
          <w:spacing w:val="24"/>
          <w:sz w:val="36"/>
          <w:szCs w:val="22"/>
        </w:rPr>
      </w:pPr>
      <w:r w:rsidRPr="00045E0C">
        <w:rPr>
          <w:rFonts w:ascii="標楷體" w:eastAsia="標楷體" w:hAnsi="標楷體" w:hint="eastAsia"/>
          <w:b/>
          <w:spacing w:val="24"/>
          <w:sz w:val="36"/>
          <w:szCs w:val="22"/>
        </w:rPr>
        <w:t>福澳碼頭區營運設施改善計畫暨青帆碼頭區內堤延長及護岸改建工程</w:t>
      </w:r>
    </w:p>
    <w:p w:rsidR="00B10D20" w:rsidRPr="00504675" w:rsidRDefault="00B10D20" w:rsidP="00045E0C">
      <w:pPr>
        <w:widowControl w:val="0"/>
        <w:spacing w:line="620" w:lineRule="exact"/>
        <w:ind w:leftChars="450" w:left="1080" w:firstLineChars="0" w:firstLine="0"/>
        <w:rPr>
          <w:rFonts w:ascii="標楷體" w:eastAsia="標楷體" w:hAnsi="標楷體"/>
          <w:spacing w:val="24"/>
          <w:sz w:val="36"/>
          <w:szCs w:val="22"/>
        </w:rPr>
      </w:pPr>
      <w:r w:rsidRPr="00504675">
        <w:rPr>
          <w:rFonts w:ascii="標楷體" w:eastAsia="標楷體" w:hAnsi="標楷體" w:hint="eastAsia"/>
          <w:spacing w:val="24"/>
          <w:sz w:val="36"/>
          <w:szCs w:val="22"/>
        </w:rPr>
        <w:t>109年5月8日以5億300萬元決標，109年6月10日開工，截至112年3月底工程進度82.76%，預定113年11月9日完工。</w:t>
      </w:r>
    </w:p>
    <w:p w:rsidR="00045E0C" w:rsidRPr="00045E0C" w:rsidRDefault="00B10D20" w:rsidP="00045E0C">
      <w:pPr>
        <w:widowControl w:val="0"/>
        <w:numPr>
          <w:ilvl w:val="0"/>
          <w:numId w:val="75"/>
        </w:numPr>
        <w:spacing w:line="620" w:lineRule="exact"/>
        <w:ind w:leftChars="120" w:left="1057" w:hangingChars="200" w:hanging="769"/>
        <w:rPr>
          <w:rFonts w:ascii="標楷體" w:eastAsia="標楷體" w:hAnsi="標楷體"/>
          <w:spacing w:val="24"/>
          <w:sz w:val="36"/>
          <w:szCs w:val="22"/>
        </w:rPr>
      </w:pPr>
      <w:r w:rsidRPr="00045E0C">
        <w:rPr>
          <w:rFonts w:ascii="標楷體" w:eastAsia="標楷體" w:hAnsi="標楷體" w:hint="eastAsia"/>
          <w:b/>
          <w:spacing w:val="24"/>
          <w:sz w:val="36"/>
          <w:szCs w:val="22"/>
        </w:rPr>
        <w:t>東莒猛澳碼頭區外廓防波堤工程(第二期)</w:t>
      </w:r>
    </w:p>
    <w:p w:rsidR="00B10D20" w:rsidRPr="00504675" w:rsidRDefault="00B10D20" w:rsidP="00045E0C">
      <w:pPr>
        <w:widowControl w:val="0"/>
        <w:spacing w:line="620" w:lineRule="exact"/>
        <w:ind w:leftChars="450" w:left="1080" w:firstLineChars="0" w:firstLine="0"/>
        <w:rPr>
          <w:rFonts w:ascii="標楷體" w:eastAsia="標楷體" w:hAnsi="標楷體"/>
          <w:spacing w:val="24"/>
          <w:sz w:val="36"/>
          <w:szCs w:val="22"/>
        </w:rPr>
      </w:pPr>
      <w:r w:rsidRPr="00504675">
        <w:rPr>
          <w:rFonts w:ascii="標楷體" w:eastAsia="標楷體" w:hAnsi="標楷體" w:hint="eastAsia"/>
          <w:spacing w:val="24"/>
          <w:sz w:val="36"/>
          <w:szCs w:val="22"/>
        </w:rPr>
        <w:t>110年12月13日以2億9,779萬6,000元決標，111年2月17日開工，截至112年3月底工程進度11.99%，預定113年9月29日完工。</w:t>
      </w:r>
    </w:p>
    <w:p w:rsidR="00045E0C" w:rsidRPr="00045E0C" w:rsidRDefault="00B10D20" w:rsidP="00045E0C">
      <w:pPr>
        <w:widowControl w:val="0"/>
        <w:numPr>
          <w:ilvl w:val="0"/>
          <w:numId w:val="75"/>
        </w:numPr>
        <w:spacing w:line="620" w:lineRule="exact"/>
        <w:ind w:leftChars="120" w:left="1057" w:hangingChars="200" w:hanging="769"/>
        <w:rPr>
          <w:rFonts w:ascii="標楷體" w:eastAsia="標楷體" w:hAnsi="標楷體"/>
          <w:spacing w:val="24"/>
          <w:sz w:val="36"/>
          <w:szCs w:val="22"/>
        </w:rPr>
      </w:pPr>
      <w:r w:rsidRPr="00045E0C">
        <w:rPr>
          <w:rFonts w:ascii="標楷體" w:eastAsia="標楷體" w:hAnsi="標楷體" w:hint="eastAsia"/>
          <w:b/>
          <w:spacing w:val="24"/>
          <w:sz w:val="36"/>
          <w:szCs w:val="22"/>
        </w:rPr>
        <w:t>東莒猛澳碼頭區既有候船室重建暨周邊環境改善工程</w:t>
      </w:r>
    </w:p>
    <w:p w:rsidR="00FA558F" w:rsidRPr="00504675" w:rsidRDefault="00B10D20" w:rsidP="00045E0C">
      <w:pPr>
        <w:widowControl w:val="0"/>
        <w:spacing w:line="620" w:lineRule="exact"/>
        <w:ind w:leftChars="450" w:left="1080" w:firstLineChars="0" w:firstLine="0"/>
        <w:rPr>
          <w:rFonts w:ascii="標楷體" w:eastAsia="標楷體" w:hAnsi="標楷體"/>
          <w:spacing w:val="24"/>
          <w:sz w:val="36"/>
          <w:szCs w:val="22"/>
        </w:rPr>
      </w:pPr>
      <w:r w:rsidRPr="00504675">
        <w:rPr>
          <w:rFonts w:ascii="標楷體" w:eastAsia="標楷體" w:hAnsi="標楷體" w:hint="eastAsia"/>
          <w:spacing w:val="24"/>
          <w:sz w:val="36"/>
          <w:szCs w:val="22"/>
        </w:rPr>
        <w:t>110年10月14日以1億3,230萬元決標，111年1月19日開工，截至112年3月底工程進度42.57%，預定113年8月22日完工。</w:t>
      </w:r>
    </w:p>
    <w:p w:rsidR="00045E0C" w:rsidRPr="00045E0C" w:rsidRDefault="00B10D20" w:rsidP="00045E0C">
      <w:pPr>
        <w:widowControl w:val="0"/>
        <w:numPr>
          <w:ilvl w:val="0"/>
          <w:numId w:val="75"/>
        </w:numPr>
        <w:spacing w:line="620" w:lineRule="exact"/>
        <w:ind w:leftChars="120" w:left="1057" w:hangingChars="200" w:hanging="769"/>
        <w:rPr>
          <w:rFonts w:ascii="標楷體" w:eastAsia="標楷體" w:hAnsi="標楷體"/>
          <w:spacing w:val="24"/>
          <w:sz w:val="36"/>
          <w:szCs w:val="22"/>
        </w:rPr>
      </w:pPr>
      <w:r w:rsidRPr="00045E0C">
        <w:rPr>
          <w:rFonts w:ascii="標楷體" w:eastAsia="標楷體" w:hAnsi="標楷體" w:hint="eastAsia"/>
          <w:b/>
          <w:spacing w:val="24"/>
          <w:sz w:val="36"/>
          <w:szCs w:val="22"/>
        </w:rPr>
        <w:t>福澳碼頭區F3浮動碼頭新建暨既有浮動碼頭修繕保養工程暨白沙碼頭區500GT客運浮動碼頭新</w:t>
      </w:r>
      <w:r w:rsidRPr="00045E0C">
        <w:rPr>
          <w:rFonts w:ascii="標楷體" w:eastAsia="標楷體" w:hAnsi="標楷體" w:hint="eastAsia"/>
          <w:b/>
          <w:spacing w:val="24"/>
          <w:sz w:val="36"/>
          <w:szCs w:val="22"/>
        </w:rPr>
        <w:lastRenderedPageBreak/>
        <w:t>建工程</w:t>
      </w:r>
    </w:p>
    <w:p w:rsidR="00E133D2" w:rsidRPr="00504675" w:rsidRDefault="00B10D20" w:rsidP="00045E0C">
      <w:pPr>
        <w:widowControl w:val="0"/>
        <w:spacing w:line="620" w:lineRule="exact"/>
        <w:ind w:leftChars="450" w:left="1080" w:firstLineChars="0" w:firstLine="0"/>
        <w:rPr>
          <w:rFonts w:ascii="標楷體" w:eastAsia="標楷體" w:hAnsi="標楷體"/>
          <w:spacing w:val="24"/>
          <w:sz w:val="36"/>
          <w:szCs w:val="22"/>
        </w:rPr>
      </w:pPr>
      <w:r w:rsidRPr="00504675">
        <w:rPr>
          <w:rFonts w:ascii="標楷體" w:eastAsia="標楷體" w:hAnsi="標楷體" w:hint="eastAsia"/>
          <w:spacing w:val="24"/>
          <w:sz w:val="36"/>
          <w:szCs w:val="22"/>
        </w:rPr>
        <w:t>110年11月11日以4億2,843萬2.000元決標，111年2月17日開工，截至112年3月底工程進度37.14%，預定113年10月9日完工。</w:t>
      </w:r>
    </w:p>
    <w:p w:rsidR="00117857" w:rsidRPr="00504675" w:rsidRDefault="009F0CF4" w:rsidP="008D5878">
      <w:pPr>
        <w:pStyle w:val="c"/>
        <w:numPr>
          <w:ilvl w:val="0"/>
          <w:numId w:val="40"/>
        </w:numPr>
        <w:ind w:firstLineChars="0"/>
        <w:jc w:val="both"/>
        <w:rPr>
          <w:color w:val="auto"/>
          <w:szCs w:val="36"/>
        </w:rPr>
      </w:pPr>
      <w:r w:rsidRPr="00504675">
        <w:rPr>
          <w:rFonts w:hint="eastAsia"/>
          <w:color w:val="auto"/>
          <w:szCs w:val="36"/>
        </w:rPr>
        <w:t>完善道路、便利</w:t>
      </w:r>
      <w:r w:rsidR="00514D84" w:rsidRPr="00504675">
        <w:rPr>
          <w:rFonts w:hint="eastAsia"/>
          <w:color w:val="auto"/>
          <w:szCs w:val="36"/>
        </w:rPr>
        <w:t>交通</w:t>
      </w:r>
    </w:p>
    <w:p w:rsidR="00045E0C" w:rsidRPr="00045E0C" w:rsidRDefault="00B10D20" w:rsidP="00087849">
      <w:pPr>
        <w:widowControl w:val="0"/>
        <w:numPr>
          <w:ilvl w:val="0"/>
          <w:numId w:val="49"/>
        </w:numPr>
        <w:spacing w:line="620" w:lineRule="exact"/>
        <w:ind w:leftChars="120" w:left="1057" w:hangingChars="200" w:hanging="769"/>
        <w:rPr>
          <w:rFonts w:ascii="標楷體" w:eastAsia="標楷體" w:hAnsi="標楷體"/>
          <w:b/>
          <w:spacing w:val="24"/>
          <w:sz w:val="36"/>
          <w:szCs w:val="22"/>
        </w:rPr>
      </w:pPr>
      <w:r w:rsidRPr="00045E0C">
        <w:rPr>
          <w:rFonts w:ascii="標楷體" w:eastAsia="標楷體" w:hAnsi="標楷體" w:hint="eastAsia"/>
          <w:b/>
          <w:spacing w:val="24"/>
          <w:sz w:val="36"/>
          <w:szCs w:val="22"/>
        </w:rPr>
        <w:t>馬祖大橋興建綜合規劃</w:t>
      </w:r>
    </w:p>
    <w:p w:rsidR="00B10D20" w:rsidRPr="00504675" w:rsidRDefault="00B10D20" w:rsidP="00045E0C">
      <w:pPr>
        <w:widowControl w:val="0"/>
        <w:spacing w:line="620" w:lineRule="exact"/>
        <w:ind w:leftChars="450" w:left="1080" w:firstLineChars="0" w:firstLine="0"/>
        <w:rPr>
          <w:rFonts w:ascii="標楷體" w:eastAsia="標楷體" w:hAnsi="標楷體"/>
          <w:spacing w:val="24"/>
          <w:sz w:val="36"/>
          <w:szCs w:val="22"/>
        </w:rPr>
      </w:pPr>
      <w:r w:rsidRPr="00504675">
        <w:rPr>
          <w:rFonts w:ascii="標楷體" w:eastAsia="標楷體" w:hAnsi="標楷體" w:hint="eastAsia"/>
          <w:spacing w:val="24"/>
          <w:sz w:val="36"/>
          <w:szCs w:val="22"/>
        </w:rPr>
        <w:t>綜合規劃報告經修正橋梁工程論述、土地開發、公有地撥用、橋梁生命週期管理及經濟效益等分析，於111年12月2日綜合規劃(修正三版)提送行政院複審，112年1月31日國發會已彙整各部會意見簽請行政院複審。本案至112年3月底止進度99.98%，預定12月中央核定綜合規劃案。</w:t>
      </w:r>
    </w:p>
    <w:p w:rsidR="00045E0C" w:rsidRPr="00045E0C" w:rsidRDefault="00B10D20" w:rsidP="00087849">
      <w:pPr>
        <w:widowControl w:val="0"/>
        <w:numPr>
          <w:ilvl w:val="0"/>
          <w:numId w:val="49"/>
        </w:numPr>
        <w:spacing w:line="620" w:lineRule="exact"/>
        <w:ind w:leftChars="120" w:left="1057" w:hangingChars="200" w:hanging="769"/>
        <w:rPr>
          <w:rFonts w:ascii="標楷體" w:eastAsia="標楷體" w:hAnsi="標楷體"/>
          <w:b/>
          <w:spacing w:val="24"/>
          <w:sz w:val="36"/>
          <w:szCs w:val="22"/>
        </w:rPr>
      </w:pPr>
      <w:r w:rsidRPr="00045E0C">
        <w:rPr>
          <w:rFonts w:ascii="標楷體" w:eastAsia="標楷體" w:hAnsi="標楷體" w:hint="eastAsia"/>
          <w:b/>
          <w:spacing w:val="24"/>
          <w:sz w:val="36"/>
          <w:szCs w:val="22"/>
        </w:rPr>
        <w:t>北竿鄉大坵島聯外道路工程</w:t>
      </w:r>
    </w:p>
    <w:p w:rsidR="00B10D20" w:rsidRPr="00504675" w:rsidRDefault="00B10D20" w:rsidP="00045E0C">
      <w:pPr>
        <w:widowControl w:val="0"/>
        <w:spacing w:line="620" w:lineRule="exact"/>
        <w:ind w:leftChars="450" w:left="1080" w:firstLineChars="0" w:firstLine="0"/>
        <w:rPr>
          <w:rFonts w:ascii="標楷體" w:eastAsia="標楷體" w:hAnsi="標楷體"/>
          <w:spacing w:val="24"/>
          <w:sz w:val="36"/>
          <w:szCs w:val="22"/>
        </w:rPr>
      </w:pPr>
      <w:r w:rsidRPr="00504675">
        <w:rPr>
          <w:rFonts w:ascii="標楷體" w:eastAsia="標楷體" w:hAnsi="標楷體" w:hint="eastAsia"/>
          <w:spacing w:val="24"/>
          <w:sz w:val="36"/>
          <w:szCs w:val="22"/>
        </w:rPr>
        <w:t>106年12月25日以4億8,000萬元決標，106年12月26日開工，因受天候、海象、疫情及東丕營造繼受、變更設計作業等影響，截至112年3月底工程進度44.56%，預定113年5月9日完工。</w:t>
      </w:r>
    </w:p>
    <w:p w:rsidR="00045E0C" w:rsidRPr="00045E0C" w:rsidRDefault="00B10D20" w:rsidP="00087849">
      <w:pPr>
        <w:widowControl w:val="0"/>
        <w:numPr>
          <w:ilvl w:val="0"/>
          <w:numId w:val="49"/>
        </w:numPr>
        <w:spacing w:line="620" w:lineRule="exact"/>
        <w:ind w:leftChars="120" w:left="1057" w:hangingChars="200" w:hanging="769"/>
        <w:rPr>
          <w:rFonts w:ascii="標楷體" w:eastAsia="標楷體" w:hAnsi="標楷體"/>
          <w:b/>
          <w:spacing w:val="24"/>
          <w:sz w:val="36"/>
          <w:szCs w:val="22"/>
        </w:rPr>
      </w:pPr>
      <w:r w:rsidRPr="00045E0C">
        <w:rPr>
          <w:rFonts w:ascii="標楷體" w:eastAsia="標楷體" w:hAnsi="標楷體" w:hint="eastAsia"/>
          <w:b/>
          <w:spacing w:val="24"/>
          <w:sz w:val="36"/>
          <w:szCs w:val="22"/>
        </w:rPr>
        <w:t>北竿鄉塘后道道路工程</w:t>
      </w:r>
    </w:p>
    <w:p w:rsidR="0040420D" w:rsidRPr="00504675" w:rsidRDefault="00B10D20" w:rsidP="00045E0C">
      <w:pPr>
        <w:widowControl w:val="0"/>
        <w:spacing w:line="620" w:lineRule="exact"/>
        <w:ind w:leftChars="450" w:left="1080" w:firstLineChars="0" w:firstLine="0"/>
        <w:rPr>
          <w:rFonts w:ascii="標楷體" w:eastAsia="標楷體" w:hAnsi="標楷體"/>
          <w:spacing w:val="24"/>
          <w:sz w:val="36"/>
          <w:szCs w:val="22"/>
        </w:rPr>
      </w:pPr>
      <w:r w:rsidRPr="00504675">
        <w:rPr>
          <w:rFonts w:ascii="標楷體" w:eastAsia="標楷體" w:hAnsi="標楷體" w:hint="eastAsia"/>
          <w:spacing w:val="24"/>
          <w:sz w:val="36"/>
          <w:szCs w:val="22"/>
        </w:rPr>
        <w:t>109年7月2日以2億9,100萬元決標，109年</w:t>
      </w:r>
      <w:r w:rsidRPr="00504675">
        <w:rPr>
          <w:rFonts w:ascii="標楷體" w:eastAsia="標楷體" w:hAnsi="標楷體" w:hint="eastAsia"/>
          <w:spacing w:val="24"/>
          <w:sz w:val="36"/>
          <w:szCs w:val="22"/>
        </w:rPr>
        <w:lastRenderedPageBreak/>
        <w:t>9月21日開工，截至112年3月底工程進度40.71%，預定113年1月9日完工。</w:t>
      </w:r>
    </w:p>
    <w:p w:rsidR="0032255C" w:rsidRPr="00045E0C" w:rsidRDefault="00B10D20" w:rsidP="00087849">
      <w:pPr>
        <w:widowControl w:val="0"/>
        <w:numPr>
          <w:ilvl w:val="0"/>
          <w:numId w:val="49"/>
        </w:numPr>
        <w:spacing w:line="620" w:lineRule="exact"/>
        <w:ind w:leftChars="120" w:left="1057" w:hangingChars="200" w:hanging="769"/>
        <w:rPr>
          <w:rFonts w:ascii="標楷體" w:eastAsia="標楷體" w:hAnsi="標楷體"/>
          <w:b/>
          <w:spacing w:val="24"/>
          <w:sz w:val="36"/>
          <w:szCs w:val="22"/>
        </w:rPr>
      </w:pPr>
      <w:r w:rsidRPr="00045E0C">
        <w:rPr>
          <w:rFonts w:ascii="標楷體" w:eastAsia="標楷體" w:hAnsi="標楷體" w:hint="eastAsia"/>
          <w:b/>
          <w:spacing w:val="24"/>
          <w:sz w:val="36"/>
          <w:szCs w:val="22"/>
        </w:rPr>
        <w:t>提升道路品質計畫</w:t>
      </w:r>
    </w:p>
    <w:p w:rsidR="0032255C" w:rsidRPr="00504675" w:rsidRDefault="00B10D20" w:rsidP="00087849">
      <w:pPr>
        <w:widowControl w:val="0"/>
        <w:numPr>
          <w:ilvl w:val="0"/>
          <w:numId w:val="76"/>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「南竿清水村至津沙村段中央大道人行道拓寬及改善工程」</w:t>
      </w:r>
      <w:r w:rsidR="00F77467" w:rsidRPr="00504675">
        <w:rPr>
          <w:rFonts w:ascii="標楷體" w:eastAsia="標楷體" w:hAnsi="標楷體" w:hint="eastAsia"/>
          <w:spacing w:val="24"/>
          <w:sz w:val="36"/>
          <w:szCs w:val="22"/>
        </w:rPr>
        <w:t>：</w:t>
      </w:r>
      <w:r w:rsidRPr="00504675">
        <w:rPr>
          <w:rFonts w:ascii="標楷體" w:eastAsia="標楷體" w:hAnsi="標楷體" w:hint="eastAsia"/>
          <w:spacing w:val="24"/>
          <w:sz w:val="36"/>
          <w:szCs w:val="22"/>
        </w:rPr>
        <w:t>於111年5月11日以3,080萬元決標，111年5月24日開工，已於112年2月8日完工。</w:t>
      </w:r>
    </w:p>
    <w:p w:rsidR="0032255C" w:rsidRPr="00504675" w:rsidRDefault="00B10D20" w:rsidP="00087849">
      <w:pPr>
        <w:widowControl w:val="0"/>
        <w:numPr>
          <w:ilvl w:val="0"/>
          <w:numId w:val="76"/>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「南竿介壽村至清水村段中央大道人行道拓寬及改善工程」：於110年10月13日以3,853萬元決標，110年10月27日開工，截至112年3月底工程進度89.84%，預定112年4月22日完工。</w:t>
      </w:r>
    </w:p>
    <w:p w:rsidR="0032255C" w:rsidRPr="00504675" w:rsidRDefault="00B10D20" w:rsidP="00087849">
      <w:pPr>
        <w:widowControl w:val="0"/>
        <w:numPr>
          <w:ilvl w:val="0"/>
          <w:numId w:val="76"/>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「南竿復國路及舊952營站周邊道路改善工程」：於110年12月8日以2,758萬元決標，110年12月15日開工，截至112年3月工程進度62.63%，預定112年7月20日完工。</w:t>
      </w:r>
    </w:p>
    <w:p w:rsidR="0032255C" w:rsidRPr="00504675" w:rsidRDefault="00B10D20" w:rsidP="00087849">
      <w:pPr>
        <w:widowControl w:val="0"/>
        <w:numPr>
          <w:ilvl w:val="0"/>
          <w:numId w:val="76"/>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「北竿鄉坂里村坂山道路整建工程」：於110年12月24日以2,387萬元決標，110年12月29日開工，截至112年3月工程進度40.94%，預定112年7月21日完工。</w:t>
      </w:r>
    </w:p>
    <w:p w:rsidR="0032255C" w:rsidRPr="00504675" w:rsidRDefault="00B10D20" w:rsidP="00087849">
      <w:pPr>
        <w:widowControl w:val="0"/>
        <w:numPr>
          <w:ilvl w:val="0"/>
          <w:numId w:val="76"/>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「東引鄉中柱堤鋪面改善工程」</w:t>
      </w:r>
      <w:r w:rsidR="00F77467" w:rsidRPr="00504675">
        <w:rPr>
          <w:rFonts w:ascii="標楷體" w:eastAsia="標楷體" w:hAnsi="標楷體" w:hint="eastAsia"/>
          <w:spacing w:val="24"/>
          <w:sz w:val="36"/>
          <w:szCs w:val="22"/>
        </w:rPr>
        <w:t>：</w:t>
      </w:r>
      <w:r w:rsidRPr="00504675">
        <w:rPr>
          <w:rFonts w:ascii="標楷體" w:eastAsia="標楷體" w:hAnsi="標楷體" w:hint="eastAsia"/>
          <w:spacing w:val="24"/>
          <w:sz w:val="36"/>
          <w:szCs w:val="22"/>
        </w:rPr>
        <w:t>於111年12</w:t>
      </w:r>
      <w:r w:rsidRPr="00504675">
        <w:rPr>
          <w:rFonts w:ascii="標楷體" w:eastAsia="標楷體" w:hAnsi="標楷體" w:hint="eastAsia"/>
          <w:spacing w:val="24"/>
          <w:sz w:val="36"/>
          <w:szCs w:val="22"/>
        </w:rPr>
        <w:lastRenderedPageBreak/>
        <w:t>月16日以2,179萬9,020元決標，112年2月10日開工，截至112年3月工程進度36.63%，預定112年7月9日完工。</w:t>
      </w:r>
    </w:p>
    <w:p w:rsidR="0040420D" w:rsidRPr="00504675" w:rsidRDefault="00B10D20" w:rsidP="00087849">
      <w:pPr>
        <w:widowControl w:val="0"/>
        <w:numPr>
          <w:ilvl w:val="0"/>
          <w:numId w:val="76"/>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「東引鄉發電廠至安東坑道路面改善工程」</w:t>
      </w:r>
      <w:r w:rsidR="00F77467" w:rsidRPr="00504675">
        <w:rPr>
          <w:rFonts w:ascii="標楷體" w:eastAsia="標楷體" w:hAnsi="標楷體" w:hint="eastAsia"/>
          <w:spacing w:val="24"/>
          <w:sz w:val="36"/>
          <w:szCs w:val="22"/>
        </w:rPr>
        <w:t>：</w:t>
      </w:r>
      <w:r w:rsidRPr="00504675">
        <w:rPr>
          <w:rFonts w:ascii="標楷體" w:eastAsia="標楷體" w:hAnsi="標楷體" w:hint="eastAsia"/>
          <w:spacing w:val="24"/>
          <w:sz w:val="36"/>
          <w:szCs w:val="22"/>
        </w:rPr>
        <w:t>於111年12月16日以1,061萬元決標，112年2月10日開工，截至112年3月工程進度56.47%，預定112年6月10日完工。</w:t>
      </w:r>
    </w:p>
    <w:p w:rsidR="0032255C" w:rsidRPr="00045E0C" w:rsidRDefault="00B10D20" w:rsidP="00087849">
      <w:pPr>
        <w:widowControl w:val="0"/>
        <w:numPr>
          <w:ilvl w:val="0"/>
          <w:numId w:val="49"/>
        </w:numPr>
        <w:spacing w:line="620" w:lineRule="exact"/>
        <w:ind w:leftChars="120" w:left="1057" w:hangingChars="200" w:hanging="769"/>
        <w:rPr>
          <w:rFonts w:ascii="標楷體" w:eastAsia="標楷體" w:hAnsi="標楷體"/>
          <w:b/>
          <w:spacing w:val="24"/>
          <w:sz w:val="36"/>
          <w:szCs w:val="22"/>
        </w:rPr>
      </w:pPr>
      <w:r w:rsidRPr="00045E0C">
        <w:rPr>
          <w:rFonts w:ascii="標楷體" w:eastAsia="標楷體" w:hAnsi="標楷體" w:hint="eastAsia"/>
          <w:b/>
          <w:spacing w:val="24"/>
          <w:sz w:val="36"/>
          <w:szCs w:val="22"/>
        </w:rPr>
        <w:t>豪雨災後復建</w:t>
      </w:r>
    </w:p>
    <w:p w:rsidR="00B2254A" w:rsidRPr="00504675" w:rsidRDefault="00B10D20" w:rsidP="00087849">
      <w:pPr>
        <w:widowControl w:val="0"/>
        <w:numPr>
          <w:ilvl w:val="2"/>
          <w:numId w:val="3"/>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本府提報「110年8月豪雨公共設施復建」，行政院於111年3月4日核定74案，復建經費總計2億3,707萬7,000元。目前已完成70案，註銷1案，尚有3案刻正依中央限定期程積極施工中。</w:t>
      </w:r>
    </w:p>
    <w:p w:rsidR="009A7F55" w:rsidRPr="00504675" w:rsidRDefault="00B10D20" w:rsidP="00087849">
      <w:pPr>
        <w:widowControl w:val="0"/>
        <w:numPr>
          <w:ilvl w:val="2"/>
          <w:numId w:val="3"/>
        </w:numPr>
        <w:spacing w:line="620" w:lineRule="exact"/>
        <w:ind w:leftChars="200" w:left="1056" w:hanging="576"/>
        <w:rPr>
          <w:rFonts w:ascii="標楷體" w:eastAsia="標楷體" w:hAnsi="標楷體" w:hint="eastAsia"/>
          <w:spacing w:val="24"/>
          <w:sz w:val="36"/>
          <w:szCs w:val="22"/>
        </w:rPr>
      </w:pPr>
      <w:r w:rsidRPr="00504675">
        <w:rPr>
          <w:rFonts w:ascii="標楷體" w:eastAsia="標楷體" w:hAnsi="標楷體" w:hint="eastAsia"/>
          <w:spacing w:val="24"/>
          <w:sz w:val="36"/>
          <w:szCs w:val="22"/>
        </w:rPr>
        <w:t>「中山國中行政大樓停車場坍方危險邊坡改善工程」由教育部核定補助，於110年11月30日以2,530萬元決標，110年12月6日開工，已於111年9月22日完工。</w:t>
      </w:r>
    </w:p>
    <w:p w:rsidR="00117857" w:rsidRPr="00504675" w:rsidRDefault="00E0559E" w:rsidP="00504675">
      <w:pPr>
        <w:pStyle w:val="b"/>
        <w:ind w:left="0" w:firstLineChars="0" w:firstLine="0"/>
        <w:jc w:val="both"/>
        <w:rPr>
          <w:color w:val="auto"/>
          <w:sz w:val="44"/>
          <w:szCs w:val="44"/>
        </w:rPr>
      </w:pPr>
      <w:r w:rsidRPr="00504675">
        <w:rPr>
          <w:rFonts w:hint="eastAsia"/>
          <w:color w:val="auto"/>
          <w:sz w:val="44"/>
          <w:szCs w:val="44"/>
        </w:rPr>
        <w:t>參、</w:t>
      </w:r>
      <w:r w:rsidR="00514D84" w:rsidRPr="00504675">
        <w:rPr>
          <w:rFonts w:hint="eastAsia"/>
          <w:color w:val="auto"/>
          <w:sz w:val="44"/>
          <w:szCs w:val="44"/>
        </w:rPr>
        <w:t>優化島嶼環境</w:t>
      </w:r>
      <w:r w:rsidR="006F230B" w:rsidRPr="00504675">
        <w:rPr>
          <w:rFonts w:hint="eastAsia"/>
          <w:color w:val="auto"/>
          <w:sz w:val="44"/>
          <w:szCs w:val="44"/>
        </w:rPr>
        <w:t>、落實生態保育</w:t>
      </w:r>
    </w:p>
    <w:p w:rsidR="00117857" w:rsidRPr="00504675" w:rsidRDefault="00117857" w:rsidP="004E5A15">
      <w:pPr>
        <w:pStyle w:val="c"/>
        <w:numPr>
          <w:ilvl w:val="0"/>
          <w:numId w:val="42"/>
        </w:numPr>
        <w:ind w:left="0" w:firstLineChars="0"/>
        <w:jc w:val="both"/>
        <w:rPr>
          <w:color w:val="auto"/>
          <w:szCs w:val="36"/>
        </w:rPr>
      </w:pPr>
      <w:r w:rsidRPr="00504675">
        <w:rPr>
          <w:rFonts w:hint="eastAsia"/>
          <w:color w:val="auto"/>
          <w:szCs w:val="36"/>
        </w:rPr>
        <w:t>都市計畫</w:t>
      </w:r>
      <w:r w:rsidR="000B7728" w:rsidRPr="00504675">
        <w:rPr>
          <w:rFonts w:hint="eastAsia"/>
          <w:color w:val="auto"/>
          <w:szCs w:val="36"/>
        </w:rPr>
        <w:t>、</w:t>
      </w:r>
      <w:r w:rsidRPr="00504675">
        <w:rPr>
          <w:rFonts w:hint="eastAsia"/>
          <w:color w:val="auto"/>
          <w:szCs w:val="36"/>
        </w:rPr>
        <w:t>通盤檢討</w:t>
      </w:r>
    </w:p>
    <w:p w:rsidR="007071A9" w:rsidRPr="00504675" w:rsidRDefault="007071A9" w:rsidP="004E5A15">
      <w:pPr>
        <w:widowControl w:val="0"/>
        <w:numPr>
          <w:ilvl w:val="0"/>
          <w:numId w:val="31"/>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四鄉五島都市計畫圖重製暨保護區專案通盤檢討</w:t>
      </w:r>
    </w:p>
    <w:p w:rsidR="007071A9" w:rsidRPr="00504675" w:rsidRDefault="00B2254A" w:rsidP="004E5A15">
      <w:pPr>
        <w:widowControl w:val="0"/>
        <w:spacing w:line="620" w:lineRule="exact"/>
        <w:ind w:leftChars="450" w:left="1080" w:firstLineChars="0" w:firstLine="0"/>
        <w:rPr>
          <w:rFonts w:ascii="標楷體" w:eastAsia="標楷體" w:hAnsi="標楷體"/>
          <w:spacing w:val="24"/>
          <w:sz w:val="36"/>
          <w:szCs w:val="22"/>
        </w:rPr>
      </w:pPr>
      <w:r w:rsidRPr="00504675">
        <w:rPr>
          <w:rFonts w:ascii="標楷體" w:eastAsia="標楷體" w:hAnsi="標楷體" w:hint="eastAsia"/>
          <w:spacing w:val="24"/>
          <w:sz w:val="36"/>
          <w:szCs w:val="22"/>
        </w:rPr>
        <w:t>全縣四鄉五島都市計畫圖重製計畫暨保護區專案</w:t>
      </w:r>
      <w:r w:rsidRPr="00504675">
        <w:rPr>
          <w:rFonts w:ascii="標楷體" w:eastAsia="標楷體" w:hAnsi="標楷體" w:hint="eastAsia"/>
          <w:spacing w:val="24"/>
          <w:sz w:val="36"/>
          <w:szCs w:val="22"/>
        </w:rPr>
        <w:lastRenderedPageBreak/>
        <w:t>通盤檢討：內政部都委會專案小組已原則同意第一階段先審議20案(南竿1案、北竿4案、莒光13案、東引2案)，營建署</w:t>
      </w:r>
      <w:r w:rsidR="00906C55">
        <w:rPr>
          <w:rFonts w:ascii="標楷體" w:eastAsia="標楷體" w:hAnsi="標楷體" w:hint="eastAsia"/>
          <w:spacing w:val="24"/>
          <w:sz w:val="36"/>
          <w:szCs w:val="22"/>
        </w:rPr>
        <w:t>預計</w:t>
      </w:r>
      <w:r w:rsidRPr="00504675">
        <w:rPr>
          <w:rFonts w:ascii="標楷體" w:eastAsia="標楷體" w:hAnsi="標楷體" w:hint="eastAsia"/>
          <w:spacing w:val="24"/>
          <w:sz w:val="36"/>
          <w:szCs w:val="22"/>
        </w:rPr>
        <w:t>112年5月2日辦理內政部都委會審議。</w:t>
      </w:r>
    </w:p>
    <w:p w:rsidR="007071A9" w:rsidRPr="00504675" w:rsidRDefault="007071A9" w:rsidP="004E5A15">
      <w:pPr>
        <w:widowControl w:val="0"/>
        <w:numPr>
          <w:ilvl w:val="0"/>
          <w:numId w:val="31"/>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連江縣都市計畫公共設施用地專案通盤檢討</w:t>
      </w:r>
    </w:p>
    <w:p w:rsidR="007071A9" w:rsidRPr="00504675" w:rsidRDefault="00B2254A" w:rsidP="004E5A15">
      <w:pPr>
        <w:widowControl w:val="0"/>
        <w:spacing w:line="620" w:lineRule="exact"/>
        <w:ind w:leftChars="450" w:left="1080" w:firstLineChars="0" w:firstLine="0"/>
        <w:rPr>
          <w:rFonts w:ascii="標楷體" w:eastAsia="標楷體" w:hAnsi="標楷體"/>
          <w:spacing w:val="24"/>
          <w:sz w:val="36"/>
          <w:szCs w:val="22"/>
        </w:rPr>
      </w:pPr>
      <w:r w:rsidRPr="00504675">
        <w:rPr>
          <w:rFonts w:ascii="標楷體" w:eastAsia="標楷體" w:hAnsi="標楷體" w:hint="eastAsia"/>
          <w:spacing w:val="24"/>
          <w:sz w:val="36"/>
          <w:szCs w:val="22"/>
        </w:rPr>
        <w:t>依據內政部都市計畫委員會111年10月3日第4次專案小組工作會議</w:t>
      </w:r>
      <w:r w:rsidR="009F0CF4" w:rsidRPr="00504675">
        <w:rPr>
          <w:rFonts w:ascii="標楷體" w:eastAsia="標楷體" w:hAnsi="標楷體" w:hint="eastAsia"/>
          <w:spacing w:val="24"/>
          <w:sz w:val="36"/>
          <w:szCs w:val="22"/>
        </w:rPr>
        <w:t>，</w:t>
      </w:r>
      <w:r w:rsidRPr="00504675">
        <w:rPr>
          <w:rFonts w:ascii="標楷體" w:eastAsia="標楷體" w:hAnsi="標楷體" w:hint="eastAsia"/>
          <w:spacing w:val="24"/>
          <w:sz w:val="36"/>
          <w:szCs w:val="22"/>
        </w:rPr>
        <w:t>建議本案以分二階段提委員會討論方式辦理。目前於112年3月29日辦理完畢第5次專案小組工作會議。第一階段部分預計8月份提送至內政部審議後發布實施。</w:t>
      </w:r>
    </w:p>
    <w:p w:rsidR="006244A2" w:rsidRPr="00504675" w:rsidRDefault="00EE3ED6" w:rsidP="004E5A15">
      <w:pPr>
        <w:widowControl w:val="0"/>
        <w:numPr>
          <w:ilvl w:val="0"/>
          <w:numId w:val="31"/>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變更四鄉暨</w:t>
      </w:r>
      <w:r w:rsidR="007071A9" w:rsidRPr="00504675">
        <w:rPr>
          <w:rFonts w:ascii="標楷體" w:eastAsia="標楷體" w:hAnsi="標楷體" w:hint="eastAsia"/>
          <w:b/>
          <w:spacing w:val="24"/>
          <w:sz w:val="36"/>
          <w:szCs w:val="22"/>
        </w:rPr>
        <w:t>無人島礁都市計畫(含細部計畫)通盤檢討</w:t>
      </w:r>
    </w:p>
    <w:p w:rsidR="00117857" w:rsidRPr="00504675" w:rsidRDefault="00B2254A" w:rsidP="004E5A15">
      <w:pPr>
        <w:widowControl w:val="0"/>
        <w:spacing w:line="620" w:lineRule="exact"/>
        <w:ind w:leftChars="450" w:left="1080" w:firstLineChars="0" w:firstLine="0"/>
        <w:rPr>
          <w:rFonts w:ascii="標楷體" w:eastAsia="標楷體" w:hAnsi="標楷體"/>
          <w:spacing w:val="24"/>
          <w:sz w:val="36"/>
          <w:szCs w:val="22"/>
        </w:rPr>
      </w:pPr>
      <w:r w:rsidRPr="00504675">
        <w:rPr>
          <w:rFonts w:ascii="標楷體" w:eastAsia="標楷體" w:hAnsi="標楷體" w:hint="eastAsia"/>
          <w:spacing w:val="24"/>
          <w:sz w:val="36"/>
          <w:szCs w:val="22"/>
        </w:rPr>
        <w:t>本案於111年12月13日提報本縣都市計畫委員會(縣都委會)審議，因涉及本縣全縣都市計畫檢討變更(共包含9個主要計畫及細部計畫地區)，又公民與團體陳情意見眾多繁雜，需耗時逐一研析案件，縣都委會決議由縣都委會之專案小組先行討論確認初步意見後再提送縣都委會審議。已於112年3月2日提送縣都委會專案小組進行第1次審議討論，刻正依委員意見辦理修正。後續將陸續於4</w:t>
      </w:r>
      <w:r w:rsidR="007C0322" w:rsidRPr="00504675">
        <w:rPr>
          <w:rFonts w:ascii="標楷體" w:eastAsia="標楷體" w:hAnsi="標楷體" w:hint="eastAsia"/>
          <w:spacing w:val="24"/>
          <w:sz w:val="36"/>
          <w:szCs w:val="22"/>
        </w:rPr>
        <w:t>-</w:t>
      </w:r>
      <w:r w:rsidRPr="00504675">
        <w:rPr>
          <w:rFonts w:ascii="標楷體" w:eastAsia="標楷體" w:hAnsi="標楷體" w:hint="eastAsia"/>
          <w:spacing w:val="24"/>
          <w:sz w:val="36"/>
          <w:szCs w:val="22"/>
        </w:rPr>
        <w:t>6月召開專案小組進行討論，</w:t>
      </w:r>
      <w:r w:rsidR="00906C55">
        <w:rPr>
          <w:rFonts w:ascii="標楷體" w:eastAsia="標楷體" w:hAnsi="標楷體" w:hint="eastAsia"/>
          <w:spacing w:val="24"/>
          <w:sz w:val="36"/>
          <w:szCs w:val="22"/>
        </w:rPr>
        <w:t>預計</w:t>
      </w:r>
      <w:r w:rsidRPr="00504675">
        <w:rPr>
          <w:rFonts w:ascii="標楷體" w:eastAsia="標楷體" w:hAnsi="標楷體" w:hint="eastAsia"/>
          <w:spacing w:val="24"/>
          <w:sz w:val="36"/>
          <w:szCs w:val="22"/>
        </w:rPr>
        <w:t>7</w:t>
      </w:r>
      <w:r w:rsidRPr="00504675">
        <w:rPr>
          <w:rFonts w:ascii="標楷體" w:eastAsia="標楷體" w:hAnsi="標楷體" w:hint="eastAsia"/>
          <w:spacing w:val="24"/>
          <w:sz w:val="36"/>
          <w:szCs w:val="22"/>
        </w:rPr>
        <w:lastRenderedPageBreak/>
        <w:t>月提送縣都委會審議。</w:t>
      </w:r>
    </w:p>
    <w:p w:rsidR="00117857" w:rsidRPr="00504675" w:rsidRDefault="00117857" w:rsidP="004E5A15">
      <w:pPr>
        <w:pStyle w:val="c"/>
        <w:numPr>
          <w:ilvl w:val="0"/>
          <w:numId w:val="42"/>
        </w:numPr>
        <w:ind w:left="0" w:firstLineChars="0"/>
        <w:jc w:val="both"/>
        <w:rPr>
          <w:color w:val="auto"/>
          <w:szCs w:val="36"/>
        </w:rPr>
      </w:pPr>
      <w:r w:rsidRPr="00504675">
        <w:rPr>
          <w:rFonts w:hint="eastAsia"/>
          <w:color w:val="auto"/>
          <w:szCs w:val="36"/>
        </w:rPr>
        <w:t>環境</w:t>
      </w:r>
      <w:r w:rsidR="000B7728" w:rsidRPr="00504675">
        <w:rPr>
          <w:rFonts w:hint="eastAsia"/>
          <w:color w:val="auto"/>
          <w:szCs w:val="36"/>
        </w:rPr>
        <w:t>建設、</w:t>
      </w:r>
      <w:r w:rsidR="00CD17E6" w:rsidRPr="00504675">
        <w:rPr>
          <w:rFonts w:hint="eastAsia"/>
          <w:color w:val="auto"/>
          <w:szCs w:val="36"/>
        </w:rPr>
        <w:t>改善</w:t>
      </w:r>
      <w:r w:rsidR="000B7728" w:rsidRPr="00504675">
        <w:rPr>
          <w:rFonts w:hint="eastAsia"/>
          <w:color w:val="auto"/>
          <w:szCs w:val="36"/>
        </w:rPr>
        <w:t>供水</w:t>
      </w:r>
    </w:p>
    <w:p w:rsidR="008F71AB" w:rsidRPr="00504675" w:rsidRDefault="008F71AB" w:rsidP="004E5A15">
      <w:pPr>
        <w:widowControl w:val="0"/>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(一)水環境改善計畫</w:t>
      </w:r>
      <w:r w:rsidR="00CD17E6" w:rsidRPr="00504675">
        <w:rPr>
          <w:rFonts w:ascii="標楷體" w:eastAsia="標楷體" w:hAnsi="標楷體" w:hint="eastAsia"/>
          <w:b/>
          <w:spacing w:val="24"/>
          <w:sz w:val="36"/>
          <w:szCs w:val="22"/>
        </w:rPr>
        <w:t>核定</w:t>
      </w:r>
    </w:p>
    <w:p w:rsidR="008F71AB" w:rsidRPr="00504675" w:rsidRDefault="002D2FDF" w:rsidP="004E5A15">
      <w:pPr>
        <w:widowControl w:val="0"/>
        <w:spacing w:line="620" w:lineRule="exact"/>
        <w:ind w:leftChars="450" w:left="1080" w:firstLineChars="0" w:firstLine="0"/>
        <w:rPr>
          <w:rFonts w:ascii="標楷體" w:eastAsia="標楷體" w:hAnsi="標楷體"/>
          <w:spacing w:val="24"/>
          <w:sz w:val="36"/>
          <w:szCs w:val="22"/>
        </w:rPr>
      </w:pPr>
      <w:r w:rsidRPr="00504675">
        <w:rPr>
          <w:rFonts w:ascii="標楷體" w:eastAsia="標楷體" w:hAnsi="標楷體" w:hint="eastAsia"/>
          <w:spacing w:val="24"/>
          <w:sz w:val="36"/>
          <w:szCs w:val="22"/>
        </w:rPr>
        <w:t>111年完成「水環境改善空間發展藍圖規劃」案，已完成四鄉五島水環境規劃，並於第六批次獲核定「東引北澳水花園」水環境改善計畫，目前辦理規劃設計中。</w:t>
      </w:r>
    </w:p>
    <w:p w:rsidR="008F71AB" w:rsidRPr="00504675" w:rsidRDefault="008F71AB" w:rsidP="004E5A15">
      <w:pPr>
        <w:widowControl w:val="0"/>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(二)地區供水改善計畫</w:t>
      </w:r>
    </w:p>
    <w:p w:rsidR="002D2FDF" w:rsidRPr="00504675" w:rsidRDefault="002D2FDF" w:rsidP="004E5A15">
      <w:pPr>
        <w:widowControl w:val="0"/>
        <w:numPr>
          <w:ilvl w:val="0"/>
          <w:numId w:val="16"/>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950海淡廠營運計畫</w:t>
      </w:r>
      <w:r w:rsidR="004E5A15">
        <w:rPr>
          <w:rFonts w:ascii="標楷體" w:eastAsia="標楷體" w:hAnsi="標楷體" w:hint="eastAsia"/>
          <w:spacing w:val="24"/>
          <w:sz w:val="36"/>
          <w:szCs w:val="22"/>
        </w:rPr>
        <w:t>：</w:t>
      </w:r>
      <w:r w:rsidRPr="00504675">
        <w:rPr>
          <w:rFonts w:ascii="標楷體" w:eastAsia="標楷體" w:hAnsi="標楷體" w:hint="eastAsia"/>
          <w:spacing w:val="24"/>
          <w:sz w:val="36"/>
          <w:szCs w:val="22"/>
        </w:rPr>
        <w:t>為辦理南竿鄉三期海水淡化廠營運計畫履約管理，並完成增加500噸備援計</w:t>
      </w:r>
      <w:r w:rsidR="00F77467">
        <w:rPr>
          <w:rFonts w:ascii="標楷體" w:eastAsia="標楷體" w:hAnsi="標楷體" w:hint="eastAsia"/>
          <w:spacing w:val="24"/>
          <w:sz w:val="36"/>
          <w:szCs w:val="22"/>
        </w:rPr>
        <w:t>畫</w:t>
      </w:r>
      <w:r w:rsidRPr="00504675">
        <w:rPr>
          <w:rFonts w:ascii="標楷體" w:eastAsia="標楷體" w:hAnsi="標楷體" w:hint="eastAsia"/>
          <w:spacing w:val="24"/>
          <w:sz w:val="36"/>
          <w:szCs w:val="22"/>
        </w:rPr>
        <w:t>設備建置，本年度水利署補助經費為2,500萬元整，目前每日約提供南竿地區950噸海淡水，輸送至南竿儲水沃淨水廠使用，以確保本縣民生供水穩定無虞。</w:t>
      </w:r>
    </w:p>
    <w:p w:rsidR="002D2FDF" w:rsidRPr="00504675" w:rsidRDefault="002D2FDF" w:rsidP="004E5A15">
      <w:pPr>
        <w:widowControl w:val="0"/>
        <w:numPr>
          <w:ilvl w:val="0"/>
          <w:numId w:val="16"/>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加強水庫集水區保育治理工程</w:t>
      </w:r>
    </w:p>
    <w:p w:rsidR="00E60F2E" w:rsidRPr="00504675" w:rsidRDefault="002D2FDF" w:rsidP="004E5A15">
      <w:pPr>
        <w:widowControl w:val="0"/>
        <w:numPr>
          <w:ilvl w:val="0"/>
          <w:numId w:val="77"/>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第3階段(110-111年)核定經常門經費1,700萬</w:t>
      </w:r>
      <w:r w:rsidR="006627CA">
        <w:rPr>
          <w:rFonts w:ascii="標楷體" w:eastAsia="標楷體" w:hAnsi="標楷體" w:hint="eastAsia"/>
          <w:spacing w:val="24"/>
          <w:sz w:val="36"/>
          <w:szCs w:val="22"/>
        </w:rPr>
        <w:t>元</w:t>
      </w:r>
      <w:r w:rsidRPr="00504675">
        <w:rPr>
          <w:rFonts w:ascii="標楷體" w:eastAsia="標楷體" w:hAnsi="標楷體" w:hint="eastAsia"/>
          <w:spacing w:val="24"/>
          <w:sz w:val="36"/>
          <w:szCs w:val="22"/>
        </w:rPr>
        <w:t>，資本門經費7,200萬</w:t>
      </w:r>
      <w:r w:rsidR="006627CA">
        <w:rPr>
          <w:rFonts w:ascii="標楷體" w:eastAsia="標楷體" w:hAnsi="標楷體" w:hint="eastAsia"/>
          <w:spacing w:val="24"/>
          <w:sz w:val="36"/>
          <w:szCs w:val="22"/>
        </w:rPr>
        <w:t>元</w:t>
      </w:r>
      <w:r w:rsidRPr="00504675">
        <w:rPr>
          <w:rFonts w:ascii="標楷體" w:eastAsia="標楷體" w:hAnsi="標楷體" w:hint="eastAsia"/>
          <w:spacing w:val="24"/>
          <w:sz w:val="36"/>
          <w:szCs w:val="22"/>
        </w:rPr>
        <w:t>，已完成勝利水庫上游水質淨化設施工程、仁愛集水區(海指部水庫)排水截流工程、珠螺集水區排水截流工程、儲水沃水庫MSL水質淨化設施工程、東湧水庫生活污水截流工程及憲兵排營區水質淨化設施工程等。</w:t>
      </w:r>
    </w:p>
    <w:p w:rsidR="008F71AB" w:rsidRPr="00504675" w:rsidRDefault="002D2FDF" w:rsidP="004E5A15">
      <w:pPr>
        <w:widowControl w:val="0"/>
        <w:numPr>
          <w:ilvl w:val="0"/>
          <w:numId w:val="77"/>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lastRenderedPageBreak/>
        <w:t>第4階段(112-113年)核定經常門經費1,000萬，資本門經費8,000萬，刻正辦理規劃設計，將持續以低衝擊開發(LID)之工法，辦理本縣各水庫集水區整治工程，改善各水庫淤積情形，並整治水庫集水區之污染源，以改善原水水質。</w:t>
      </w:r>
    </w:p>
    <w:p w:rsidR="008F71AB" w:rsidRPr="00504675" w:rsidRDefault="00407F1E" w:rsidP="004E5A15">
      <w:pPr>
        <w:pStyle w:val="c"/>
        <w:numPr>
          <w:ilvl w:val="0"/>
          <w:numId w:val="42"/>
        </w:numPr>
        <w:ind w:left="0" w:firstLineChars="0"/>
        <w:jc w:val="both"/>
        <w:rPr>
          <w:color w:val="auto"/>
          <w:szCs w:val="36"/>
        </w:rPr>
      </w:pPr>
      <w:r w:rsidRPr="00504675">
        <w:rPr>
          <w:rFonts w:hint="eastAsia"/>
          <w:color w:val="auto"/>
          <w:szCs w:val="36"/>
        </w:rPr>
        <w:t>生態保育</w:t>
      </w:r>
      <w:r w:rsidR="000B7728" w:rsidRPr="00504675">
        <w:rPr>
          <w:rFonts w:hint="eastAsia"/>
          <w:color w:val="auto"/>
          <w:szCs w:val="36"/>
        </w:rPr>
        <w:t>、</w:t>
      </w:r>
      <w:r w:rsidRPr="00504675">
        <w:rPr>
          <w:rFonts w:hint="eastAsia"/>
          <w:color w:val="auto"/>
          <w:szCs w:val="36"/>
        </w:rPr>
        <w:t>永續</w:t>
      </w:r>
      <w:r w:rsidR="00792210" w:rsidRPr="00504675">
        <w:rPr>
          <w:rFonts w:hint="eastAsia"/>
          <w:color w:val="auto"/>
          <w:szCs w:val="36"/>
        </w:rPr>
        <w:t>發展</w:t>
      </w:r>
    </w:p>
    <w:p w:rsidR="00117857" w:rsidRPr="00504675" w:rsidRDefault="00117857" w:rsidP="004E5A15">
      <w:pPr>
        <w:widowControl w:val="0"/>
        <w:numPr>
          <w:ilvl w:val="0"/>
          <w:numId w:val="32"/>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鯨豚保護區經營管理</w:t>
      </w:r>
    </w:p>
    <w:p w:rsidR="00936698" w:rsidRPr="00504675" w:rsidRDefault="007C0322" w:rsidP="004E5A15">
      <w:pPr>
        <w:widowControl w:val="0"/>
        <w:numPr>
          <w:ilvl w:val="0"/>
          <w:numId w:val="55"/>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辦理本</w:t>
      </w:r>
      <w:r w:rsidR="00936698" w:rsidRPr="00504675">
        <w:rPr>
          <w:rFonts w:ascii="標楷體" w:eastAsia="標楷體" w:hAnsi="標楷體" w:hint="eastAsia"/>
          <w:spacing w:val="24"/>
          <w:sz w:val="36"/>
          <w:szCs w:val="22"/>
        </w:rPr>
        <w:t>縣鯨豚保護區規劃評估、擱淺鯨豚處理、</w:t>
      </w:r>
      <w:r w:rsidRPr="00504675">
        <w:rPr>
          <w:rFonts w:ascii="標楷體" w:eastAsia="標楷體" w:hAnsi="標楷體" w:hint="eastAsia"/>
          <w:spacing w:val="24"/>
          <w:sz w:val="36"/>
          <w:szCs w:val="22"/>
        </w:rPr>
        <w:t>鯨豚保育示範區系統性生態調查、露脊鼠海豚覓食生態學及</w:t>
      </w:r>
      <w:r w:rsidR="00936698" w:rsidRPr="00504675">
        <w:rPr>
          <w:rFonts w:ascii="標楷體" w:eastAsia="標楷體" w:hAnsi="標楷體" w:hint="eastAsia"/>
          <w:spacing w:val="24"/>
          <w:sz w:val="36"/>
          <w:szCs w:val="22"/>
        </w:rPr>
        <w:t>鯨豚保育教育宣導活動3場。</w:t>
      </w:r>
    </w:p>
    <w:p w:rsidR="00936698" w:rsidRPr="00504675" w:rsidRDefault="00936698" w:rsidP="004E5A15">
      <w:pPr>
        <w:widowControl w:val="0"/>
        <w:numPr>
          <w:ilvl w:val="0"/>
          <w:numId w:val="55"/>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海洋委員會海洋保育署於111年12月29日核定，已於112年2月24日通過評選會，委託經費298萬8</w:t>
      </w:r>
      <w:r w:rsidR="00175A17" w:rsidRPr="00504675">
        <w:rPr>
          <w:rFonts w:ascii="標楷體" w:eastAsia="標楷體" w:hAnsi="標楷體"/>
          <w:spacing w:val="24"/>
          <w:sz w:val="36"/>
          <w:szCs w:val="22"/>
        </w:rPr>
        <w:t>,</w:t>
      </w:r>
      <w:r w:rsidRPr="00504675">
        <w:rPr>
          <w:rFonts w:ascii="標楷體" w:eastAsia="標楷體" w:hAnsi="標楷體" w:hint="eastAsia"/>
          <w:spacing w:val="24"/>
          <w:sz w:val="36"/>
          <w:szCs w:val="22"/>
        </w:rPr>
        <w:t>000</w:t>
      </w:r>
      <w:r w:rsidR="007C0322" w:rsidRPr="00504675">
        <w:rPr>
          <w:rFonts w:ascii="標楷體" w:eastAsia="標楷體" w:hAnsi="標楷體" w:hint="eastAsia"/>
          <w:spacing w:val="24"/>
          <w:sz w:val="36"/>
          <w:szCs w:val="22"/>
        </w:rPr>
        <w:t>元整，</w:t>
      </w:r>
      <w:r w:rsidRPr="00504675">
        <w:rPr>
          <w:rFonts w:ascii="標楷體" w:eastAsia="標楷體" w:hAnsi="標楷體" w:hint="eastAsia"/>
          <w:spacing w:val="24"/>
          <w:sz w:val="36"/>
          <w:szCs w:val="22"/>
        </w:rPr>
        <w:t>由國立自然科學博物館得標。</w:t>
      </w:r>
    </w:p>
    <w:p w:rsidR="00936698" w:rsidRPr="00504675" w:rsidRDefault="00936698" w:rsidP="004E5A15">
      <w:pPr>
        <w:widowControl w:val="0"/>
        <w:numPr>
          <w:ilvl w:val="0"/>
          <w:numId w:val="55"/>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已於</w:t>
      </w:r>
      <w:r w:rsidR="00611FCF" w:rsidRPr="00504675">
        <w:rPr>
          <w:rFonts w:ascii="標楷體" w:eastAsia="標楷體" w:hAnsi="標楷體" w:hint="eastAsia"/>
          <w:spacing w:val="24"/>
          <w:sz w:val="36"/>
          <w:szCs w:val="22"/>
        </w:rPr>
        <w:t>4月</w:t>
      </w:r>
      <w:r w:rsidRPr="00504675">
        <w:rPr>
          <w:rFonts w:ascii="標楷體" w:eastAsia="標楷體" w:hAnsi="標楷體" w:hint="eastAsia"/>
          <w:spacing w:val="24"/>
          <w:sz w:val="36"/>
          <w:szCs w:val="22"/>
        </w:rPr>
        <w:t>10</w:t>
      </w:r>
      <w:r w:rsidR="00611FCF" w:rsidRPr="00504675">
        <w:rPr>
          <w:rFonts w:ascii="標楷體" w:eastAsia="標楷體" w:hAnsi="標楷體" w:hint="eastAsia"/>
          <w:spacing w:val="24"/>
          <w:sz w:val="36"/>
          <w:szCs w:val="22"/>
        </w:rPr>
        <w:t>-</w:t>
      </w:r>
      <w:r w:rsidRPr="00504675">
        <w:rPr>
          <w:rFonts w:ascii="標楷體" w:eastAsia="標楷體" w:hAnsi="標楷體" w:hint="eastAsia"/>
          <w:spacing w:val="24"/>
          <w:sz w:val="36"/>
          <w:szCs w:val="22"/>
        </w:rPr>
        <w:t>12</w:t>
      </w:r>
      <w:r w:rsidR="00611FCF" w:rsidRPr="00504675">
        <w:rPr>
          <w:rFonts w:ascii="標楷體" w:eastAsia="標楷體" w:hAnsi="標楷體" w:hint="eastAsia"/>
          <w:spacing w:val="24"/>
          <w:sz w:val="36"/>
          <w:szCs w:val="22"/>
        </w:rPr>
        <w:t>日</w:t>
      </w:r>
      <w:r w:rsidRPr="00504675">
        <w:rPr>
          <w:rFonts w:ascii="標楷體" w:eastAsia="標楷體" w:hAnsi="標楷體" w:hint="eastAsia"/>
          <w:spacing w:val="24"/>
          <w:sz w:val="36"/>
          <w:szCs w:val="22"/>
        </w:rPr>
        <w:t>完成1次海域水質測量、鯨豚資料收集、水下聲學跟水質調查，持續執行中。</w:t>
      </w:r>
    </w:p>
    <w:p w:rsidR="00943677" w:rsidRPr="00504675" w:rsidRDefault="007C0322" w:rsidP="004E5A15">
      <w:pPr>
        <w:widowControl w:val="0"/>
        <w:numPr>
          <w:ilvl w:val="0"/>
          <w:numId w:val="55"/>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馬祖地區鯨豚今年截至4月底</w:t>
      </w:r>
      <w:r w:rsidR="00936698" w:rsidRPr="00504675">
        <w:rPr>
          <w:rFonts w:ascii="標楷體" w:eastAsia="標楷體" w:hAnsi="標楷體" w:hint="eastAsia"/>
          <w:spacing w:val="24"/>
          <w:sz w:val="36"/>
          <w:szCs w:val="22"/>
        </w:rPr>
        <w:t>完成5隻鯨豚死亡擱淺處理。</w:t>
      </w:r>
    </w:p>
    <w:p w:rsidR="00117857" w:rsidRPr="00504675" w:rsidRDefault="00117857" w:rsidP="004E5A15">
      <w:pPr>
        <w:widowControl w:val="0"/>
        <w:numPr>
          <w:ilvl w:val="0"/>
          <w:numId w:val="32"/>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燕鷗保護區經營管理</w:t>
      </w:r>
    </w:p>
    <w:p w:rsidR="00936698" w:rsidRPr="00504675" w:rsidRDefault="004564DA" w:rsidP="004E5A15">
      <w:pPr>
        <w:widowControl w:val="0"/>
        <w:numPr>
          <w:ilvl w:val="0"/>
          <w:numId w:val="56"/>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辦理馬祖燕鷗保護區管理計畫，</w:t>
      </w:r>
      <w:r w:rsidR="00936698" w:rsidRPr="00504675">
        <w:rPr>
          <w:rFonts w:ascii="標楷體" w:eastAsia="標楷體" w:hAnsi="標楷體" w:hint="eastAsia"/>
          <w:spacing w:val="24"/>
          <w:sz w:val="36"/>
          <w:szCs w:val="22"/>
        </w:rPr>
        <w:t>海洋委員會海洋保育署</w:t>
      </w:r>
      <w:r w:rsidRPr="00504675">
        <w:rPr>
          <w:rFonts w:ascii="標楷體" w:eastAsia="標楷體" w:hAnsi="標楷體" w:hint="eastAsia"/>
          <w:spacing w:val="24"/>
          <w:sz w:val="36"/>
          <w:szCs w:val="22"/>
        </w:rPr>
        <w:t>已</w:t>
      </w:r>
      <w:r w:rsidR="00936698" w:rsidRPr="00504675">
        <w:rPr>
          <w:rFonts w:ascii="標楷體" w:eastAsia="標楷體" w:hAnsi="標楷體" w:hint="eastAsia"/>
          <w:spacing w:val="24"/>
          <w:sz w:val="36"/>
          <w:szCs w:val="22"/>
        </w:rPr>
        <w:t>於111年12月29日核定</w:t>
      </w:r>
      <w:r w:rsidR="007C0322" w:rsidRPr="00504675">
        <w:rPr>
          <w:rFonts w:ascii="標楷體" w:eastAsia="標楷體" w:hAnsi="標楷體" w:hint="eastAsia"/>
          <w:spacing w:val="24"/>
          <w:sz w:val="36"/>
          <w:szCs w:val="22"/>
        </w:rPr>
        <w:t>,</w:t>
      </w:r>
      <w:r w:rsidRPr="00504675">
        <w:rPr>
          <w:rFonts w:ascii="標楷體" w:eastAsia="標楷體" w:hAnsi="標楷體" w:hint="eastAsia"/>
          <w:spacing w:val="24"/>
          <w:sz w:val="36"/>
          <w:szCs w:val="22"/>
        </w:rPr>
        <w:t>並</w:t>
      </w:r>
      <w:r w:rsidR="00936698" w:rsidRPr="00504675">
        <w:rPr>
          <w:rFonts w:ascii="標楷體" w:eastAsia="標楷體" w:hAnsi="標楷體" w:hint="eastAsia"/>
          <w:spacing w:val="24"/>
          <w:sz w:val="36"/>
          <w:szCs w:val="22"/>
        </w:rPr>
        <w:t>於112年</w:t>
      </w:r>
      <w:r w:rsidR="00936698" w:rsidRPr="00504675">
        <w:rPr>
          <w:rFonts w:ascii="標楷體" w:eastAsia="標楷體" w:hAnsi="標楷體" w:hint="eastAsia"/>
          <w:spacing w:val="24"/>
          <w:sz w:val="36"/>
          <w:szCs w:val="22"/>
        </w:rPr>
        <w:lastRenderedPageBreak/>
        <w:t>2月24日通過評選會，委託經費292萬8</w:t>
      </w:r>
      <w:r w:rsidR="00175A17" w:rsidRPr="00504675">
        <w:rPr>
          <w:rFonts w:ascii="標楷體" w:eastAsia="標楷體" w:hAnsi="標楷體" w:hint="eastAsia"/>
          <w:spacing w:val="24"/>
          <w:sz w:val="36"/>
          <w:szCs w:val="22"/>
        </w:rPr>
        <w:t>,</w:t>
      </w:r>
      <w:r w:rsidR="00936698" w:rsidRPr="00504675">
        <w:rPr>
          <w:rFonts w:ascii="標楷體" w:eastAsia="標楷體" w:hAnsi="標楷體" w:hint="eastAsia"/>
          <w:spacing w:val="24"/>
          <w:sz w:val="36"/>
          <w:szCs w:val="22"/>
        </w:rPr>
        <w:t>000元整，廠商為社團法人台北市野鳥學會得標</w:t>
      </w:r>
      <w:r w:rsidRPr="00504675">
        <w:rPr>
          <w:rFonts w:ascii="標楷體" w:eastAsia="標楷體" w:hAnsi="標楷體" w:hint="eastAsia"/>
          <w:spacing w:val="24"/>
          <w:sz w:val="36"/>
          <w:szCs w:val="22"/>
        </w:rPr>
        <w:t>。包括誘鳥計畫、棲地維護營造、資源調查及巡護、保護區告示牌維護、3場次燕鷗宣導活動以及橋仔漁村展示館燕鷗展示區經營管理</w:t>
      </w:r>
      <w:r w:rsidR="00936698" w:rsidRPr="00504675">
        <w:rPr>
          <w:rFonts w:ascii="標楷體" w:eastAsia="標楷體" w:hAnsi="標楷體" w:hint="eastAsia"/>
          <w:spacing w:val="24"/>
          <w:sz w:val="36"/>
          <w:szCs w:val="22"/>
        </w:rPr>
        <w:t>。</w:t>
      </w:r>
    </w:p>
    <w:p w:rsidR="00611FCF" w:rsidRPr="00504675" w:rsidRDefault="004564DA" w:rsidP="004E5A15">
      <w:pPr>
        <w:widowControl w:val="0"/>
        <w:numPr>
          <w:ilvl w:val="0"/>
          <w:numId w:val="56"/>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目前</w:t>
      </w:r>
      <w:r w:rsidR="00936698" w:rsidRPr="00504675">
        <w:rPr>
          <w:rFonts w:ascii="標楷體" w:eastAsia="標楷體" w:hAnsi="標楷體" w:hint="eastAsia"/>
          <w:spacing w:val="24"/>
          <w:sz w:val="36"/>
          <w:szCs w:val="22"/>
        </w:rPr>
        <w:t>已於3月18日、3月22日、4月1日、4月12日陸續執行燕鷗季前除草及誘鳥計畫，其餘工項持續進行中。</w:t>
      </w:r>
    </w:p>
    <w:p w:rsidR="00611FCF" w:rsidRPr="00504675" w:rsidRDefault="00611FCF" w:rsidP="004E5A15">
      <w:pPr>
        <w:widowControl w:val="0"/>
        <w:numPr>
          <w:ilvl w:val="0"/>
          <w:numId w:val="56"/>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馬祖燕鷗保護區監控系統維護管理計畫，海洋委員會海洋保育署於111年12月29日核定並於112年2月14日通過評審會，委託經費95萬元，廠商為慶霖電腦股份有限公司得標，利用監控系統於燕鷗繁殖季節辦理保護區違法行為通報，目前監視設備維護皆持續執行中。</w:t>
      </w:r>
    </w:p>
    <w:p w:rsidR="00611FCF" w:rsidRPr="00504675" w:rsidRDefault="00F77467" w:rsidP="004E5A15">
      <w:pPr>
        <w:widowControl w:val="0"/>
        <w:numPr>
          <w:ilvl w:val="0"/>
          <w:numId w:val="32"/>
        </w:numPr>
        <w:spacing w:line="620" w:lineRule="exact"/>
        <w:ind w:leftChars="120" w:left="1057" w:hangingChars="200" w:hanging="769"/>
        <w:rPr>
          <w:rFonts w:ascii="標楷體" w:eastAsia="標楷體" w:hAnsi="標楷體"/>
          <w:b/>
          <w:spacing w:val="24"/>
          <w:sz w:val="36"/>
          <w:szCs w:val="22"/>
        </w:rPr>
      </w:pPr>
      <w:r w:rsidRPr="00F77467">
        <w:rPr>
          <w:rFonts w:ascii="標楷體" w:eastAsia="標楷體" w:hAnsi="標楷體" w:hint="eastAsia"/>
          <w:b/>
          <w:spacing w:val="24"/>
          <w:sz w:val="36"/>
          <w:szCs w:val="22"/>
        </w:rPr>
        <w:t>雌</w:t>
      </w:r>
      <w:r w:rsidR="003D4871" w:rsidRPr="00504675">
        <w:rPr>
          <w:rFonts w:ascii="標楷體" w:eastAsia="標楷體" w:hAnsi="標楷體" w:hint="eastAsia"/>
          <w:b/>
          <w:spacing w:val="24"/>
          <w:sz w:val="36"/>
          <w:szCs w:val="22"/>
        </w:rPr>
        <w:t>光螢</w:t>
      </w:r>
      <w:r w:rsidR="0016462D" w:rsidRPr="00504675">
        <w:rPr>
          <w:rFonts w:ascii="標楷體" w:eastAsia="標楷體" w:hAnsi="標楷體" w:hint="eastAsia"/>
          <w:b/>
          <w:spacing w:val="24"/>
          <w:sz w:val="36"/>
          <w:szCs w:val="22"/>
        </w:rPr>
        <w:t>保護區復育巡護</w:t>
      </w:r>
    </w:p>
    <w:p w:rsidR="00B963A6" w:rsidRPr="00504675" w:rsidRDefault="00B963A6" w:rsidP="004E5A15">
      <w:pPr>
        <w:widowControl w:val="0"/>
        <w:spacing w:line="620" w:lineRule="exact"/>
        <w:ind w:leftChars="450" w:left="1080" w:firstLineChars="0" w:firstLine="0"/>
        <w:rPr>
          <w:rFonts w:ascii="標楷體" w:eastAsia="標楷體" w:hAnsi="標楷體" w:hint="eastAsia"/>
          <w:b/>
          <w:spacing w:val="24"/>
          <w:sz w:val="36"/>
          <w:szCs w:val="22"/>
        </w:rPr>
      </w:pPr>
      <w:r w:rsidRPr="00504675">
        <w:rPr>
          <w:rFonts w:ascii="標楷體" w:eastAsia="標楷體" w:hAnsi="標楷體" w:hint="eastAsia"/>
          <w:spacing w:val="24"/>
          <w:sz w:val="36"/>
          <w:szCs w:val="22"/>
        </w:rPr>
        <w:t>進行「馬祖列島雌光螢野生動物保護區」解說牌及螢火蟲燈具設置，增加保護區內調查巡護工作，加強自然保育以提升雌光螢數量。</w:t>
      </w:r>
    </w:p>
    <w:p w:rsidR="00D95CBE" w:rsidRPr="00504675" w:rsidRDefault="0016462D" w:rsidP="004E5A15">
      <w:pPr>
        <w:widowControl w:val="0"/>
        <w:numPr>
          <w:ilvl w:val="0"/>
          <w:numId w:val="32"/>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藍眼淚生態調查培育計畫</w:t>
      </w:r>
    </w:p>
    <w:p w:rsidR="00117857" w:rsidRPr="00504675" w:rsidRDefault="00B963A6" w:rsidP="004E5A15">
      <w:pPr>
        <w:widowControl w:val="0"/>
        <w:spacing w:line="620" w:lineRule="exact"/>
        <w:ind w:leftChars="450" w:left="1080" w:firstLineChars="0" w:firstLine="0"/>
        <w:rPr>
          <w:rFonts w:ascii="標楷體" w:eastAsia="標楷體" w:hAnsi="標楷體"/>
          <w:spacing w:val="24"/>
          <w:sz w:val="36"/>
          <w:szCs w:val="22"/>
        </w:rPr>
      </w:pPr>
      <w:r w:rsidRPr="00504675">
        <w:rPr>
          <w:rFonts w:ascii="標楷體" w:eastAsia="標楷體" w:hAnsi="標楷體" w:hint="eastAsia"/>
          <w:spacing w:val="24"/>
          <w:sz w:val="36"/>
          <w:szCs w:val="22"/>
        </w:rPr>
        <w:t>為提升本縣海洋及觀光資源，海洋委員會111年12月19日核定「112年馬祖藍眼淚調查與培育</w:t>
      </w:r>
      <w:r w:rsidRPr="00504675">
        <w:rPr>
          <w:rFonts w:ascii="標楷體" w:eastAsia="標楷體" w:hAnsi="標楷體" w:hint="eastAsia"/>
          <w:spacing w:val="24"/>
          <w:sz w:val="36"/>
          <w:szCs w:val="22"/>
        </w:rPr>
        <w:lastRenderedPageBreak/>
        <w:t>計畫」計236萬元，於2月24日決標，由國立台灣海洋大學得標。今年度目標為持續於馬祖沿岸介壽澳口進行藍眼淚調查，並規劃初步預報模式之建置，及辦理藍眼淚生態教育活動</w:t>
      </w:r>
      <w:r w:rsidR="007C0322" w:rsidRPr="00504675">
        <w:rPr>
          <w:rFonts w:ascii="標楷體" w:eastAsia="標楷體" w:hAnsi="標楷體" w:hint="eastAsia"/>
          <w:spacing w:val="24"/>
          <w:sz w:val="36"/>
          <w:szCs w:val="22"/>
        </w:rPr>
        <w:t>，</w:t>
      </w:r>
      <w:r w:rsidRPr="00504675">
        <w:rPr>
          <w:rFonts w:ascii="標楷體" w:eastAsia="標楷體" w:hAnsi="標楷體" w:hint="eastAsia"/>
          <w:spacing w:val="24"/>
          <w:sz w:val="36"/>
          <w:szCs w:val="22"/>
        </w:rPr>
        <w:t>分別針對學生、旅遊業者及一般大眾共3場次，藉以提升生態旅遊層次及</w:t>
      </w:r>
      <w:r w:rsidR="006627CA">
        <w:rPr>
          <w:rFonts w:ascii="標楷體" w:eastAsia="標楷體" w:hAnsi="標楷體" w:hint="eastAsia"/>
          <w:spacing w:val="24"/>
          <w:sz w:val="36"/>
          <w:szCs w:val="22"/>
        </w:rPr>
        <w:t>宣導</w:t>
      </w:r>
      <w:r w:rsidRPr="00504675">
        <w:rPr>
          <w:rFonts w:ascii="標楷體" w:eastAsia="標楷體" w:hAnsi="標楷體" w:hint="eastAsia"/>
          <w:spacing w:val="24"/>
          <w:sz w:val="36"/>
          <w:szCs w:val="22"/>
        </w:rPr>
        <w:t>正確觀念。</w:t>
      </w:r>
    </w:p>
    <w:p w:rsidR="00611FCF" w:rsidRPr="00504675" w:rsidRDefault="00611FCF" w:rsidP="004E5A15">
      <w:pPr>
        <w:widowControl w:val="0"/>
        <w:numPr>
          <w:ilvl w:val="0"/>
          <w:numId w:val="32"/>
        </w:numPr>
        <w:spacing w:line="620" w:lineRule="exact"/>
        <w:ind w:leftChars="120" w:left="1057" w:hangingChars="200" w:hanging="769"/>
        <w:rPr>
          <w:rFonts w:ascii="標楷體" w:eastAsia="標楷體" w:hAnsi="標楷體"/>
          <w:b/>
          <w:spacing w:val="24"/>
          <w:sz w:val="36"/>
          <w:szCs w:val="22"/>
        </w:rPr>
      </w:pPr>
      <w:bookmarkStart w:id="4" w:name="_Hlk85705071"/>
      <w:r w:rsidRPr="00504675">
        <w:rPr>
          <w:rFonts w:ascii="標楷體" w:eastAsia="標楷體" w:hAnsi="標楷體" w:hint="eastAsia"/>
          <w:b/>
          <w:spacing w:val="24"/>
          <w:sz w:val="36"/>
          <w:szCs w:val="22"/>
        </w:rPr>
        <w:t>辦理112年植樹節活動</w:t>
      </w:r>
    </w:p>
    <w:p w:rsidR="00611FCF" w:rsidRPr="00504675" w:rsidRDefault="00611FCF" w:rsidP="004E5A15">
      <w:pPr>
        <w:widowControl w:val="0"/>
        <w:spacing w:line="620" w:lineRule="exact"/>
        <w:ind w:leftChars="450" w:left="1080" w:firstLineChars="0" w:firstLine="0"/>
        <w:rPr>
          <w:rFonts w:ascii="標楷體" w:eastAsia="標楷體" w:hAnsi="標楷體" w:hint="eastAsia"/>
          <w:spacing w:val="24"/>
          <w:sz w:val="36"/>
          <w:szCs w:val="22"/>
        </w:rPr>
      </w:pPr>
      <w:r w:rsidRPr="00504675">
        <w:rPr>
          <w:rFonts w:ascii="標楷體" w:eastAsia="標楷體" w:hAnsi="標楷體" w:hint="eastAsia"/>
          <w:spacing w:val="24"/>
          <w:sz w:val="36"/>
          <w:szCs w:val="22"/>
        </w:rPr>
        <w:t>本府於112年3月10日與台灣電力股份有限公司協和發電廠珠山分廠攜手合辦，並由慈心有機農業發展基金會及和泰汽車股份有限公司贊助水寶盆，在珠山電廠門口兩側及勝利水庫下方停車場周邊種下80棵流蘇，優化清水往珠螺村道路景觀。</w:t>
      </w:r>
    </w:p>
    <w:p w:rsidR="00977825" w:rsidRPr="00504675" w:rsidRDefault="00977825" w:rsidP="004E5A15">
      <w:pPr>
        <w:widowControl w:val="0"/>
        <w:numPr>
          <w:ilvl w:val="0"/>
          <w:numId w:val="32"/>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廢棄漁網具</w:t>
      </w:r>
      <w:r w:rsidR="0016462D" w:rsidRPr="00504675">
        <w:rPr>
          <w:rFonts w:ascii="標楷體" w:eastAsia="標楷體" w:hAnsi="標楷體" w:hint="eastAsia"/>
          <w:b/>
          <w:spacing w:val="24"/>
          <w:sz w:val="36"/>
          <w:szCs w:val="22"/>
        </w:rPr>
        <w:t>打撈</w:t>
      </w:r>
      <w:r w:rsidRPr="00504675">
        <w:rPr>
          <w:rFonts w:ascii="標楷體" w:eastAsia="標楷體" w:hAnsi="標楷體" w:hint="eastAsia"/>
          <w:b/>
          <w:spacing w:val="24"/>
          <w:sz w:val="36"/>
          <w:szCs w:val="22"/>
        </w:rPr>
        <w:t>清除</w:t>
      </w:r>
      <w:bookmarkEnd w:id="4"/>
    </w:p>
    <w:p w:rsidR="00611FCF" w:rsidRPr="00504675" w:rsidRDefault="00611FCF" w:rsidP="002922FA">
      <w:pPr>
        <w:widowControl w:val="0"/>
        <w:numPr>
          <w:ilvl w:val="3"/>
          <w:numId w:val="32"/>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「112年連江縣廢棄漁網具</w:t>
      </w:r>
      <w:r w:rsidR="00175A17" w:rsidRPr="00504675">
        <w:rPr>
          <w:rFonts w:ascii="標楷體" w:eastAsia="標楷體" w:hAnsi="標楷體" w:hint="eastAsia"/>
          <w:spacing w:val="24"/>
          <w:sz w:val="36"/>
          <w:szCs w:val="22"/>
        </w:rPr>
        <w:t>清</w:t>
      </w:r>
      <w:r w:rsidRPr="00504675">
        <w:rPr>
          <w:rFonts w:ascii="標楷體" w:eastAsia="標楷體" w:hAnsi="標楷體" w:hint="eastAsia"/>
          <w:spacing w:val="24"/>
          <w:sz w:val="36"/>
          <w:szCs w:val="22"/>
        </w:rPr>
        <w:t>除計畫」由海洋委員會海洋保育署於111年12月21日核定106萬6,000元，及併同漁業署核定27萬8,000元之「112年刺網漁業輔導轉型暨海域巡護計畫」</w:t>
      </w:r>
      <w:r w:rsidR="007C0322" w:rsidRPr="00504675">
        <w:rPr>
          <w:rFonts w:ascii="標楷體" w:eastAsia="標楷體" w:hAnsi="標楷體" w:hint="eastAsia"/>
          <w:spacing w:val="24"/>
          <w:sz w:val="36"/>
          <w:szCs w:val="22"/>
        </w:rPr>
        <w:t>，</w:t>
      </w:r>
      <w:r w:rsidRPr="00504675">
        <w:rPr>
          <w:rFonts w:ascii="標楷體" w:eastAsia="標楷體" w:hAnsi="標楷體" w:hint="eastAsia"/>
          <w:spacing w:val="24"/>
          <w:sz w:val="36"/>
          <w:szCs w:val="22"/>
        </w:rPr>
        <w:t>總計134萬4,000元辦理勞務採購招標。</w:t>
      </w:r>
    </w:p>
    <w:p w:rsidR="007E6F09" w:rsidRPr="00504675" w:rsidRDefault="00611FCF" w:rsidP="004E5A15">
      <w:pPr>
        <w:widowControl w:val="0"/>
        <w:numPr>
          <w:ilvl w:val="3"/>
          <w:numId w:val="32"/>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已於112年1月31日上網公告，並於2月18日決標，決標金額為120萬元整，由成勝生物科技</w:t>
      </w:r>
      <w:r w:rsidRPr="00504675">
        <w:rPr>
          <w:rFonts w:ascii="標楷體" w:eastAsia="標楷體" w:hAnsi="標楷體" w:hint="eastAsia"/>
          <w:spacing w:val="24"/>
          <w:sz w:val="36"/>
          <w:szCs w:val="22"/>
        </w:rPr>
        <w:lastRenderedPageBreak/>
        <w:t>有限公司馬祖分公司得標，本年度目標預計清除9,450公斤之章魚籠及廢棄漁具、馬祖海域2處澳口之水下覆網勘查以及15趟次之刺網漁業禁漁區巡護作業；目前執行狀況自簽約後已清除計5,920公斤之章魚籠。</w:t>
      </w:r>
    </w:p>
    <w:p w:rsidR="00977825" w:rsidRPr="00504675" w:rsidRDefault="0016462D" w:rsidP="004E5A15">
      <w:pPr>
        <w:widowControl w:val="0"/>
        <w:numPr>
          <w:ilvl w:val="0"/>
          <w:numId w:val="32"/>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辦理水土保持諮詢服務</w:t>
      </w:r>
    </w:p>
    <w:p w:rsidR="00F55B53" w:rsidRPr="00504675" w:rsidRDefault="001E78D6" w:rsidP="004E5A15">
      <w:pPr>
        <w:widowControl w:val="0"/>
        <w:spacing w:line="620" w:lineRule="exact"/>
        <w:ind w:leftChars="450" w:left="1080" w:firstLineChars="0" w:firstLine="0"/>
        <w:rPr>
          <w:rFonts w:ascii="標楷體" w:eastAsia="標楷體" w:hAnsi="標楷體" w:hint="eastAsia"/>
          <w:b/>
          <w:spacing w:val="24"/>
          <w:sz w:val="36"/>
        </w:rPr>
      </w:pPr>
      <w:r>
        <w:rPr>
          <w:rFonts w:ascii="標楷體" w:eastAsia="標楷體" w:hAnsi="標楷體" w:hint="eastAsia"/>
          <w:spacing w:val="24"/>
          <w:sz w:val="36"/>
          <w:szCs w:val="22"/>
        </w:rPr>
        <w:t>本</w:t>
      </w:r>
      <w:r w:rsidR="00F55B53" w:rsidRPr="00504675">
        <w:rPr>
          <w:rFonts w:ascii="標楷體" w:eastAsia="標楷體" w:hAnsi="標楷體" w:hint="eastAsia"/>
          <w:spacing w:val="24"/>
          <w:sz w:val="36"/>
          <w:szCs w:val="22"/>
        </w:rPr>
        <w:t>府水土保持服務團隊技師駐點服務於每月第一週及第三週星期二(13</w:t>
      </w:r>
      <w:r w:rsidR="004B7CCC">
        <w:rPr>
          <w:rFonts w:ascii="標楷體" w:eastAsia="標楷體" w:hAnsi="標楷體" w:hint="eastAsia"/>
          <w:spacing w:val="24"/>
          <w:sz w:val="36"/>
          <w:szCs w:val="22"/>
        </w:rPr>
        <w:t>：</w:t>
      </w:r>
      <w:r w:rsidR="00F55B53" w:rsidRPr="00504675">
        <w:rPr>
          <w:rFonts w:ascii="標楷體" w:eastAsia="標楷體" w:hAnsi="標楷體" w:hint="eastAsia"/>
          <w:spacing w:val="24"/>
          <w:sz w:val="36"/>
          <w:szCs w:val="22"/>
        </w:rPr>
        <w:t>30)至星期三(12</w:t>
      </w:r>
      <w:r w:rsidR="004B7CCC">
        <w:rPr>
          <w:rFonts w:ascii="標楷體" w:eastAsia="標楷體" w:hAnsi="標楷體" w:hint="eastAsia"/>
          <w:spacing w:val="24"/>
          <w:sz w:val="36"/>
          <w:szCs w:val="22"/>
        </w:rPr>
        <w:t>：</w:t>
      </w:r>
      <w:r w:rsidR="00F55B53" w:rsidRPr="00504675">
        <w:rPr>
          <w:rFonts w:ascii="標楷體" w:eastAsia="標楷體" w:hAnsi="標楷體" w:hint="eastAsia"/>
          <w:spacing w:val="24"/>
          <w:sz w:val="36"/>
          <w:szCs w:val="22"/>
        </w:rPr>
        <w:t>00)止，於產業發展處4樓會議室，開放民眾諮詢服務並協助指導民眾對於水土保持相關開發使用行為，以加強民眾對水土</w:t>
      </w:r>
      <w:r w:rsidR="00515ADC" w:rsidRPr="00504675">
        <w:rPr>
          <w:rFonts w:ascii="標楷體" w:eastAsia="標楷體" w:hAnsi="標楷體" w:hint="eastAsia"/>
          <w:spacing w:val="24"/>
          <w:sz w:val="36"/>
          <w:szCs w:val="22"/>
        </w:rPr>
        <w:t>保</w:t>
      </w:r>
      <w:r w:rsidR="00F55B53" w:rsidRPr="00504675">
        <w:rPr>
          <w:rFonts w:ascii="標楷體" w:eastAsia="標楷體" w:hAnsi="標楷體" w:hint="eastAsia"/>
          <w:spacing w:val="24"/>
          <w:sz w:val="36"/>
          <w:szCs w:val="22"/>
        </w:rPr>
        <w:t>持法規之認知。</w:t>
      </w:r>
    </w:p>
    <w:p w:rsidR="00117857" w:rsidRPr="00504675" w:rsidRDefault="009F3DE7" w:rsidP="00504675">
      <w:pPr>
        <w:pStyle w:val="b"/>
        <w:ind w:left="0" w:firstLineChars="0" w:firstLine="0"/>
        <w:jc w:val="both"/>
        <w:rPr>
          <w:color w:val="auto"/>
          <w:sz w:val="44"/>
          <w:szCs w:val="44"/>
        </w:rPr>
      </w:pPr>
      <w:r w:rsidRPr="00504675">
        <w:rPr>
          <w:rFonts w:hint="eastAsia"/>
          <w:color w:val="auto"/>
          <w:sz w:val="44"/>
          <w:szCs w:val="44"/>
        </w:rPr>
        <w:t>肆、</w:t>
      </w:r>
      <w:r w:rsidR="00900CC6" w:rsidRPr="00504675">
        <w:rPr>
          <w:rFonts w:hint="eastAsia"/>
          <w:color w:val="auto"/>
          <w:sz w:val="44"/>
          <w:szCs w:val="44"/>
        </w:rPr>
        <w:t>推動產業升級、繁榮</w:t>
      </w:r>
      <w:r w:rsidR="00117857" w:rsidRPr="00504675">
        <w:rPr>
          <w:rFonts w:hint="eastAsia"/>
          <w:color w:val="auto"/>
          <w:sz w:val="44"/>
          <w:szCs w:val="44"/>
        </w:rPr>
        <w:t>地方經濟</w:t>
      </w:r>
    </w:p>
    <w:p w:rsidR="00117857" w:rsidRPr="00504675" w:rsidRDefault="00117857" w:rsidP="000F73D5">
      <w:pPr>
        <w:pStyle w:val="c"/>
        <w:numPr>
          <w:ilvl w:val="0"/>
          <w:numId w:val="43"/>
        </w:numPr>
        <w:ind w:firstLineChars="0"/>
        <w:jc w:val="both"/>
        <w:rPr>
          <w:color w:val="auto"/>
          <w:szCs w:val="36"/>
        </w:rPr>
      </w:pPr>
      <w:r w:rsidRPr="00504675">
        <w:rPr>
          <w:rFonts w:hint="eastAsia"/>
          <w:color w:val="auto"/>
          <w:szCs w:val="36"/>
        </w:rPr>
        <w:t>型塑觀光、促進</w:t>
      </w:r>
      <w:r w:rsidR="00CB3370" w:rsidRPr="00504675">
        <w:rPr>
          <w:rFonts w:hint="eastAsia"/>
          <w:color w:val="auto"/>
          <w:szCs w:val="36"/>
        </w:rPr>
        <w:t>發展</w:t>
      </w:r>
    </w:p>
    <w:p w:rsidR="00117857" w:rsidRPr="00504675" w:rsidRDefault="00E1436E" w:rsidP="00CE544B">
      <w:pPr>
        <w:widowControl w:val="0"/>
        <w:numPr>
          <w:ilvl w:val="0"/>
          <w:numId w:val="33"/>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亮點活動</w:t>
      </w:r>
      <w:r w:rsidR="00B277F6" w:rsidRPr="00504675">
        <w:rPr>
          <w:rFonts w:ascii="標楷體" w:eastAsia="標楷體" w:hAnsi="標楷體" w:hint="eastAsia"/>
          <w:b/>
          <w:spacing w:val="24"/>
          <w:sz w:val="36"/>
          <w:szCs w:val="22"/>
        </w:rPr>
        <w:t>觀光推廣</w:t>
      </w:r>
    </w:p>
    <w:p w:rsidR="00407F1E" w:rsidRPr="00504675" w:rsidRDefault="00407F1E" w:rsidP="00CE544B">
      <w:pPr>
        <w:widowControl w:val="0"/>
        <w:numPr>
          <w:ilvl w:val="0"/>
          <w:numId w:val="50"/>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辦理「2022馬祖秋冬及深度旅遊行銷推廣活動」，規劃四鄉五島經典步道健康旅遊，自111年12月16日起遊客跳島打卡贈特色高粱酒，至112年2月28日止吸引2</w:t>
      </w:r>
      <w:r w:rsidR="00175A17" w:rsidRPr="00504675">
        <w:rPr>
          <w:rFonts w:ascii="標楷體" w:eastAsia="標楷體" w:hAnsi="標楷體"/>
          <w:spacing w:val="24"/>
          <w:sz w:val="36"/>
          <w:szCs w:val="22"/>
        </w:rPr>
        <w:t>,</w:t>
      </w:r>
      <w:r w:rsidRPr="00504675">
        <w:rPr>
          <w:rFonts w:ascii="標楷體" w:eastAsia="標楷體" w:hAnsi="標楷體" w:hint="eastAsia"/>
          <w:spacing w:val="24"/>
          <w:sz w:val="36"/>
          <w:szCs w:val="22"/>
        </w:rPr>
        <w:t>000餘人參加活動，帶動馬祖小眾深度健康旅遊，促進觀光永續發展。</w:t>
      </w:r>
    </w:p>
    <w:p w:rsidR="00407F1E" w:rsidRPr="00504675" w:rsidRDefault="00407F1E" w:rsidP="00CE544B">
      <w:pPr>
        <w:widowControl w:val="0"/>
        <w:numPr>
          <w:ilvl w:val="0"/>
          <w:numId w:val="50"/>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辦理「2022年愛馬祖Me兔跨年晚會活動」，迎</w:t>
      </w:r>
      <w:r w:rsidRPr="00504675">
        <w:rPr>
          <w:rFonts w:ascii="標楷體" w:eastAsia="標楷體" w:hAnsi="標楷體" w:hint="eastAsia"/>
          <w:spacing w:val="24"/>
          <w:sz w:val="36"/>
          <w:szCs w:val="22"/>
        </w:rPr>
        <w:lastRenderedPageBreak/>
        <w:t>接新的一年到來，於111年12月31日假介壽村白馬王公園舉行，由李冠儀及在地青年新秀林庭旭主持，邀請金曲歌后秀蘭瑪雅、周子寒、藍舞絲、韋喆及芮菲樂團等藝人演出，並提供彩品辦理全縣鄉親摸彩活動，與民同樂。</w:t>
      </w:r>
    </w:p>
    <w:p w:rsidR="00407F1E" w:rsidRPr="00504675" w:rsidRDefault="00407F1E" w:rsidP="00CE544B">
      <w:pPr>
        <w:widowControl w:val="0"/>
        <w:numPr>
          <w:ilvl w:val="0"/>
          <w:numId w:val="50"/>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賡續辦理大坵生態旅遊推廣計畫，南竿至大坵航班自112年3月17日起至10月31日止、北竿至大坵航班預計自112年4月15日至9月30日止，提供固定且便捷之航線航班供遊客前往大坵島體驗梅花鹿休閒生態之旅，以漫活步行感受大坵自然之美，打造大坵島生態旅遊觀光景點。</w:t>
      </w:r>
    </w:p>
    <w:p w:rsidR="00117857" w:rsidRPr="00504675" w:rsidRDefault="00407F1E" w:rsidP="00CE544B">
      <w:pPr>
        <w:widowControl w:val="0"/>
        <w:numPr>
          <w:ilvl w:val="0"/>
          <w:numId w:val="50"/>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辦理2023年「第7屆馬祖北竿硬地超級馬拉松賽活動」，於112年3月18日假北竿鄉塘岐村迎賓館前起跑，近千跑者共襄盛舉，打造馬祖「北硬超馬」品牌，為馬祖運動觀光推廣增添動力。</w:t>
      </w:r>
    </w:p>
    <w:p w:rsidR="00117857" w:rsidRPr="00504675" w:rsidRDefault="00117857" w:rsidP="00CE544B">
      <w:pPr>
        <w:widowControl w:val="0"/>
        <w:numPr>
          <w:ilvl w:val="0"/>
          <w:numId w:val="33"/>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觀光</w:t>
      </w:r>
      <w:r w:rsidR="00B277F6" w:rsidRPr="00504675">
        <w:rPr>
          <w:rFonts w:ascii="標楷體" w:eastAsia="標楷體" w:hAnsi="標楷體" w:hint="eastAsia"/>
          <w:b/>
          <w:spacing w:val="24"/>
          <w:sz w:val="36"/>
          <w:szCs w:val="22"/>
        </w:rPr>
        <w:t>行銷</w:t>
      </w:r>
      <w:r w:rsidR="00E1436E" w:rsidRPr="00504675">
        <w:rPr>
          <w:rFonts w:ascii="標楷體" w:eastAsia="標楷體" w:hAnsi="標楷體" w:hint="eastAsia"/>
          <w:b/>
          <w:spacing w:val="24"/>
          <w:sz w:val="36"/>
          <w:szCs w:val="22"/>
        </w:rPr>
        <w:t>拓展交流</w:t>
      </w:r>
    </w:p>
    <w:p w:rsidR="00850B36" w:rsidRPr="00504675" w:rsidRDefault="00850B36" w:rsidP="00CE544B">
      <w:pPr>
        <w:widowControl w:val="0"/>
        <w:numPr>
          <w:ilvl w:val="0"/>
          <w:numId w:val="17"/>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為行銷馬祖觀光旅遊，參加「牧德科技」辦理第七屆牧德盃企業羽球排名賽，並於現場設置行銷攤位推廣，現場參與企業計有54家，超過500人。</w:t>
      </w:r>
    </w:p>
    <w:p w:rsidR="00B72557" w:rsidRPr="00504675" w:rsidRDefault="00850B36" w:rsidP="00CE544B">
      <w:pPr>
        <w:widowControl w:val="0"/>
        <w:numPr>
          <w:ilvl w:val="0"/>
          <w:numId w:val="17"/>
        </w:numPr>
        <w:spacing w:line="620" w:lineRule="exact"/>
        <w:ind w:leftChars="200" w:left="1056" w:hanging="576"/>
        <w:rPr>
          <w:rFonts w:ascii="標楷體" w:eastAsia="標楷體" w:hAnsi="標楷體" w:hint="eastAsia"/>
          <w:spacing w:val="24"/>
          <w:sz w:val="36"/>
          <w:szCs w:val="22"/>
        </w:rPr>
      </w:pPr>
      <w:r w:rsidRPr="00504675">
        <w:rPr>
          <w:rFonts w:ascii="標楷體" w:eastAsia="標楷體" w:hAnsi="標楷體" w:hint="eastAsia"/>
          <w:spacing w:val="24"/>
          <w:sz w:val="36"/>
          <w:szCs w:val="22"/>
        </w:rPr>
        <w:lastRenderedPageBreak/>
        <w:t>配合</w:t>
      </w:r>
      <w:r w:rsidR="001E78D6" w:rsidRPr="00504675">
        <w:rPr>
          <w:rFonts w:ascii="標楷體" w:eastAsia="標楷體" w:hAnsi="標楷體" w:hint="eastAsia"/>
          <w:spacing w:val="24"/>
          <w:sz w:val="36"/>
          <w:szCs w:val="22"/>
        </w:rPr>
        <w:t>「</w:t>
      </w:r>
      <w:r w:rsidRPr="00504675">
        <w:rPr>
          <w:rFonts w:ascii="標楷體" w:eastAsia="標楷體" w:hAnsi="標楷體" w:hint="eastAsia"/>
          <w:spacing w:val="24"/>
          <w:sz w:val="36"/>
          <w:szCs w:val="22"/>
        </w:rPr>
        <w:t>連江縣旅行商業同業公會</w:t>
      </w:r>
      <w:r w:rsidR="001E78D6" w:rsidRPr="00504675">
        <w:rPr>
          <w:rFonts w:ascii="標楷體" w:eastAsia="標楷體" w:hAnsi="標楷體" w:hint="eastAsia"/>
          <w:spacing w:val="24"/>
          <w:sz w:val="36"/>
          <w:szCs w:val="22"/>
        </w:rPr>
        <w:t>」</w:t>
      </w:r>
      <w:r w:rsidRPr="00504675">
        <w:rPr>
          <w:rFonts w:ascii="標楷體" w:eastAsia="標楷體" w:hAnsi="標楷體" w:hint="eastAsia"/>
          <w:spacing w:val="24"/>
          <w:sz w:val="36"/>
          <w:szCs w:val="22"/>
        </w:rPr>
        <w:t>辦理第二屆會員大會，邀請各縣市旅行商業同業公會理事長來訪，藉此機會，向全國各縣市深入介紹馬祖，促進跨縣市旅遊交流機會，吸引中南部旅行社開創馬祖遊程商機。</w:t>
      </w:r>
    </w:p>
    <w:p w:rsidR="00117857" w:rsidRPr="00504675" w:rsidRDefault="00E1436E" w:rsidP="00CE544B">
      <w:pPr>
        <w:widowControl w:val="0"/>
        <w:numPr>
          <w:ilvl w:val="0"/>
          <w:numId w:val="33"/>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觀光</w:t>
      </w:r>
      <w:r w:rsidR="00B277F6" w:rsidRPr="00504675">
        <w:rPr>
          <w:rFonts w:ascii="標楷體" w:eastAsia="標楷體" w:hAnsi="標楷體" w:hint="eastAsia"/>
          <w:b/>
          <w:spacing w:val="24"/>
          <w:sz w:val="36"/>
          <w:szCs w:val="22"/>
        </w:rPr>
        <w:t>景點</w:t>
      </w:r>
      <w:r w:rsidRPr="00504675">
        <w:rPr>
          <w:rFonts w:ascii="標楷體" w:eastAsia="標楷體" w:hAnsi="標楷體" w:hint="eastAsia"/>
          <w:b/>
          <w:spacing w:val="24"/>
          <w:sz w:val="36"/>
          <w:szCs w:val="22"/>
        </w:rPr>
        <w:t>基礎建</w:t>
      </w:r>
      <w:r w:rsidR="00B277F6" w:rsidRPr="00504675">
        <w:rPr>
          <w:rFonts w:ascii="標楷體" w:eastAsia="標楷體" w:hAnsi="標楷體" w:hint="eastAsia"/>
          <w:b/>
          <w:spacing w:val="24"/>
          <w:sz w:val="36"/>
          <w:szCs w:val="22"/>
        </w:rPr>
        <w:t>設</w:t>
      </w:r>
    </w:p>
    <w:p w:rsidR="001255B1" w:rsidRPr="00504675" w:rsidRDefault="00850B36" w:rsidP="00CE544B">
      <w:pPr>
        <w:widowControl w:val="0"/>
        <w:numPr>
          <w:ilvl w:val="0"/>
          <w:numId w:val="18"/>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「莒光山海一家－海館興建計畫」，至112年4月10日工程進度達69%，主體結構完成，持續進行室內地坪磁磚、水電消防管線、電梯及外牆粉刷工程，預計112年7月底完工。</w:t>
      </w:r>
    </w:p>
    <w:p w:rsidR="001255B1" w:rsidRPr="00504675" w:rsidRDefault="00850B36" w:rsidP="00CE544B">
      <w:pPr>
        <w:widowControl w:val="0"/>
        <w:numPr>
          <w:ilvl w:val="0"/>
          <w:numId w:val="18"/>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「莒光山海一家-海館周邊景觀及古屋修繕工程」，至112年4月3日工程進度達87.21%，目前進行第二次設計變更、地下管線埋管工程及建照變更程序，預計112年6月3日完工。</w:t>
      </w:r>
    </w:p>
    <w:p w:rsidR="00850B36" w:rsidRPr="00504675" w:rsidRDefault="00850B36" w:rsidP="00CE544B">
      <w:pPr>
        <w:widowControl w:val="0"/>
        <w:numPr>
          <w:ilvl w:val="0"/>
          <w:numId w:val="18"/>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「山海一家海館周邊災區復建工程」，工程經費3,333萬元，於112年3月14日決標，預計6月底前建照申請完成後開工。</w:t>
      </w:r>
    </w:p>
    <w:p w:rsidR="001255B1" w:rsidRPr="00504675" w:rsidRDefault="00850B36" w:rsidP="00CE544B">
      <w:pPr>
        <w:widowControl w:val="0"/>
        <w:numPr>
          <w:ilvl w:val="0"/>
          <w:numId w:val="18"/>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「北竿鄉大坵遊客中心興建工程計畫」，</w:t>
      </w:r>
      <w:r w:rsidR="005E41A7" w:rsidRPr="00504675">
        <w:rPr>
          <w:rFonts w:ascii="標楷體" w:eastAsia="標楷體" w:hAnsi="標楷體" w:hint="eastAsia"/>
          <w:spacing w:val="24"/>
          <w:sz w:val="36"/>
          <w:szCs w:val="22"/>
        </w:rPr>
        <w:t>基地位橋仔村入口處面積615坪、樓地板面積301坪(地下1層、地上3層)。</w:t>
      </w:r>
      <w:r w:rsidRPr="00504675">
        <w:rPr>
          <w:rFonts w:ascii="標楷體" w:eastAsia="標楷體" w:hAnsi="標楷體" w:hint="eastAsia"/>
          <w:spacing w:val="24"/>
          <w:sz w:val="36"/>
          <w:szCs w:val="22"/>
        </w:rPr>
        <w:t>由交通部觀光局於111年12月核定110-111年觀光前瞻計畫總經費1</w:t>
      </w:r>
      <w:r w:rsidRPr="00504675">
        <w:rPr>
          <w:rFonts w:ascii="標楷體" w:eastAsia="標楷體" w:hAnsi="標楷體" w:hint="eastAsia"/>
          <w:spacing w:val="24"/>
          <w:sz w:val="36"/>
          <w:szCs w:val="22"/>
        </w:rPr>
        <w:lastRenderedPageBreak/>
        <w:t>億2,723萬元，觀光局補助66.5%，地方配合及自償款33.5%。工程案經費1億2,000萬元整，由浩展營造有限公司得標，於112年1月18日開工，工期570日曆天，預計113年8月30日完工；監造案經費約370萬元，由李柏毅建築師事務所執行。</w:t>
      </w:r>
    </w:p>
    <w:p w:rsidR="00850B36" w:rsidRPr="00504675" w:rsidRDefault="00850B36" w:rsidP="00CE544B">
      <w:pPr>
        <w:widowControl w:val="0"/>
        <w:numPr>
          <w:ilvl w:val="0"/>
          <w:numId w:val="18"/>
        </w:numPr>
        <w:spacing w:line="620" w:lineRule="exact"/>
        <w:ind w:leftChars="200" w:left="1056" w:hanging="576"/>
        <w:rPr>
          <w:rFonts w:ascii="標楷體" w:eastAsia="標楷體" w:hAnsi="標楷體"/>
          <w:color w:val="000000"/>
          <w:spacing w:val="24"/>
          <w:sz w:val="36"/>
          <w:szCs w:val="22"/>
        </w:rPr>
      </w:pPr>
      <w:r w:rsidRPr="00504675">
        <w:rPr>
          <w:rFonts w:ascii="標楷體" w:eastAsia="標楷體" w:hAnsi="標楷體" w:hint="eastAsia"/>
          <w:spacing w:val="24"/>
          <w:sz w:val="36"/>
          <w:szCs w:val="22"/>
        </w:rPr>
        <w:t>「四維生態園區營造計畫」，設置福山照壁階梯照明設施、四維村雜木疏枝除草及營造櫻花林生態解說園區，</w:t>
      </w:r>
      <w:r w:rsidRPr="00504675">
        <w:rPr>
          <w:rFonts w:ascii="標楷體" w:eastAsia="標楷體" w:hAnsi="標楷體" w:hint="eastAsia"/>
          <w:color w:val="000000"/>
          <w:spacing w:val="24"/>
          <w:sz w:val="36"/>
          <w:szCs w:val="22"/>
        </w:rPr>
        <w:t>於111年9月28日開工，預計112年5月17日完工。</w:t>
      </w:r>
    </w:p>
    <w:p w:rsidR="00850B36" w:rsidRPr="00504675" w:rsidRDefault="00850B36" w:rsidP="00CE544B">
      <w:pPr>
        <w:widowControl w:val="0"/>
        <w:numPr>
          <w:ilvl w:val="0"/>
          <w:numId w:val="18"/>
        </w:numPr>
        <w:spacing w:line="620" w:lineRule="exact"/>
        <w:ind w:leftChars="200" w:left="1056" w:hanging="576"/>
        <w:rPr>
          <w:rFonts w:ascii="標楷體" w:eastAsia="標楷體" w:hAnsi="標楷體"/>
          <w:color w:val="000000"/>
          <w:spacing w:val="24"/>
          <w:sz w:val="36"/>
          <w:szCs w:val="22"/>
        </w:rPr>
      </w:pPr>
      <w:r w:rsidRPr="00504675">
        <w:rPr>
          <w:rFonts w:ascii="標楷體" w:eastAsia="標楷體" w:hAnsi="標楷體" w:hint="eastAsia"/>
          <w:color w:val="000000"/>
          <w:spacing w:val="24"/>
          <w:sz w:val="36"/>
          <w:szCs w:val="22"/>
        </w:rPr>
        <w:t>「110年南竿機場收費停車場周邊景觀改善統包工程」，打造南竿機場大型入口意象，提升旅客來馬旅遊第一印象，預計112年</w:t>
      </w:r>
      <w:r w:rsidR="00446BD2" w:rsidRPr="00504675">
        <w:rPr>
          <w:rFonts w:ascii="標楷體" w:eastAsia="標楷體" w:hAnsi="標楷體" w:hint="eastAsia"/>
          <w:color w:val="000000"/>
          <w:spacing w:val="24"/>
          <w:sz w:val="36"/>
          <w:szCs w:val="22"/>
        </w:rPr>
        <w:t>6</w:t>
      </w:r>
      <w:r w:rsidRPr="00504675">
        <w:rPr>
          <w:rFonts w:ascii="標楷體" w:eastAsia="標楷體" w:hAnsi="標楷體" w:hint="eastAsia"/>
          <w:color w:val="000000"/>
          <w:spacing w:val="24"/>
          <w:sz w:val="36"/>
          <w:szCs w:val="22"/>
        </w:rPr>
        <w:t>月</w:t>
      </w:r>
      <w:r w:rsidR="00446BD2" w:rsidRPr="00504675">
        <w:rPr>
          <w:rFonts w:ascii="標楷體" w:eastAsia="標楷體" w:hAnsi="標楷體" w:hint="eastAsia"/>
          <w:color w:val="000000"/>
          <w:spacing w:val="24"/>
          <w:sz w:val="36"/>
          <w:szCs w:val="22"/>
        </w:rPr>
        <w:t>15</w:t>
      </w:r>
      <w:r w:rsidRPr="00504675">
        <w:rPr>
          <w:rFonts w:ascii="標楷體" w:eastAsia="標楷體" w:hAnsi="標楷體" w:hint="eastAsia"/>
          <w:color w:val="000000"/>
          <w:spacing w:val="24"/>
          <w:sz w:val="36"/>
          <w:szCs w:val="22"/>
        </w:rPr>
        <w:t>日完工。</w:t>
      </w:r>
    </w:p>
    <w:p w:rsidR="00850B36" w:rsidRPr="00504675" w:rsidRDefault="00850B36" w:rsidP="00CE544B">
      <w:pPr>
        <w:widowControl w:val="0"/>
        <w:numPr>
          <w:ilvl w:val="0"/>
          <w:numId w:val="18"/>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辦理「山隴白馬王公園步道周邊景觀改善工程」</w:t>
      </w:r>
      <w:r w:rsidR="00514D80" w:rsidRPr="00504675">
        <w:rPr>
          <w:rFonts w:ascii="標楷體" w:eastAsia="標楷體" w:hAnsi="標楷體" w:hint="eastAsia"/>
          <w:spacing w:val="24"/>
          <w:sz w:val="36"/>
          <w:szCs w:val="22"/>
        </w:rPr>
        <w:t>，施作白馬王公園後區遊樂場周邊步道，便利遊客及民眾使用安全，已</w:t>
      </w:r>
      <w:r w:rsidRPr="00504675">
        <w:rPr>
          <w:rFonts w:ascii="標楷體" w:eastAsia="標楷體" w:hAnsi="標楷體" w:hint="eastAsia"/>
          <w:spacing w:val="24"/>
          <w:sz w:val="36"/>
          <w:szCs w:val="22"/>
        </w:rPr>
        <w:t>於112年4月13日竣工。</w:t>
      </w:r>
    </w:p>
    <w:p w:rsidR="00117857" w:rsidRPr="00504675" w:rsidRDefault="00850B36" w:rsidP="00CE544B">
      <w:pPr>
        <w:widowControl w:val="0"/>
        <w:numPr>
          <w:ilvl w:val="0"/>
          <w:numId w:val="18"/>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辦理「馬祖腰山遊憩區場館硬體設施整建工程」，本案已於111年12月26日決標，於112年1月5日簽約執行，預計112年12月完工，計畫</w:t>
      </w:r>
      <w:r w:rsidRPr="00504675">
        <w:rPr>
          <w:rFonts w:ascii="標楷體" w:eastAsia="標楷體" w:hAnsi="標楷體" w:hint="eastAsia"/>
          <w:spacing w:val="24"/>
          <w:sz w:val="36"/>
          <w:szCs w:val="22"/>
        </w:rPr>
        <w:lastRenderedPageBreak/>
        <w:t>將腰山舊有軍事營舍活化再利用，規劃成為多元亮點的景區，案內工程分別為新建四棟建築物、</w:t>
      </w:r>
      <w:r w:rsidR="007C0322" w:rsidRPr="00504675">
        <w:rPr>
          <w:rFonts w:ascii="標楷體" w:eastAsia="標楷體" w:hAnsi="標楷體" w:hint="eastAsia"/>
          <w:spacing w:val="24"/>
          <w:sz w:val="36"/>
          <w:szCs w:val="22"/>
        </w:rPr>
        <w:t>整修部份舊有廳舍及碉</w:t>
      </w:r>
      <w:r w:rsidRPr="00504675">
        <w:rPr>
          <w:rFonts w:ascii="標楷體" w:eastAsia="標楷體" w:hAnsi="標楷體" w:hint="eastAsia"/>
          <w:spacing w:val="24"/>
          <w:sz w:val="36"/>
          <w:szCs w:val="22"/>
        </w:rPr>
        <w:t>堡、園區步道、活動廣場、觀景平台、整體景觀綠美化植裁等，並配合另案執行之園區科技軟體、室內軟裝及整合行銷計畫，共同打造具軍事元素的特色建築、智慧創新科技、馬祖生態與遊憩體驗結合的觀光景點。</w:t>
      </w:r>
    </w:p>
    <w:p w:rsidR="00AA17A5" w:rsidRPr="00E221AD" w:rsidRDefault="00E1436E" w:rsidP="00CE544B">
      <w:pPr>
        <w:widowControl w:val="0"/>
        <w:numPr>
          <w:ilvl w:val="0"/>
          <w:numId w:val="33"/>
        </w:numPr>
        <w:spacing w:line="620" w:lineRule="exact"/>
        <w:ind w:leftChars="120" w:left="1057" w:hangingChars="200" w:hanging="769"/>
        <w:rPr>
          <w:rFonts w:ascii="標楷體" w:eastAsia="標楷體" w:hAnsi="標楷體"/>
          <w:b/>
          <w:spacing w:val="24"/>
          <w:sz w:val="36"/>
          <w:szCs w:val="22"/>
        </w:rPr>
      </w:pPr>
      <w:r w:rsidRPr="00E221AD">
        <w:rPr>
          <w:rFonts w:ascii="標楷體" w:eastAsia="標楷體" w:hAnsi="標楷體" w:hint="eastAsia"/>
          <w:b/>
          <w:spacing w:val="24"/>
          <w:sz w:val="36"/>
          <w:szCs w:val="22"/>
        </w:rPr>
        <w:t>優化地區</w:t>
      </w:r>
      <w:r w:rsidR="005E41A7" w:rsidRPr="00E221AD">
        <w:rPr>
          <w:rFonts w:ascii="標楷體" w:eastAsia="標楷體" w:hAnsi="標楷體" w:hint="eastAsia"/>
          <w:b/>
          <w:spacing w:val="24"/>
          <w:sz w:val="36"/>
          <w:szCs w:val="22"/>
        </w:rPr>
        <w:t>旅宿</w:t>
      </w:r>
      <w:r w:rsidRPr="00E221AD">
        <w:rPr>
          <w:rFonts w:ascii="標楷體" w:eastAsia="標楷體" w:hAnsi="標楷體" w:hint="eastAsia"/>
          <w:b/>
          <w:spacing w:val="24"/>
          <w:sz w:val="36"/>
          <w:szCs w:val="22"/>
        </w:rPr>
        <w:t>品質</w:t>
      </w:r>
    </w:p>
    <w:p w:rsidR="00E97F15" w:rsidRPr="00504675" w:rsidRDefault="00AA17A5" w:rsidP="00CE544B">
      <w:pPr>
        <w:widowControl w:val="0"/>
        <w:numPr>
          <w:ilvl w:val="0"/>
          <w:numId w:val="79"/>
        </w:numPr>
        <w:tabs>
          <w:tab w:val="left" w:pos="1276"/>
        </w:tabs>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打造</w:t>
      </w:r>
      <w:r w:rsidR="005524A1" w:rsidRPr="00504675">
        <w:rPr>
          <w:rFonts w:ascii="標楷體" w:eastAsia="標楷體" w:hAnsi="標楷體" w:hint="eastAsia"/>
          <w:spacing w:val="24"/>
          <w:sz w:val="36"/>
          <w:szCs w:val="22"/>
        </w:rPr>
        <w:t>馬祖</w:t>
      </w:r>
      <w:r w:rsidR="005524A1" w:rsidRPr="00504675">
        <w:rPr>
          <w:rFonts w:ascii="新細明體" w:hAnsi="新細明體" w:hint="eastAsia"/>
          <w:spacing w:val="24"/>
          <w:sz w:val="36"/>
          <w:szCs w:val="22"/>
        </w:rPr>
        <w:t>「</w:t>
      </w:r>
      <w:r w:rsidRPr="00504675">
        <w:rPr>
          <w:rFonts w:ascii="標楷體" w:eastAsia="標楷體" w:hAnsi="標楷體" w:hint="eastAsia"/>
          <w:spacing w:val="24"/>
          <w:sz w:val="36"/>
          <w:szCs w:val="22"/>
        </w:rPr>
        <w:t>安心旅圖</w:t>
      </w:r>
      <w:r w:rsidR="005524A1" w:rsidRPr="00504675">
        <w:rPr>
          <w:rFonts w:ascii="標楷體" w:eastAsia="標楷體" w:hAnsi="標楷體" w:hint="eastAsia"/>
          <w:spacing w:val="24"/>
          <w:sz w:val="36"/>
          <w:szCs w:val="22"/>
        </w:rPr>
        <w:t>」</w:t>
      </w:r>
    </w:p>
    <w:p w:rsidR="006870E3" w:rsidRPr="00504675" w:rsidRDefault="006870E3" w:rsidP="00CE544B">
      <w:pPr>
        <w:widowControl w:val="0"/>
        <w:numPr>
          <w:ilvl w:val="0"/>
          <w:numId w:val="80"/>
        </w:numPr>
        <w:tabs>
          <w:tab w:val="left" w:pos="993"/>
        </w:tabs>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於111年10月23日至28日辦理地區好客民宿及星級旅館實地輔導，聘請台南民宿協會柯凱文理事長及中華旅館經理人協會楊文宇監事赴馬，1對1指導有意申請好客民宿及星級旅館之業者，並於同年取得地區新增17家好客民宿之佳績。</w:t>
      </w:r>
    </w:p>
    <w:p w:rsidR="00175A17" w:rsidRPr="00504675" w:rsidRDefault="006870E3" w:rsidP="00CE544B">
      <w:pPr>
        <w:widowControl w:val="0"/>
        <w:numPr>
          <w:ilvl w:val="0"/>
          <w:numId w:val="80"/>
        </w:numPr>
        <w:tabs>
          <w:tab w:val="left" w:pos="993"/>
        </w:tabs>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為打造地區優良特色民宿，辦理旅宿管家實地改造計畫，由台南民宿協會柯凱文理事長及花蓮民宿協會葉陳錦理事長實地1對1指導，給予業者專業改善建議，並協助業者打造成為婦女、老人及親子友善之旅宿環境，總計25家民宿參與改造。</w:t>
      </w:r>
    </w:p>
    <w:p w:rsidR="006870E3" w:rsidRPr="00504675" w:rsidRDefault="006870E3" w:rsidP="00CE544B">
      <w:pPr>
        <w:widowControl w:val="0"/>
        <w:numPr>
          <w:ilvl w:val="0"/>
          <w:numId w:val="80"/>
        </w:numPr>
        <w:tabs>
          <w:tab w:val="left" w:pos="993"/>
        </w:tabs>
        <w:spacing w:line="620" w:lineRule="exact"/>
        <w:ind w:leftChars="200" w:left="1056" w:hanging="576"/>
        <w:rPr>
          <w:rFonts w:ascii="標楷體" w:eastAsia="標楷體" w:hAnsi="標楷體" w:hint="eastAsia"/>
          <w:spacing w:val="24"/>
          <w:sz w:val="36"/>
          <w:szCs w:val="22"/>
        </w:rPr>
      </w:pPr>
      <w:r w:rsidRPr="00504675">
        <w:rPr>
          <w:rFonts w:ascii="標楷體" w:eastAsia="標楷體" w:hAnsi="標楷體" w:hint="eastAsia"/>
          <w:spacing w:val="24"/>
          <w:sz w:val="36"/>
          <w:szCs w:val="22"/>
        </w:rPr>
        <w:lastRenderedPageBreak/>
        <w:t>因應近期旅遊糾紛情形層出不窮，為避免地區旅宿業者對於相關法條不</w:t>
      </w:r>
      <w:r w:rsidR="004055DE" w:rsidRPr="00504675">
        <w:rPr>
          <w:rFonts w:ascii="標楷體" w:eastAsia="標楷體" w:hAnsi="標楷體" w:hint="eastAsia"/>
          <w:spacing w:val="24"/>
          <w:sz w:val="36"/>
          <w:szCs w:val="22"/>
        </w:rPr>
        <w:t>熟悉而造成旅宿糾紛，聘請愛嬉遊臺灣青年旅館聯盟葉集偉理事長親自來</w:t>
      </w:r>
      <w:r w:rsidRPr="00504675">
        <w:rPr>
          <w:rFonts w:ascii="標楷體" w:eastAsia="標楷體" w:hAnsi="標楷體" w:hint="eastAsia"/>
          <w:spacing w:val="24"/>
          <w:sz w:val="36"/>
          <w:szCs w:val="22"/>
        </w:rPr>
        <w:t>馬授課，以視訊及現場課程同時進行，總計參與54人次。</w:t>
      </w:r>
    </w:p>
    <w:p w:rsidR="006870E3" w:rsidRPr="00504675" w:rsidRDefault="005524A1" w:rsidP="00CE544B">
      <w:pPr>
        <w:widowControl w:val="0"/>
        <w:numPr>
          <w:ilvl w:val="0"/>
          <w:numId w:val="79"/>
        </w:numPr>
        <w:tabs>
          <w:tab w:val="left" w:pos="1134"/>
        </w:tabs>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旅宿</w:t>
      </w:r>
      <w:r w:rsidR="00863CD9" w:rsidRPr="00504675">
        <w:rPr>
          <w:rFonts w:ascii="標楷體" w:eastAsia="標楷體" w:hAnsi="標楷體" w:hint="eastAsia"/>
          <w:spacing w:val="24"/>
          <w:sz w:val="36"/>
          <w:szCs w:val="22"/>
        </w:rPr>
        <w:t>品質聯合</w:t>
      </w:r>
      <w:r w:rsidRPr="00504675">
        <w:rPr>
          <w:rFonts w:ascii="標楷體" w:eastAsia="標楷體" w:hAnsi="標楷體" w:hint="eastAsia"/>
          <w:spacing w:val="24"/>
          <w:sz w:val="36"/>
          <w:szCs w:val="22"/>
        </w:rPr>
        <w:t>稽查</w:t>
      </w:r>
    </w:p>
    <w:p w:rsidR="006870E3" w:rsidRPr="00504675" w:rsidRDefault="006870E3" w:rsidP="00CE544B">
      <w:pPr>
        <w:widowControl w:val="0"/>
        <w:numPr>
          <w:ilvl w:val="0"/>
          <w:numId w:val="81"/>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不定期聯合各單位辦理旅宿聯合稽查，統計111年9月1日至112年3月31日，共聯合稽查旅宿166家次，</w:t>
      </w:r>
      <w:r w:rsidR="005524A1" w:rsidRPr="00504675">
        <w:rPr>
          <w:rFonts w:ascii="標楷體" w:eastAsia="標楷體" w:hAnsi="標楷體" w:hint="eastAsia"/>
          <w:spacing w:val="24"/>
          <w:sz w:val="36"/>
          <w:szCs w:val="22"/>
        </w:rPr>
        <w:t>以確保縣內旅宿住宿品質及安全，並避免業者哄抬房價，產生消費糾紛</w:t>
      </w:r>
      <w:r w:rsidRPr="00504675">
        <w:rPr>
          <w:rFonts w:ascii="標楷體" w:eastAsia="標楷體" w:hAnsi="標楷體" w:hint="eastAsia"/>
          <w:spacing w:val="24"/>
          <w:sz w:val="36"/>
          <w:szCs w:val="22"/>
        </w:rPr>
        <w:t>。統計至112年3月31日，本縣合法旅宿計236家，其中包含合法旅館5家、民宿231家。</w:t>
      </w:r>
    </w:p>
    <w:p w:rsidR="006870E3" w:rsidRPr="00504675" w:rsidRDefault="006870E3" w:rsidP="00CE544B">
      <w:pPr>
        <w:widowControl w:val="0"/>
        <w:numPr>
          <w:ilvl w:val="0"/>
          <w:numId w:val="81"/>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於111年度旅宿評比得到全國「特優」縣市之佳績。</w:t>
      </w:r>
    </w:p>
    <w:p w:rsidR="00B72557" w:rsidRPr="00504675" w:rsidRDefault="009535D9" w:rsidP="00CE544B">
      <w:pPr>
        <w:widowControl w:val="0"/>
        <w:numPr>
          <w:ilvl w:val="0"/>
          <w:numId w:val="33"/>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開拓大陸觀光</w:t>
      </w:r>
      <w:r w:rsidR="00117857" w:rsidRPr="00504675">
        <w:rPr>
          <w:rFonts w:ascii="標楷體" w:eastAsia="標楷體" w:hAnsi="標楷體" w:hint="eastAsia"/>
          <w:b/>
          <w:spacing w:val="24"/>
          <w:sz w:val="36"/>
          <w:szCs w:val="22"/>
        </w:rPr>
        <w:t>市場</w:t>
      </w:r>
    </w:p>
    <w:p w:rsidR="00340930" w:rsidRPr="00504675" w:rsidRDefault="00EA79A2" w:rsidP="00CE544B">
      <w:pPr>
        <w:widowControl w:val="0"/>
        <w:spacing w:line="620" w:lineRule="exact"/>
        <w:ind w:leftChars="450" w:left="1080" w:firstLineChars="0" w:firstLine="0"/>
        <w:rPr>
          <w:rFonts w:ascii="標楷體" w:eastAsia="標楷體" w:hAnsi="標楷體" w:hint="eastAsia"/>
          <w:spacing w:val="24"/>
          <w:sz w:val="36"/>
          <w:szCs w:val="22"/>
        </w:rPr>
      </w:pPr>
      <w:r w:rsidRPr="00504675">
        <w:rPr>
          <w:rFonts w:ascii="標楷體" w:eastAsia="標楷體" w:hAnsi="標楷體" w:hint="eastAsia"/>
          <w:spacing w:val="24"/>
          <w:sz w:val="36"/>
          <w:szCs w:val="22"/>
        </w:rPr>
        <w:t>辦理「大陸社群平台營運管理計畫」，本計畫期程自111年1月1至12月10日止，完成大陸社群平台營運管理案，針對馬祖相關之旅遊及風俗民情資訊等發文、各項推廣宣傳的線上活動外，本次執行期間完成製作及推播&lt;元宵擺暝&gt;、&lt;陸生在台灣的畢業旅行&gt;、&lt;讓陌生人決定我去哪</w:t>
      </w:r>
      <w:r w:rsidRPr="00504675">
        <w:rPr>
          <w:rFonts w:ascii="標楷體" w:eastAsia="標楷體" w:hAnsi="標楷體" w:hint="eastAsia"/>
          <w:spacing w:val="24"/>
          <w:sz w:val="36"/>
          <w:szCs w:val="22"/>
        </w:rPr>
        <w:lastRenderedPageBreak/>
        <w:t>兒玩&gt;等主題影片，大受好評，透過旅遊達人講解將馬祖的美景、美食、人文風情更生動的展現在廣大大陸網友面前，讓大陸網友更多暸解馬祖、對馬祖的旅遊更加嚮往。本案執行之相關行銷內容總觸及閱讀達3,209萬</w:t>
      </w:r>
      <w:r w:rsidR="000A644F" w:rsidRPr="00504675">
        <w:rPr>
          <w:rFonts w:ascii="標楷體" w:eastAsia="標楷體" w:hAnsi="標楷體" w:hint="eastAsia"/>
          <w:spacing w:val="24"/>
          <w:sz w:val="36"/>
          <w:szCs w:val="22"/>
        </w:rPr>
        <w:t>人</w:t>
      </w:r>
      <w:r w:rsidRPr="00504675">
        <w:rPr>
          <w:rFonts w:ascii="標楷體" w:eastAsia="標楷體" w:hAnsi="標楷體" w:hint="eastAsia"/>
          <w:spacing w:val="24"/>
          <w:sz w:val="36"/>
          <w:szCs w:val="22"/>
        </w:rPr>
        <w:t>次。</w:t>
      </w:r>
    </w:p>
    <w:p w:rsidR="00340930" w:rsidRPr="00504675" w:rsidRDefault="00340930" w:rsidP="00CE544B">
      <w:pPr>
        <w:widowControl w:val="0"/>
        <w:numPr>
          <w:ilvl w:val="0"/>
          <w:numId w:val="33"/>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推動東引國際慢城</w:t>
      </w:r>
    </w:p>
    <w:p w:rsidR="00F55B53" w:rsidRPr="00504675" w:rsidRDefault="00F55B53" w:rsidP="00CE544B">
      <w:pPr>
        <w:widowControl w:val="0"/>
        <w:numPr>
          <w:ilvl w:val="0"/>
          <w:numId w:val="78"/>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邀請南華大學USR團隊加入本縣慢城推動工作小組，共同為東引鄉訂定推動國際慢城規劃脈絡，包括資源盤點、舉辦培力工作坊、說明會、撰寫申請書及凝聚在地意識等主要工項。</w:t>
      </w:r>
    </w:p>
    <w:p w:rsidR="00147A7A" w:rsidRPr="00504675" w:rsidRDefault="00F55B53" w:rsidP="00CE544B">
      <w:pPr>
        <w:widowControl w:val="0"/>
        <w:numPr>
          <w:ilvl w:val="0"/>
          <w:numId w:val="78"/>
        </w:numPr>
        <w:spacing w:line="620" w:lineRule="exact"/>
        <w:ind w:leftChars="200" w:left="1056" w:hanging="576"/>
        <w:rPr>
          <w:rFonts w:ascii="標楷體" w:eastAsia="標楷體" w:hAnsi="標楷體" w:hint="eastAsia"/>
          <w:spacing w:val="24"/>
          <w:sz w:val="36"/>
          <w:szCs w:val="22"/>
        </w:rPr>
      </w:pPr>
      <w:r w:rsidRPr="00504675">
        <w:rPr>
          <w:rFonts w:ascii="標楷體" w:eastAsia="標楷體" w:hAnsi="標楷體" w:hint="eastAsia"/>
          <w:spacing w:val="24"/>
          <w:sz w:val="36"/>
          <w:szCs w:val="22"/>
        </w:rPr>
        <w:t>南華大學USR團隊於111年10月21</w:t>
      </w:r>
      <w:r w:rsidR="002C39FC" w:rsidRPr="00504675">
        <w:rPr>
          <w:rFonts w:ascii="標楷體" w:eastAsia="標楷體" w:hAnsi="標楷體" w:hint="eastAsia"/>
          <w:spacing w:val="24"/>
          <w:sz w:val="36"/>
          <w:szCs w:val="22"/>
        </w:rPr>
        <w:t>-</w:t>
      </w:r>
      <w:r w:rsidRPr="00504675">
        <w:rPr>
          <w:rFonts w:ascii="標楷體" w:eastAsia="標楷體" w:hAnsi="標楷體" w:hint="eastAsia"/>
          <w:spacing w:val="24"/>
          <w:sz w:val="36"/>
          <w:szCs w:val="22"/>
        </w:rPr>
        <w:t>22日共辦理三場慢城培力工作坊，推廣國際慢城意涵並建立在地民眾慢城態度</w:t>
      </w:r>
      <w:r w:rsidR="00407F1E" w:rsidRPr="00504675">
        <w:rPr>
          <w:rFonts w:ascii="標楷體" w:eastAsia="標楷體" w:hAnsi="標楷體" w:hint="eastAsia"/>
          <w:spacing w:val="24"/>
          <w:sz w:val="36"/>
          <w:szCs w:val="22"/>
        </w:rPr>
        <w:t>，並</w:t>
      </w:r>
      <w:r w:rsidR="00906C55">
        <w:rPr>
          <w:rFonts w:ascii="標楷體" w:eastAsia="標楷體" w:hAnsi="標楷體" w:hint="eastAsia"/>
          <w:spacing w:val="24"/>
          <w:sz w:val="36"/>
          <w:szCs w:val="22"/>
        </w:rPr>
        <w:t>預計</w:t>
      </w:r>
      <w:r w:rsidR="00407F1E" w:rsidRPr="00504675">
        <w:rPr>
          <w:rFonts w:ascii="標楷體" w:eastAsia="標楷體" w:hAnsi="標楷體" w:hint="eastAsia"/>
          <w:spacing w:val="24"/>
          <w:sz w:val="36"/>
          <w:szCs w:val="22"/>
        </w:rPr>
        <w:t>112下</w:t>
      </w:r>
      <w:r w:rsidRPr="00504675">
        <w:rPr>
          <w:rFonts w:ascii="標楷體" w:eastAsia="標楷體" w:hAnsi="標楷體" w:hint="eastAsia"/>
          <w:spacing w:val="24"/>
          <w:sz w:val="36"/>
          <w:szCs w:val="22"/>
        </w:rPr>
        <w:t>半年</w:t>
      </w:r>
      <w:r w:rsidR="00407F1E" w:rsidRPr="00504675">
        <w:rPr>
          <w:rFonts w:ascii="標楷體" w:eastAsia="標楷體" w:hAnsi="標楷體" w:hint="eastAsia"/>
          <w:spacing w:val="24"/>
          <w:sz w:val="36"/>
          <w:szCs w:val="22"/>
        </w:rPr>
        <w:t>度</w:t>
      </w:r>
      <w:r w:rsidRPr="00504675">
        <w:rPr>
          <w:rFonts w:ascii="標楷體" w:eastAsia="標楷體" w:hAnsi="標楷體" w:hint="eastAsia"/>
          <w:spacing w:val="24"/>
          <w:sz w:val="36"/>
          <w:szCs w:val="22"/>
        </w:rPr>
        <w:t>成立慢城推動委員會及認證工作小組。</w:t>
      </w:r>
    </w:p>
    <w:p w:rsidR="00147A7A" w:rsidRPr="00504675" w:rsidRDefault="00147A7A" w:rsidP="00CE544B">
      <w:pPr>
        <w:widowControl w:val="0"/>
        <w:numPr>
          <w:ilvl w:val="0"/>
          <w:numId w:val="33"/>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城鎮風貌</w:t>
      </w:r>
      <w:r w:rsidR="009F547B" w:rsidRPr="00504675">
        <w:rPr>
          <w:rFonts w:ascii="標楷體" w:eastAsia="標楷體" w:hAnsi="標楷體" w:hint="eastAsia"/>
          <w:b/>
          <w:spacing w:val="24"/>
          <w:sz w:val="36"/>
          <w:szCs w:val="22"/>
        </w:rPr>
        <w:t>地方</w:t>
      </w:r>
      <w:r w:rsidRPr="00504675">
        <w:rPr>
          <w:rFonts w:ascii="標楷體" w:eastAsia="標楷體" w:hAnsi="標楷體" w:hint="eastAsia"/>
          <w:b/>
          <w:spacing w:val="24"/>
          <w:sz w:val="36"/>
          <w:szCs w:val="22"/>
        </w:rPr>
        <w:t>創生</w:t>
      </w:r>
    </w:p>
    <w:p w:rsidR="00792210" w:rsidRPr="00504675" w:rsidRDefault="00956753" w:rsidP="00CE544B">
      <w:pPr>
        <w:widowControl w:val="0"/>
        <w:spacing w:line="620" w:lineRule="exact"/>
        <w:ind w:leftChars="450" w:left="1080" w:firstLineChars="0" w:firstLine="0"/>
        <w:rPr>
          <w:rFonts w:ascii="標楷體" w:eastAsia="標楷體" w:hAnsi="標楷體" w:hint="eastAsia"/>
          <w:spacing w:val="24"/>
          <w:sz w:val="36"/>
          <w:szCs w:val="22"/>
        </w:rPr>
      </w:pPr>
      <w:r w:rsidRPr="00504675">
        <w:rPr>
          <w:rFonts w:ascii="標楷體" w:eastAsia="標楷體" w:hAnsi="標楷體" w:hint="eastAsia"/>
          <w:spacing w:val="24"/>
          <w:sz w:val="36"/>
          <w:szCs w:val="22"/>
        </w:rPr>
        <w:t>『連江縣北竿大坂里計畫』計畫總經費6,667萬元，協助北竿坂里地區資源串連並活絡空間，以永續經營策略促成大坂里與海大分校的共同發展。工程於111年1月5</w:t>
      </w:r>
      <w:r w:rsidR="007C0322" w:rsidRPr="00504675">
        <w:rPr>
          <w:rFonts w:ascii="標楷體" w:eastAsia="標楷體" w:hAnsi="標楷體" w:hint="eastAsia"/>
          <w:spacing w:val="24"/>
          <w:sz w:val="36"/>
          <w:szCs w:val="22"/>
        </w:rPr>
        <w:t>日開工，</w:t>
      </w:r>
      <w:r w:rsidRPr="00504675">
        <w:rPr>
          <w:rFonts w:ascii="標楷體" w:eastAsia="標楷體" w:hAnsi="標楷體" w:hint="eastAsia"/>
          <w:spacing w:val="24"/>
          <w:sz w:val="36"/>
          <w:szCs w:val="22"/>
        </w:rPr>
        <w:t>112年3月27日完成第二次變更設計，預計112年5月9日竣工。</w:t>
      </w:r>
    </w:p>
    <w:p w:rsidR="00117857" w:rsidRPr="00504675" w:rsidRDefault="00CB3370" w:rsidP="000F73D5">
      <w:pPr>
        <w:pStyle w:val="c"/>
        <w:numPr>
          <w:ilvl w:val="0"/>
          <w:numId w:val="43"/>
        </w:numPr>
        <w:ind w:firstLineChars="0"/>
        <w:jc w:val="both"/>
        <w:rPr>
          <w:color w:val="auto"/>
          <w:szCs w:val="36"/>
        </w:rPr>
      </w:pPr>
      <w:r w:rsidRPr="00504675">
        <w:rPr>
          <w:rFonts w:hint="eastAsia"/>
          <w:color w:val="auto"/>
          <w:szCs w:val="36"/>
        </w:rPr>
        <w:lastRenderedPageBreak/>
        <w:t>活絡漁農</w:t>
      </w:r>
      <w:r w:rsidR="000B7728" w:rsidRPr="00504675">
        <w:rPr>
          <w:rFonts w:hint="eastAsia"/>
          <w:color w:val="auto"/>
          <w:szCs w:val="36"/>
        </w:rPr>
        <w:t>、</w:t>
      </w:r>
      <w:r w:rsidR="00117857" w:rsidRPr="00504675">
        <w:rPr>
          <w:rFonts w:hint="eastAsia"/>
          <w:color w:val="auto"/>
          <w:szCs w:val="36"/>
        </w:rPr>
        <w:t>產業升級</w:t>
      </w:r>
    </w:p>
    <w:p w:rsidR="00117857" w:rsidRPr="00504675" w:rsidRDefault="005C010E" w:rsidP="00CE544B">
      <w:pPr>
        <w:widowControl w:val="0"/>
        <w:numPr>
          <w:ilvl w:val="0"/>
          <w:numId w:val="34"/>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水產</w:t>
      </w:r>
      <w:r w:rsidR="007A7297" w:rsidRPr="00504675">
        <w:rPr>
          <w:rFonts w:ascii="標楷體" w:eastAsia="標楷體" w:hAnsi="標楷體" w:hint="eastAsia"/>
          <w:b/>
          <w:spacing w:val="24"/>
          <w:sz w:val="36"/>
          <w:szCs w:val="22"/>
        </w:rPr>
        <w:t>行銷</w:t>
      </w:r>
      <w:r w:rsidRPr="00504675">
        <w:rPr>
          <w:rFonts w:ascii="標楷體" w:eastAsia="標楷體" w:hAnsi="標楷體" w:hint="eastAsia"/>
          <w:b/>
          <w:spacing w:val="24"/>
          <w:sz w:val="36"/>
          <w:szCs w:val="22"/>
        </w:rPr>
        <w:t>，</w:t>
      </w:r>
      <w:r w:rsidR="007A7297" w:rsidRPr="00504675">
        <w:rPr>
          <w:rFonts w:ascii="標楷體" w:eastAsia="標楷體" w:hAnsi="標楷體" w:hint="eastAsia"/>
          <w:b/>
          <w:spacing w:val="24"/>
          <w:sz w:val="36"/>
          <w:szCs w:val="22"/>
        </w:rPr>
        <w:t>標章認證</w:t>
      </w:r>
    </w:p>
    <w:p w:rsidR="00D95CBE" w:rsidRPr="00504675" w:rsidRDefault="00D95CBE" w:rsidP="00CE544B">
      <w:pPr>
        <w:widowControl w:val="0"/>
        <w:numPr>
          <w:ilvl w:val="0"/>
          <w:numId w:val="19"/>
        </w:numPr>
        <w:adjustRightInd w:val="0"/>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行政院農業委員會漁業署</w:t>
      </w:r>
      <w:r w:rsidR="00FB3E2E" w:rsidRPr="00504675">
        <w:rPr>
          <w:rFonts w:ascii="標楷體" w:eastAsia="標楷體" w:hAnsi="標楷體" w:hint="eastAsia"/>
          <w:spacing w:val="24"/>
          <w:sz w:val="36"/>
          <w:szCs w:val="22"/>
        </w:rPr>
        <w:t>核定</w:t>
      </w:r>
      <w:r w:rsidRPr="00504675">
        <w:rPr>
          <w:rFonts w:ascii="標楷體" w:eastAsia="標楷體" w:hAnsi="標楷體" w:hint="eastAsia"/>
          <w:spacing w:val="24"/>
          <w:sz w:val="36"/>
          <w:szCs w:val="22"/>
        </w:rPr>
        <w:t>補助「112年馬祖海洋特色推廣計畫」經費50萬</w:t>
      </w:r>
      <w:r w:rsidR="006627CA">
        <w:rPr>
          <w:rFonts w:ascii="標楷體" w:eastAsia="標楷體" w:hAnsi="標楷體" w:hint="eastAsia"/>
          <w:spacing w:val="24"/>
          <w:sz w:val="36"/>
          <w:szCs w:val="22"/>
        </w:rPr>
        <w:t>元</w:t>
      </w:r>
      <w:r w:rsidR="00FB3E2E" w:rsidRPr="00504675">
        <w:rPr>
          <w:rFonts w:ascii="標楷體" w:eastAsia="標楷體" w:hAnsi="標楷體" w:hint="eastAsia"/>
          <w:spacing w:val="24"/>
          <w:sz w:val="36"/>
          <w:szCs w:val="22"/>
        </w:rPr>
        <w:t>，</w:t>
      </w:r>
      <w:r w:rsidR="00153DAE" w:rsidRPr="00504675">
        <w:rPr>
          <w:rFonts w:ascii="標楷體" w:eastAsia="標楷體" w:hAnsi="標楷體" w:hint="eastAsia"/>
          <w:spacing w:val="24"/>
          <w:sz w:val="36"/>
          <w:szCs w:val="22"/>
        </w:rPr>
        <w:t>辦理藍眼淚與特色水產品</w:t>
      </w:r>
      <w:r w:rsidRPr="00504675">
        <w:rPr>
          <w:rFonts w:ascii="標楷體" w:eastAsia="標楷體" w:hAnsi="標楷體" w:hint="eastAsia"/>
          <w:spacing w:val="24"/>
          <w:sz w:val="36"/>
          <w:szCs w:val="22"/>
        </w:rPr>
        <w:t>參展及推廣訊息發布</w:t>
      </w:r>
      <w:r w:rsidR="00153DAE" w:rsidRPr="00504675">
        <w:rPr>
          <w:rFonts w:ascii="標楷體" w:eastAsia="標楷體" w:hAnsi="標楷體" w:hint="eastAsia"/>
          <w:spacing w:val="24"/>
          <w:sz w:val="36"/>
          <w:szCs w:val="22"/>
        </w:rPr>
        <w:t>，將與夏季旅展案合併發包</w:t>
      </w:r>
      <w:r w:rsidRPr="00504675">
        <w:rPr>
          <w:rFonts w:ascii="標楷體" w:eastAsia="標楷體" w:hAnsi="標楷體" w:hint="eastAsia"/>
          <w:spacing w:val="24"/>
          <w:sz w:val="36"/>
          <w:szCs w:val="22"/>
        </w:rPr>
        <w:t>。</w:t>
      </w:r>
    </w:p>
    <w:p w:rsidR="00CC06EE" w:rsidRPr="00504675" w:rsidRDefault="00D95CBE" w:rsidP="00CE544B">
      <w:pPr>
        <w:widowControl w:val="0"/>
        <w:numPr>
          <w:ilvl w:val="0"/>
          <w:numId w:val="19"/>
        </w:numPr>
        <w:adjustRightInd w:val="0"/>
        <w:spacing w:line="620" w:lineRule="exact"/>
        <w:ind w:leftChars="200" w:left="1056" w:hanging="576"/>
        <w:rPr>
          <w:rFonts w:ascii="標楷體" w:eastAsia="標楷體" w:hAnsi="標楷體" w:hint="eastAsia"/>
          <w:spacing w:val="24"/>
          <w:sz w:val="36"/>
          <w:szCs w:val="22"/>
        </w:rPr>
      </w:pPr>
      <w:r w:rsidRPr="00504675">
        <w:rPr>
          <w:rFonts w:ascii="標楷體" w:eastAsia="標楷體" w:hAnsi="標楷體" w:hint="eastAsia"/>
          <w:spacing w:val="24"/>
          <w:sz w:val="36"/>
          <w:szCs w:val="22"/>
        </w:rPr>
        <w:t>離島建設基金補助「馬祖漁業經營及創生計畫」</w:t>
      </w:r>
      <w:r w:rsidR="00E24825" w:rsidRPr="00504675">
        <w:rPr>
          <w:rFonts w:ascii="標楷體" w:eastAsia="標楷體" w:hAnsi="標楷體" w:hint="eastAsia"/>
          <w:spacing w:val="24"/>
          <w:sz w:val="36"/>
          <w:szCs w:val="22"/>
        </w:rPr>
        <w:t>核定</w:t>
      </w:r>
      <w:r w:rsidRPr="00504675">
        <w:rPr>
          <w:rFonts w:ascii="標楷體" w:eastAsia="標楷體" w:hAnsi="標楷體" w:hint="eastAsia"/>
          <w:spacing w:val="24"/>
          <w:sz w:val="36"/>
          <w:szCs w:val="22"/>
        </w:rPr>
        <w:t>經費90萬</w:t>
      </w:r>
      <w:r w:rsidR="006627CA">
        <w:rPr>
          <w:rFonts w:ascii="標楷體" w:eastAsia="標楷體" w:hAnsi="標楷體" w:hint="eastAsia"/>
          <w:spacing w:val="24"/>
          <w:sz w:val="36"/>
          <w:szCs w:val="22"/>
        </w:rPr>
        <w:t>元</w:t>
      </w:r>
      <w:r w:rsidRPr="00504675">
        <w:rPr>
          <w:rFonts w:ascii="標楷體" w:eastAsia="標楷體" w:hAnsi="標楷體" w:hint="eastAsia"/>
          <w:spacing w:val="24"/>
          <w:sz w:val="36"/>
          <w:szCs w:val="22"/>
        </w:rPr>
        <w:t>辦理馬祖漁業經營及管理計畫</w:t>
      </w:r>
      <w:r w:rsidR="00D2252D" w:rsidRPr="00504675">
        <w:rPr>
          <w:rFonts w:ascii="標楷體" w:eastAsia="標楷體" w:hAnsi="標楷體" w:hint="eastAsia"/>
          <w:spacing w:val="24"/>
          <w:sz w:val="36"/>
          <w:szCs w:val="22"/>
        </w:rPr>
        <w:t>，</w:t>
      </w:r>
      <w:r w:rsidRPr="00504675">
        <w:rPr>
          <w:rFonts w:ascii="標楷體" w:eastAsia="標楷體" w:hAnsi="標楷體" w:hint="eastAsia"/>
          <w:spacing w:val="24"/>
          <w:sz w:val="36"/>
          <w:szCs w:val="22"/>
        </w:rPr>
        <w:t>發展水產品履歷推廣與輔導。已於112年4月6</w:t>
      </w:r>
      <w:r w:rsidR="000A644F" w:rsidRPr="00504675">
        <w:rPr>
          <w:rFonts w:ascii="標楷體" w:eastAsia="標楷體" w:hAnsi="標楷體" w:hint="eastAsia"/>
          <w:spacing w:val="24"/>
          <w:sz w:val="36"/>
          <w:szCs w:val="22"/>
        </w:rPr>
        <w:t>日完成評選會議，</w:t>
      </w:r>
      <w:r w:rsidRPr="00504675">
        <w:rPr>
          <w:rFonts w:ascii="標楷體" w:eastAsia="標楷體" w:hAnsi="標楷體" w:hint="eastAsia"/>
          <w:spacing w:val="24"/>
          <w:sz w:val="36"/>
          <w:szCs w:val="22"/>
        </w:rPr>
        <w:t>4</w:t>
      </w:r>
      <w:r w:rsidR="00A37F2E" w:rsidRPr="00504675">
        <w:rPr>
          <w:rFonts w:ascii="標楷體" w:eastAsia="標楷體" w:hAnsi="標楷體" w:hint="eastAsia"/>
          <w:spacing w:val="24"/>
          <w:sz w:val="36"/>
          <w:szCs w:val="22"/>
        </w:rPr>
        <w:t>月底</w:t>
      </w:r>
      <w:r w:rsidRPr="00504675">
        <w:rPr>
          <w:rFonts w:ascii="標楷體" w:eastAsia="標楷體" w:hAnsi="標楷體" w:hint="eastAsia"/>
          <w:spacing w:val="24"/>
          <w:sz w:val="36"/>
          <w:szCs w:val="22"/>
        </w:rPr>
        <w:t>完成決標簽約作業。輔導已取得本縣水產品證明標章之養殖業者申請水產品產銷履歷，並辦理水產品相關推廣宣傳活動，讓一般民眾認</w:t>
      </w:r>
      <w:r w:rsidR="006627CA">
        <w:rPr>
          <w:rFonts w:ascii="標楷體" w:eastAsia="標楷體" w:hAnsi="標楷體" w:hint="eastAsia"/>
          <w:spacing w:val="24"/>
          <w:sz w:val="36"/>
          <w:szCs w:val="22"/>
        </w:rPr>
        <w:t>識</w:t>
      </w:r>
      <w:r w:rsidRPr="00504675">
        <w:rPr>
          <w:rFonts w:ascii="標楷體" w:eastAsia="標楷體" w:hAnsi="標楷體" w:hint="eastAsia"/>
          <w:spacing w:val="24"/>
          <w:sz w:val="36"/>
          <w:szCs w:val="22"/>
        </w:rPr>
        <w:t>本縣制定之水產品證明制度，並推銷已取得水產品標章業者產品，使民眾選食更有安全保障。</w:t>
      </w:r>
    </w:p>
    <w:p w:rsidR="00117857" w:rsidRPr="00504675" w:rsidRDefault="008A597F" w:rsidP="00CE544B">
      <w:pPr>
        <w:widowControl w:val="0"/>
        <w:numPr>
          <w:ilvl w:val="0"/>
          <w:numId w:val="34"/>
        </w:numPr>
        <w:spacing w:line="620" w:lineRule="exact"/>
        <w:ind w:leftChars="120" w:left="1057" w:hangingChars="200" w:hanging="769"/>
        <w:rPr>
          <w:rFonts w:ascii="標楷體" w:eastAsia="標楷體" w:hAnsi="標楷體"/>
          <w:b/>
          <w:spacing w:val="24"/>
          <w:sz w:val="36"/>
          <w:szCs w:val="22"/>
        </w:rPr>
      </w:pPr>
      <w:bookmarkStart w:id="5" w:name="_Hlk85705129"/>
      <w:r w:rsidRPr="00504675">
        <w:rPr>
          <w:rFonts w:ascii="標楷體" w:eastAsia="標楷體" w:hAnsi="標楷體" w:hint="eastAsia"/>
          <w:b/>
          <w:spacing w:val="24"/>
          <w:sz w:val="36"/>
          <w:szCs w:val="22"/>
        </w:rPr>
        <w:t>傳統農業，</w:t>
      </w:r>
      <w:r w:rsidR="007A7297" w:rsidRPr="00504675">
        <w:rPr>
          <w:rFonts w:ascii="標楷體" w:eastAsia="標楷體" w:hAnsi="標楷體" w:hint="eastAsia"/>
          <w:b/>
          <w:spacing w:val="24"/>
          <w:sz w:val="36"/>
          <w:szCs w:val="22"/>
        </w:rPr>
        <w:t>多元</w:t>
      </w:r>
      <w:r w:rsidRPr="00504675">
        <w:rPr>
          <w:rFonts w:ascii="標楷體" w:eastAsia="標楷體" w:hAnsi="標楷體" w:hint="eastAsia"/>
          <w:b/>
          <w:spacing w:val="24"/>
          <w:sz w:val="36"/>
          <w:szCs w:val="22"/>
        </w:rPr>
        <w:t>增值</w:t>
      </w:r>
      <w:bookmarkEnd w:id="5"/>
    </w:p>
    <w:p w:rsidR="00D95CBE" w:rsidRPr="00504675" w:rsidRDefault="00D95CBE" w:rsidP="00CE544B">
      <w:pPr>
        <w:widowControl w:val="0"/>
        <w:numPr>
          <w:ilvl w:val="0"/>
          <w:numId w:val="82"/>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連江縣農會執行「111年馬祖冬季三寶銷售案」，於112年3月11日南竿鄉復興村老人活動中心完成「食當季、買在地」馬祖冬季農產品加工推廣(蘿蔔絲餅)活動，使民眾瞭解農民種植農作物之辛勞，培養參與者與土地的情感連結及認識</w:t>
      </w:r>
      <w:r w:rsidRPr="00504675">
        <w:rPr>
          <w:rFonts w:ascii="標楷體" w:eastAsia="標楷體" w:hAnsi="標楷體" w:hint="eastAsia"/>
          <w:spacing w:val="24"/>
          <w:sz w:val="36"/>
          <w:szCs w:val="22"/>
        </w:rPr>
        <w:lastRenderedPageBreak/>
        <w:t>食材安全健康之重要性，並協助農友銷售蘿蔔在地食材。</w:t>
      </w:r>
    </w:p>
    <w:p w:rsidR="000A6FD4" w:rsidRPr="00504675" w:rsidRDefault="00D95CBE" w:rsidP="00CE544B">
      <w:pPr>
        <w:widowControl w:val="0"/>
        <w:numPr>
          <w:ilvl w:val="0"/>
          <w:numId w:val="82"/>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辦理「莒光在地農業展售推廣中心」案，業已完成土</w:t>
      </w:r>
      <w:r w:rsidR="001E78D6">
        <w:rPr>
          <w:rFonts w:ascii="標楷體" w:eastAsia="標楷體" w:hAnsi="標楷體" w:hint="eastAsia"/>
          <w:spacing w:val="24"/>
          <w:sz w:val="36"/>
          <w:szCs w:val="22"/>
        </w:rPr>
        <w:t>地</w:t>
      </w:r>
      <w:r w:rsidRPr="00504675">
        <w:rPr>
          <w:rFonts w:ascii="標楷體" w:eastAsia="標楷體" w:hAnsi="標楷體" w:hint="eastAsia"/>
          <w:spacing w:val="24"/>
          <w:sz w:val="36"/>
          <w:szCs w:val="22"/>
        </w:rPr>
        <w:t>建物移撥及工程發包事宜，期冀落成後成為離島地區首座食農教育示範場域，輔導在地農產品地產地消，提升在地多元農產品價值。本案於111年11月28日發包，並於同年12月12日開工，預計112年7月27日竣工。</w:t>
      </w:r>
    </w:p>
    <w:p w:rsidR="00D95CBE" w:rsidRPr="00504675" w:rsidRDefault="00D95CBE" w:rsidP="00CE544B">
      <w:pPr>
        <w:widowControl w:val="0"/>
        <w:numPr>
          <w:ilvl w:val="0"/>
          <w:numId w:val="34"/>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農村再生</w:t>
      </w:r>
      <w:r w:rsidR="0078055A" w:rsidRPr="00504675">
        <w:rPr>
          <w:rFonts w:ascii="標楷體" w:eastAsia="標楷體" w:hAnsi="標楷體" w:hint="eastAsia"/>
          <w:b/>
          <w:spacing w:val="24"/>
          <w:sz w:val="36"/>
          <w:szCs w:val="22"/>
        </w:rPr>
        <w:t>，農遊</w:t>
      </w:r>
      <w:r w:rsidR="007A7297" w:rsidRPr="00504675">
        <w:rPr>
          <w:rFonts w:ascii="標楷體" w:eastAsia="標楷體" w:hAnsi="標楷體" w:hint="eastAsia"/>
          <w:b/>
          <w:spacing w:val="24"/>
          <w:sz w:val="36"/>
          <w:szCs w:val="22"/>
        </w:rPr>
        <w:t>推廣</w:t>
      </w:r>
    </w:p>
    <w:p w:rsidR="00D95CBE" w:rsidRPr="00504675" w:rsidRDefault="00D2252D" w:rsidP="00CE544B">
      <w:pPr>
        <w:widowControl w:val="0"/>
        <w:numPr>
          <w:ilvl w:val="0"/>
          <w:numId w:val="20"/>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爭取水保局</w:t>
      </w:r>
      <w:r w:rsidR="00D95CBE" w:rsidRPr="00504675">
        <w:rPr>
          <w:rFonts w:ascii="標楷體" w:eastAsia="標楷體" w:hAnsi="標楷體" w:hint="eastAsia"/>
          <w:spacing w:val="24"/>
          <w:sz w:val="36"/>
          <w:szCs w:val="22"/>
        </w:rPr>
        <w:t>補助經費協助山隴、鐵板社區及橋仔社區</w:t>
      </w:r>
      <w:r w:rsidR="00C125AF" w:rsidRPr="00504675">
        <w:rPr>
          <w:rFonts w:ascii="標楷體" w:eastAsia="標楷體" w:hAnsi="標楷體" w:hint="eastAsia"/>
          <w:spacing w:val="24"/>
          <w:sz w:val="36"/>
          <w:szCs w:val="22"/>
        </w:rPr>
        <w:t>辦理</w:t>
      </w:r>
      <w:r w:rsidR="005F7B5F" w:rsidRPr="00504675">
        <w:rPr>
          <w:rFonts w:ascii="標楷體" w:eastAsia="標楷體" w:hAnsi="標楷體" w:hint="eastAsia"/>
          <w:spacing w:val="24"/>
          <w:sz w:val="36"/>
          <w:szCs w:val="22"/>
        </w:rPr>
        <w:t>112年</w:t>
      </w:r>
      <w:r w:rsidR="00D95CBE" w:rsidRPr="00504675">
        <w:rPr>
          <w:rFonts w:ascii="標楷體" w:eastAsia="標楷體" w:hAnsi="標楷體" w:hint="eastAsia"/>
          <w:spacing w:val="24"/>
          <w:sz w:val="36"/>
          <w:szCs w:val="22"/>
        </w:rPr>
        <w:t>連江縣農村再生</w:t>
      </w:r>
      <w:r w:rsidR="0049488D" w:rsidRPr="00504675">
        <w:rPr>
          <w:rFonts w:ascii="標楷體" w:eastAsia="標楷體" w:hAnsi="標楷體" w:hint="eastAsia"/>
          <w:spacing w:val="24"/>
          <w:sz w:val="36"/>
          <w:szCs w:val="22"/>
        </w:rPr>
        <w:t>執行</w:t>
      </w:r>
      <w:r w:rsidR="00D95CBE" w:rsidRPr="00504675">
        <w:rPr>
          <w:rFonts w:ascii="標楷體" w:eastAsia="標楷體" w:hAnsi="標楷體" w:hint="eastAsia"/>
          <w:spacing w:val="24"/>
          <w:sz w:val="36"/>
          <w:szCs w:val="22"/>
        </w:rPr>
        <w:t>計畫。</w:t>
      </w:r>
    </w:p>
    <w:p w:rsidR="00D95CBE" w:rsidRPr="00504675" w:rsidRDefault="00D95CBE" w:rsidP="00CE544B">
      <w:pPr>
        <w:widowControl w:val="0"/>
        <w:numPr>
          <w:ilvl w:val="0"/>
          <w:numId w:val="20"/>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協助南竿鄉馬港社區及莒光鄉東莒社區農村再生計畫書核定，推動社區活化。</w:t>
      </w:r>
    </w:p>
    <w:p w:rsidR="00117857" w:rsidRPr="00504675" w:rsidRDefault="00D95CBE" w:rsidP="00CE544B">
      <w:pPr>
        <w:widowControl w:val="0"/>
        <w:numPr>
          <w:ilvl w:val="0"/>
          <w:numId w:val="20"/>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辦理農村總合發展計畫，提升馬祖原生生物應用、協助場域營造及設計農業旅遊遊程體驗、加強輔導農村產業及辦理行銷活動，推動六級化農產業。</w:t>
      </w:r>
    </w:p>
    <w:p w:rsidR="00E539C4" w:rsidRPr="00504675" w:rsidRDefault="00E539C4" w:rsidP="00CE544B">
      <w:pPr>
        <w:widowControl w:val="0"/>
        <w:numPr>
          <w:ilvl w:val="0"/>
          <w:numId w:val="34"/>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馬祖酒廠新廠</w:t>
      </w:r>
      <w:bookmarkStart w:id="6" w:name="_Hlk85705156"/>
      <w:r w:rsidR="00433CF4" w:rsidRPr="00504675">
        <w:rPr>
          <w:rFonts w:ascii="標楷體" w:eastAsia="標楷體" w:hAnsi="標楷體" w:hint="eastAsia"/>
          <w:b/>
          <w:spacing w:val="24"/>
          <w:sz w:val="36"/>
          <w:szCs w:val="22"/>
        </w:rPr>
        <w:t>暨產業園區</w:t>
      </w:r>
      <w:bookmarkEnd w:id="6"/>
      <w:r w:rsidR="00433CF4" w:rsidRPr="00504675">
        <w:rPr>
          <w:rFonts w:ascii="標楷體" w:eastAsia="標楷體" w:hAnsi="標楷體" w:hint="eastAsia"/>
          <w:b/>
          <w:spacing w:val="24"/>
          <w:sz w:val="36"/>
          <w:szCs w:val="22"/>
        </w:rPr>
        <w:t>計畫</w:t>
      </w:r>
    </w:p>
    <w:p w:rsidR="00C625DD" w:rsidRPr="00504675" w:rsidRDefault="00D95CBE" w:rsidP="00CE544B">
      <w:pPr>
        <w:widowControl w:val="0"/>
        <w:numPr>
          <w:ilvl w:val="0"/>
          <w:numId w:val="21"/>
        </w:numPr>
        <w:spacing w:line="620" w:lineRule="exact"/>
        <w:ind w:leftChars="200" w:left="1056" w:hanging="576"/>
        <w:rPr>
          <w:rFonts w:ascii="標楷體" w:eastAsia="標楷體" w:hAnsi="標楷體"/>
          <w:color w:val="000000"/>
          <w:spacing w:val="24"/>
          <w:sz w:val="36"/>
          <w:szCs w:val="22"/>
        </w:rPr>
      </w:pPr>
      <w:r w:rsidRPr="00504675">
        <w:rPr>
          <w:rFonts w:ascii="標楷體" w:eastAsia="標楷體" w:hAnsi="標楷體" w:hint="eastAsia"/>
          <w:color w:val="000000"/>
          <w:spacing w:val="24"/>
          <w:sz w:val="36"/>
          <w:szCs w:val="22"/>
        </w:rPr>
        <w:t>為推動馬祖產業發展升級，向經濟部中小企業處爭取107年度馬祖城鄉特色</w:t>
      </w:r>
      <w:r w:rsidR="00BC1A10" w:rsidRPr="00504675">
        <w:rPr>
          <w:rFonts w:ascii="標楷體" w:eastAsia="標楷體" w:hAnsi="標楷體" w:hint="eastAsia"/>
          <w:color w:val="000000"/>
          <w:spacing w:val="24"/>
          <w:sz w:val="36"/>
          <w:szCs w:val="22"/>
        </w:rPr>
        <w:t>產</w:t>
      </w:r>
      <w:r w:rsidRPr="00504675">
        <w:rPr>
          <w:rFonts w:ascii="標楷體" w:eastAsia="標楷體" w:hAnsi="標楷體" w:hint="eastAsia"/>
          <w:color w:val="000000"/>
          <w:spacing w:val="24"/>
          <w:sz w:val="36"/>
          <w:szCs w:val="22"/>
        </w:rPr>
        <w:t>業園區補助計畫在案，</w:t>
      </w:r>
      <w:r w:rsidR="00BC1A10" w:rsidRPr="00504675">
        <w:rPr>
          <w:rFonts w:ascii="標楷體" w:eastAsia="標楷體" w:hAnsi="標楷體" w:hint="eastAsia"/>
          <w:color w:val="000000"/>
          <w:spacing w:val="24"/>
          <w:sz w:val="36"/>
          <w:szCs w:val="22"/>
        </w:rPr>
        <w:t>重新</w:t>
      </w:r>
      <w:r w:rsidRPr="00504675">
        <w:rPr>
          <w:rFonts w:ascii="標楷體" w:eastAsia="標楷體" w:hAnsi="標楷體" w:hint="eastAsia"/>
          <w:color w:val="000000"/>
          <w:spacing w:val="24"/>
          <w:sz w:val="36"/>
          <w:szCs w:val="22"/>
        </w:rPr>
        <w:t>公開招標評選，111年6月7日以2</w:t>
      </w:r>
      <w:r w:rsidR="000D3B70" w:rsidRPr="00504675">
        <w:rPr>
          <w:rFonts w:ascii="標楷體" w:eastAsia="標楷體" w:hAnsi="標楷體" w:hint="eastAsia"/>
          <w:color w:val="000000"/>
          <w:spacing w:val="24"/>
          <w:sz w:val="36"/>
          <w:szCs w:val="22"/>
        </w:rPr>
        <w:t>億</w:t>
      </w:r>
      <w:r w:rsidR="000D3B70" w:rsidRPr="00504675">
        <w:rPr>
          <w:rFonts w:ascii="標楷體" w:eastAsia="標楷體" w:hAnsi="標楷體" w:hint="eastAsia"/>
          <w:color w:val="000000"/>
          <w:spacing w:val="24"/>
          <w:sz w:val="36"/>
          <w:szCs w:val="22"/>
        </w:rPr>
        <w:lastRenderedPageBreak/>
        <w:t>7</w:t>
      </w:r>
      <w:r w:rsidR="000D3B70" w:rsidRPr="00504675">
        <w:rPr>
          <w:rFonts w:ascii="標楷體" w:eastAsia="標楷體" w:hAnsi="標楷體"/>
          <w:color w:val="000000"/>
          <w:spacing w:val="24"/>
          <w:sz w:val="36"/>
          <w:szCs w:val="22"/>
        </w:rPr>
        <w:t>,</w:t>
      </w:r>
      <w:r w:rsidR="000D3B70" w:rsidRPr="00504675">
        <w:rPr>
          <w:rFonts w:ascii="標楷體" w:eastAsia="標楷體" w:hAnsi="標楷體" w:hint="eastAsia"/>
          <w:color w:val="000000"/>
          <w:spacing w:val="24"/>
          <w:sz w:val="36"/>
          <w:szCs w:val="22"/>
        </w:rPr>
        <w:t>7</w:t>
      </w:r>
      <w:r w:rsidRPr="00504675">
        <w:rPr>
          <w:rFonts w:ascii="標楷體" w:eastAsia="標楷體" w:hAnsi="標楷體" w:hint="eastAsia"/>
          <w:color w:val="000000"/>
          <w:spacing w:val="24"/>
          <w:sz w:val="36"/>
          <w:szCs w:val="22"/>
        </w:rPr>
        <w:t>55</w:t>
      </w:r>
      <w:r w:rsidR="000D3B70" w:rsidRPr="00504675">
        <w:rPr>
          <w:rFonts w:ascii="標楷體" w:eastAsia="標楷體" w:hAnsi="標楷體" w:hint="eastAsia"/>
          <w:color w:val="000000"/>
          <w:spacing w:val="24"/>
          <w:sz w:val="36"/>
          <w:szCs w:val="22"/>
        </w:rPr>
        <w:t>萬</w:t>
      </w:r>
      <w:r w:rsidRPr="00504675">
        <w:rPr>
          <w:rFonts w:ascii="標楷體" w:eastAsia="標楷體" w:hAnsi="標楷體" w:hint="eastAsia"/>
          <w:color w:val="000000"/>
          <w:spacing w:val="24"/>
          <w:sz w:val="36"/>
          <w:szCs w:val="22"/>
        </w:rPr>
        <w:t>元決標予上升營造有限公司/惠民實業股份有限公司(共同承攬)</w:t>
      </w:r>
      <w:r w:rsidR="00BC1A10" w:rsidRPr="00504675">
        <w:rPr>
          <w:rFonts w:ascii="標楷體" w:eastAsia="標楷體" w:hAnsi="標楷體" w:hint="eastAsia"/>
          <w:color w:val="000000"/>
          <w:spacing w:val="24"/>
          <w:sz w:val="36"/>
          <w:szCs w:val="22"/>
        </w:rPr>
        <w:t>，</w:t>
      </w:r>
      <w:r w:rsidRPr="00504675">
        <w:rPr>
          <w:rFonts w:ascii="標楷體" w:eastAsia="標楷體" w:hAnsi="標楷體" w:hint="eastAsia"/>
          <w:color w:val="000000"/>
          <w:spacing w:val="24"/>
          <w:sz w:val="36"/>
          <w:szCs w:val="22"/>
        </w:rPr>
        <w:t>111年7月25日開工，工期為開工日起計461日曆天，展延工期121天，預計113年3月31日竣工;惟污水處理廠試運轉驗收係自工程竣工報驗次日起算60日曆天內完成，全案執行期程預估至113年6月30日止。截至112年3月31日整體實際進度達17.4%</w:t>
      </w:r>
      <w:r w:rsidR="00BC1A10" w:rsidRPr="00504675">
        <w:rPr>
          <w:rFonts w:ascii="標楷體" w:eastAsia="標楷體" w:hAnsi="標楷體" w:hint="eastAsia"/>
          <w:color w:val="000000"/>
          <w:spacing w:val="24"/>
          <w:sz w:val="36"/>
          <w:szCs w:val="22"/>
        </w:rPr>
        <w:t>，現正積極</w:t>
      </w:r>
      <w:r w:rsidRPr="00504675">
        <w:rPr>
          <w:rFonts w:ascii="標楷體" w:eastAsia="標楷體" w:hAnsi="標楷體" w:hint="eastAsia"/>
          <w:color w:val="000000"/>
          <w:spacing w:val="24"/>
          <w:sz w:val="36"/>
          <w:szCs w:val="22"/>
        </w:rPr>
        <w:t>趕工。</w:t>
      </w:r>
    </w:p>
    <w:p w:rsidR="00C13C1E" w:rsidRPr="00504675" w:rsidRDefault="00FD6A61" w:rsidP="00CE544B">
      <w:pPr>
        <w:widowControl w:val="0"/>
        <w:numPr>
          <w:ilvl w:val="0"/>
          <w:numId w:val="21"/>
        </w:numPr>
        <w:spacing w:line="620" w:lineRule="exact"/>
        <w:ind w:leftChars="200" w:left="1056" w:hanging="576"/>
        <w:rPr>
          <w:rFonts w:ascii="標楷體" w:eastAsia="標楷體" w:hAnsi="標楷體" w:hint="eastAsia"/>
          <w:spacing w:val="24"/>
          <w:sz w:val="36"/>
          <w:szCs w:val="22"/>
        </w:rPr>
      </w:pPr>
      <w:r w:rsidRPr="00504675">
        <w:rPr>
          <w:rFonts w:ascii="標楷體" w:eastAsia="標楷體" w:hAnsi="標楷體" w:hint="eastAsia"/>
          <w:color w:val="000000"/>
          <w:spacing w:val="24"/>
          <w:sz w:val="36"/>
          <w:szCs w:val="22"/>
        </w:rPr>
        <w:t>酒廠二廠擴建案</w:t>
      </w:r>
      <w:r w:rsidR="00F93A52" w:rsidRPr="00504675">
        <w:rPr>
          <w:rFonts w:ascii="標楷體" w:eastAsia="標楷體" w:hAnsi="標楷體" w:hint="eastAsia"/>
          <w:color w:val="000000"/>
          <w:spacing w:val="24"/>
          <w:sz w:val="36"/>
          <w:szCs w:val="22"/>
        </w:rPr>
        <w:t>：</w:t>
      </w:r>
      <w:r w:rsidR="00BF00B8" w:rsidRPr="00504675">
        <w:rPr>
          <w:rFonts w:ascii="標楷體" w:eastAsia="標楷體" w:hAnsi="標楷體" w:hint="eastAsia"/>
          <w:spacing w:val="24"/>
          <w:sz w:val="36"/>
          <w:szCs w:val="22"/>
        </w:rPr>
        <w:t>截至112年3月31日，預定進度49.17%</w:t>
      </w:r>
      <w:r w:rsidR="007578F5">
        <w:rPr>
          <w:rFonts w:ascii="標楷體" w:eastAsia="標楷體" w:hAnsi="標楷體" w:hint="eastAsia"/>
          <w:spacing w:val="24"/>
          <w:sz w:val="36"/>
          <w:szCs w:val="22"/>
        </w:rPr>
        <w:t>，</w:t>
      </w:r>
      <w:r w:rsidR="00BF00B8" w:rsidRPr="00504675">
        <w:rPr>
          <w:rFonts w:ascii="標楷體" w:eastAsia="標楷體" w:hAnsi="標楷體" w:hint="eastAsia"/>
          <w:spacing w:val="24"/>
          <w:sz w:val="36"/>
          <w:szCs w:val="22"/>
        </w:rPr>
        <w:t>實際進度</w:t>
      </w:r>
      <w:r w:rsidR="004B7CCC">
        <w:rPr>
          <w:rFonts w:ascii="標楷體" w:eastAsia="標楷體" w:hAnsi="標楷體" w:hint="eastAsia"/>
          <w:spacing w:val="24"/>
          <w:sz w:val="36"/>
          <w:szCs w:val="22"/>
        </w:rPr>
        <w:t>：</w:t>
      </w:r>
      <w:r w:rsidR="00BF00B8" w:rsidRPr="00504675">
        <w:rPr>
          <w:rFonts w:ascii="標楷體" w:eastAsia="標楷體" w:hAnsi="標楷體" w:hint="eastAsia"/>
          <w:spacing w:val="24"/>
          <w:sz w:val="36"/>
          <w:szCs w:val="22"/>
        </w:rPr>
        <w:t>49.16%</w:t>
      </w:r>
      <w:r w:rsidR="007578F5">
        <w:rPr>
          <w:rFonts w:ascii="標楷體" w:eastAsia="標楷體" w:hAnsi="標楷體" w:hint="eastAsia"/>
          <w:spacing w:val="24"/>
          <w:sz w:val="36"/>
          <w:szCs w:val="22"/>
        </w:rPr>
        <w:t>；</w:t>
      </w:r>
      <w:r w:rsidR="00BF00B8" w:rsidRPr="00504675">
        <w:rPr>
          <w:rFonts w:ascii="標楷體" w:eastAsia="標楷體" w:hAnsi="標楷體" w:hint="eastAsia"/>
          <w:spacing w:val="24"/>
          <w:sz w:val="36"/>
          <w:szCs w:val="22"/>
        </w:rPr>
        <w:t>累積工期</w:t>
      </w:r>
      <w:r w:rsidR="004B7CCC">
        <w:rPr>
          <w:rFonts w:ascii="標楷體" w:eastAsia="標楷體" w:hAnsi="標楷體" w:hint="eastAsia"/>
          <w:spacing w:val="24"/>
          <w:sz w:val="36"/>
          <w:szCs w:val="22"/>
        </w:rPr>
        <w:t>：</w:t>
      </w:r>
      <w:r w:rsidR="00BF00B8" w:rsidRPr="00504675">
        <w:rPr>
          <w:rFonts w:ascii="標楷體" w:eastAsia="標楷體" w:hAnsi="標楷體" w:hint="eastAsia"/>
          <w:spacing w:val="24"/>
          <w:sz w:val="36"/>
          <w:szCs w:val="22"/>
        </w:rPr>
        <w:t>887天，剩餘工期</w:t>
      </w:r>
      <w:r w:rsidR="004B7CCC">
        <w:rPr>
          <w:rFonts w:ascii="標楷體" w:eastAsia="標楷體" w:hAnsi="標楷體" w:hint="eastAsia"/>
          <w:spacing w:val="24"/>
          <w:sz w:val="36"/>
          <w:szCs w:val="22"/>
        </w:rPr>
        <w:t>：</w:t>
      </w:r>
      <w:r w:rsidR="00BF00B8" w:rsidRPr="00504675">
        <w:rPr>
          <w:rFonts w:ascii="標楷體" w:eastAsia="標楷體" w:hAnsi="標楷體" w:hint="eastAsia"/>
          <w:spacing w:val="24"/>
          <w:sz w:val="36"/>
          <w:szCs w:val="22"/>
        </w:rPr>
        <w:t>575天。</w:t>
      </w:r>
    </w:p>
    <w:p w:rsidR="00117857" w:rsidRPr="00504675" w:rsidRDefault="00B72557" w:rsidP="00504675">
      <w:pPr>
        <w:pStyle w:val="b"/>
        <w:ind w:left="0" w:firstLineChars="0" w:firstLine="0"/>
        <w:jc w:val="both"/>
        <w:rPr>
          <w:color w:val="auto"/>
          <w:sz w:val="44"/>
          <w:szCs w:val="44"/>
        </w:rPr>
      </w:pPr>
      <w:r w:rsidRPr="00504675">
        <w:rPr>
          <w:rFonts w:hint="eastAsia"/>
          <w:color w:val="auto"/>
          <w:sz w:val="44"/>
          <w:szCs w:val="44"/>
        </w:rPr>
        <w:t>伍、</w:t>
      </w:r>
      <w:r w:rsidR="00CB3370" w:rsidRPr="00504675">
        <w:rPr>
          <w:rFonts w:hint="eastAsia"/>
          <w:color w:val="auto"/>
          <w:sz w:val="44"/>
          <w:szCs w:val="44"/>
        </w:rPr>
        <w:t>創新教學育成</w:t>
      </w:r>
      <w:r w:rsidR="00117857" w:rsidRPr="00504675">
        <w:rPr>
          <w:rFonts w:hint="eastAsia"/>
          <w:color w:val="auto"/>
          <w:sz w:val="44"/>
          <w:szCs w:val="44"/>
        </w:rPr>
        <w:t>、</w:t>
      </w:r>
      <w:r w:rsidR="00CB3370" w:rsidRPr="00504675">
        <w:rPr>
          <w:rFonts w:hint="eastAsia"/>
          <w:color w:val="auto"/>
          <w:sz w:val="44"/>
          <w:szCs w:val="44"/>
        </w:rPr>
        <w:t>培育英才學子</w:t>
      </w:r>
    </w:p>
    <w:p w:rsidR="00117857" w:rsidRPr="00504675" w:rsidRDefault="00117857" w:rsidP="00226F7B">
      <w:pPr>
        <w:pStyle w:val="c"/>
        <w:numPr>
          <w:ilvl w:val="0"/>
          <w:numId w:val="44"/>
        </w:numPr>
        <w:ind w:firstLineChars="0"/>
        <w:jc w:val="both"/>
        <w:rPr>
          <w:color w:val="auto"/>
          <w:szCs w:val="36"/>
        </w:rPr>
      </w:pPr>
      <w:r w:rsidRPr="00504675">
        <w:rPr>
          <w:rFonts w:hint="eastAsia"/>
          <w:color w:val="auto"/>
          <w:szCs w:val="36"/>
        </w:rPr>
        <w:t>推展永續校園</w:t>
      </w:r>
      <w:r w:rsidR="007F2821" w:rsidRPr="00504675">
        <w:rPr>
          <w:rFonts w:hint="eastAsia"/>
          <w:color w:val="auto"/>
          <w:szCs w:val="36"/>
        </w:rPr>
        <w:t>、</w:t>
      </w:r>
      <w:r w:rsidRPr="00504675">
        <w:rPr>
          <w:rFonts w:hint="eastAsia"/>
          <w:color w:val="auto"/>
          <w:szCs w:val="36"/>
        </w:rPr>
        <w:t>優化學習環境</w:t>
      </w:r>
    </w:p>
    <w:p w:rsidR="007A3630" w:rsidRPr="00226F7B" w:rsidRDefault="00A37F2E" w:rsidP="00226F7B">
      <w:pPr>
        <w:widowControl w:val="0"/>
        <w:numPr>
          <w:ilvl w:val="0"/>
          <w:numId w:val="83"/>
        </w:numPr>
        <w:spacing w:line="620" w:lineRule="exact"/>
        <w:ind w:leftChars="120" w:left="1057" w:hangingChars="200" w:hanging="769"/>
        <w:rPr>
          <w:rFonts w:ascii="標楷體" w:eastAsia="標楷體" w:hAnsi="標楷體"/>
          <w:b/>
          <w:spacing w:val="24"/>
          <w:sz w:val="36"/>
          <w:szCs w:val="22"/>
        </w:rPr>
      </w:pPr>
      <w:r w:rsidRPr="00226F7B">
        <w:rPr>
          <w:rFonts w:ascii="標楷體" w:eastAsia="標楷體" w:hAnsi="標楷體" w:hint="eastAsia"/>
          <w:b/>
          <w:spacing w:val="24"/>
          <w:sz w:val="36"/>
          <w:szCs w:val="22"/>
        </w:rPr>
        <w:t>加速整建老舊校舍，提供師生安全無虞</w:t>
      </w:r>
      <w:r w:rsidR="001E7E6D" w:rsidRPr="00226F7B">
        <w:rPr>
          <w:rFonts w:ascii="標楷體" w:eastAsia="標楷體" w:hAnsi="標楷體" w:hint="eastAsia"/>
          <w:b/>
          <w:spacing w:val="24"/>
          <w:sz w:val="36"/>
          <w:szCs w:val="22"/>
        </w:rPr>
        <w:t>之學習環境</w:t>
      </w:r>
    </w:p>
    <w:p w:rsidR="007A3630" w:rsidRPr="00504675" w:rsidRDefault="007A3630" w:rsidP="00226F7B">
      <w:pPr>
        <w:widowControl w:val="0"/>
        <w:numPr>
          <w:ilvl w:val="0"/>
          <w:numId w:val="35"/>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介壽國中小行政綜合大樓主體整建工程及二期整修工程，核定經費1億3,060萬元，111年11月底竣工，112年3月29日正式落成啟用。</w:t>
      </w:r>
    </w:p>
    <w:p w:rsidR="00FD216F" w:rsidRPr="00504675" w:rsidRDefault="00425BBA" w:rsidP="00226F7B">
      <w:pPr>
        <w:widowControl w:val="0"/>
        <w:numPr>
          <w:ilvl w:val="0"/>
          <w:numId w:val="35"/>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塘岐國小教學大樓新建工程，核定經費1億2,159萬元，辦理主體拆除及新建工程，110年11月底竣工，111年10月13日正式落成啟用。</w:t>
      </w:r>
    </w:p>
    <w:p w:rsidR="007A3630" w:rsidRPr="00504675" w:rsidRDefault="00425BBA" w:rsidP="00226F7B">
      <w:pPr>
        <w:widowControl w:val="0"/>
        <w:numPr>
          <w:ilvl w:val="0"/>
          <w:numId w:val="35"/>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lastRenderedPageBreak/>
        <w:t>仁愛國小禮堂大樓拆建工程，核定經費9,100萬元，110年1月15日開工，預計112年6月30日竣工。</w:t>
      </w:r>
    </w:p>
    <w:p w:rsidR="00FD216F" w:rsidRPr="00504675" w:rsidRDefault="00425BBA" w:rsidP="00226F7B">
      <w:pPr>
        <w:widowControl w:val="0"/>
        <w:numPr>
          <w:ilvl w:val="0"/>
          <w:numId w:val="35"/>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中山國中遷校計畫-校舍新建工程，核定經費4億6,500萬元，109年完成規劃設計，110-111年流標22次；112年已流標3次，預計112年4月11日邀請廠商參</w:t>
      </w:r>
      <w:r w:rsidR="000A644F" w:rsidRPr="00504675">
        <w:rPr>
          <w:rFonts w:ascii="標楷體" w:eastAsia="標楷體" w:hAnsi="標楷體" w:hint="eastAsia"/>
          <w:spacing w:val="24"/>
          <w:sz w:val="36"/>
          <w:szCs w:val="22"/>
        </w:rPr>
        <w:t>加第三次細部設計及施工步驟說明會，完成流標檢討及修正資料後，5月</w:t>
      </w:r>
      <w:r w:rsidRPr="00504675">
        <w:rPr>
          <w:rFonts w:ascii="標楷體" w:eastAsia="標楷體" w:hAnsi="標楷體" w:hint="eastAsia"/>
          <w:spacing w:val="24"/>
          <w:sz w:val="36"/>
          <w:szCs w:val="22"/>
        </w:rPr>
        <w:t>再次上網</w:t>
      </w:r>
      <w:r w:rsidR="00EE5029" w:rsidRPr="00504675">
        <w:rPr>
          <w:rFonts w:ascii="標楷體" w:eastAsia="標楷體" w:hAnsi="標楷體" w:hint="eastAsia"/>
          <w:spacing w:val="24"/>
          <w:sz w:val="36"/>
          <w:szCs w:val="22"/>
        </w:rPr>
        <w:t>招標。</w:t>
      </w:r>
    </w:p>
    <w:p w:rsidR="00FD216F" w:rsidRPr="00226F7B" w:rsidRDefault="00425BBA" w:rsidP="00226F7B">
      <w:pPr>
        <w:widowControl w:val="0"/>
        <w:numPr>
          <w:ilvl w:val="0"/>
          <w:numId w:val="83"/>
        </w:numPr>
        <w:spacing w:line="620" w:lineRule="exact"/>
        <w:ind w:leftChars="120" w:left="1057" w:hangingChars="200" w:hanging="769"/>
        <w:rPr>
          <w:rFonts w:ascii="標楷體" w:eastAsia="標楷體" w:hAnsi="標楷體"/>
          <w:b/>
          <w:spacing w:val="24"/>
          <w:sz w:val="36"/>
          <w:szCs w:val="22"/>
        </w:rPr>
      </w:pPr>
      <w:r w:rsidRPr="00226F7B">
        <w:rPr>
          <w:rFonts w:ascii="標楷體" w:eastAsia="標楷體" w:hAnsi="標楷體" w:hint="eastAsia"/>
          <w:b/>
          <w:spacing w:val="24"/>
          <w:sz w:val="36"/>
          <w:szCs w:val="22"/>
        </w:rPr>
        <w:t>學校電力系統改善暨冷氣裝設計畫</w:t>
      </w:r>
    </w:p>
    <w:p w:rsidR="007A3630" w:rsidRPr="00504675" w:rsidRDefault="00425BBA" w:rsidP="00226F7B">
      <w:pPr>
        <w:widowControl w:val="0"/>
        <w:numPr>
          <w:ilvl w:val="0"/>
          <w:numId w:val="59"/>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電力系統改善工程及圖面繪製：完成7</w:t>
      </w:r>
      <w:r w:rsidR="00BC1A10" w:rsidRPr="00504675">
        <w:rPr>
          <w:rFonts w:ascii="標楷體" w:eastAsia="標楷體" w:hAnsi="標楷體" w:hint="eastAsia"/>
          <w:spacing w:val="24"/>
          <w:sz w:val="36"/>
          <w:szCs w:val="22"/>
        </w:rPr>
        <w:t>校新設電力工程改善及既有老舊電力工程改善</w:t>
      </w:r>
      <w:r w:rsidRPr="00504675">
        <w:rPr>
          <w:rFonts w:ascii="標楷體" w:eastAsia="標楷體" w:hAnsi="標楷體" w:hint="eastAsia"/>
          <w:spacing w:val="24"/>
          <w:sz w:val="36"/>
          <w:szCs w:val="22"/>
        </w:rPr>
        <w:t>。</w:t>
      </w:r>
    </w:p>
    <w:p w:rsidR="007A3630" w:rsidRPr="00504675" w:rsidRDefault="00425BBA" w:rsidP="00226F7B">
      <w:pPr>
        <w:widowControl w:val="0"/>
        <w:numPr>
          <w:ilvl w:val="0"/>
          <w:numId w:val="59"/>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冷氣機裝設、能源管理系統建置：7校共計裝設冷氣164台，能源管理系統裝設108具，即時資訊看板7具，已全數完成安裝。</w:t>
      </w:r>
    </w:p>
    <w:p w:rsidR="00FD5DDC" w:rsidRPr="00504675" w:rsidRDefault="00425BBA" w:rsidP="00226F7B">
      <w:pPr>
        <w:widowControl w:val="0"/>
        <w:numPr>
          <w:ilvl w:val="0"/>
          <w:numId w:val="83"/>
        </w:numPr>
        <w:spacing w:line="620" w:lineRule="exact"/>
        <w:ind w:leftChars="120" w:left="1056" w:hangingChars="200" w:hanging="768"/>
        <w:rPr>
          <w:rFonts w:ascii="標楷體" w:eastAsia="標楷體" w:hAnsi="標楷體"/>
          <w:spacing w:val="24"/>
          <w:sz w:val="36"/>
          <w:szCs w:val="22"/>
        </w:rPr>
      </w:pPr>
      <w:r w:rsidRPr="00504675">
        <w:rPr>
          <w:rFonts w:ascii="標楷體" w:eastAsia="標楷體" w:hAnsi="標楷體" w:hint="eastAsia"/>
          <w:spacing w:val="24"/>
          <w:sz w:val="36"/>
          <w:szCs w:val="22"/>
        </w:rPr>
        <w:t>中山國中</w:t>
      </w:r>
      <w:r w:rsidR="00BC1A10" w:rsidRPr="00504675">
        <w:rPr>
          <w:rFonts w:ascii="標楷體" w:eastAsia="標楷體" w:hAnsi="標楷體" w:hint="eastAsia"/>
          <w:spacing w:val="24"/>
          <w:sz w:val="36"/>
          <w:szCs w:val="22"/>
        </w:rPr>
        <w:t>87</w:t>
      </w:r>
      <w:r w:rsidRPr="00504675">
        <w:rPr>
          <w:rFonts w:ascii="標楷體" w:eastAsia="標楷體" w:hAnsi="標楷體" w:hint="eastAsia"/>
          <w:spacing w:val="24"/>
          <w:sz w:val="36"/>
          <w:szCs w:val="22"/>
        </w:rPr>
        <w:t>風災復建工程，總計經費3,000萬元，由工務處代辦復建工程，110年11月30日決標，111年</w:t>
      </w:r>
      <w:r w:rsidR="000A644F" w:rsidRPr="00504675">
        <w:rPr>
          <w:rFonts w:ascii="標楷體" w:eastAsia="標楷體" w:hAnsi="標楷體" w:hint="eastAsia"/>
          <w:spacing w:val="24"/>
          <w:sz w:val="36"/>
          <w:szCs w:val="22"/>
        </w:rPr>
        <w:t>9月22日完工，</w:t>
      </w:r>
      <w:r w:rsidRPr="00504675">
        <w:rPr>
          <w:rFonts w:ascii="標楷體" w:eastAsia="標楷體" w:hAnsi="標楷體" w:hint="eastAsia"/>
          <w:spacing w:val="24"/>
          <w:sz w:val="36"/>
          <w:szCs w:val="22"/>
        </w:rPr>
        <w:t>12月底完成委外邊坡監測及工程。</w:t>
      </w:r>
    </w:p>
    <w:p w:rsidR="00117857" w:rsidRPr="00504675" w:rsidRDefault="00117857" w:rsidP="00226F7B">
      <w:pPr>
        <w:pStyle w:val="c"/>
        <w:numPr>
          <w:ilvl w:val="0"/>
          <w:numId w:val="44"/>
        </w:numPr>
        <w:ind w:firstLineChars="0"/>
        <w:jc w:val="both"/>
        <w:rPr>
          <w:color w:val="auto"/>
          <w:szCs w:val="36"/>
        </w:rPr>
      </w:pPr>
      <w:r w:rsidRPr="00504675">
        <w:rPr>
          <w:rFonts w:hint="eastAsia"/>
          <w:color w:val="auto"/>
          <w:szCs w:val="36"/>
        </w:rPr>
        <w:t>鼓勵學生競賽、</w:t>
      </w:r>
      <w:r w:rsidR="00FD5DDC" w:rsidRPr="00504675">
        <w:rPr>
          <w:rFonts w:hint="eastAsia"/>
          <w:color w:val="auto"/>
          <w:szCs w:val="36"/>
        </w:rPr>
        <w:t>強化多元能力</w:t>
      </w:r>
    </w:p>
    <w:p w:rsidR="004964B1" w:rsidRPr="00A7028E" w:rsidRDefault="00506640" w:rsidP="00226F7B">
      <w:pPr>
        <w:widowControl w:val="0"/>
        <w:numPr>
          <w:ilvl w:val="0"/>
          <w:numId w:val="36"/>
        </w:numPr>
        <w:spacing w:line="620" w:lineRule="exact"/>
        <w:ind w:leftChars="120" w:left="1057" w:hangingChars="200" w:hanging="769"/>
        <w:rPr>
          <w:rFonts w:ascii="標楷體" w:eastAsia="標楷體" w:hAnsi="標楷體"/>
          <w:b/>
          <w:spacing w:val="24"/>
          <w:sz w:val="36"/>
          <w:szCs w:val="22"/>
        </w:rPr>
      </w:pPr>
      <w:r w:rsidRPr="00A7028E">
        <w:rPr>
          <w:rFonts w:ascii="標楷體" w:eastAsia="標楷體" w:hAnsi="標楷體" w:hint="eastAsia"/>
          <w:b/>
          <w:spacing w:val="24"/>
          <w:sz w:val="36"/>
          <w:szCs w:val="22"/>
        </w:rPr>
        <w:t>全國語文競賽縣市複賽</w:t>
      </w:r>
      <w:r w:rsidR="004964B1" w:rsidRPr="00A7028E">
        <w:rPr>
          <w:rFonts w:ascii="標楷體" w:eastAsia="標楷體" w:hAnsi="標楷體" w:hint="eastAsia"/>
          <w:b/>
          <w:spacing w:val="24"/>
          <w:sz w:val="36"/>
          <w:szCs w:val="22"/>
        </w:rPr>
        <w:t>及集訓</w:t>
      </w:r>
    </w:p>
    <w:p w:rsidR="004964B1" w:rsidRPr="00504675" w:rsidRDefault="004964B1" w:rsidP="00226F7B">
      <w:pPr>
        <w:widowControl w:val="0"/>
        <w:numPr>
          <w:ilvl w:val="0"/>
          <w:numId w:val="84"/>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lastRenderedPageBreak/>
        <w:t>全國語文競賽縣內複賽：於111年10月1日在介壽國中小舉行，複賽規格比照全國賽事辦理，讓選手習慣，增加熟悉度。</w:t>
      </w:r>
    </w:p>
    <w:p w:rsidR="004964B1" w:rsidRPr="00504675" w:rsidRDefault="004964B1" w:rsidP="00226F7B">
      <w:pPr>
        <w:widowControl w:val="0"/>
        <w:numPr>
          <w:ilvl w:val="0"/>
          <w:numId w:val="84"/>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全國語文競賽決賽：為加強推行語文教育，提升全國各級學校師生及民眾語文素養與學習興趣，111年度全國語文競賽決賽於12月3、4日在新竹市舉行，本縣代表隊獲獎計有特優1名、優等6名、甲等7名之殊榮；其中作文項目，介壽國小陳語婕榮獲國小組特優</w:t>
      </w:r>
      <w:r w:rsidR="00F23814" w:rsidRPr="00504675">
        <w:rPr>
          <w:rFonts w:ascii="標楷體" w:eastAsia="標楷體" w:hAnsi="標楷體" w:hint="eastAsia"/>
          <w:spacing w:val="24"/>
          <w:sz w:val="36"/>
          <w:szCs w:val="22"/>
        </w:rPr>
        <w:t>第一名</w:t>
      </w:r>
      <w:r w:rsidRPr="00504675">
        <w:rPr>
          <w:rFonts w:ascii="標楷體" w:eastAsia="標楷體" w:hAnsi="標楷體" w:hint="eastAsia"/>
          <w:spacing w:val="24"/>
          <w:sz w:val="36"/>
          <w:szCs w:val="22"/>
        </w:rPr>
        <w:t>，自全國眾多參賽者中脫穎而出。</w:t>
      </w:r>
    </w:p>
    <w:p w:rsidR="004964B1" w:rsidRPr="00A7028E" w:rsidRDefault="00811501" w:rsidP="00226F7B">
      <w:pPr>
        <w:widowControl w:val="0"/>
        <w:numPr>
          <w:ilvl w:val="0"/>
          <w:numId w:val="85"/>
        </w:numPr>
        <w:spacing w:line="620" w:lineRule="exact"/>
        <w:ind w:leftChars="120" w:left="1057" w:hangingChars="200" w:hanging="769"/>
        <w:rPr>
          <w:rFonts w:ascii="標楷體" w:eastAsia="標楷體" w:hAnsi="標楷體"/>
          <w:b/>
          <w:spacing w:val="24"/>
          <w:sz w:val="36"/>
          <w:szCs w:val="22"/>
        </w:rPr>
      </w:pPr>
      <w:r w:rsidRPr="00A7028E">
        <w:rPr>
          <w:rFonts w:ascii="標楷體" w:eastAsia="標楷體" w:hAnsi="標楷體" w:hint="eastAsia"/>
          <w:b/>
          <w:spacing w:val="24"/>
          <w:sz w:val="36"/>
          <w:szCs w:val="22"/>
        </w:rPr>
        <w:t>優秀青年選拔，傳承經驗分享</w:t>
      </w:r>
    </w:p>
    <w:p w:rsidR="004964B1" w:rsidRPr="00504675" w:rsidRDefault="004964B1" w:rsidP="00226F7B">
      <w:pPr>
        <w:widowControl w:val="0"/>
        <w:numPr>
          <w:ilvl w:val="0"/>
          <w:numId w:val="86"/>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遴選優秀青年：112年3月7日辦理評選會議，社會優秀青年本縣各界推薦候選人共七位，經評選會議委員投票結果由王雅佩、劉香吟、曹雅評三位當選；學生優秀青年由各校依要點選出，共計有：張新康、王唯宸、林民翰、陳品蓁、周政賢、陳柏源及陳玄翰七位當選。</w:t>
      </w:r>
    </w:p>
    <w:p w:rsidR="004964B1" w:rsidRPr="00504675" w:rsidRDefault="004964B1" w:rsidP="00226F7B">
      <w:pPr>
        <w:widowControl w:val="0"/>
        <w:numPr>
          <w:ilvl w:val="0"/>
          <w:numId w:val="86"/>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青年節表揚大會：於112年3月29日青年節當天假介壽國中小禮堂辦理。</w:t>
      </w:r>
      <w:r w:rsidR="00F23814" w:rsidRPr="00504675">
        <w:rPr>
          <w:rFonts w:ascii="標楷體" w:eastAsia="標楷體" w:hAnsi="標楷體" w:hint="eastAsia"/>
          <w:spacing w:val="24"/>
          <w:sz w:val="36"/>
          <w:szCs w:val="22"/>
        </w:rPr>
        <w:t>本次活動邀請社會優秀青年邱思奇及曹雅評分享兩</w:t>
      </w:r>
      <w:r w:rsidR="00BC1A10" w:rsidRPr="00504675">
        <w:rPr>
          <w:rFonts w:ascii="標楷體" w:eastAsia="標楷體" w:hAnsi="標楷體" w:hint="eastAsia"/>
          <w:spacing w:val="24"/>
          <w:sz w:val="36"/>
          <w:szCs w:val="22"/>
        </w:rPr>
        <w:t>人的精彩創業故事及</w:t>
      </w:r>
      <w:r w:rsidRPr="00504675">
        <w:rPr>
          <w:rFonts w:ascii="標楷體" w:eastAsia="標楷體" w:hAnsi="標楷體" w:hint="eastAsia"/>
          <w:spacing w:val="24"/>
          <w:sz w:val="36"/>
          <w:szCs w:val="22"/>
        </w:rPr>
        <w:t>人生經歷。</w:t>
      </w:r>
    </w:p>
    <w:p w:rsidR="004964B1" w:rsidRPr="00504675" w:rsidRDefault="004964B1" w:rsidP="00226F7B">
      <w:pPr>
        <w:widowControl w:val="0"/>
        <w:numPr>
          <w:ilvl w:val="0"/>
          <w:numId w:val="87"/>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lastRenderedPageBreak/>
        <w:t>2023總統教育獎遴選及全國訪視</w:t>
      </w:r>
    </w:p>
    <w:p w:rsidR="004964B1" w:rsidRPr="00504675" w:rsidRDefault="004964B1" w:rsidP="00226F7B">
      <w:pPr>
        <w:widowControl w:val="0"/>
        <w:numPr>
          <w:ilvl w:val="0"/>
          <w:numId w:val="88"/>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本府於112年2月9日辦理2023總統教育獎國中國小組縣市初審評選會議，會中決議推薦介壽國中林恩彤同學代表本縣參加複審。</w:t>
      </w:r>
    </w:p>
    <w:p w:rsidR="00506640" w:rsidRPr="00504675" w:rsidRDefault="004964B1" w:rsidP="00226F7B">
      <w:pPr>
        <w:widowControl w:val="0"/>
        <w:numPr>
          <w:ilvl w:val="0"/>
          <w:numId w:val="88"/>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教育部國教署聘請彭淑燕及陳昭舒兩位委員來馬進行實地訪視，3月25日於介壽國中完成實地訪視作業。</w:t>
      </w:r>
    </w:p>
    <w:p w:rsidR="00117857" w:rsidRPr="00A7028E" w:rsidRDefault="00117857" w:rsidP="00226F7B">
      <w:pPr>
        <w:pStyle w:val="c"/>
        <w:numPr>
          <w:ilvl w:val="0"/>
          <w:numId w:val="44"/>
        </w:numPr>
        <w:ind w:firstLineChars="0"/>
        <w:jc w:val="both"/>
        <w:rPr>
          <w:color w:val="auto"/>
          <w:szCs w:val="36"/>
        </w:rPr>
      </w:pPr>
      <w:r w:rsidRPr="00A7028E">
        <w:rPr>
          <w:rFonts w:hint="eastAsia"/>
          <w:color w:val="auto"/>
          <w:szCs w:val="36"/>
        </w:rPr>
        <w:t>前瞻智慧學習、推廣科普教育</w:t>
      </w:r>
    </w:p>
    <w:p w:rsidR="004964B1" w:rsidRPr="00226F7B" w:rsidRDefault="001E7E6D" w:rsidP="00226F7B">
      <w:pPr>
        <w:widowControl w:val="0"/>
        <w:numPr>
          <w:ilvl w:val="0"/>
          <w:numId w:val="37"/>
        </w:numPr>
        <w:spacing w:line="620" w:lineRule="exact"/>
        <w:ind w:leftChars="120" w:left="1057" w:hangingChars="200" w:hanging="769"/>
        <w:rPr>
          <w:rFonts w:ascii="標楷體" w:eastAsia="標楷體" w:hAnsi="標楷體"/>
          <w:b/>
          <w:spacing w:val="24"/>
          <w:sz w:val="36"/>
          <w:szCs w:val="22"/>
        </w:rPr>
      </w:pPr>
      <w:r w:rsidRPr="00226F7B">
        <w:rPr>
          <w:rFonts w:ascii="標楷體" w:eastAsia="標楷體" w:hAnsi="標楷體" w:hint="eastAsia"/>
          <w:b/>
          <w:spacing w:val="24"/>
          <w:sz w:val="36"/>
          <w:szCs w:val="22"/>
        </w:rPr>
        <w:t>提升校際網路連線品質，強化教室資訊設施</w:t>
      </w:r>
    </w:p>
    <w:p w:rsidR="00042AE4" w:rsidRPr="00504675" w:rsidRDefault="004964B1" w:rsidP="00226F7B">
      <w:pPr>
        <w:widowControl w:val="0"/>
        <w:numPr>
          <w:ilvl w:val="0"/>
          <w:numId w:val="89"/>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佈建</w:t>
      </w:r>
      <w:r w:rsidR="00042AE4" w:rsidRPr="00504675">
        <w:rPr>
          <w:rFonts w:ascii="標楷體" w:eastAsia="標楷體" w:hAnsi="標楷體" w:hint="eastAsia"/>
          <w:spacing w:val="24"/>
          <w:sz w:val="36"/>
          <w:szCs w:val="22"/>
        </w:rPr>
        <w:t>智慧校園網路監控設施及光纖線路增設，提升各校連線速率與連線品質，</w:t>
      </w:r>
      <w:r w:rsidRPr="00504675">
        <w:rPr>
          <w:rFonts w:ascii="標楷體" w:eastAsia="標楷體" w:hAnsi="標楷體" w:hint="eastAsia"/>
          <w:spacing w:val="24"/>
          <w:sz w:val="36"/>
          <w:szCs w:val="22"/>
        </w:rPr>
        <w:t>已全數建置完成本縣8校共計63間智慧教室，達成全縣班班皆是智慧教室。</w:t>
      </w:r>
    </w:p>
    <w:p w:rsidR="004964B1" w:rsidRPr="00504675" w:rsidRDefault="004964B1" w:rsidP="00226F7B">
      <w:pPr>
        <w:widowControl w:val="0"/>
        <w:numPr>
          <w:ilvl w:val="0"/>
          <w:numId w:val="89"/>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建置設備包含電子講桌、教室專用電腦、音訊設備、無線投影設備、行動載具、實物投影機、大尺寸觸碰螢幕、高解析度視訊攝影機、無線網路等，各校教師均於教室內，運用建置完善之設備實施線上教學成效良好。</w:t>
      </w:r>
    </w:p>
    <w:p w:rsidR="004964B1" w:rsidRPr="00504675" w:rsidRDefault="004964B1" w:rsidP="00226F7B">
      <w:pPr>
        <w:widowControl w:val="0"/>
        <w:numPr>
          <w:ilvl w:val="0"/>
          <w:numId w:val="116"/>
        </w:numPr>
        <w:spacing w:line="620" w:lineRule="exact"/>
        <w:ind w:leftChars="120" w:left="1056" w:hangingChars="200" w:hanging="768"/>
        <w:rPr>
          <w:rFonts w:ascii="標楷體" w:eastAsia="標楷體" w:hAnsi="標楷體"/>
          <w:spacing w:val="24"/>
          <w:sz w:val="36"/>
          <w:szCs w:val="22"/>
        </w:rPr>
      </w:pPr>
      <w:r w:rsidRPr="00504675">
        <w:rPr>
          <w:rFonts w:ascii="標楷體" w:eastAsia="標楷體" w:hAnsi="標楷體" w:hint="eastAsia"/>
          <w:spacing w:val="24"/>
          <w:sz w:val="36"/>
          <w:szCs w:val="22"/>
        </w:rPr>
        <w:t>整合縣內教師資源與專業師資組成教學團隊，並以「資訊科技」、「生活科技」、「新興科技」為三大主軸，結合馬祖在</w:t>
      </w:r>
      <w:r w:rsidR="008843A8" w:rsidRPr="00504675">
        <w:rPr>
          <w:rFonts w:ascii="標楷體" w:eastAsia="標楷體" w:hAnsi="標楷體" w:hint="eastAsia"/>
          <w:spacing w:val="24"/>
          <w:sz w:val="36"/>
          <w:szCs w:val="22"/>
        </w:rPr>
        <w:t>地</w:t>
      </w:r>
      <w:r w:rsidRPr="00504675">
        <w:rPr>
          <w:rFonts w:ascii="標楷體" w:eastAsia="標楷體" w:hAnsi="標楷體" w:hint="eastAsia"/>
          <w:spacing w:val="24"/>
          <w:sz w:val="36"/>
          <w:szCs w:val="22"/>
        </w:rPr>
        <w:t>元素發展地方特色課</w:t>
      </w:r>
      <w:r w:rsidRPr="00504675">
        <w:rPr>
          <w:rFonts w:ascii="標楷體" w:eastAsia="標楷體" w:hAnsi="標楷體" w:hint="eastAsia"/>
          <w:spacing w:val="24"/>
          <w:sz w:val="36"/>
          <w:szCs w:val="22"/>
        </w:rPr>
        <w:lastRenderedPageBreak/>
        <w:t>程。</w:t>
      </w:r>
    </w:p>
    <w:p w:rsidR="004964B1" w:rsidRPr="00504675" w:rsidRDefault="004964B1" w:rsidP="00226F7B">
      <w:pPr>
        <w:widowControl w:val="0"/>
        <w:numPr>
          <w:ilvl w:val="0"/>
          <w:numId w:val="116"/>
        </w:numPr>
        <w:spacing w:line="620" w:lineRule="exact"/>
        <w:ind w:leftChars="120" w:left="1056" w:hangingChars="200" w:hanging="768"/>
        <w:rPr>
          <w:rFonts w:ascii="標楷體" w:eastAsia="標楷體" w:hAnsi="標楷體"/>
          <w:spacing w:val="24"/>
          <w:sz w:val="36"/>
          <w:szCs w:val="22"/>
        </w:rPr>
      </w:pPr>
      <w:r w:rsidRPr="00504675">
        <w:rPr>
          <w:rFonts w:ascii="標楷體" w:eastAsia="標楷體" w:hAnsi="標楷體" w:hint="eastAsia"/>
          <w:spacing w:val="24"/>
          <w:sz w:val="36"/>
          <w:szCs w:val="22"/>
        </w:rPr>
        <w:t>科技中心與本縣各國中小訂定科技教育巡迴教學計畫，安排</w:t>
      </w:r>
      <w:r w:rsidR="00A37F2E" w:rsidRPr="00504675">
        <w:rPr>
          <w:rFonts w:ascii="標楷體" w:eastAsia="標楷體" w:hAnsi="標楷體" w:hint="eastAsia"/>
          <w:spacing w:val="24"/>
          <w:sz w:val="36"/>
          <w:szCs w:val="22"/>
        </w:rPr>
        <w:t>1-</w:t>
      </w:r>
      <w:r w:rsidRPr="00504675">
        <w:rPr>
          <w:rFonts w:ascii="標楷體" w:eastAsia="標楷體" w:hAnsi="標楷體" w:hint="eastAsia"/>
          <w:spacing w:val="24"/>
          <w:sz w:val="36"/>
          <w:szCs w:val="22"/>
        </w:rPr>
        <w:t>2場科技體驗課程</w:t>
      </w:r>
      <w:r w:rsidR="008843A8" w:rsidRPr="00504675">
        <w:rPr>
          <w:rFonts w:ascii="標楷體" w:eastAsia="標楷體" w:hAnsi="標楷體" w:hint="eastAsia"/>
          <w:spacing w:val="24"/>
          <w:sz w:val="36"/>
          <w:szCs w:val="22"/>
        </w:rPr>
        <w:t>，</w:t>
      </w:r>
      <w:r w:rsidRPr="00504675">
        <w:rPr>
          <w:rFonts w:ascii="標楷體" w:eastAsia="標楷體" w:hAnsi="標楷體" w:hint="eastAsia"/>
          <w:spacing w:val="24"/>
          <w:sz w:val="36"/>
          <w:szCs w:val="22"/>
        </w:rPr>
        <w:t>培訓種子小教練，未來</w:t>
      </w:r>
      <w:r w:rsidR="00042AE4" w:rsidRPr="00504675">
        <w:rPr>
          <w:rFonts w:ascii="標楷體" w:eastAsia="標楷體" w:hAnsi="標楷體" w:hint="eastAsia"/>
          <w:spacing w:val="24"/>
          <w:sz w:val="36"/>
          <w:szCs w:val="22"/>
        </w:rPr>
        <w:t>安排</w:t>
      </w:r>
      <w:r w:rsidRPr="00504675">
        <w:rPr>
          <w:rFonts w:ascii="標楷體" w:eastAsia="標楷體" w:hAnsi="標楷體" w:hint="eastAsia"/>
          <w:spacing w:val="24"/>
          <w:sz w:val="36"/>
          <w:szCs w:val="22"/>
        </w:rPr>
        <w:t>偏鄉服務</w:t>
      </w:r>
      <w:r w:rsidR="00042AE4" w:rsidRPr="00504675">
        <w:rPr>
          <w:rFonts w:ascii="標楷體" w:eastAsia="標楷體" w:hAnsi="標楷體" w:hint="eastAsia"/>
          <w:spacing w:val="24"/>
          <w:sz w:val="36"/>
          <w:szCs w:val="22"/>
        </w:rPr>
        <w:t>計畫</w:t>
      </w:r>
      <w:r w:rsidRPr="00504675">
        <w:rPr>
          <w:rFonts w:ascii="標楷體" w:eastAsia="標楷體" w:hAnsi="標楷體" w:hint="eastAsia"/>
          <w:spacing w:val="24"/>
          <w:sz w:val="36"/>
          <w:szCs w:val="22"/>
        </w:rPr>
        <w:t>。</w:t>
      </w:r>
    </w:p>
    <w:p w:rsidR="00042AE4" w:rsidRPr="00226F7B" w:rsidRDefault="001E7E6D" w:rsidP="00226F7B">
      <w:pPr>
        <w:widowControl w:val="0"/>
        <w:numPr>
          <w:ilvl w:val="0"/>
          <w:numId w:val="37"/>
        </w:numPr>
        <w:spacing w:line="620" w:lineRule="exact"/>
        <w:ind w:leftChars="120" w:left="1057" w:hangingChars="200" w:hanging="769"/>
        <w:rPr>
          <w:rFonts w:ascii="標楷體" w:eastAsia="標楷體" w:hAnsi="標楷體"/>
          <w:b/>
          <w:spacing w:val="24"/>
          <w:sz w:val="36"/>
          <w:szCs w:val="22"/>
        </w:rPr>
      </w:pPr>
      <w:r w:rsidRPr="00226F7B">
        <w:rPr>
          <w:rFonts w:ascii="標楷體" w:eastAsia="標楷體" w:hAnsi="標楷體" w:hint="eastAsia"/>
          <w:b/>
          <w:spacing w:val="24"/>
          <w:sz w:val="36"/>
          <w:szCs w:val="22"/>
        </w:rPr>
        <w:t>辦理科技及新興科技學習探索活動及競賽</w:t>
      </w:r>
    </w:p>
    <w:p w:rsidR="00042AE4" w:rsidRPr="00504675" w:rsidRDefault="004964B1" w:rsidP="00F9666C">
      <w:pPr>
        <w:widowControl w:val="0"/>
        <w:numPr>
          <w:ilvl w:val="0"/>
          <w:numId w:val="90"/>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111學年度</w:t>
      </w:r>
      <w:r w:rsidR="00042AE4" w:rsidRPr="00504675">
        <w:rPr>
          <w:rFonts w:ascii="標楷體" w:eastAsia="標楷體" w:hAnsi="標楷體" w:hint="eastAsia"/>
          <w:spacing w:val="24"/>
          <w:sz w:val="36"/>
          <w:szCs w:val="22"/>
        </w:rPr>
        <w:t>辦理</w:t>
      </w:r>
      <w:r w:rsidRPr="00504675">
        <w:rPr>
          <w:rFonts w:ascii="標楷體" w:eastAsia="標楷體" w:hAnsi="標楷體" w:hint="eastAsia"/>
          <w:spacing w:val="24"/>
          <w:sz w:val="36"/>
          <w:szCs w:val="22"/>
        </w:rPr>
        <w:t>生活科技教育創意實作競賽1場，參賽隊伍共計14</w:t>
      </w:r>
      <w:r w:rsidR="00204322" w:rsidRPr="00504675">
        <w:rPr>
          <w:rFonts w:ascii="標楷體" w:eastAsia="標楷體" w:hAnsi="標楷體" w:hint="eastAsia"/>
          <w:spacing w:val="24"/>
          <w:sz w:val="36"/>
          <w:szCs w:val="22"/>
        </w:rPr>
        <w:t>隊，</w:t>
      </w:r>
      <w:r w:rsidRPr="00504675">
        <w:rPr>
          <w:rFonts w:ascii="標楷體" w:eastAsia="標楷體" w:hAnsi="標楷體" w:hint="eastAsia"/>
          <w:spacing w:val="24"/>
          <w:sz w:val="36"/>
          <w:szCs w:val="22"/>
        </w:rPr>
        <w:t>資訊科技教育創意實作競賽1場，參賽隊伍共計8隊。</w:t>
      </w:r>
    </w:p>
    <w:p w:rsidR="00042AE4" w:rsidRPr="00504675" w:rsidRDefault="004964B1" w:rsidP="00F9666C">
      <w:pPr>
        <w:widowControl w:val="0"/>
        <w:numPr>
          <w:ilvl w:val="0"/>
          <w:numId w:val="90"/>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介壽國中、中正國中、東引國中三校於112年4月15日赴臺參加111</w:t>
      </w:r>
      <w:r w:rsidR="00F23814" w:rsidRPr="00504675">
        <w:rPr>
          <w:rFonts w:ascii="標楷體" w:eastAsia="標楷體" w:hAnsi="標楷體" w:hint="eastAsia"/>
          <w:spacing w:val="24"/>
          <w:sz w:val="36"/>
          <w:szCs w:val="22"/>
        </w:rPr>
        <w:t>學年度科技教育創意實作競賽「生活科技組」全國決賽，介壽國中</w:t>
      </w:r>
      <w:r w:rsidR="005103FC">
        <w:rPr>
          <w:rFonts w:ascii="標楷體" w:eastAsia="標楷體" w:hAnsi="標楷體" w:hint="eastAsia"/>
          <w:spacing w:val="24"/>
          <w:sz w:val="36"/>
          <w:szCs w:val="22"/>
        </w:rPr>
        <w:t>獲</w:t>
      </w:r>
      <w:r w:rsidR="00F23814" w:rsidRPr="00504675">
        <w:rPr>
          <w:rFonts w:ascii="標楷體" w:eastAsia="標楷體" w:hAnsi="標楷體" w:hint="eastAsia"/>
          <w:spacing w:val="24"/>
          <w:sz w:val="36"/>
          <w:szCs w:val="22"/>
        </w:rPr>
        <w:t>生活科技組精品獎。</w:t>
      </w:r>
    </w:p>
    <w:p w:rsidR="00B524AA" w:rsidRPr="00504675" w:rsidRDefault="004964B1" w:rsidP="00F9666C">
      <w:pPr>
        <w:widowControl w:val="0"/>
        <w:numPr>
          <w:ilvl w:val="0"/>
          <w:numId w:val="90"/>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中正國中小於112年4月22-23日赴臺參加111學年度科技教育創意實作競賽「資訊科技組」全國決賽。</w:t>
      </w:r>
    </w:p>
    <w:p w:rsidR="00117857" w:rsidRPr="00504675" w:rsidRDefault="00B524AA" w:rsidP="00F9666C">
      <w:pPr>
        <w:widowControl w:val="0"/>
        <w:numPr>
          <w:ilvl w:val="0"/>
          <w:numId w:val="90"/>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預計辦理科技教育師資增能培訓課程</w:t>
      </w:r>
      <w:r w:rsidR="004964B1" w:rsidRPr="00504675">
        <w:rPr>
          <w:rFonts w:ascii="標楷體" w:eastAsia="標楷體" w:hAnsi="標楷體" w:hint="eastAsia"/>
          <w:spacing w:val="24"/>
          <w:sz w:val="36"/>
          <w:szCs w:val="22"/>
        </w:rPr>
        <w:t>10場</w:t>
      </w:r>
      <w:r w:rsidRPr="00504675">
        <w:rPr>
          <w:rFonts w:ascii="標楷體" w:eastAsia="標楷體" w:hAnsi="標楷體" w:hint="eastAsia"/>
          <w:spacing w:val="24"/>
          <w:sz w:val="36"/>
          <w:szCs w:val="22"/>
        </w:rPr>
        <w:t>次、寒暑假學生科技營隊</w:t>
      </w:r>
      <w:r w:rsidR="004964B1" w:rsidRPr="00504675">
        <w:rPr>
          <w:rFonts w:ascii="標楷體" w:eastAsia="標楷體" w:hAnsi="標楷體" w:hint="eastAsia"/>
          <w:spacing w:val="24"/>
          <w:sz w:val="36"/>
          <w:szCs w:val="22"/>
        </w:rPr>
        <w:t>4場</w:t>
      </w:r>
      <w:r w:rsidR="00204322" w:rsidRPr="00504675">
        <w:rPr>
          <w:rFonts w:ascii="標楷體" w:eastAsia="標楷體" w:hAnsi="標楷體" w:hint="eastAsia"/>
          <w:spacing w:val="24"/>
          <w:sz w:val="36"/>
          <w:szCs w:val="22"/>
        </w:rPr>
        <w:t>次</w:t>
      </w:r>
      <w:r w:rsidR="004964B1" w:rsidRPr="00504675">
        <w:rPr>
          <w:rFonts w:ascii="標楷體" w:eastAsia="標楷體" w:hAnsi="標楷體" w:hint="eastAsia"/>
          <w:spacing w:val="24"/>
          <w:sz w:val="36"/>
          <w:szCs w:val="22"/>
        </w:rPr>
        <w:t>。</w:t>
      </w:r>
    </w:p>
    <w:p w:rsidR="00117857" w:rsidRPr="00504675" w:rsidRDefault="007F409F" w:rsidP="00226F7B">
      <w:pPr>
        <w:pStyle w:val="c"/>
        <w:numPr>
          <w:ilvl w:val="0"/>
          <w:numId w:val="44"/>
        </w:numPr>
        <w:ind w:firstLineChars="0"/>
        <w:jc w:val="both"/>
        <w:rPr>
          <w:color w:val="auto"/>
          <w:szCs w:val="36"/>
        </w:rPr>
      </w:pPr>
      <w:r w:rsidRPr="00504675">
        <w:rPr>
          <w:rFonts w:hint="eastAsia"/>
          <w:color w:val="auto"/>
          <w:szCs w:val="36"/>
        </w:rPr>
        <w:t>重視英語教育</w:t>
      </w:r>
      <w:r w:rsidR="00CB3370" w:rsidRPr="00504675">
        <w:rPr>
          <w:rFonts w:hint="eastAsia"/>
          <w:color w:val="auto"/>
          <w:szCs w:val="36"/>
        </w:rPr>
        <w:t>、</w:t>
      </w:r>
      <w:r w:rsidRPr="00504675">
        <w:rPr>
          <w:rFonts w:hint="eastAsia"/>
          <w:color w:val="auto"/>
          <w:szCs w:val="36"/>
        </w:rPr>
        <w:t>開展國際視野</w:t>
      </w:r>
    </w:p>
    <w:p w:rsidR="00F008E4" w:rsidRPr="00504675" w:rsidRDefault="00817360" w:rsidP="00F9666C">
      <w:pPr>
        <w:widowControl w:val="0"/>
        <w:numPr>
          <w:ilvl w:val="0"/>
          <w:numId w:val="38"/>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口說英語樂學展能計畫</w:t>
      </w:r>
    </w:p>
    <w:p w:rsidR="00AF4390" w:rsidRPr="00504675" w:rsidRDefault="00B524AA" w:rsidP="00F9666C">
      <w:pPr>
        <w:widowControl w:val="0"/>
        <w:numPr>
          <w:ilvl w:val="1"/>
          <w:numId w:val="66"/>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充實英語口說教學圖書(繪、讀本)計畫：補助各校2</w:t>
      </w:r>
      <w:r w:rsidR="00204322" w:rsidRPr="00504675">
        <w:rPr>
          <w:rFonts w:ascii="標楷體" w:eastAsia="標楷體" w:hAnsi="標楷體" w:hint="eastAsia"/>
          <w:spacing w:val="24"/>
          <w:sz w:val="36"/>
          <w:szCs w:val="22"/>
        </w:rPr>
        <w:t>萬元</w:t>
      </w:r>
      <w:r w:rsidRPr="00504675">
        <w:rPr>
          <w:rFonts w:ascii="標楷體" w:eastAsia="標楷體" w:hAnsi="標楷體" w:hint="eastAsia"/>
          <w:spacing w:val="24"/>
          <w:sz w:val="36"/>
          <w:szCs w:val="22"/>
        </w:rPr>
        <w:t>購置英語相關圖書(如繪本、讀本及小</w:t>
      </w:r>
      <w:r w:rsidRPr="00504675">
        <w:rPr>
          <w:rFonts w:ascii="標楷體" w:eastAsia="標楷體" w:hAnsi="標楷體" w:hint="eastAsia"/>
          <w:spacing w:val="24"/>
          <w:sz w:val="36"/>
          <w:szCs w:val="22"/>
        </w:rPr>
        <w:lastRenderedPageBreak/>
        <w:t>說等)</w:t>
      </w:r>
      <w:r w:rsidR="00204322" w:rsidRPr="00504675">
        <w:rPr>
          <w:rFonts w:ascii="標楷體" w:eastAsia="標楷體" w:hAnsi="標楷體" w:hint="eastAsia"/>
          <w:spacing w:val="24"/>
          <w:sz w:val="36"/>
          <w:szCs w:val="22"/>
        </w:rPr>
        <w:t>、</w:t>
      </w:r>
      <w:r w:rsidRPr="00504675">
        <w:rPr>
          <w:rFonts w:ascii="標楷體" w:eastAsia="標楷體" w:hAnsi="標楷體" w:hint="eastAsia"/>
          <w:spacing w:val="24"/>
          <w:sz w:val="36"/>
          <w:szCs w:val="22"/>
        </w:rPr>
        <w:t>班級箱書及英語文教學有聲媒材，提升學生口說能力。</w:t>
      </w:r>
    </w:p>
    <w:p w:rsidR="00AF4390" w:rsidRPr="00504675" w:rsidRDefault="00B524AA" w:rsidP="00F9666C">
      <w:pPr>
        <w:widowControl w:val="0"/>
        <w:numPr>
          <w:ilvl w:val="1"/>
          <w:numId w:val="66"/>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辦理英語教師增能活動，及全縣領域雙語入門工作坊等研習計8場次共計30萬元。</w:t>
      </w:r>
    </w:p>
    <w:p w:rsidR="00817360" w:rsidRPr="00504675" w:rsidRDefault="00B524AA" w:rsidP="00F9666C">
      <w:pPr>
        <w:widowControl w:val="0"/>
        <w:numPr>
          <w:ilvl w:val="1"/>
          <w:numId w:val="66"/>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辦理學生多元展能活動，推動課餘時間10分鐘說英語活動、收聽英語廣播及辦理相關英語競賽活動，以增加學生學習英語機會與時間。</w:t>
      </w:r>
    </w:p>
    <w:p w:rsidR="008944E5" w:rsidRPr="00504675" w:rsidRDefault="00A02B37" w:rsidP="00F9666C">
      <w:pPr>
        <w:widowControl w:val="0"/>
        <w:numPr>
          <w:ilvl w:val="0"/>
          <w:numId w:val="38"/>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偏鄉服務</w:t>
      </w:r>
      <w:r w:rsidR="001E7E6D" w:rsidRPr="00504675">
        <w:rPr>
          <w:rFonts w:ascii="標楷體" w:eastAsia="標楷體" w:hAnsi="標楷體" w:hint="eastAsia"/>
          <w:b/>
          <w:spacing w:val="24"/>
          <w:sz w:val="36"/>
          <w:szCs w:val="22"/>
        </w:rPr>
        <w:t>英語營隊活動</w:t>
      </w:r>
    </w:p>
    <w:p w:rsidR="00817360" w:rsidRPr="00504675" w:rsidRDefault="00AF4390" w:rsidP="00F9666C">
      <w:pPr>
        <w:widowControl w:val="0"/>
        <w:spacing w:line="620" w:lineRule="exact"/>
        <w:ind w:leftChars="450" w:left="1080" w:firstLineChars="0" w:firstLine="0"/>
        <w:rPr>
          <w:rFonts w:ascii="標楷體" w:eastAsia="標楷體" w:hAnsi="標楷體"/>
          <w:spacing w:val="24"/>
          <w:sz w:val="36"/>
          <w:szCs w:val="22"/>
        </w:rPr>
      </w:pPr>
      <w:r w:rsidRPr="00504675">
        <w:rPr>
          <w:rFonts w:ascii="標楷體" w:eastAsia="標楷體" w:hAnsi="標楷體" w:hint="eastAsia"/>
          <w:spacing w:val="24"/>
          <w:sz w:val="36"/>
          <w:szCs w:val="22"/>
        </w:rPr>
        <w:t>於112年3月26日</w:t>
      </w:r>
      <w:r w:rsidR="007578F5">
        <w:rPr>
          <w:rFonts w:ascii="標楷體" w:eastAsia="標楷體" w:hAnsi="標楷體" w:hint="eastAsia"/>
          <w:spacing w:val="24"/>
          <w:sz w:val="36"/>
          <w:szCs w:val="22"/>
        </w:rPr>
        <w:t>由</w:t>
      </w:r>
      <w:r w:rsidRPr="00504675">
        <w:rPr>
          <w:rFonts w:ascii="標楷體" w:eastAsia="標楷體" w:hAnsi="標楷體" w:hint="eastAsia"/>
          <w:spacing w:val="24"/>
          <w:sz w:val="36"/>
          <w:szCs w:val="22"/>
        </w:rPr>
        <w:t>學術交流基金會辦理英語公路營隊活動，有來自北竿莒光及南竿地區5-7年級學生計50餘人參加，學童浸潤在全英語環境中學習，除了新鮮也很有收穫</w:t>
      </w:r>
      <w:r w:rsidR="00817360" w:rsidRPr="00504675">
        <w:rPr>
          <w:rFonts w:ascii="標楷體" w:eastAsia="標楷體" w:hAnsi="標楷體" w:hint="eastAsia"/>
          <w:spacing w:val="24"/>
          <w:sz w:val="36"/>
          <w:szCs w:val="22"/>
        </w:rPr>
        <w:t>。</w:t>
      </w:r>
    </w:p>
    <w:p w:rsidR="008944E5" w:rsidRPr="00504675" w:rsidRDefault="00F4495E" w:rsidP="00F9666C">
      <w:pPr>
        <w:widowControl w:val="0"/>
        <w:numPr>
          <w:ilvl w:val="0"/>
          <w:numId w:val="38"/>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國際學伴及</w:t>
      </w:r>
      <w:r w:rsidR="00A02B37" w:rsidRPr="00504675">
        <w:rPr>
          <w:rFonts w:ascii="標楷體" w:eastAsia="標楷體" w:hAnsi="標楷體" w:hint="eastAsia"/>
          <w:b/>
          <w:spacing w:val="24"/>
          <w:sz w:val="36"/>
          <w:szCs w:val="22"/>
        </w:rPr>
        <w:t>外籍</w:t>
      </w:r>
      <w:r w:rsidRPr="00504675">
        <w:rPr>
          <w:rFonts w:ascii="標楷體" w:eastAsia="標楷體" w:hAnsi="標楷體" w:hint="eastAsia"/>
          <w:b/>
          <w:spacing w:val="24"/>
          <w:sz w:val="36"/>
          <w:szCs w:val="22"/>
        </w:rPr>
        <w:t>教師</w:t>
      </w:r>
      <w:r w:rsidR="00A02B37" w:rsidRPr="00504675">
        <w:rPr>
          <w:rFonts w:ascii="標楷體" w:eastAsia="標楷體" w:hAnsi="標楷體" w:hint="eastAsia"/>
          <w:b/>
          <w:spacing w:val="24"/>
          <w:sz w:val="36"/>
          <w:szCs w:val="22"/>
        </w:rPr>
        <w:t>引進</w:t>
      </w:r>
    </w:p>
    <w:p w:rsidR="006C1391" w:rsidRPr="00504675" w:rsidRDefault="00AF4390" w:rsidP="00F9666C">
      <w:pPr>
        <w:widowControl w:val="0"/>
        <w:numPr>
          <w:ilvl w:val="0"/>
          <w:numId w:val="109"/>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媒合國內的外籍大學生(搭配本地大學生)與國中、小學生，透過每週視訊及其它交流活動，拓展學生國際視野。</w:t>
      </w:r>
    </w:p>
    <w:p w:rsidR="00817360" w:rsidRPr="00504675" w:rsidRDefault="00AF4390" w:rsidP="00F9666C">
      <w:pPr>
        <w:widowControl w:val="0"/>
        <w:numPr>
          <w:ilvl w:val="0"/>
          <w:numId w:val="109"/>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國教署協助引進外籍英語教師，111學年度共引進2名外師(南、北竿各1名)，期透過中外師協同教學觀摩或營隊等方式，以增進學生學習效果。</w:t>
      </w:r>
    </w:p>
    <w:p w:rsidR="006C1391" w:rsidRPr="00504675" w:rsidRDefault="006C1391" w:rsidP="00F9666C">
      <w:pPr>
        <w:widowControl w:val="0"/>
        <w:numPr>
          <w:ilvl w:val="0"/>
          <w:numId w:val="109"/>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引進部分工時外籍英語教學助理，寒暑假期間至</w:t>
      </w:r>
      <w:r w:rsidRPr="00504675">
        <w:rPr>
          <w:rFonts w:ascii="標楷體" w:eastAsia="標楷體" w:hAnsi="標楷體" w:hint="eastAsia"/>
          <w:spacing w:val="24"/>
          <w:sz w:val="36"/>
          <w:szCs w:val="22"/>
        </w:rPr>
        <w:lastRenderedPageBreak/>
        <w:t>中小學提供英語營隊服務，強化</w:t>
      </w:r>
      <w:r w:rsidR="0006612F" w:rsidRPr="00504675">
        <w:rPr>
          <w:rFonts w:ascii="標楷體" w:eastAsia="標楷體" w:hAnsi="標楷體" w:hint="eastAsia"/>
          <w:spacing w:val="24"/>
          <w:sz w:val="36"/>
          <w:szCs w:val="22"/>
        </w:rPr>
        <w:t>學生英語</w:t>
      </w:r>
      <w:r w:rsidRPr="00504675">
        <w:rPr>
          <w:rFonts w:ascii="標楷體" w:eastAsia="標楷體" w:hAnsi="標楷體" w:hint="eastAsia"/>
          <w:spacing w:val="24"/>
          <w:sz w:val="36"/>
          <w:szCs w:val="22"/>
        </w:rPr>
        <w:t>聽說能力，將於112年7月3-14日</w:t>
      </w:r>
      <w:r w:rsidR="007578F5">
        <w:rPr>
          <w:rFonts w:ascii="標楷體" w:eastAsia="標楷體" w:hAnsi="標楷體" w:hint="eastAsia"/>
          <w:spacing w:val="24"/>
          <w:sz w:val="36"/>
          <w:szCs w:val="22"/>
        </w:rPr>
        <w:t>由</w:t>
      </w:r>
      <w:r w:rsidRPr="00504675">
        <w:rPr>
          <w:rFonts w:ascii="標楷體" w:eastAsia="標楷體" w:hAnsi="標楷體" w:hint="eastAsia"/>
          <w:spacing w:val="24"/>
          <w:sz w:val="36"/>
          <w:szCs w:val="22"/>
        </w:rPr>
        <w:t>南竿仁愛國小率先實施。</w:t>
      </w:r>
    </w:p>
    <w:p w:rsidR="007F409F" w:rsidRPr="00504675" w:rsidRDefault="006B7AA0" w:rsidP="00226F7B">
      <w:pPr>
        <w:pStyle w:val="c"/>
        <w:numPr>
          <w:ilvl w:val="0"/>
          <w:numId w:val="44"/>
        </w:numPr>
        <w:ind w:firstLineChars="0"/>
        <w:jc w:val="both"/>
        <w:rPr>
          <w:color w:val="auto"/>
          <w:szCs w:val="36"/>
        </w:rPr>
      </w:pPr>
      <w:r w:rsidRPr="00504675">
        <w:rPr>
          <w:rFonts w:hint="eastAsia"/>
          <w:color w:val="auto"/>
          <w:szCs w:val="36"/>
        </w:rPr>
        <w:t>推展全民體育、</w:t>
      </w:r>
      <w:r w:rsidR="007F409F" w:rsidRPr="00504675">
        <w:rPr>
          <w:rFonts w:hint="eastAsia"/>
          <w:color w:val="auto"/>
          <w:szCs w:val="36"/>
        </w:rPr>
        <w:t>卓越競技運動</w:t>
      </w:r>
    </w:p>
    <w:p w:rsidR="00247E93" w:rsidRPr="00504675" w:rsidRDefault="00817360" w:rsidP="00F9666C">
      <w:pPr>
        <w:widowControl w:val="0"/>
        <w:numPr>
          <w:ilvl w:val="0"/>
          <w:numId w:val="39"/>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辦理各項體育場館工程</w:t>
      </w:r>
    </w:p>
    <w:p w:rsidR="00754735" w:rsidRPr="00504675" w:rsidRDefault="00754735" w:rsidP="00F9666C">
      <w:pPr>
        <w:widowControl w:val="0"/>
        <w:numPr>
          <w:ilvl w:val="1"/>
          <w:numId w:val="67"/>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東引鄉多功能健康運動場館工程，體育署核定9,855萬1,754元整，補助8,520萬元整，於111年8月決標，目前預定進度7.13%;實際進度7.36%，預計114年1月竣工。</w:t>
      </w:r>
    </w:p>
    <w:p w:rsidR="00754735" w:rsidRPr="00504675" w:rsidRDefault="00754735" w:rsidP="00F9666C">
      <w:pPr>
        <w:widowControl w:val="0"/>
        <w:numPr>
          <w:ilvl w:val="1"/>
          <w:numId w:val="67"/>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馬祖棒壘球場整建工程，體育署核定補助3,200萬元於110年3月26日決標，4月6日開工，於112年3月10日驗收完成，112年4月29日辦理馬祖棒壘球場啟用典禮。</w:t>
      </w:r>
    </w:p>
    <w:p w:rsidR="00817360" w:rsidRPr="00504675" w:rsidRDefault="00754735" w:rsidP="00F9666C">
      <w:pPr>
        <w:widowControl w:val="0"/>
        <w:numPr>
          <w:ilvl w:val="1"/>
          <w:numId w:val="67"/>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連江縣縣民樂活多功能體育館暨社福中心新建統包工程，截至112年3月31日，預定進度66.47%、實際進度67.725%</w:t>
      </w:r>
      <w:r w:rsidR="002B07E0" w:rsidRPr="00504675">
        <w:rPr>
          <w:rFonts w:ascii="標楷體" w:eastAsia="標楷體" w:hAnsi="標楷體" w:hint="eastAsia"/>
          <w:spacing w:val="24"/>
          <w:sz w:val="36"/>
          <w:szCs w:val="22"/>
        </w:rPr>
        <w:t>，</w:t>
      </w:r>
      <w:r w:rsidRPr="00504675">
        <w:rPr>
          <w:rFonts w:ascii="標楷體" w:eastAsia="標楷體" w:hAnsi="標楷體" w:hint="eastAsia"/>
          <w:spacing w:val="24"/>
          <w:sz w:val="36"/>
          <w:szCs w:val="22"/>
        </w:rPr>
        <w:t>本工程預定112年11月竣工。</w:t>
      </w:r>
    </w:p>
    <w:p w:rsidR="00605F42" w:rsidRPr="00504675" w:rsidRDefault="00A02B37" w:rsidP="00F9666C">
      <w:pPr>
        <w:widowControl w:val="0"/>
        <w:numPr>
          <w:ilvl w:val="0"/>
          <w:numId w:val="39"/>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基層訓練站及</w:t>
      </w:r>
      <w:r w:rsidR="00841CA8" w:rsidRPr="00504675">
        <w:rPr>
          <w:rFonts w:ascii="標楷體" w:eastAsia="標楷體" w:hAnsi="標楷體" w:hint="eastAsia"/>
          <w:b/>
          <w:spacing w:val="24"/>
          <w:sz w:val="36"/>
          <w:szCs w:val="22"/>
        </w:rPr>
        <w:t>設備</w:t>
      </w:r>
      <w:r w:rsidRPr="00504675">
        <w:rPr>
          <w:rFonts w:ascii="標楷體" w:eastAsia="標楷體" w:hAnsi="標楷體" w:hint="eastAsia"/>
          <w:b/>
          <w:spacing w:val="24"/>
          <w:sz w:val="36"/>
          <w:szCs w:val="22"/>
        </w:rPr>
        <w:t>改善</w:t>
      </w:r>
      <w:r w:rsidR="00841CA8" w:rsidRPr="00504675">
        <w:rPr>
          <w:rFonts w:ascii="標楷體" w:eastAsia="標楷體" w:hAnsi="標楷體" w:hint="eastAsia"/>
          <w:b/>
          <w:spacing w:val="24"/>
          <w:sz w:val="36"/>
          <w:szCs w:val="22"/>
        </w:rPr>
        <w:t>計畫</w:t>
      </w:r>
    </w:p>
    <w:p w:rsidR="00817360" w:rsidRPr="00504675" w:rsidRDefault="00754735" w:rsidP="00F9666C">
      <w:pPr>
        <w:widowControl w:val="0"/>
        <w:spacing w:line="620" w:lineRule="exact"/>
        <w:ind w:leftChars="450" w:left="1080" w:firstLineChars="0" w:firstLine="0"/>
        <w:rPr>
          <w:rFonts w:ascii="標楷體" w:eastAsia="標楷體" w:hAnsi="標楷體"/>
          <w:spacing w:val="24"/>
          <w:sz w:val="36"/>
          <w:szCs w:val="22"/>
        </w:rPr>
      </w:pPr>
      <w:r w:rsidRPr="00504675">
        <w:rPr>
          <w:rFonts w:ascii="標楷體" w:eastAsia="標楷體" w:hAnsi="標楷體" w:hint="eastAsia"/>
          <w:spacing w:val="24"/>
          <w:sz w:val="36"/>
          <w:szCs w:val="22"/>
        </w:rPr>
        <w:t>辦理112年全縣基層運動選手培訓計畫，設置角力、桌球、籃球、羽球4站，補助款計1,025萬元，配合款計205萬元，共計1,230萬元整，並</w:t>
      </w:r>
      <w:r w:rsidRPr="00504675">
        <w:rPr>
          <w:rFonts w:ascii="標楷體" w:eastAsia="標楷體" w:hAnsi="標楷體" w:hint="eastAsia"/>
          <w:spacing w:val="24"/>
          <w:sz w:val="36"/>
          <w:szCs w:val="22"/>
        </w:rPr>
        <w:lastRenderedPageBreak/>
        <w:t>爭取教育部體育署補助15萬元購置運動器材設備，俾便基層選手訓練站競技環境之完善。</w:t>
      </w:r>
    </w:p>
    <w:p w:rsidR="00605F42" w:rsidRPr="00504675" w:rsidRDefault="0030154D" w:rsidP="00F9666C">
      <w:pPr>
        <w:widowControl w:val="0"/>
        <w:numPr>
          <w:ilvl w:val="0"/>
          <w:numId w:val="39"/>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精進賽事成績，培育體建人才</w:t>
      </w:r>
    </w:p>
    <w:p w:rsidR="00754735" w:rsidRPr="00504675" w:rsidRDefault="00754735" w:rsidP="00F9666C">
      <w:pPr>
        <w:widowControl w:val="0"/>
        <w:numPr>
          <w:ilvl w:val="0"/>
          <w:numId w:val="91"/>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111年全民運動會，111年10月9-12日於嘉義縣舉辦，本縣沙灘角力項目成績2銀3銅。</w:t>
      </w:r>
    </w:p>
    <w:p w:rsidR="00754735" w:rsidRPr="00504675" w:rsidRDefault="00754735" w:rsidP="00F9666C">
      <w:pPr>
        <w:widowControl w:val="0"/>
        <w:numPr>
          <w:ilvl w:val="0"/>
          <w:numId w:val="91"/>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111年總統盃全國角力錦標賽，111年11月23-26日於嘉義縣舉辦，本縣成績</w:t>
      </w:r>
      <w:r w:rsidR="004B7CCC">
        <w:rPr>
          <w:rFonts w:ascii="標楷體" w:eastAsia="標楷體" w:hAnsi="標楷體" w:hint="eastAsia"/>
          <w:spacing w:val="24"/>
          <w:sz w:val="36"/>
          <w:szCs w:val="22"/>
        </w:rPr>
        <w:t>：</w:t>
      </w:r>
      <w:r w:rsidRPr="00504675">
        <w:rPr>
          <w:rFonts w:ascii="標楷體" w:eastAsia="標楷體" w:hAnsi="標楷體" w:hint="eastAsia"/>
          <w:spacing w:val="24"/>
          <w:sz w:val="36"/>
          <w:szCs w:val="22"/>
        </w:rPr>
        <w:t>6金5銀8銅。</w:t>
      </w:r>
    </w:p>
    <w:p w:rsidR="00754735" w:rsidRPr="00504675" w:rsidRDefault="00754735" w:rsidP="00F9666C">
      <w:pPr>
        <w:widowControl w:val="0"/>
        <w:numPr>
          <w:ilvl w:val="0"/>
          <w:numId w:val="91"/>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2023年國家代表隊選拔賽，112年2月18-19日於台南市舉辦，本縣成績：鄭浩倫獲選U20男子組希羅式第二級國家代表隊、劉玉婷獲選U15女子組自由式第八級國家代表隊，將於6月28日前往約旦出賽。</w:t>
      </w:r>
    </w:p>
    <w:p w:rsidR="00754735" w:rsidRPr="00504675" w:rsidRDefault="00754735" w:rsidP="00F9666C">
      <w:pPr>
        <w:widowControl w:val="0"/>
        <w:numPr>
          <w:ilvl w:val="0"/>
          <w:numId w:val="91"/>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112年全國角力錦標賽，112年3月2-4日於嘉義縣舉辦，本縣成績：10金8銀7銅，大專社會組希羅式團體冠軍、大專社會組自由式團體亞軍。</w:t>
      </w:r>
    </w:p>
    <w:p w:rsidR="00817360" w:rsidRPr="00504675" w:rsidRDefault="00754735" w:rsidP="00F9666C">
      <w:pPr>
        <w:widowControl w:val="0"/>
        <w:numPr>
          <w:ilvl w:val="0"/>
          <w:numId w:val="91"/>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112年全國原住民運動會，112年3月21-25日於台北市舉辦，本縣角力項目成績</w:t>
      </w:r>
      <w:r w:rsidR="004B7CCC">
        <w:rPr>
          <w:rFonts w:ascii="標楷體" w:eastAsia="標楷體" w:hAnsi="標楷體" w:hint="eastAsia"/>
          <w:spacing w:val="24"/>
          <w:sz w:val="36"/>
          <w:szCs w:val="22"/>
        </w:rPr>
        <w:t>：</w:t>
      </w:r>
      <w:r w:rsidRPr="00504675">
        <w:rPr>
          <w:rFonts w:ascii="標楷體" w:eastAsia="標楷體" w:hAnsi="標楷體" w:hint="eastAsia"/>
          <w:spacing w:val="24"/>
          <w:sz w:val="36"/>
          <w:szCs w:val="22"/>
        </w:rPr>
        <w:t>1金1銀(本縣該賽事首面金牌)。</w:t>
      </w:r>
    </w:p>
    <w:p w:rsidR="00754735" w:rsidRPr="00504675" w:rsidRDefault="001B2965" w:rsidP="00F9666C">
      <w:pPr>
        <w:widowControl w:val="0"/>
        <w:numPr>
          <w:ilvl w:val="0"/>
          <w:numId w:val="39"/>
        </w:numPr>
        <w:spacing w:line="620" w:lineRule="exact"/>
        <w:ind w:leftChars="119" w:left="1082" w:hangingChars="207" w:hanging="796"/>
        <w:rPr>
          <w:rFonts w:ascii="標楷體" w:eastAsia="標楷體" w:hAnsi="標楷體"/>
          <w:b/>
          <w:spacing w:val="24"/>
          <w:sz w:val="36"/>
          <w:szCs w:val="22"/>
        </w:rPr>
      </w:pPr>
      <w:r w:rsidRPr="00504675">
        <w:rPr>
          <w:rFonts w:ascii="標楷體" w:eastAsia="標楷體" w:hAnsi="標楷體" w:hint="eastAsia"/>
          <w:b/>
          <w:spacing w:val="24"/>
          <w:sz w:val="36"/>
          <w:szCs w:val="22"/>
        </w:rPr>
        <w:t>調查運動人口，</w:t>
      </w:r>
      <w:r w:rsidR="005744A0" w:rsidRPr="00504675">
        <w:rPr>
          <w:rFonts w:ascii="標楷體" w:eastAsia="標楷體" w:hAnsi="標楷體" w:hint="eastAsia"/>
          <w:b/>
          <w:spacing w:val="24"/>
          <w:sz w:val="36"/>
          <w:szCs w:val="22"/>
        </w:rPr>
        <w:t>提升</w:t>
      </w:r>
      <w:r w:rsidRPr="00504675">
        <w:rPr>
          <w:rFonts w:ascii="標楷體" w:eastAsia="標楷體" w:hAnsi="標楷體" w:hint="eastAsia"/>
          <w:b/>
          <w:spacing w:val="24"/>
          <w:sz w:val="36"/>
          <w:szCs w:val="22"/>
        </w:rPr>
        <w:t>體育</w:t>
      </w:r>
      <w:r w:rsidR="0030154D" w:rsidRPr="00504675">
        <w:rPr>
          <w:rFonts w:ascii="標楷體" w:eastAsia="標楷體" w:hAnsi="標楷體" w:hint="eastAsia"/>
          <w:b/>
          <w:spacing w:val="24"/>
          <w:sz w:val="36"/>
          <w:szCs w:val="22"/>
        </w:rPr>
        <w:t>風氣</w:t>
      </w:r>
    </w:p>
    <w:p w:rsidR="00754735" w:rsidRPr="00504675" w:rsidRDefault="00754735" w:rsidP="00F9666C">
      <w:pPr>
        <w:widowControl w:val="0"/>
        <w:spacing w:line="620" w:lineRule="exact"/>
        <w:ind w:leftChars="450" w:left="1080" w:firstLineChars="0" w:firstLine="0"/>
        <w:rPr>
          <w:rFonts w:ascii="標楷體" w:eastAsia="標楷體" w:hAnsi="標楷體"/>
          <w:spacing w:val="24"/>
          <w:sz w:val="36"/>
          <w:szCs w:val="22"/>
        </w:rPr>
      </w:pPr>
      <w:r w:rsidRPr="00504675">
        <w:rPr>
          <w:rFonts w:ascii="標楷體" w:eastAsia="標楷體" w:hAnsi="標楷體" w:hint="eastAsia"/>
          <w:spacing w:val="24"/>
          <w:sz w:val="36"/>
          <w:szCs w:val="22"/>
        </w:rPr>
        <w:t>本縣111年全國運動現況調查，本縣為全國運動</w:t>
      </w:r>
      <w:r w:rsidRPr="00504675">
        <w:rPr>
          <w:rFonts w:ascii="標楷體" w:eastAsia="標楷體" w:hAnsi="標楷體" w:hint="eastAsia"/>
          <w:spacing w:val="24"/>
          <w:sz w:val="36"/>
          <w:szCs w:val="22"/>
        </w:rPr>
        <w:lastRenderedPageBreak/>
        <w:t>人口比例最高縣市、本縣每次運動30</w:t>
      </w:r>
      <w:r w:rsidR="002B07E0" w:rsidRPr="00504675">
        <w:rPr>
          <w:rFonts w:ascii="標楷體" w:eastAsia="標楷體" w:hAnsi="標楷體" w:hint="eastAsia"/>
          <w:spacing w:val="24"/>
          <w:sz w:val="36"/>
          <w:szCs w:val="22"/>
        </w:rPr>
        <w:t>分鐘以上比例及民眾對居住縣市政府</w:t>
      </w:r>
      <w:r w:rsidRPr="00504675">
        <w:rPr>
          <w:rFonts w:ascii="標楷體" w:eastAsia="標楷體" w:hAnsi="標楷體" w:hint="eastAsia"/>
          <w:spacing w:val="24"/>
          <w:sz w:val="36"/>
          <w:szCs w:val="22"/>
        </w:rPr>
        <w:t>推廣舉辦體育活動比例</w:t>
      </w:r>
      <w:r w:rsidR="002B07E0" w:rsidRPr="00504675">
        <w:rPr>
          <w:rFonts w:ascii="標楷體" w:eastAsia="標楷體" w:hAnsi="標楷體" w:hint="eastAsia"/>
          <w:spacing w:val="24"/>
          <w:sz w:val="36"/>
          <w:szCs w:val="22"/>
        </w:rPr>
        <w:t>皆為</w:t>
      </w:r>
      <w:r w:rsidRPr="00504675">
        <w:rPr>
          <w:rFonts w:ascii="標楷體" w:eastAsia="標楷體" w:hAnsi="標楷體" w:hint="eastAsia"/>
          <w:spacing w:val="24"/>
          <w:sz w:val="36"/>
          <w:szCs w:val="22"/>
        </w:rPr>
        <w:t>全國第一。</w:t>
      </w:r>
    </w:p>
    <w:p w:rsidR="0061279F" w:rsidRPr="00504675" w:rsidRDefault="007C0322" w:rsidP="00226F7B">
      <w:pPr>
        <w:pStyle w:val="c"/>
        <w:numPr>
          <w:ilvl w:val="0"/>
          <w:numId w:val="44"/>
        </w:numPr>
        <w:ind w:firstLineChars="0"/>
        <w:jc w:val="both"/>
        <w:rPr>
          <w:color w:val="auto"/>
          <w:szCs w:val="36"/>
        </w:rPr>
      </w:pPr>
      <w:r w:rsidRPr="00504675">
        <w:rPr>
          <w:rFonts w:hint="eastAsia"/>
          <w:color w:val="auto"/>
          <w:szCs w:val="36"/>
        </w:rPr>
        <w:t>賡續人才培育、</w:t>
      </w:r>
      <w:r w:rsidR="00294BFB" w:rsidRPr="00504675">
        <w:rPr>
          <w:rFonts w:hint="eastAsia"/>
          <w:color w:val="auto"/>
          <w:szCs w:val="36"/>
        </w:rPr>
        <w:t>強化教育人力</w:t>
      </w:r>
    </w:p>
    <w:p w:rsidR="004B638F" w:rsidRPr="00504675" w:rsidRDefault="004B638F" w:rsidP="00F9666C">
      <w:pPr>
        <w:widowControl w:val="0"/>
        <w:numPr>
          <w:ilvl w:val="0"/>
          <w:numId w:val="92"/>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爭取保送名額，培育優秀人才</w:t>
      </w:r>
    </w:p>
    <w:p w:rsidR="004B638F" w:rsidRPr="00504675" w:rsidRDefault="004B638F" w:rsidP="00F9666C">
      <w:pPr>
        <w:widowControl w:val="0"/>
        <w:spacing w:line="620" w:lineRule="exact"/>
        <w:ind w:leftChars="450" w:left="1080" w:firstLineChars="0" w:firstLine="0"/>
        <w:rPr>
          <w:rFonts w:ascii="標楷體" w:eastAsia="標楷體" w:hAnsi="標楷體"/>
          <w:spacing w:val="24"/>
          <w:sz w:val="36"/>
          <w:szCs w:val="22"/>
        </w:rPr>
      </w:pPr>
      <w:r w:rsidRPr="00504675">
        <w:rPr>
          <w:rFonts w:ascii="標楷體" w:eastAsia="標楷體" w:hAnsi="標楷體" w:hint="eastAsia"/>
          <w:spacing w:val="24"/>
          <w:sz w:val="36"/>
          <w:szCs w:val="22"/>
        </w:rPr>
        <w:t>為培育國中小暨幼兒園師資及健全本縣經建人才，提報教育部112學年度保送名額，師範及教育大學計國立臺北教育大學數學暨資訊教育學系數學組等3名、一般大學計國立政治大學法律學系等15名、技專院校計國立臺灣海洋大學海洋生物科技學士學位學程等16名。</w:t>
      </w:r>
    </w:p>
    <w:p w:rsidR="004B638F" w:rsidRPr="00F9666C" w:rsidRDefault="004B638F" w:rsidP="00F9666C">
      <w:pPr>
        <w:widowControl w:val="0"/>
        <w:numPr>
          <w:ilvl w:val="0"/>
          <w:numId w:val="92"/>
        </w:numPr>
        <w:spacing w:line="620" w:lineRule="exact"/>
        <w:ind w:leftChars="120" w:left="1057" w:hangingChars="200" w:hanging="769"/>
        <w:rPr>
          <w:rFonts w:ascii="標楷體" w:eastAsia="標楷體" w:hAnsi="標楷體"/>
          <w:b/>
          <w:spacing w:val="24"/>
          <w:sz w:val="36"/>
          <w:szCs w:val="22"/>
        </w:rPr>
      </w:pPr>
      <w:r w:rsidRPr="00F9666C">
        <w:rPr>
          <w:rFonts w:ascii="標楷體" w:eastAsia="標楷體" w:hAnsi="標楷體" w:hint="eastAsia"/>
          <w:b/>
          <w:spacing w:val="24"/>
          <w:sz w:val="36"/>
          <w:szCs w:val="22"/>
        </w:rPr>
        <w:t>補助</w:t>
      </w:r>
      <w:r w:rsidR="0095398A" w:rsidRPr="00F9666C">
        <w:rPr>
          <w:rFonts w:ascii="標楷體" w:eastAsia="標楷體" w:hAnsi="標楷體" w:hint="eastAsia"/>
          <w:b/>
          <w:spacing w:val="24"/>
          <w:sz w:val="36"/>
          <w:szCs w:val="22"/>
        </w:rPr>
        <w:t>海</w:t>
      </w:r>
      <w:r w:rsidRPr="00F9666C">
        <w:rPr>
          <w:rFonts w:ascii="標楷體" w:eastAsia="標楷體" w:hAnsi="標楷體" w:hint="eastAsia"/>
          <w:b/>
          <w:spacing w:val="24"/>
          <w:sz w:val="36"/>
          <w:szCs w:val="22"/>
        </w:rPr>
        <w:t>大</w:t>
      </w:r>
      <w:r w:rsidR="0095398A" w:rsidRPr="00F9666C">
        <w:rPr>
          <w:rFonts w:ascii="標楷體" w:eastAsia="標楷體" w:hAnsi="標楷體" w:hint="eastAsia"/>
          <w:b/>
          <w:spacing w:val="24"/>
          <w:sz w:val="36"/>
          <w:szCs w:val="22"/>
        </w:rPr>
        <w:t>馬</w:t>
      </w:r>
      <w:r w:rsidRPr="00F9666C">
        <w:rPr>
          <w:rFonts w:ascii="標楷體" w:eastAsia="標楷體" w:hAnsi="標楷體" w:hint="eastAsia"/>
          <w:b/>
          <w:spacing w:val="24"/>
          <w:sz w:val="36"/>
          <w:szCs w:val="22"/>
        </w:rPr>
        <w:t>祖校區辦學費用</w:t>
      </w:r>
    </w:p>
    <w:p w:rsidR="004B638F" w:rsidRPr="00504675" w:rsidRDefault="004B638F" w:rsidP="00F9666C">
      <w:pPr>
        <w:widowControl w:val="0"/>
        <w:numPr>
          <w:ilvl w:val="0"/>
          <w:numId w:val="93"/>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於111年10月14日召開「連江縣公私立大學設置馬祖校區補助審查委員會」補助海大馬祖校區經費218萬8,108元，並於12月16日辦理結案。</w:t>
      </w:r>
    </w:p>
    <w:p w:rsidR="004B638F" w:rsidRPr="00504675" w:rsidRDefault="004B638F" w:rsidP="00F9666C">
      <w:pPr>
        <w:widowControl w:val="0"/>
        <w:numPr>
          <w:ilvl w:val="0"/>
          <w:numId w:val="93"/>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111年11月22日海洋大學馬祖校區申請「111年上學期學生就學津貼及交通圖書補貼」補助經費計56萬8,977元，並完成撥付。</w:t>
      </w:r>
    </w:p>
    <w:p w:rsidR="004B638F" w:rsidRPr="00504675" w:rsidRDefault="0095398A" w:rsidP="00F9666C">
      <w:pPr>
        <w:pStyle w:val="c"/>
        <w:numPr>
          <w:ilvl w:val="0"/>
          <w:numId w:val="108"/>
        </w:numPr>
        <w:ind w:leftChars="120" w:left="1057" w:hangingChars="200" w:hanging="769"/>
        <w:jc w:val="both"/>
        <w:rPr>
          <w:color w:val="auto"/>
          <w:szCs w:val="36"/>
        </w:rPr>
      </w:pPr>
      <w:r w:rsidRPr="00504675">
        <w:rPr>
          <w:rFonts w:hint="eastAsia"/>
          <w:color w:val="auto"/>
          <w:szCs w:val="36"/>
        </w:rPr>
        <w:t>改善教師</w:t>
      </w:r>
      <w:r w:rsidR="00C3215C" w:rsidRPr="00504675">
        <w:rPr>
          <w:rFonts w:hint="eastAsia"/>
          <w:color w:val="auto"/>
          <w:szCs w:val="36"/>
        </w:rPr>
        <w:t>待遇</w:t>
      </w:r>
      <w:r w:rsidRPr="00504675">
        <w:rPr>
          <w:rFonts w:hint="eastAsia"/>
          <w:color w:val="auto"/>
          <w:szCs w:val="36"/>
        </w:rPr>
        <w:t>，充實</w:t>
      </w:r>
      <w:r w:rsidR="004B638F" w:rsidRPr="00504675">
        <w:rPr>
          <w:rFonts w:hint="eastAsia"/>
          <w:color w:val="auto"/>
          <w:szCs w:val="36"/>
        </w:rPr>
        <w:t>行政人力</w:t>
      </w:r>
    </w:p>
    <w:p w:rsidR="00606239" w:rsidRDefault="004B638F" w:rsidP="00606239">
      <w:pPr>
        <w:pStyle w:val="c"/>
        <w:numPr>
          <w:ilvl w:val="0"/>
          <w:numId w:val="94"/>
        </w:numPr>
        <w:ind w:leftChars="200" w:left="1056" w:hanging="576"/>
        <w:jc w:val="both"/>
        <w:rPr>
          <w:b w:val="0"/>
          <w:color w:val="auto"/>
          <w:szCs w:val="36"/>
        </w:rPr>
      </w:pPr>
      <w:r w:rsidRPr="00504675">
        <w:rPr>
          <w:rFonts w:hint="eastAsia"/>
          <w:b w:val="0"/>
          <w:color w:val="auto"/>
          <w:szCs w:val="36"/>
        </w:rPr>
        <w:t>111學年度核定補助經費計140萬3,091元，以</w:t>
      </w:r>
    </w:p>
    <w:p w:rsidR="004B638F" w:rsidRPr="00504675" w:rsidRDefault="004B638F" w:rsidP="00606239">
      <w:pPr>
        <w:pStyle w:val="c"/>
        <w:ind w:left="1056" w:firstLineChars="0" w:firstLine="0"/>
        <w:jc w:val="both"/>
        <w:rPr>
          <w:b w:val="0"/>
          <w:color w:val="auto"/>
          <w:szCs w:val="36"/>
        </w:rPr>
      </w:pPr>
      <w:r w:rsidRPr="00504675">
        <w:rPr>
          <w:rFonts w:hint="eastAsia"/>
          <w:b w:val="0"/>
          <w:color w:val="auto"/>
          <w:szCs w:val="36"/>
        </w:rPr>
        <w:lastRenderedPageBreak/>
        <w:t>減輕國民中小學教師每週授課節數負擔，增加教師備課時間，落實研發教案及反思，以啟發學生學習動機；並補助國民中小學每班導師每月1,000元調增至3,000元，鼓勵老師更用心照顧學生。</w:t>
      </w:r>
    </w:p>
    <w:p w:rsidR="004B638F" w:rsidRPr="00504675" w:rsidRDefault="004B638F" w:rsidP="00F9666C">
      <w:pPr>
        <w:pStyle w:val="c"/>
        <w:numPr>
          <w:ilvl w:val="0"/>
          <w:numId w:val="94"/>
        </w:numPr>
        <w:ind w:leftChars="200" w:left="1056" w:hanging="576"/>
        <w:jc w:val="both"/>
        <w:rPr>
          <w:b w:val="0"/>
          <w:color w:val="auto"/>
          <w:szCs w:val="36"/>
        </w:rPr>
      </w:pPr>
      <w:r w:rsidRPr="00504675">
        <w:rPr>
          <w:rFonts w:hint="eastAsia"/>
          <w:b w:val="0"/>
          <w:color w:val="auto"/>
          <w:szCs w:val="36"/>
        </w:rPr>
        <w:t>執行111學年度教育部國教署補助教師課稅配套-國小充實行政人力計畫，本縣介壽國小符合補助規定，補助經費計52萬元，充實國民小學行政人力，減輕行政工作負擔，改善學校工作環境。</w:t>
      </w:r>
    </w:p>
    <w:p w:rsidR="004B638F" w:rsidRPr="00504675" w:rsidRDefault="004B638F" w:rsidP="00F9666C">
      <w:pPr>
        <w:pStyle w:val="c"/>
        <w:numPr>
          <w:ilvl w:val="0"/>
          <w:numId w:val="108"/>
        </w:numPr>
        <w:ind w:leftChars="120" w:left="1057" w:hangingChars="200" w:hanging="769"/>
        <w:jc w:val="both"/>
        <w:rPr>
          <w:color w:val="auto"/>
          <w:szCs w:val="36"/>
        </w:rPr>
      </w:pPr>
      <w:r w:rsidRPr="00504675">
        <w:rPr>
          <w:rFonts w:hint="eastAsia"/>
          <w:color w:val="auto"/>
          <w:szCs w:val="36"/>
        </w:rPr>
        <w:t>提高員額編制，穩定教學師資</w:t>
      </w:r>
    </w:p>
    <w:p w:rsidR="004B638F" w:rsidRPr="00504675" w:rsidRDefault="004B638F" w:rsidP="00AA5350">
      <w:pPr>
        <w:pStyle w:val="c"/>
        <w:ind w:leftChars="450" w:left="1080" w:firstLineChars="0" w:firstLine="0"/>
        <w:jc w:val="both"/>
        <w:rPr>
          <w:b w:val="0"/>
          <w:color w:val="auto"/>
          <w:szCs w:val="36"/>
        </w:rPr>
      </w:pPr>
      <w:r w:rsidRPr="00504675">
        <w:rPr>
          <w:rFonts w:hint="eastAsia"/>
          <w:b w:val="0"/>
          <w:color w:val="auto"/>
          <w:szCs w:val="36"/>
        </w:rPr>
        <w:t>因應國民中小學教師課稅配套減課後所遺節數，提高國小教師員額編制至每班1.65名教師，以穩定教學現場師資人力，111學年度國教署核定補助經費計168萬元，以補貼本縣國小教師員額編制提高之人事經費。</w:t>
      </w:r>
    </w:p>
    <w:p w:rsidR="0061279F" w:rsidRPr="00504675" w:rsidRDefault="00384EF0" w:rsidP="00F9666C">
      <w:pPr>
        <w:pStyle w:val="c"/>
        <w:numPr>
          <w:ilvl w:val="0"/>
          <w:numId w:val="44"/>
        </w:numPr>
        <w:ind w:firstLineChars="0"/>
        <w:jc w:val="both"/>
        <w:rPr>
          <w:color w:val="auto"/>
          <w:szCs w:val="36"/>
        </w:rPr>
      </w:pPr>
      <w:r w:rsidRPr="00504675">
        <w:rPr>
          <w:rFonts w:hint="eastAsia"/>
          <w:color w:val="auto"/>
          <w:szCs w:val="36"/>
        </w:rPr>
        <w:t>精進學前教育、</w:t>
      </w:r>
      <w:r w:rsidR="0061279F" w:rsidRPr="00504675">
        <w:rPr>
          <w:rFonts w:hint="eastAsia"/>
          <w:color w:val="auto"/>
          <w:szCs w:val="36"/>
        </w:rPr>
        <w:t>提升幼教品質</w:t>
      </w:r>
    </w:p>
    <w:p w:rsidR="00384EF0" w:rsidRPr="00504675" w:rsidRDefault="00384EF0" w:rsidP="00F9666C">
      <w:pPr>
        <w:pStyle w:val="c"/>
        <w:numPr>
          <w:ilvl w:val="0"/>
          <w:numId w:val="95"/>
        </w:numPr>
        <w:ind w:leftChars="120" w:left="1056" w:hangingChars="200" w:hanging="768"/>
        <w:jc w:val="both"/>
        <w:rPr>
          <w:color w:val="auto"/>
          <w:szCs w:val="36"/>
        </w:rPr>
      </w:pPr>
      <w:r w:rsidRPr="00504675">
        <w:rPr>
          <w:rFonts w:hint="eastAsia"/>
          <w:b w:val="0"/>
          <w:color w:val="auto"/>
          <w:szCs w:val="36"/>
        </w:rPr>
        <w:t>為減輕家長育兒經濟負擔，108年8月起教育部針對未就讀公共化及準公共幼兒園，以符合資格的2至4歲幼兒，發放育兒津貼，銜接衛福部發放之0至2歲育兒津貼，並從111年8月起就讀</w:t>
      </w:r>
      <w:r w:rsidRPr="00504675">
        <w:rPr>
          <w:rFonts w:hint="eastAsia"/>
          <w:b w:val="0"/>
          <w:color w:val="auto"/>
          <w:szCs w:val="36"/>
        </w:rPr>
        <w:lastRenderedPageBreak/>
        <w:t>一般私立教保服務機構之5歲至入國小前幼兒之就學補助，比照育兒津貼補助額度辦理，111年10月至112年3月共計發放726萬3,000元，共計補助1</w:t>
      </w:r>
      <w:r w:rsidR="007D42EA">
        <w:rPr>
          <w:b w:val="0"/>
          <w:color w:val="auto"/>
          <w:szCs w:val="36"/>
        </w:rPr>
        <w:t>,</w:t>
      </w:r>
      <w:r w:rsidRPr="00504675">
        <w:rPr>
          <w:rFonts w:hint="eastAsia"/>
          <w:b w:val="0"/>
          <w:color w:val="auto"/>
          <w:szCs w:val="36"/>
        </w:rPr>
        <w:t>507人次。</w:t>
      </w:r>
    </w:p>
    <w:p w:rsidR="00384EF0" w:rsidRPr="00504675" w:rsidRDefault="00384EF0" w:rsidP="00F9666C">
      <w:pPr>
        <w:pStyle w:val="c"/>
        <w:numPr>
          <w:ilvl w:val="0"/>
          <w:numId w:val="95"/>
        </w:numPr>
        <w:ind w:leftChars="120" w:left="1056" w:hangingChars="200" w:hanging="768"/>
        <w:jc w:val="both"/>
        <w:rPr>
          <w:color w:val="auto"/>
          <w:szCs w:val="36"/>
        </w:rPr>
      </w:pPr>
      <w:r w:rsidRPr="00504675">
        <w:rPr>
          <w:rFonts w:hint="eastAsia"/>
          <w:b w:val="0"/>
          <w:color w:val="auto"/>
          <w:szCs w:val="36"/>
        </w:rPr>
        <w:t>辦理改善幼兒園教學環境設施設備計畫，以完善幼兒園設施設備及充實幼兒園教學、玩具，提供幼兒安全、舒適且豐富的學習環境。111年度補助介壽附幼、塘岐附幼共計122萬8,419元，已整修完畢。</w:t>
      </w:r>
    </w:p>
    <w:p w:rsidR="00384EF0" w:rsidRPr="00504675" w:rsidRDefault="00384EF0" w:rsidP="00F9666C">
      <w:pPr>
        <w:pStyle w:val="c"/>
        <w:numPr>
          <w:ilvl w:val="0"/>
          <w:numId w:val="95"/>
        </w:numPr>
        <w:ind w:leftChars="120" w:left="1056" w:hangingChars="200" w:hanging="768"/>
        <w:jc w:val="both"/>
        <w:rPr>
          <w:color w:val="auto"/>
          <w:szCs w:val="36"/>
        </w:rPr>
      </w:pPr>
      <w:r w:rsidRPr="00504675">
        <w:rPr>
          <w:rFonts w:hint="eastAsia"/>
          <w:b w:val="0"/>
          <w:color w:val="auto"/>
          <w:szCs w:val="36"/>
        </w:rPr>
        <w:t>辦理公立幼兒園配合幼兒教育及照顧法改制增置人員經費，配置足額教保服務人員、廚工等相關人力，以保障幼兒教保服務品質。111學年度補助各幼兒園共計424萬3,927元。</w:t>
      </w:r>
    </w:p>
    <w:p w:rsidR="00384EF0" w:rsidRPr="00AA5350" w:rsidRDefault="00384EF0" w:rsidP="00AA5350">
      <w:pPr>
        <w:pStyle w:val="c"/>
        <w:numPr>
          <w:ilvl w:val="0"/>
          <w:numId w:val="95"/>
        </w:numPr>
        <w:ind w:leftChars="120" w:left="1056" w:hangingChars="200" w:hanging="768"/>
        <w:jc w:val="both"/>
        <w:rPr>
          <w:rFonts w:hint="eastAsia"/>
          <w:color w:val="auto"/>
          <w:szCs w:val="36"/>
        </w:rPr>
      </w:pPr>
      <w:r w:rsidRPr="00AA5350">
        <w:rPr>
          <w:rFonts w:hint="eastAsia"/>
          <w:b w:val="0"/>
          <w:color w:val="auto"/>
          <w:szCs w:val="36"/>
        </w:rPr>
        <w:t>辦理幼兒園導師職務加給及教保費經費以因應取消軍教薪資免稅，111學年度共計補助各園59萬8,608元。</w:t>
      </w:r>
    </w:p>
    <w:p w:rsidR="0061279F" w:rsidRPr="00504675" w:rsidRDefault="00384EF0" w:rsidP="00F9666C">
      <w:pPr>
        <w:pStyle w:val="c"/>
        <w:numPr>
          <w:ilvl w:val="0"/>
          <w:numId w:val="44"/>
        </w:numPr>
        <w:ind w:firstLineChars="0"/>
        <w:jc w:val="both"/>
        <w:rPr>
          <w:color w:val="auto"/>
          <w:szCs w:val="36"/>
        </w:rPr>
      </w:pPr>
      <w:r w:rsidRPr="00504675">
        <w:rPr>
          <w:rFonts w:hint="eastAsia"/>
          <w:color w:val="auto"/>
          <w:szCs w:val="36"/>
        </w:rPr>
        <w:t>落實扶弱拔尖、</w:t>
      </w:r>
      <w:r w:rsidR="0061279F" w:rsidRPr="00504675">
        <w:rPr>
          <w:rFonts w:hint="eastAsia"/>
          <w:color w:val="auto"/>
          <w:szCs w:val="36"/>
        </w:rPr>
        <w:t>帶好每個孩子</w:t>
      </w:r>
    </w:p>
    <w:p w:rsidR="00384EF0" w:rsidRPr="00504675" w:rsidRDefault="001E7E6D" w:rsidP="00B42059">
      <w:pPr>
        <w:pStyle w:val="c"/>
        <w:numPr>
          <w:ilvl w:val="0"/>
          <w:numId w:val="96"/>
        </w:numPr>
        <w:ind w:leftChars="120" w:left="1057" w:hangingChars="200" w:hanging="769"/>
        <w:jc w:val="both"/>
        <w:rPr>
          <w:color w:val="auto"/>
          <w:szCs w:val="36"/>
        </w:rPr>
      </w:pPr>
      <w:r w:rsidRPr="00504675">
        <w:rPr>
          <w:rFonts w:hint="eastAsia"/>
          <w:color w:val="auto"/>
          <w:szCs w:val="36"/>
        </w:rPr>
        <w:t>提供身心障礙學生各項支持性服務</w:t>
      </w:r>
    </w:p>
    <w:p w:rsidR="00606239" w:rsidRDefault="00384EF0" w:rsidP="00606239">
      <w:pPr>
        <w:pStyle w:val="c"/>
        <w:numPr>
          <w:ilvl w:val="0"/>
          <w:numId w:val="97"/>
        </w:numPr>
        <w:ind w:leftChars="200" w:left="1056" w:hanging="576"/>
        <w:jc w:val="distribute"/>
        <w:rPr>
          <w:b w:val="0"/>
          <w:color w:val="auto"/>
          <w:szCs w:val="36"/>
        </w:rPr>
      </w:pPr>
      <w:r w:rsidRPr="00504675">
        <w:rPr>
          <w:rFonts w:hint="eastAsia"/>
          <w:b w:val="0"/>
          <w:color w:val="auto"/>
          <w:szCs w:val="36"/>
        </w:rPr>
        <w:t>提供身心障礙學生</w:t>
      </w:r>
      <w:r w:rsidR="002D76BB" w:rsidRPr="00504675">
        <w:rPr>
          <w:rFonts w:hint="eastAsia"/>
          <w:b w:val="0"/>
          <w:color w:val="auto"/>
          <w:szCs w:val="36"/>
        </w:rPr>
        <w:t>補助，</w:t>
      </w:r>
      <w:r w:rsidRPr="00504675">
        <w:rPr>
          <w:rFonts w:hint="eastAsia"/>
          <w:b w:val="0"/>
          <w:color w:val="auto"/>
          <w:szCs w:val="36"/>
        </w:rPr>
        <w:t>111學年度第1學期</w:t>
      </w:r>
      <w:r w:rsidR="006E0459" w:rsidRPr="00504675">
        <w:rPr>
          <w:rFonts w:hint="eastAsia"/>
          <w:b w:val="0"/>
          <w:color w:val="auto"/>
          <w:szCs w:val="36"/>
        </w:rPr>
        <w:t>助學金</w:t>
      </w:r>
      <w:r w:rsidRPr="00504675">
        <w:rPr>
          <w:rFonts w:hint="eastAsia"/>
          <w:b w:val="0"/>
          <w:color w:val="auto"/>
          <w:szCs w:val="36"/>
        </w:rPr>
        <w:t>補助47名學生，經費計37萬6,000</w:t>
      </w:r>
      <w:r w:rsidR="002D76BB" w:rsidRPr="00504675">
        <w:rPr>
          <w:rFonts w:hint="eastAsia"/>
          <w:b w:val="0"/>
          <w:color w:val="auto"/>
          <w:szCs w:val="36"/>
        </w:rPr>
        <w:t>元；</w:t>
      </w:r>
      <w:r w:rsidRPr="00504675">
        <w:rPr>
          <w:rFonts w:hint="eastAsia"/>
          <w:b w:val="0"/>
          <w:color w:val="auto"/>
          <w:szCs w:val="36"/>
        </w:rPr>
        <w:t>111學年度第1學期</w:t>
      </w:r>
      <w:r w:rsidR="00C850C5" w:rsidRPr="00504675">
        <w:rPr>
          <w:rFonts w:hint="eastAsia"/>
          <w:b w:val="0"/>
          <w:color w:val="auto"/>
          <w:szCs w:val="36"/>
        </w:rPr>
        <w:t>交通費</w:t>
      </w:r>
      <w:r w:rsidRPr="00504675">
        <w:rPr>
          <w:rFonts w:hint="eastAsia"/>
          <w:b w:val="0"/>
          <w:color w:val="auto"/>
          <w:szCs w:val="36"/>
        </w:rPr>
        <w:t>補助8名學生，總計</w:t>
      </w:r>
    </w:p>
    <w:p w:rsidR="00384EF0" w:rsidRPr="00504675" w:rsidRDefault="00384EF0" w:rsidP="00606239">
      <w:pPr>
        <w:pStyle w:val="c"/>
        <w:ind w:left="1056" w:firstLineChars="0" w:firstLine="0"/>
        <w:jc w:val="both"/>
        <w:rPr>
          <w:b w:val="0"/>
          <w:color w:val="auto"/>
          <w:szCs w:val="36"/>
        </w:rPr>
      </w:pPr>
      <w:r w:rsidRPr="00504675">
        <w:rPr>
          <w:rFonts w:hint="eastAsia"/>
          <w:b w:val="0"/>
          <w:color w:val="auto"/>
          <w:szCs w:val="36"/>
        </w:rPr>
        <w:lastRenderedPageBreak/>
        <w:t>1萬6,200元。</w:t>
      </w:r>
    </w:p>
    <w:p w:rsidR="00384EF0" w:rsidRPr="00504675" w:rsidRDefault="00384EF0" w:rsidP="00B42059">
      <w:pPr>
        <w:pStyle w:val="c"/>
        <w:numPr>
          <w:ilvl w:val="0"/>
          <w:numId w:val="97"/>
        </w:numPr>
        <w:ind w:leftChars="200" w:left="1056" w:hanging="576"/>
        <w:jc w:val="both"/>
        <w:rPr>
          <w:b w:val="0"/>
          <w:color w:val="auto"/>
          <w:szCs w:val="36"/>
        </w:rPr>
      </w:pPr>
      <w:r w:rsidRPr="00504675">
        <w:rPr>
          <w:rFonts w:hint="eastAsia"/>
          <w:b w:val="0"/>
          <w:color w:val="auto"/>
          <w:szCs w:val="36"/>
        </w:rPr>
        <w:t>補助辦理身障類特殊教育方案，111學年度第1學期補助東引國小1人辦理身障課後輔導計畫，東引國中1人辦理身障課程方案，計2位特教學生接受特教方案。</w:t>
      </w:r>
    </w:p>
    <w:p w:rsidR="00384EF0" w:rsidRPr="00504675" w:rsidRDefault="00384EF0" w:rsidP="00B42059">
      <w:pPr>
        <w:pStyle w:val="c"/>
        <w:numPr>
          <w:ilvl w:val="0"/>
          <w:numId w:val="97"/>
        </w:numPr>
        <w:ind w:leftChars="200" w:left="1056" w:hanging="576"/>
        <w:jc w:val="both"/>
        <w:rPr>
          <w:b w:val="0"/>
          <w:color w:val="auto"/>
          <w:szCs w:val="36"/>
        </w:rPr>
      </w:pPr>
      <w:r w:rsidRPr="00504675">
        <w:rPr>
          <w:rFonts w:hint="eastAsia"/>
          <w:b w:val="0"/>
          <w:color w:val="auto"/>
          <w:szCs w:val="36"/>
        </w:rPr>
        <w:t>核定111學年度第2學期4校資源班教師助理員、學前專任教師助理員及介壽國小、東引兼任教師助理員服務時數。</w:t>
      </w:r>
    </w:p>
    <w:p w:rsidR="00384EF0" w:rsidRPr="00504675" w:rsidRDefault="00384EF0" w:rsidP="00B42059">
      <w:pPr>
        <w:pStyle w:val="c"/>
        <w:numPr>
          <w:ilvl w:val="0"/>
          <w:numId w:val="97"/>
        </w:numPr>
        <w:ind w:leftChars="200" w:left="1056" w:hanging="576"/>
        <w:jc w:val="both"/>
        <w:rPr>
          <w:b w:val="0"/>
          <w:color w:val="auto"/>
          <w:szCs w:val="36"/>
        </w:rPr>
      </w:pPr>
      <w:r w:rsidRPr="00504675">
        <w:rPr>
          <w:rFonts w:hint="eastAsia"/>
          <w:b w:val="0"/>
          <w:color w:val="auto"/>
          <w:szCs w:val="36"/>
        </w:rPr>
        <w:t>辦理學障有聲書申請，111學年度第1學期計介壽國中小、中山國中、敬恆國中小、塘岐國小四校8名特教學生申請學障用書。</w:t>
      </w:r>
    </w:p>
    <w:p w:rsidR="0061279F" w:rsidRPr="00504675" w:rsidRDefault="0061279F" w:rsidP="00B42059">
      <w:pPr>
        <w:pStyle w:val="c"/>
        <w:numPr>
          <w:ilvl w:val="0"/>
          <w:numId w:val="44"/>
        </w:numPr>
        <w:ind w:firstLineChars="0"/>
        <w:jc w:val="both"/>
        <w:rPr>
          <w:color w:val="auto"/>
          <w:szCs w:val="36"/>
        </w:rPr>
      </w:pPr>
      <w:r w:rsidRPr="00504675">
        <w:rPr>
          <w:rFonts w:hint="eastAsia"/>
          <w:color w:val="auto"/>
          <w:szCs w:val="36"/>
        </w:rPr>
        <w:t>落實健康</w:t>
      </w:r>
      <w:r w:rsidR="007578F5">
        <w:rPr>
          <w:rFonts w:hint="eastAsia"/>
          <w:color w:val="auto"/>
          <w:szCs w:val="36"/>
        </w:rPr>
        <w:t>保健</w:t>
      </w:r>
      <w:r w:rsidR="00384EF0" w:rsidRPr="00504675">
        <w:rPr>
          <w:rFonts w:hint="eastAsia"/>
          <w:color w:val="auto"/>
          <w:szCs w:val="36"/>
        </w:rPr>
        <w:t>、</w:t>
      </w:r>
      <w:r w:rsidRPr="00504675">
        <w:rPr>
          <w:rFonts w:hint="eastAsia"/>
          <w:color w:val="auto"/>
          <w:szCs w:val="36"/>
        </w:rPr>
        <w:t>維護學生健康</w:t>
      </w:r>
    </w:p>
    <w:p w:rsidR="00AC0F27" w:rsidRPr="00B42059" w:rsidRDefault="00AC0F27" w:rsidP="00B42059">
      <w:pPr>
        <w:numPr>
          <w:ilvl w:val="0"/>
          <w:numId w:val="98"/>
        </w:numPr>
        <w:spacing w:line="620" w:lineRule="exact"/>
        <w:ind w:leftChars="120" w:left="1057" w:hangingChars="200" w:hanging="769"/>
        <w:rPr>
          <w:rFonts w:ascii="標楷體" w:eastAsia="標楷體" w:hAnsi="標楷體" w:cs="華康楷書體W7"/>
          <w:b/>
          <w:spacing w:val="24"/>
          <w:sz w:val="36"/>
          <w:szCs w:val="36"/>
        </w:rPr>
      </w:pPr>
      <w:r w:rsidRPr="00B42059">
        <w:rPr>
          <w:rFonts w:ascii="標楷體" w:eastAsia="標楷體" w:hAnsi="標楷體" w:cs="華康楷書體W7" w:hint="eastAsia"/>
          <w:b/>
          <w:spacing w:val="24"/>
          <w:sz w:val="36"/>
          <w:szCs w:val="36"/>
        </w:rPr>
        <w:t>辦理免費配鏡活動</w:t>
      </w:r>
    </w:p>
    <w:p w:rsidR="00955314" w:rsidRPr="00504675" w:rsidRDefault="00955314" w:rsidP="00B42059">
      <w:pPr>
        <w:spacing w:line="620" w:lineRule="exact"/>
        <w:ind w:leftChars="450" w:left="1080" w:firstLineChars="0" w:firstLine="0"/>
        <w:rPr>
          <w:rFonts w:ascii="標楷體" w:eastAsia="標楷體" w:hAnsi="標楷體" w:cs="華康楷書體W7" w:hint="eastAsia"/>
          <w:spacing w:val="24"/>
          <w:sz w:val="36"/>
          <w:szCs w:val="36"/>
        </w:rPr>
      </w:pPr>
      <w:r w:rsidRPr="00504675">
        <w:rPr>
          <w:rFonts w:ascii="標楷體" w:eastAsia="標楷體" w:hAnsi="標楷體" w:cs="華康楷書體W7" w:hint="eastAsia"/>
          <w:spacing w:val="24"/>
          <w:sz w:val="36"/>
          <w:szCs w:val="36"/>
        </w:rPr>
        <w:t>111學年度為南北竿經濟弱勢及東引莒光地區有需求學生配鏡38副，並</w:t>
      </w:r>
      <w:r w:rsidR="00075D8E" w:rsidRPr="00504675">
        <w:rPr>
          <w:rFonts w:ascii="標楷體" w:eastAsia="標楷體" w:hAnsi="標楷體" w:cs="華康楷書體W7" w:hint="eastAsia"/>
          <w:spacing w:val="24"/>
          <w:sz w:val="36"/>
          <w:szCs w:val="36"/>
        </w:rPr>
        <w:t>辦理視力高關懷縣市共識會議</w:t>
      </w:r>
      <w:r w:rsidR="002D76BB" w:rsidRPr="00504675">
        <w:rPr>
          <w:rFonts w:ascii="標楷體" w:eastAsia="標楷體" w:hAnsi="標楷體" w:cs="華康楷書體W7" w:hint="eastAsia"/>
          <w:spacing w:val="24"/>
          <w:sz w:val="36"/>
          <w:szCs w:val="36"/>
        </w:rPr>
        <w:t>，</w:t>
      </w:r>
      <w:r w:rsidRPr="00504675">
        <w:rPr>
          <w:rFonts w:ascii="標楷體" w:eastAsia="標楷體" w:hAnsi="標楷體" w:cs="華康楷書體W7" w:hint="eastAsia"/>
          <w:spacing w:val="24"/>
          <w:sz w:val="36"/>
          <w:szCs w:val="36"/>
        </w:rPr>
        <w:t>結合本縣健促計畫強化學生視力保健工作。</w:t>
      </w:r>
    </w:p>
    <w:p w:rsidR="00384EF0" w:rsidRPr="00B42059" w:rsidRDefault="00384EF0" w:rsidP="00B42059">
      <w:pPr>
        <w:pStyle w:val="c"/>
        <w:numPr>
          <w:ilvl w:val="0"/>
          <w:numId w:val="98"/>
        </w:numPr>
        <w:ind w:leftChars="120" w:left="1057" w:hangingChars="200" w:hanging="769"/>
        <w:jc w:val="both"/>
        <w:rPr>
          <w:color w:val="auto"/>
          <w:szCs w:val="36"/>
        </w:rPr>
      </w:pPr>
      <w:r w:rsidRPr="00B42059">
        <w:rPr>
          <w:rFonts w:hint="eastAsia"/>
          <w:color w:val="auto"/>
          <w:szCs w:val="36"/>
        </w:rPr>
        <w:t>辦理營養午餐相關業務</w:t>
      </w:r>
    </w:p>
    <w:p w:rsidR="00E258E6" w:rsidRPr="00504675" w:rsidRDefault="00384EF0" w:rsidP="00B42059">
      <w:pPr>
        <w:pStyle w:val="c"/>
        <w:ind w:leftChars="450" w:left="1080" w:firstLineChars="0" w:firstLine="0"/>
        <w:jc w:val="both"/>
        <w:rPr>
          <w:rFonts w:hint="eastAsia"/>
          <w:b w:val="0"/>
          <w:color w:val="auto"/>
          <w:szCs w:val="36"/>
        </w:rPr>
      </w:pPr>
      <w:r w:rsidRPr="00504675">
        <w:rPr>
          <w:rFonts w:hint="eastAsia"/>
          <w:b w:val="0"/>
          <w:color w:val="auto"/>
          <w:szCs w:val="36"/>
        </w:rPr>
        <w:t>依據中央政策，各校配合辦理偏鄉學校精進午餐方案</w:t>
      </w:r>
      <w:r w:rsidR="00B42059">
        <w:rPr>
          <w:rFonts w:hint="eastAsia"/>
          <w:b w:val="0"/>
          <w:color w:val="auto"/>
          <w:szCs w:val="36"/>
        </w:rPr>
        <w:t>：</w:t>
      </w:r>
      <w:r w:rsidRPr="00504675">
        <w:rPr>
          <w:rFonts w:hint="eastAsia"/>
          <w:b w:val="0"/>
          <w:color w:val="auto"/>
          <w:szCs w:val="36"/>
        </w:rPr>
        <w:t>午餐均達6道餐食，由中央補助每人每餐食材費用達62</w:t>
      </w:r>
      <w:r w:rsidR="00CF4E72" w:rsidRPr="00504675">
        <w:rPr>
          <w:rFonts w:hint="eastAsia"/>
          <w:b w:val="0"/>
          <w:color w:val="auto"/>
          <w:szCs w:val="36"/>
        </w:rPr>
        <w:t>元，本縣</w:t>
      </w:r>
      <w:r w:rsidRPr="00504675">
        <w:rPr>
          <w:rFonts w:hint="eastAsia"/>
          <w:b w:val="0"/>
          <w:color w:val="auto"/>
          <w:szCs w:val="36"/>
        </w:rPr>
        <w:t>再額外補助5元。</w:t>
      </w:r>
    </w:p>
    <w:p w:rsidR="00117857" w:rsidRPr="00504675" w:rsidRDefault="00045D8D" w:rsidP="00504675">
      <w:pPr>
        <w:pStyle w:val="b"/>
        <w:ind w:left="0" w:firstLineChars="0" w:firstLine="0"/>
        <w:jc w:val="both"/>
        <w:rPr>
          <w:color w:val="auto"/>
          <w:sz w:val="44"/>
          <w:szCs w:val="44"/>
        </w:rPr>
      </w:pPr>
      <w:r w:rsidRPr="00504675">
        <w:rPr>
          <w:rFonts w:hint="eastAsia"/>
          <w:color w:val="auto"/>
          <w:sz w:val="44"/>
          <w:szCs w:val="44"/>
        </w:rPr>
        <w:lastRenderedPageBreak/>
        <w:t>陸、</w:t>
      </w:r>
      <w:r w:rsidR="00A508B9">
        <w:rPr>
          <w:rFonts w:hint="eastAsia"/>
          <w:color w:val="auto"/>
          <w:sz w:val="44"/>
          <w:szCs w:val="44"/>
        </w:rPr>
        <w:t>保存</w:t>
      </w:r>
      <w:r w:rsidR="00CB3370" w:rsidRPr="00504675">
        <w:rPr>
          <w:rFonts w:hint="eastAsia"/>
          <w:color w:val="auto"/>
          <w:sz w:val="44"/>
          <w:szCs w:val="44"/>
        </w:rPr>
        <w:t>戰地文化</w:t>
      </w:r>
      <w:r w:rsidR="005541BE" w:rsidRPr="00504675">
        <w:rPr>
          <w:rFonts w:hint="eastAsia"/>
          <w:color w:val="auto"/>
          <w:sz w:val="44"/>
          <w:szCs w:val="44"/>
        </w:rPr>
        <w:t>、</w:t>
      </w:r>
      <w:r w:rsidR="00CB3370" w:rsidRPr="00504675">
        <w:rPr>
          <w:rFonts w:hint="eastAsia"/>
          <w:color w:val="auto"/>
          <w:sz w:val="44"/>
          <w:szCs w:val="44"/>
        </w:rPr>
        <w:t>延續藝術轉譯</w:t>
      </w:r>
    </w:p>
    <w:p w:rsidR="00A2078E" w:rsidRPr="00504675" w:rsidRDefault="00A2078E" w:rsidP="0025632E">
      <w:pPr>
        <w:widowControl w:val="0"/>
        <w:numPr>
          <w:ilvl w:val="0"/>
          <w:numId w:val="45"/>
        </w:numPr>
        <w:spacing w:line="620" w:lineRule="exact"/>
        <w:ind w:leftChars="0" w:firstLineChars="0"/>
        <w:rPr>
          <w:rFonts w:ascii="標楷體" w:eastAsia="標楷體" w:hAnsi="標楷體" w:cs="華康楷書體W7" w:hint="eastAsia"/>
          <w:b/>
          <w:spacing w:val="24"/>
          <w:sz w:val="36"/>
          <w:szCs w:val="36"/>
        </w:rPr>
      </w:pPr>
      <w:r w:rsidRPr="00504675">
        <w:rPr>
          <w:rFonts w:ascii="標楷體" w:eastAsia="標楷體" w:hAnsi="標楷體" w:cs="華康楷書體W7" w:hint="eastAsia"/>
          <w:b/>
          <w:spacing w:val="24"/>
          <w:sz w:val="36"/>
          <w:szCs w:val="36"/>
        </w:rPr>
        <w:t>推動藝文</w:t>
      </w:r>
      <w:r w:rsidR="000B7728" w:rsidRPr="00504675">
        <w:rPr>
          <w:rFonts w:ascii="標楷體" w:eastAsia="標楷體" w:hAnsi="標楷體" w:cs="華康楷書體W7" w:hint="eastAsia"/>
          <w:b/>
          <w:spacing w:val="24"/>
          <w:sz w:val="36"/>
          <w:szCs w:val="36"/>
        </w:rPr>
        <w:t>、</w:t>
      </w:r>
      <w:r w:rsidRPr="00504675">
        <w:rPr>
          <w:rFonts w:ascii="標楷體" w:eastAsia="標楷體" w:hAnsi="標楷體" w:cs="華康楷書體W7" w:hint="eastAsia"/>
          <w:b/>
          <w:spacing w:val="24"/>
          <w:sz w:val="36"/>
          <w:szCs w:val="36"/>
        </w:rPr>
        <w:t>建設</w:t>
      </w:r>
      <w:r w:rsidR="000B7728" w:rsidRPr="00504675">
        <w:rPr>
          <w:rFonts w:ascii="標楷體" w:eastAsia="標楷體" w:hAnsi="標楷體" w:cs="華康楷書體W7" w:hint="eastAsia"/>
          <w:b/>
          <w:spacing w:val="24"/>
          <w:sz w:val="36"/>
          <w:szCs w:val="36"/>
        </w:rPr>
        <w:t>發展</w:t>
      </w:r>
    </w:p>
    <w:p w:rsidR="003D3C2C" w:rsidRPr="00504675" w:rsidRDefault="00630A7B" w:rsidP="0025632E">
      <w:pPr>
        <w:widowControl w:val="0"/>
        <w:numPr>
          <w:ilvl w:val="0"/>
          <w:numId w:val="46"/>
        </w:numPr>
        <w:spacing w:line="620" w:lineRule="exact"/>
        <w:ind w:leftChars="120" w:left="1057" w:hangingChars="200" w:hanging="769"/>
        <w:rPr>
          <w:rFonts w:ascii="標楷體" w:eastAsia="標楷體" w:hAnsi="標楷體"/>
          <w:b/>
          <w:color w:val="000000"/>
          <w:spacing w:val="24"/>
          <w:sz w:val="36"/>
          <w:szCs w:val="22"/>
        </w:rPr>
      </w:pPr>
      <w:r w:rsidRPr="00504675">
        <w:rPr>
          <w:rFonts w:ascii="標楷體" w:eastAsia="標楷體" w:hAnsi="標楷體" w:hint="eastAsia"/>
          <w:b/>
          <w:spacing w:val="24"/>
          <w:sz w:val="36"/>
          <w:szCs w:val="22"/>
        </w:rPr>
        <w:t>興建</w:t>
      </w:r>
      <w:r w:rsidR="00771C33" w:rsidRPr="00504675">
        <w:rPr>
          <w:rFonts w:ascii="標楷體" w:eastAsia="標楷體" w:hAnsi="標楷體" w:hint="eastAsia"/>
          <w:b/>
          <w:spacing w:val="24"/>
          <w:sz w:val="36"/>
          <w:szCs w:val="22"/>
        </w:rPr>
        <w:t>梅石演藝廳</w:t>
      </w:r>
    </w:p>
    <w:p w:rsidR="00A2078E" w:rsidRPr="00504675" w:rsidRDefault="00771C33" w:rsidP="0025632E">
      <w:pPr>
        <w:widowControl w:val="0"/>
        <w:spacing w:line="620" w:lineRule="exact"/>
        <w:ind w:leftChars="450" w:left="1080" w:firstLineChars="0" w:firstLine="0"/>
        <w:rPr>
          <w:rFonts w:ascii="標楷體" w:eastAsia="標楷體" w:hAnsi="標楷體" w:hint="eastAsia"/>
          <w:color w:val="000000"/>
          <w:spacing w:val="24"/>
          <w:sz w:val="36"/>
          <w:szCs w:val="22"/>
        </w:rPr>
      </w:pPr>
      <w:r w:rsidRPr="00504675">
        <w:rPr>
          <w:rFonts w:ascii="標楷體" w:eastAsia="標楷體" w:hAnsi="標楷體" w:hint="eastAsia"/>
          <w:spacing w:val="24"/>
          <w:sz w:val="36"/>
          <w:szCs w:val="22"/>
        </w:rPr>
        <w:t>111年11月10</w:t>
      </w:r>
      <w:r w:rsidR="00630A7B" w:rsidRPr="00504675">
        <w:rPr>
          <w:rFonts w:ascii="標楷體" w:eastAsia="標楷體" w:hAnsi="標楷體" w:hint="eastAsia"/>
          <w:spacing w:val="24"/>
          <w:sz w:val="36"/>
          <w:szCs w:val="22"/>
        </w:rPr>
        <w:t>日吉時舉行「梅石演藝廳統包工程」上樑典禮</w:t>
      </w:r>
      <w:r w:rsidRPr="00504675">
        <w:rPr>
          <w:rFonts w:ascii="標楷體" w:eastAsia="標楷體" w:hAnsi="標楷體" w:hint="eastAsia"/>
          <w:spacing w:val="24"/>
          <w:sz w:val="36"/>
          <w:szCs w:val="22"/>
        </w:rPr>
        <w:t>。本案斥資5</w:t>
      </w:r>
      <w:r w:rsidR="007578F5">
        <w:rPr>
          <w:rFonts w:ascii="標楷體" w:eastAsia="標楷體" w:hAnsi="標楷體" w:hint="eastAsia"/>
          <w:spacing w:val="24"/>
          <w:sz w:val="36"/>
          <w:szCs w:val="22"/>
        </w:rPr>
        <w:t>億</w:t>
      </w:r>
      <w:r w:rsidRPr="00504675">
        <w:rPr>
          <w:rFonts w:ascii="標楷體" w:eastAsia="標楷體" w:hAnsi="標楷體" w:hint="eastAsia"/>
          <w:spacing w:val="24"/>
          <w:sz w:val="36"/>
          <w:szCs w:val="22"/>
        </w:rPr>
        <w:t>9</w:t>
      </w:r>
      <w:r w:rsidR="007578F5">
        <w:rPr>
          <w:rFonts w:ascii="標楷體" w:eastAsia="標楷體" w:hAnsi="標楷體" w:hint="eastAsia"/>
          <w:spacing w:val="24"/>
          <w:sz w:val="36"/>
          <w:szCs w:val="22"/>
        </w:rPr>
        <w:t>,</w:t>
      </w:r>
      <w:r w:rsidRPr="00504675">
        <w:rPr>
          <w:rFonts w:ascii="標楷體" w:eastAsia="標楷體" w:hAnsi="標楷體" w:hint="eastAsia"/>
          <w:spacing w:val="24"/>
          <w:sz w:val="36"/>
          <w:szCs w:val="22"/>
        </w:rPr>
        <w:t>2</w:t>
      </w:r>
      <w:r w:rsidR="007578F5">
        <w:rPr>
          <w:rFonts w:ascii="標楷體" w:eastAsia="標楷體" w:hAnsi="標楷體" w:hint="eastAsia"/>
          <w:spacing w:val="24"/>
          <w:sz w:val="36"/>
          <w:szCs w:val="22"/>
        </w:rPr>
        <w:t>00萬</w:t>
      </w:r>
      <w:r w:rsidRPr="00504675">
        <w:rPr>
          <w:rFonts w:ascii="標楷體" w:eastAsia="標楷體" w:hAnsi="標楷體" w:hint="eastAsia"/>
          <w:spacing w:val="24"/>
          <w:sz w:val="36"/>
          <w:szCs w:val="22"/>
        </w:rPr>
        <w:t>元，為地下1層及地上6層之建築物，共有609個席位，預計112年10月完工。</w:t>
      </w:r>
    </w:p>
    <w:p w:rsidR="002C32EC" w:rsidRPr="00504675" w:rsidRDefault="00771C33" w:rsidP="0025632E">
      <w:pPr>
        <w:widowControl w:val="0"/>
        <w:numPr>
          <w:ilvl w:val="0"/>
          <w:numId w:val="46"/>
        </w:numPr>
        <w:spacing w:line="620" w:lineRule="exact"/>
        <w:ind w:leftChars="120" w:left="1057" w:hangingChars="200" w:hanging="769"/>
        <w:rPr>
          <w:rFonts w:ascii="標楷體" w:eastAsia="標楷體" w:hAnsi="標楷體"/>
          <w:b/>
          <w:color w:val="000000"/>
          <w:spacing w:val="24"/>
          <w:sz w:val="36"/>
          <w:szCs w:val="22"/>
        </w:rPr>
      </w:pPr>
      <w:r w:rsidRPr="00504675">
        <w:rPr>
          <w:rFonts w:ascii="標楷體" w:eastAsia="標楷體" w:hAnsi="標楷體" w:hint="eastAsia"/>
          <w:b/>
          <w:spacing w:val="24"/>
          <w:sz w:val="36"/>
          <w:szCs w:val="22"/>
        </w:rPr>
        <w:t>「再造歷史現場計畫」</w:t>
      </w:r>
      <w:r w:rsidR="002C32EC" w:rsidRPr="00504675">
        <w:rPr>
          <w:rFonts w:ascii="標楷體" w:eastAsia="標楷體" w:hAnsi="標楷體" w:hint="eastAsia"/>
          <w:b/>
          <w:spacing w:val="24"/>
          <w:sz w:val="36"/>
          <w:szCs w:val="22"/>
        </w:rPr>
        <w:t>-</w:t>
      </w:r>
      <w:r w:rsidR="00630A7B" w:rsidRPr="00504675">
        <w:rPr>
          <w:rFonts w:ascii="標楷體" w:eastAsia="標楷體" w:hAnsi="標楷體" w:hint="eastAsia"/>
          <w:b/>
          <w:spacing w:val="24"/>
          <w:sz w:val="36"/>
          <w:szCs w:val="22"/>
        </w:rPr>
        <w:t>(</w:t>
      </w:r>
      <w:r w:rsidRPr="00504675">
        <w:rPr>
          <w:rFonts w:ascii="標楷體" w:eastAsia="標楷體" w:hAnsi="標楷體" w:hint="eastAsia"/>
          <w:b/>
          <w:spacing w:val="24"/>
          <w:sz w:val="36"/>
          <w:szCs w:val="22"/>
        </w:rPr>
        <w:t>26、86</w:t>
      </w:r>
      <w:r w:rsidR="00630A7B" w:rsidRPr="00504675">
        <w:rPr>
          <w:rFonts w:ascii="標楷體" w:eastAsia="標楷體" w:hAnsi="標楷體" w:hint="eastAsia"/>
          <w:b/>
          <w:spacing w:val="24"/>
          <w:sz w:val="36"/>
          <w:szCs w:val="22"/>
        </w:rPr>
        <w:t>)</w:t>
      </w:r>
      <w:r w:rsidR="002C32EC" w:rsidRPr="00504675">
        <w:rPr>
          <w:rFonts w:ascii="標楷體" w:eastAsia="標楷體" w:hAnsi="標楷體" w:hint="eastAsia"/>
          <w:b/>
          <w:spacing w:val="24"/>
          <w:sz w:val="36"/>
          <w:szCs w:val="22"/>
        </w:rPr>
        <w:t>、</w:t>
      </w:r>
      <w:r w:rsidR="00630A7B" w:rsidRPr="00504675">
        <w:rPr>
          <w:rFonts w:ascii="標楷體" w:eastAsia="標楷體" w:hAnsi="標楷體" w:hint="eastAsia"/>
          <w:b/>
          <w:spacing w:val="24"/>
          <w:sz w:val="36"/>
          <w:szCs w:val="22"/>
        </w:rPr>
        <w:t>(</w:t>
      </w:r>
      <w:r w:rsidRPr="00504675">
        <w:rPr>
          <w:rFonts w:ascii="標楷體" w:eastAsia="標楷體" w:hAnsi="標楷體" w:hint="eastAsia"/>
          <w:b/>
          <w:spacing w:val="24"/>
          <w:sz w:val="36"/>
          <w:szCs w:val="22"/>
        </w:rPr>
        <w:t>77、53</w:t>
      </w:r>
      <w:r w:rsidR="00630A7B" w:rsidRPr="00504675">
        <w:rPr>
          <w:rFonts w:ascii="標楷體" w:eastAsia="標楷體" w:hAnsi="標楷體" w:hint="eastAsia"/>
          <w:b/>
          <w:spacing w:val="24"/>
          <w:sz w:val="36"/>
          <w:szCs w:val="22"/>
        </w:rPr>
        <w:t>)</w:t>
      </w:r>
      <w:r w:rsidRPr="00504675">
        <w:rPr>
          <w:rFonts w:ascii="標楷體" w:eastAsia="標楷體" w:hAnsi="標楷體" w:hint="eastAsia"/>
          <w:b/>
          <w:spacing w:val="24"/>
          <w:sz w:val="36"/>
          <w:szCs w:val="22"/>
        </w:rPr>
        <w:t>據點</w:t>
      </w:r>
    </w:p>
    <w:p w:rsidR="00860822" w:rsidRPr="00504675" w:rsidRDefault="00BF7CAD" w:rsidP="0025632E">
      <w:pPr>
        <w:widowControl w:val="0"/>
        <w:spacing w:line="620" w:lineRule="exact"/>
        <w:ind w:leftChars="450" w:left="1080" w:firstLineChars="0" w:firstLine="0"/>
        <w:rPr>
          <w:rFonts w:ascii="標楷體" w:eastAsia="標楷體" w:hAnsi="標楷體"/>
          <w:color w:val="000000"/>
          <w:spacing w:val="24"/>
          <w:sz w:val="36"/>
          <w:szCs w:val="22"/>
        </w:rPr>
      </w:pPr>
      <w:r w:rsidRPr="00504675">
        <w:rPr>
          <w:rFonts w:ascii="標楷體" w:eastAsia="標楷體" w:hAnsi="標楷體" w:hint="eastAsia"/>
          <w:color w:val="000000"/>
          <w:spacing w:val="24"/>
          <w:sz w:val="36"/>
          <w:szCs w:val="22"/>
        </w:rPr>
        <w:t>藉由「再造歷史現場」計畫</w:t>
      </w:r>
      <w:r w:rsidR="00860822" w:rsidRPr="00504675">
        <w:rPr>
          <w:rFonts w:ascii="標楷體" w:eastAsia="標楷體" w:hAnsi="標楷體" w:hint="eastAsia"/>
          <w:color w:val="000000"/>
          <w:spacing w:val="24"/>
          <w:sz w:val="36"/>
          <w:szCs w:val="22"/>
        </w:rPr>
        <w:t>，賦予嶄新的展演命題與空間意義。</w:t>
      </w:r>
    </w:p>
    <w:p w:rsidR="00860822" w:rsidRPr="00504675" w:rsidRDefault="00860822" w:rsidP="0025632E">
      <w:pPr>
        <w:widowControl w:val="0"/>
        <w:numPr>
          <w:ilvl w:val="0"/>
          <w:numId w:val="99"/>
        </w:numPr>
        <w:spacing w:line="620" w:lineRule="exact"/>
        <w:ind w:leftChars="200" w:left="1056" w:hanging="576"/>
        <w:rPr>
          <w:rFonts w:ascii="標楷體" w:eastAsia="標楷體" w:hAnsi="標楷體"/>
          <w:color w:val="000000"/>
          <w:spacing w:val="24"/>
          <w:sz w:val="36"/>
          <w:szCs w:val="22"/>
        </w:rPr>
      </w:pPr>
      <w:r w:rsidRPr="00504675">
        <w:rPr>
          <w:rFonts w:ascii="標楷體" w:eastAsia="標楷體" w:hAnsi="標楷體" w:hint="eastAsia"/>
          <w:color w:val="000000"/>
          <w:spacing w:val="24"/>
          <w:sz w:val="36"/>
          <w:szCs w:val="22"/>
        </w:rPr>
        <w:t>南竿26據點定位為「海角藝隅-食藝空間」，目前辦理邊坡整治工項，</w:t>
      </w:r>
      <w:r w:rsidR="00BF7CAD" w:rsidRPr="00504675">
        <w:rPr>
          <w:rFonts w:ascii="標楷體" w:eastAsia="標楷體" w:hAnsi="標楷體" w:hint="eastAsia"/>
          <w:color w:val="000000"/>
          <w:spacing w:val="24"/>
          <w:sz w:val="36"/>
          <w:szCs w:val="22"/>
        </w:rPr>
        <w:t>該</w:t>
      </w:r>
      <w:r w:rsidRPr="00504675">
        <w:rPr>
          <w:rFonts w:ascii="標楷體" w:eastAsia="標楷體" w:hAnsi="標楷體" w:hint="eastAsia"/>
          <w:color w:val="000000"/>
          <w:spacing w:val="24"/>
          <w:sz w:val="36"/>
          <w:szCs w:val="22"/>
        </w:rPr>
        <w:t>據點</w:t>
      </w:r>
      <w:r w:rsidR="00BF7CAD" w:rsidRPr="00504675">
        <w:rPr>
          <w:rFonts w:ascii="標楷體" w:eastAsia="標楷體" w:hAnsi="標楷體" w:hint="eastAsia"/>
          <w:color w:val="000000"/>
          <w:spacing w:val="24"/>
          <w:sz w:val="36"/>
          <w:szCs w:val="22"/>
        </w:rPr>
        <w:t>建置將扣合國際藝術島主題</w:t>
      </w:r>
      <w:r w:rsidRPr="00504675">
        <w:rPr>
          <w:rFonts w:ascii="標楷體" w:eastAsia="標楷體" w:hAnsi="標楷體" w:hint="eastAsia"/>
          <w:color w:val="000000"/>
          <w:spacing w:val="24"/>
          <w:sz w:val="36"/>
          <w:szCs w:val="22"/>
        </w:rPr>
        <w:t>，預計112年8月完工。</w:t>
      </w:r>
    </w:p>
    <w:p w:rsidR="00BF7CAD" w:rsidRPr="00504675" w:rsidRDefault="00860822" w:rsidP="0025632E">
      <w:pPr>
        <w:widowControl w:val="0"/>
        <w:numPr>
          <w:ilvl w:val="0"/>
          <w:numId w:val="99"/>
        </w:numPr>
        <w:spacing w:line="620" w:lineRule="exact"/>
        <w:ind w:leftChars="200" w:left="1056" w:hanging="576"/>
        <w:rPr>
          <w:rFonts w:ascii="標楷體" w:eastAsia="標楷體" w:hAnsi="標楷體"/>
          <w:b/>
          <w:color w:val="000000"/>
          <w:spacing w:val="24"/>
          <w:sz w:val="36"/>
          <w:szCs w:val="22"/>
        </w:rPr>
      </w:pPr>
      <w:r w:rsidRPr="00504675">
        <w:rPr>
          <w:rFonts w:ascii="標楷體" w:eastAsia="標楷體" w:hAnsi="標楷體" w:hint="eastAsia"/>
          <w:color w:val="000000"/>
          <w:spacing w:val="24"/>
          <w:sz w:val="36"/>
          <w:szCs w:val="22"/>
        </w:rPr>
        <w:t>86據點則定位為「介閱：感知圖書館」，預計112年11月完工。</w:t>
      </w:r>
    </w:p>
    <w:p w:rsidR="00860822" w:rsidRPr="00504675" w:rsidRDefault="00860822" w:rsidP="0025632E">
      <w:pPr>
        <w:widowControl w:val="0"/>
        <w:numPr>
          <w:ilvl w:val="0"/>
          <w:numId w:val="99"/>
        </w:numPr>
        <w:spacing w:line="620" w:lineRule="exact"/>
        <w:ind w:leftChars="200" w:left="1056" w:hanging="576"/>
        <w:rPr>
          <w:rFonts w:ascii="標楷體" w:eastAsia="標楷體" w:hAnsi="標楷體" w:hint="eastAsia"/>
          <w:b/>
          <w:color w:val="000000"/>
          <w:spacing w:val="24"/>
          <w:sz w:val="36"/>
          <w:szCs w:val="22"/>
        </w:rPr>
      </w:pPr>
      <w:r w:rsidRPr="00504675">
        <w:rPr>
          <w:rFonts w:ascii="標楷體" w:eastAsia="標楷體" w:hAnsi="標楷體" w:hint="eastAsia"/>
          <w:color w:val="000000"/>
          <w:spacing w:val="24"/>
          <w:sz w:val="36"/>
          <w:szCs w:val="22"/>
        </w:rPr>
        <w:t>77、53據點為南竿島戰地文化景觀之一，以「等待美術館」及「海上鋼琴BAR</w:t>
      </w:r>
      <w:r w:rsidR="00BF7CAD" w:rsidRPr="00504675">
        <w:rPr>
          <w:rFonts w:ascii="標楷體" w:eastAsia="標楷體" w:hAnsi="標楷體" w:hint="eastAsia"/>
          <w:color w:val="000000"/>
          <w:spacing w:val="24"/>
          <w:sz w:val="36"/>
          <w:szCs w:val="22"/>
        </w:rPr>
        <w:t>」作為據點再利用可能性</w:t>
      </w:r>
      <w:r w:rsidRPr="00504675">
        <w:rPr>
          <w:rFonts w:ascii="標楷體" w:eastAsia="標楷體" w:hAnsi="標楷體" w:hint="eastAsia"/>
          <w:color w:val="000000"/>
          <w:spacing w:val="24"/>
          <w:sz w:val="36"/>
          <w:szCs w:val="22"/>
        </w:rPr>
        <w:t>。兩據點皆於112年2月開工，77據點預計113年5月完工；53據點預計112年12月完工。</w:t>
      </w:r>
    </w:p>
    <w:p w:rsidR="004D525F" w:rsidRPr="004B7CCC" w:rsidRDefault="00860822" w:rsidP="0025632E">
      <w:pPr>
        <w:widowControl w:val="0"/>
        <w:numPr>
          <w:ilvl w:val="0"/>
          <w:numId w:val="45"/>
        </w:numPr>
        <w:spacing w:line="620" w:lineRule="exact"/>
        <w:ind w:leftChars="0" w:firstLineChars="0"/>
        <w:rPr>
          <w:rFonts w:ascii="標楷體" w:eastAsia="標楷體" w:hAnsi="標楷體"/>
          <w:b/>
          <w:color w:val="000000"/>
          <w:spacing w:val="24"/>
          <w:sz w:val="36"/>
          <w:szCs w:val="22"/>
        </w:rPr>
      </w:pPr>
      <w:r w:rsidRPr="004B7CCC">
        <w:rPr>
          <w:rFonts w:ascii="標楷體" w:eastAsia="標楷體" w:hAnsi="標楷體" w:cs="華康楷書體W7" w:hint="eastAsia"/>
          <w:b/>
          <w:color w:val="000000"/>
          <w:spacing w:val="24"/>
          <w:sz w:val="36"/>
          <w:szCs w:val="36"/>
        </w:rPr>
        <w:lastRenderedPageBreak/>
        <w:t>終止戰地</w:t>
      </w:r>
      <w:r w:rsidR="00D60431">
        <w:rPr>
          <w:rFonts w:ascii="標楷體" w:eastAsia="標楷體" w:hAnsi="標楷體" w:cs="華康楷書體W7" w:hint="eastAsia"/>
          <w:b/>
          <w:color w:val="000000"/>
          <w:spacing w:val="24"/>
          <w:sz w:val="36"/>
          <w:szCs w:val="36"/>
        </w:rPr>
        <w:t>、</w:t>
      </w:r>
      <w:r w:rsidR="007578F5">
        <w:rPr>
          <w:rFonts w:ascii="標楷體" w:eastAsia="標楷體" w:hAnsi="標楷體" w:cs="華康楷書體W7" w:hint="eastAsia"/>
          <w:b/>
          <w:color w:val="000000"/>
          <w:spacing w:val="24"/>
          <w:sz w:val="36"/>
          <w:szCs w:val="36"/>
        </w:rPr>
        <w:t>三十而立</w:t>
      </w:r>
    </w:p>
    <w:p w:rsidR="00860822" w:rsidRPr="00504675" w:rsidRDefault="00860822" w:rsidP="0025632E">
      <w:pPr>
        <w:widowControl w:val="0"/>
        <w:spacing w:line="620" w:lineRule="exact"/>
        <w:ind w:leftChars="320" w:left="768" w:firstLineChars="0" w:firstLine="0"/>
        <w:rPr>
          <w:rFonts w:ascii="標楷體" w:eastAsia="標楷體" w:hAnsi="標楷體"/>
          <w:color w:val="000000"/>
          <w:spacing w:val="24"/>
          <w:sz w:val="36"/>
          <w:szCs w:val="22"/>
        </w:rPr>
      </w:pPr>
      <w:r w:rsidRPr="00504675">
        <w:rPr>
          <w:rFonts w:ascii="標楷體" w:eastAsia="標楷體" w:hAnsi="標楷體" w:hint="eastAsia"/>
          <w:color w:val="000000"/>
          <w:spacing w:val="24"/>
          <w:sz w:val="36"/>
          <w:szCs w:val="22"/>
        </w:rPr>
        <w:t>2022年適逢終止戰地政務三十周年，111年11月6-7</w:t>
      </w:r>
      <w:r w:rsidR="000A5846" w:rsidRPr="00504675">
        <w:rPr>
          <w:rFonts w:ascii="標楷體" w:eastAsia="標楷體" w:hAnsi="標楷體" w:hint="eastAsia"/>
          <w:color w:val="000000"/>
          <w:spacing w:val="24"/>
          <w:sz w:val="36"/>
          <w:szCs w:val="22"/>
        </w:rPr>
        <w:t>日舉辦系列活動，</w:t>
      </w:r>
      <w:r w:rsidRPr="00504675">
        <w:rPr>
          <w:rFonts w:ascii="標楷體" w:eastAsia="標楷體" w:hAnsi="標楷體" w:hint="eastAsia"/>
          <w:color w:val="000000"/>
          <w:spacing w:val="24"/>
          <w:sz w:val="36"/>
          <w:szCs w:val="22"/>
        </w:rPr>
        <w:t>促成不同世代間的對話</w:t>
      </w:r>
      <w:r w:rsidR="000A5846" w:rsidRPr="00504675">
        <w:rPr>
          <w:rFonts w:ascii="標楷體" w:eastAsia="標楷體" w:hAnsi="標楷體" w:hint="eastAsia"/>
          <w:color w:val="000000"/>
          <w:spacing w:val="24"/>
          <w:sz w:val="36"/>
          <w:szCs w:val="22"/>
        </w:rPr>
        <w:t>與</w:t>
      </w:r>
      <w:r w:rsidRPr="00504675">
        <w:rPr>
          <w:rFonts w:ascii="標楷體" w:eastAsia="標楷體" w:hAnsi="標楷體" w:hint="eastAsia"/>
          <w:color w:val="000000"/>
          <w:spacing w:val="24"/>
          <w:sz w:val="36"/>
          <w:szCs w:val="22"/>
        </w:rPr>
        <w:t>理解。</w:t>
      </w:r>
    </w:p>
    <w:p w:rsidR="00860822" w:rsidRPr="00504675" w:rsidRDefault="00860822" w:rsidP="0025632E">
      <w:pPr>
        <w:widowControl w:val="0"/>
        <w:numPr>
          <w:ilvl w:val="0"/>
          <w:numId w:val="100"/>
        </w:numPr>
        <w:spacing w:line="620" w:lineRule="exact"/>
        <w:ind w:leftChars="120" w:left="1056" w:hangingChars="200" w:hanging="768"/>
        <w:rPr>
          <w:rFonts w:ascii="標楷體" w:eastAsia="標楷體" w:hAnsi="標楷體"/>
          <w:color w:val="000000"/>
          <w:spacing w:val="24"/>
          <w:sz w:val="36"/>
          <w:szCs w:val="22"/>
        </w:rPr>
      </w:pPr>
      <w:r w:rsidRPr="00504675">
        <w:rPr>
          <w:rFonts w:ascii="標楷體" w:eastAsia="標楷體" w:hAnsi="標楷體" w:hint="eastAsia"/>
          <w:color w:val="000000"/>
          <w:spacing w:val="24"/>
          <w:sz w:val="36"/>
          <w:szCs w:val="22"/>
        </w:rPr>
        <w:t>「終止戰地‧三十而立」回顧特展，以馬祖不同時期的人口變化為軸線，重構馬祖生命史，包括馬祖敘事、迴返當下、島嶼顏色、海峽情書、共影馬祖等區塊，撥開戰地時期的軍事化島鏈迷霧，開始浮現自己的樣子，成為一個馬祖。</w:t>
      </w:r>
    </w:p>
    <w:p w:rsidR="00860822" w:rsidRPr="00504675" w:rsidRDefault="00860822" w:rsidP="0025632E">
      <w:pPr>
        <w:widowControl w:val="0"/>
        <w:numPr>
          <w:ilvl w:val="0"/>
          <w:numId w:val="100"/>
        </w:numPr>
        <w:spacing w:line="620" w:lineRule="exact"/>
        <w:ind w:leftChars="120" w:left="1056" w:hangingChars="200" w:hanging="768"/>
        <w:rPr>
          <w:rFonts w:ascii="標楷體" w:eastAsia="標楷體" w:hAnsi="標楷體"/>
          <w:color w:val="000000"/>
          <w:spacing w:val="24"/>
          <w:sz w:val="36"/>
          <w:szCs w:val="22"/>
        </w:rPr>
      </w:pPr>
      <w:r w:rsidRPr="00504675">
        <w:rPr>
          <w:rFonts w:ascii="標楷體" w:eastAsia="標楷體" w:hAnsi="標楷體" w:hint="eastAsia"/>
          <w:color w:val="000000"/>
          <w:spacing w:val="24"/>
          <w:sz w:val="36"/>
          <w:szCs w:val="22"/>
        </w:rPr>
        <w:t>「回首來時路」專題講座，包含PODCAST系列講談，透過對於馬祖歷史處境的梳理，促成對過去的理解。</w:t>
      </w:r>
    </w:p>
    <w:p w:rsidR="00860822" w:rsidRPr="00504675" w:rsidRDefault="00860822" w:rsidP="0025632E">
      <w:pPr>
        <w:widowControl w:val="0"/>
        <w:numPr>
          <w:ilvl w:val="0"/>
          <w:numId w:val="100"/>
        </w:numPr>
        <w:spacing w:line="620" w:lineRule="exact"/>
        <w:ind w:leftChars="120" w:left="1056" w:hangingChars="200" w:hanging="768"/>
        <w:rPr>
          <w:rFonts w:ascii="標楷體" w:eastAsia="標楷體" w:hAnsi="標楷體"/>
          <w:color w:val="000000"/>
          <w:spacing w:val="24"/>
          <w:sz w:val="36"/>
          <w:szCs w:val="22"/>
        </w:rPr>
      </w:pPr>
      <w:r w:rsidRPr="00504675">
        <w:rPr>
          <w:rFonts w:ascii="標楷體" w:eastAsia="標楷體" w:hAnsi="標楷體" w:hint="eastAsia"/>
          <w:color w:val="000000"/>
          <w:spacing w:val="24"/>
          <w:sz w:val="36"/>
          <w:szCs w:val="22"/>
        </w:rPr>
        <w:t>「三十而立」世代論壇等分享馬祖生存姿態、爭取解嚴之路及馬祖發展軌跡</w:t>
      </w:r>
      <w:r w:rsidR="00A37F2E" w:rsidRPr="00504675">
        <w:rPr>
          <w:rFonts w:ascii="標楷體" w:eastAsia="標楷體" w:hAnsi="標楷體" w:hint="eastAsia"/>
          <w:color w:val="000000"/>
          <w:spacing w:val="24"/>
          <w:sz w:val="36"/>
          <w:szCs w:val="22"/>
        </w:rPr>
        <w:t>。</w:t>
      </w:r>
    </w:p>
    <w:p w:rsidR="00860822" w:rsidRPr="00504675" w:rsidRDefault="00860822" w:rsidP="0025632E">
      <w:pPr>
        <w:widowControl w:val="0"/>
        <w:numPr>
          <w:ilvl w:val="0"/>
          <w:numId w:val="100"/>
        </w:numPr>
        <w:spacing w:line="620" w:lineRule="exact"/>
        <w:ind w:leftChars="120" w:left="1056" w:hangingChars="200" w:hanging="768"/>
        <w:rPr>
          <w:rFonts w:ascii="標楷體" w:eastAsia="標楷體" w:hAnsi="標楷體"/>
          <w:color w:val="000000"/>
          <w:spacing w:val="24"/>
          <w:sz w:val="36"/>
          <w:szCs w:val="22"/>
        </w:rPr>
      </w:pPr>
      <w:r w:rsidRPr="00504675">
        <w:rPr>
          <w:rFonts w:ascii="標楷體" w:eastAsia="標楷體" w:hAnsi="標楷體" w:hint="eastAsia"/>
          <w:color w:val="000000"/>
          <w:spacing w:val="24"/>
          <w:sz w:val="36"/>
          <w:szCs w:val="22"/>
        </w:rPr>
        <w:t>「</w:t>
      </w:r>
      <w:r w:rsidR="00A37F2E" w:rsidRPr="00504675">
        <w:rPr>
          <w:rFonts w:ascii="標楷體" w:eastAsia="標楷體" w:hAnsi="標楷體" w:hint="eastAsia"/>
          <w:color w:val="000000"/>
          <w:spacing w:val="24"/>
          <w:sz w:val="36"/>
          <w:szCs w:val="22"/>
        </w:rPr>
        <w:t>眾聲平等」世界咖啡館，邀請地區青年、文史工作者透過對話尋求共識。</w:t>
      </w:r>
    </w:p>
    <w:p w:rsidR="00E57B6C" w:rsidRPr="00504675" w:rsidRDefault="00860822" w:rsidP="0025632E">
      <w:pPr>
        <w:widowControl w:val="0"/>
        <w:numPr>
          <w:ilvl w:val="0"/>
          <w:numId w:val="100"/>
        </w:numPr>
        <w:spacing w:line="620" w:lineRule="exact"/>
        <w:ind w:leftChars="120" w:left="1056" w:hangingChars="200" w:hanging="768"/>
        <w:rPr>
          <w:rFonts w:ascii="標楷體" w:eastAsia="標楷體" w:hAnsi="標楷體"/>
          <w:color w:val="000000"/>
          <w:spacing w:val="24"/>
          <w:sz w:val="36"/>
          <w:szCs w:val="22"/>
        </w:rPr>
      </w:pPr>
      <w:r w:rsidRPr="00504675">
        <w:rPr>
          <w:rFonts w:ascii="標楷體" w:eastAsia="標楷體" w:hAnsi="標楷體" w:hint="eastAsia"/>
          <w:color w:val="000000"/>
          <w:spacing w:val="24"/>
          <w:sz w:val="36"/>
          <w:szCs w:val="22"/>
        </w:rPr>
        <w:t>「生聲不息」音樂會，邀請馬祖雅韻合唱團、連江縣少年兒童合唱團以及馬祖戲劇團，分別用馬祖語及國語歌曲輪番登場，透過音樂帶著大家一起走過從前、歷經成長，邁向而立之年，回望走過足跡，用音樂撫慰彼此的心靈，一起創造馬祖</w:t>
      </w:r>
      <w:r w:rsidRPr="00504675">
        <w:rPr>
          <w:rFonts w:ascii="標楷體" w:eastAsia="標楷體" w:hAnsi="標楷體" w:hint="eastAsia"/>
          <w:color w:val="000000"/>
          <w:spacing w:val="24"/>
          <w:sz w:val="36"/>
          <w:szCs w:val="22"/>
        </w:rPr>
        <w:lastRenderedPageBreak/>
        <w:t>更為豐盛美好的未來。</w:t>
      </w:r>
    </w:p>
    <w:p w:rsidR="0006319D" w:rsidRPr="00504675" w:rsidRDefault="005E4617" w:rsidP="0025632E">
      <w:pPr>
        <w:widowControl w:val="0"/>
        <w:numPr>
          <w:ilvl w:val="0"/>
          <w:numId w:val="45"/>
        </w:numPr>
        <w:spacing w:line="620" w:lineRule="exact"/>
        <w:ind w:leftChars="0" w:firstLineChars="0"/>
        <w:rPr>
          <w:rFonts w:ascii="標楷體" w:eastAsia="標楷體" w:hAnsi="標楷體" w:cs="華康楷書體W7"/>
          <w:b/>
          <w:spacing w:val="24"/>
          <w:sz w:val="36"/>
          <w:szCs w:val="36"/>
        </w:rPr>
      </w:pPr>
      <w:r w:rsidRPr="00504675">
        <w:rPr>
          <w:rFonts w:ascii="標楷體" w:eastAsia="標楷體" w:hAnsi="標楷體" w:cs="華康楷書體W7" w:hint="eastAsia"/>
          <w:b/>
          <w:spacing w:val="24"/>
          <w:sz w:val="36"/>
          <w:szCs w:val="36"/>
        </w:rPr>
        <w:t>接軌國際</w:t>
      </w:r>
      <w:r w:rsidR="000B7728" w:rsidRPr="00504675">
        <w:rPr>
          <w:rFonts w:ascii="標楷體" w:eastAsia="標楷體" w:hAnsi="標楷體" w:cs="華康楷書體W7" w:hint="eastAsia"/>
          <w:b/>
          <w:spacing w:val="24"/>
          <w:sz w:val="36"/>
          <w:szCs w:val="36"/>
        </w:rPr>
        <w:t>、</w:t>
      </w:r>
      <w:r w:rsidR="00BE65B8" w:rsidRPr="00504675">
        <w:rPr>
          <w:rFonts w:ascii="標楷體" w:eastAsia="標楷體" w:hAnsi="標楷體" w:cs="華康楷書體W7" w:hint="eastAsia"/>
          <w:b/>
          <w:spacing w:val="24"/>
          <w:sz w:val="36"/>
          <w:szCs w:val="36"/>
        </w:rPr>
        <w:t>擺暝文化</w:t>
      </w:r>
    </w:p>
    <w:p w:rsidR="00BE65B8" w:rsidRPr="00504675" w:rsidRDefault="00BE65B8" w:rsidP="0025632E">
      <w:pPr>
        <w:widowControl w:val="0"/>
        <w:numPr>
          <w:ilvl w:val="0"/>
          <w:numId w:val="101"/>
        </w:numPr>
        <w:spacing w:line="620" w:lineRule="exact"/>
        <w:ind w:leftChars="120" w:left="1056" w:hangingChars="200" w:hanging="768"/>
        <w:rPr>
          <w:rFonts w:ascii="標楷體" w:eastAsia="標楷體" w:hAnsi="標楷體"/>
          <w:b/>
          <w:spacing w:val="24"/>
          <w:sz w:val="36"/>
          <w:szCs w:val="22"/>
        </w:rPr>
      </w:pPr>
      <w:r w:rsidRPr="00504675">
        <w:rPr>
          <w:rFonts w:ascii="標楷體" w:eastAsia="標楷體" w:hAnsi="標楷體" w:hint="eastAsia"/>
          <w:spacing w:val="24"/>
          <w:sz w:val="36"/>
          <w:szCs w:val="22"/>
        </w:rPr>
        <w:t>辦理2023擺暝文化祭系列活動，包括正月</w:t>
      </w:r>
      <w:r w:rsidR="00E91D25">
        <w:rPr>
          <w:rFonts w:ascii="標楷體" w:eastAsia="標楷體" w:hAnsi="標楷體" w:hint="eastAsia"/>
          <w:spacing w:val="24"/>
          <w:sz w:val="36"/>
          <w:szCs w:val="22"/>
        </w:rPr>
        <w:t>十二</w:t>
      </w:r>
      <w:r w:rsidRPr="00504675">
        <w:rPr>
          <w:rFonts w:ascii="標楷體" w:eastAsia="標楷體" w:hAnsi="標楷體" w:hint="eastAsia"/>
          <w:spacing w:val="24"/>
          <w:sz w:val="36"/>
          <w:szCs w:val="22"/>
        </w:rPr>
        <w:t>點燈祈福儀式、坂里</w:t>
      </w:r>
      <w:r w:rsidR="00E91D25">
        <w:rPr>
          <w:rFonts w:ascii="標楷體" w:eastAsia="標楷體" w:hAnsi="標楷體" w:hint="eastAsia"/>
          <w:spacing w:val="24"/>
          <w:sz w:val="36"/>
          <w:szCs w:val="22"/>
        </w:rPr>
        <w:t>十三</w:t>
      </w:r>
      <w:r w:rsidRPr="00504675">
        <w:rPr>
          <w:rFonts w:ascii="標楷體" w:eastAsia="標楷體" w:hAnsi="標楷體" w:hint="eastAsia"/>
          <w:spacing w:val="24"/>
          <w:sz w:val="36"/>
          <w:szCs w:val="22"/>
        </w:rPr>
        <w:t>暝-燒馬糧及華藝表演活動、正月</w:t>
      </w:r>
      <w:r w:rsidR="00E91D25">
        <w:rPr>
          <w:rFonts w:ascii="標楷體" w:eastAsia="標楷體" w:hAnsi="標楷體" w:hint="eastAsia"/>
          <w:spacing w:val="24"/>
          <w:sz w:val="36"/>
          <w:szCs w:val="22"/>
        </w:rPr>
        <w:t>十四</w:t>
      </w:r>
      <w:r w:rsidRPr="00504675">
        <w:rPr>
          <w:rFonts w:ascii="標楷體" w:eastAsia="標楷體" w:hAnsi="標楷體" w:hint="eastAsia"/>
          <w:spacing w:val="24"/>
          <w:sz w:val="36"/>
          <w:szCs w:val="22"/>
        </w:rPr>
        <w:t>后沃楊公八使祭祀大典暨紀念園區啟用典禮、楊公八使傳戲劇演出及令旗交</w:t>
      </w:r>
      <w:r w:rsidR="00A37F2E" w:rsidRPr="00504675">
        <w:rPr>
          <w:rFonts w:ascii="標楷體" w:eastAsia="標楷體" w:hAnsi="標楷體" w:hint="eastAsia"/>
          <w:spacing w:val="24"/>
          <w:sz w:val="36"/>
          <w:szCs w:val="22"/>
        </w:rPr>
        <w:t>接</w:t>
      </w:r>
      <w:r w:rsidRPr="00504675">
        <w:rPr>
          <w:rFonts w:ascii="標楷體" w:eastAsia="標楷體" w:hAnsi="標楷體" w:hint="eastAsia"/>
          <w:spacing w:val="24"/>
          <w:sz w:val="36"/>
          <w:szCs w:val="22"/>
        </w:rPr>
        <w:t>儀式、正月</w:t>
      </w:r>
      <w:r w:rsidR="00E91D25">
        <w:rPr>
          <w:rFonts w:ascii="標楷體" w:eastAsia="標楷體" w:hAnsi="標楷體" w:hint="eastAsia"/>
          <w:spacing w:val="24"/>
          <w:sz w:val="36"/>
          <w:szCs w:val="22"/>
        </w:rPr>
        <w:t>十四</w:t>
      </w:r>
      <w:r w:rsidRPr="00504675">
        <w:rPr>
          <w:rFonts w:ascii="標楷體" w:eastAsia="標楷體" w:hAnsi="標楷體" w:hint="eastAsia"/>
          <w:spacing w:val="24"/>
          <w:sz w:val="36"/>
          <w:szCs w:val="22"/>
        </w:rPr>
        <w:t>橋仔神與人的鏈</w:t>
      </w:r>
      <w:r w:rsidR="007578F5">
        <w:rPr>
          <w:rFonts w:ascii="標楷體" w:eastAsia="標楷體" w:hAnsi="標楷體" w:hint="eastAsia"/>
          <w:spacing w:val="24"/>
          <w:sz w:val="36"/>
          <w:szCs w:val="22"/>
        </w:rPr>
        <w:t>結</w:t>
      </w:r>
      <w:r w:rsidRPr="00504675">
        <w:rPr>
          <w:rFonts w:ascii="標楷體" w:eastAsia="標楷體" w:hAnsi="標楷體" w:hint="eastAsia"/>
          <w:spacing w:val="24"/>
          <w:sz w:val="36"/>
          <w:szCs w:val="22"/>
        </w:rPr>
        <w:t>-系列活動、正月</w:t>
      </w:r>
      <w:r w:rsidR="00E91D25">
        <w:rPr>
          <w:rFonts w:ascii="標楷體" w:eastAsia="標楷體" w:hAnsi="標楷體" w:hint="eastAsia"/>
          <w:spacing w:val="24"/>
          <w:sz w:val="36"/>
          <w:szCs w:val="22"/>
        </w:rPr>
        <w:t>十五</w:t>
      </w:r>
      <w:r w:rsidRPr="00504675">
        <w:rPr>
          <w:rFonts w:ascii="標楷體" w:eastAsia="標楷體" w:hAnsi="標楷體" w:hint="eastAsia"/>
          <w:spacing w:val="24"/>
          <w:sz w:val="36"/>
          <w:szCs w:val="22"/>
        </w:rPr>
        <w:t>塘岐-后沃遶境祈福及正月</w:t>
      </w:r>
      <w:r w:rsidR="00E91D25">
        <w:rPr>
          <w:rFonts w:ascii="標楷體" w:eastAsia="標楷體" w:hAnsi="標楷體" w:hint="eastAsia"/>
          <w:spacing w:val="24"/>
          <w:sz w:val="36"/>
          <w:szCs w:val="22"/>
        </w:rPr>
        <w:t>二十九</w:t>
      </w:r>
      <w:r w:rsidRPr="00504675">
        <w:rPr>
          <w:rFonts w:ascii="標楷體" w:eastAsia="標楷體" w:hAnsi="標楷體" w:hint="eastAsia"/>
          <w:spacing w:val="24"/>
          <w:sz w:val="36"/>
          <w:szCs w:val="22"/>
        </w:rPr>
        <w:t>芹壁龍角峰祈夢活動暨擺暝活動閉幕儀式等。</w:t>
      </w:r>
    </w:p>
    <w:p w:rsidR="00DA7EBB" w:rsidRPr="00504675" w:rsidRDefault="00DA7EBB" w:rsidP="0025632E">
      <w:pPr>
        <w:widowControl w:val="0"/>
        <w:numPr>
          <w:ilvl w:val="0"/>
          <w:numId w:val="101"/>
        </w:numPr>
        <w:spacing w:line="620" w:lineRule="exact"/>
        <w:ind w:leftChars="120" w:left="1056" w:hangingChars="200" w:hanging="768"/>
        <w:rPr>
          <w:rFonts w:ascii="標楷體" w:eastAsia="標楷體" w:hAnsi="標楷體"/>
          <w:b/>
          <w:spacing w:val="24"/>
          <w:sz w:val="36"/>
          <w:szCs w:val="22"/>
        </w:rPr>
      </w:pPr>
      <w:r w:rsidRPr="00504675">
        <w:rPr>
          <w:rFonts w:ascii="標楷體" w:eastAsia="標楷體" w:hAnsi="標楷體" w:hint="eastAsia"/>
          <w:spacing w:val="24"/>
          <w:sz w:val="36"/>
          <w:szCs w:val="22"/>
        </w:rPr>
        <w:t>邀請國外媒體採訪</w:t>
      </w:r>
      <w:r w:rsidR="00BE65B8" w:rsidRPr="00504675">
        <w:rPr>
          <w:rFonts w:ascii="標楷體" w:eastAsia="標楷體" w:hAnsi="標楷體" w:hint="eastAsia"/>
          <w:spacing w:val="24"/>
          <w:sz w:val="36"/>
          <w:szCs w:val="22"/>
        </w:rPr>
        <w:t>體驗擺暝系列活動，更於ICRT</w:t>
      </w:r>
      <w:r w:rsidR="00F23814" w:rsidRPr="00504675">
        <w:rPr>
          <w:rFonts w:ascii="標楷體" w:eastAsia="標楷體" w:hAnsi="標楷體" w:hint="eastAsia"/>
          <w:spacing w:val="24"/>
          <w:sz w:val="36"/>
          <w:szCs w:val="22"/>
        </w:rPr>
        <w:t>等知名廣播節目播出，推動在地節慶活動結合國家雙語政策</w:t>
      </w:r>
      <w:r w:rsidR="00BE65B8" w:rsidRPr="00504675">
        <w:rPr>
          <w:rFonts w:ascii="標楷體" w:eastAsia="標楷體" w:hAnsi="標楷體" w:hint="eastAsia"/>
          <w:spacing w:val="24"/>
          <w:sz w:val="36"/>
          <w:szCs w:val="22"/>
        </w:rPr>
        <w:t>，並拍攝紀錄影片以雙語發文</w:t>
      </w:r>
      <w:r w:rsidRPr="00504675">
        <w:rPr>
          <w:rFonts w:ascii="標楷體" w:eastAsia="標楷體" w:hAnsi="標楷體" w:hint="eastAsia"/>
          <w:spacing w:val="24"/>
          <w:sz w:val="36"/>
          <w:szCs w:val="22"/>
        </w:rPr>
        <w:t>，</w:t>
      </w:r>
      <w:r w:rsidR="00BE65B8" w:rsidRPr="00504675">
        <w:rPr>
          <w:rFonts w:ascii="標楷體" w:eastAsia="標楷體" w:hAnsi="標楷體" w:hint="eastAsia"/>
          <w:spacing w:val="24"/>
          <w:sz w:val="36"/>
          <w:szCs w:val="22"/>
        </w:rPr>
        <w:t>刊登新聞媒體行銷和英文電台專訪露出10</w:t>
      </w:r>
      <w:r w:rsidRPr="00504675">
        <w:rPr>
          <w:rFonts w:ascii="標楷體" w:eastAsia="標楷體" w:hAnsi="標楷體" w:hint="eastAsia"/>
          <w:spacing w:val="24"/>
          <w:sz w:val="36"/>
          <w:szCs w:val="22"/>
        </w:rPr>
        <w:t>分鐘以上，邀請專家學者、在地耆老以及英文教師以雙語培訓營方式共同參加</w:t>
      </w:r>
      <w:r w:rsidR="00BE65B8" w:rsidRPr="00504675">
        <w:rPr>
          <w:rFonts w:ascii="標楷體" w:eastAsia="標楷體" w:hAnsi="標楷體" w:hint="eastAsia"/>
          <w:spacing w:val="24"/>
          <w:sz w:val="36"/>
          <w:szCs w:val="22"/>
        </w:rPr>
        <w:t>擺暝文化祭活動</w:t>
      </w:r>
      <w:r w:rsidRPr="00504675">
        <w:rPr>
          <w:rFonts w:ascii="標楷體" w:eastAsia="標楷體" w:hAnsi="標楷體" w:hint="eastAsia"/>
          <w:spacing w:val="24"/>
          <w:sz w:val="36"/>
          <w:szCs w:val="22"/>
        </w:rPr>
        <w:t>，帶隊進行雙語解說並製作雙語教材</w:t>
      </w:r>
      <w:r w:rsidR="00BE65B8" w:rsidRPr="00504675">
        <w:rPr>
          <w:rFonts w:ascii="標楷體" w:eastAsia="標楷體" w:hAnsi="標楷體" w:hint="eastAsia"/>
          <w:spacing w:val="24"/>
          <w:sz w:val="36"/>
          <w:szCs w:val="22"/>
        </w:rPr>
        <w:t>。</w:t>
      </w:r>
    </w:p>
    <w:p w:rsidR="00425DD5" w:rsidRPr="00504675" w:rsidRDefault="00DA7EBB" w:rsidP="0025632E">
      <w:pPr>
        <w:widowControl w:val="0"/>
        <w:numPr>
          <w:ilvl w:val="0"/>
          <w:numId w:val="101"/>
        </w:numPr>
        <w:spacing w:line="620" w:lineRule="exact"/>
        <w:ind w:leftChars="120" w:left="1056" w:hangingChars="200" w:hanging="768"/>
        <w:rPr>
          <w:rFonts w:ascii="標楷體" w:eastAsia="標楷體" w:hAnsi="標楷體"/>
          <w:b/>
          <w:spacing w:val="24"/>
          <w:sz w:val="36"/>
          <w:szCs w:val="22"/>
        </w:rPr>
      </w:pPr>
      <w:r w:rsidRPr="00504675">
        <w:rPr>
          <w:rFonts w:ascii="標楷體" w:eastAsia="標楷體" w:hAnsi="標楷體" w:hint="eastAsia"/>
          <w:spacing w:val="24"/>
          <w:sz w:val="36"/>
          <w:szCs w:val="22"/>
        </w:rPr>
        <w:t>本次活動除了在地旅台鄉親回馬參加外</w:t>
      </w:r>
      <w:r w:rsidR="00A37F2E" w:rsidRPr="00504675">
        <w:rPr>
          <w:rFonts w:ascii="標楷體" w:eastAsia="標楷體" w:hAnsi="標楷體" w:hint="eastAsia"/>
          <w:spacing w:val="24"/>
          <w:sz w:val="36"/>
          <w:szCs w:val="22"/>
        </w:rPr>
        <w:t>，</w:t>
      </w:r>
      <w:r w:rsidRPr="00504675">
        <w:rPr>
          <w:rFonts w:ascii="標楷體" w:eastAsia="標楷體" w:hAnsi="標楷體" w:hint="eastAsia"/>
          <w:spacing w:val="24"/>
          <w:sz w:val="36"/>
          <w:szCs w:val="22"/>
        </w:rPr>
        <w:t>也帶入許多的觀光人潮，且明顯感受到年輕化，參加活動人次達</w:t>
      </w:r>
      <w:r w:rsidR="00BE65B8" w:rsidRPr="00504675">
        <w:rPr>
          <w:rFonts w:ascii="標楷體" w:eastAsia="標楷體" w:hAnsi="標楷體" w:hint="eastAsia"/>
          <w:spacing w:val="24"/>
          <w:sz w:val="36"/>
          <w:szCs w:val="22"/>
        </w:rPr>
        <w:t>4,000人，媒體露出共24則。</w:t>
      </w:r>
    </w:p>
    <w:p w:rsidR="00045D8D" w:rsidRPr="00504675" w:rsidRDefault="005E4617" w:rsidP="0025632E">
      <w:pPr>
        <w:widowControl w:val="0"/>
        <w:numPr>
          <w:ilvl w:val="0"/>
          <w:numId w:val="45"/>
        </w:numPr>
        <w:spacing w:line="620" w:lineRule="exact"/>
        <w:ind w:leftChars="0" w:firstLineChars="0"/>
        <w:rPr>
          <w:rFonts w:ascii="標楷體" w:eastAsia="標楷體" w:hAnsi="標楷體" w:cs="華康楷書體W7"/>
          <w:b/>
          <w:spacing w:val="24"/>
          <w:sz w:val="36"/>
          <w:szCs w:val="36"/>
        </w:rPr>
      </w:pPr>
      <w:r w:rsidRPr="00504675">
        <w:rPr>
          <w:rFonts w:ascii="標楷體" w:eastAsia="標楷體" w:hAnsi="標楷體" w:cs="華康楷書體W7" w:hint="eastAsia"/>
          <w:b/>
          <w:spacing w:val="24"/>
          <w:sz w:val="36"/>
          <w:szCs w:val="36"/>
        </w:rPr>
        <w:t>國際藝術</w:t>
      </w:r>
      <w:r w:rsidR="000A5C34" w:rsidRPr="00504675">
        <w:rPr>
          <w:rFonts w:ascii="標楷體" w:eastAsia="標楷體" w:hAnsi="標楷體" w:cs="華康楷書體W7" w:hint="eastAsia"/>
          <w:b/>
          <w:spacing w:val="24"/>
          <w:sz w:val="36"/>
          <w:szCs w:val="36"/>
        </w:rPr>
        <w:t>、</w:t>
      </w:r>
      <w:r w:rsidR="007578F5">
        <w:rPr>
          <w:rFonts w:ascii="標楷體" w:eastAsia="標楷體" w:hAnsi="標楷體" w:cs="華康楷書體W7" w:hint="eastAsia"/>
          <w:b/>
          <w:spacing w:val="24"/>
          <w:sz w:val="36"/>
          <w:szCs w:val="36"/>
        </w:rPr>
        <w:t>生紅過夏</w:t>
      </w:r>
    </w:p>
    <w:p w:rsidR="005E4617" w:rsidRPr="00504675" w:rsidRDefault="005E4617" w:rsidP="0025632E">
      <w:pPr>
        <w:widowControl w:val="0"/>
        <w:numPr>
          <w:ilvl w:val="0"/>
          <w:numId w:val="65"/>
        </w:numPr>
        <w:spacing w:line="620" w:lineRule="exact"/>
        <w:ind w:leftChars="120" w:left="1056" w:hangingChars="200" w:hanging="768"/>
        <w:rPr>
          <w:rFonts w:ascii="標楷體" w:eastAsia="標楷體" w:hAnsi="標楷體"/>
          <w:spacing w:val="24"/>
          <w:sz w:val="36"/>
          <w:szCs w:val="22"/>
        </w:rPr>
      </w:pPr>
      <w:r w:rsidRPr="00504675">
        <w:rPr>
          <w:rFonts w:ascii="標楷體" w:eastAsia="標楷體" w:hAnsi="標楷體" w:hint="eastAsia"/>
          <w:spacing w:val="24"/>
          <w:sz w:val="36"/>
          <w:szCs w:val="22"/>
        </w:rPr>
        <w:t>第二屆馬祖國際藝術島持續與中華文化總會共同</w:t>
      </w:r>
      <w:r w:rsidRPr="00504675">
        <w:rPr>
          <w:rFonts w:ascii="標楷體" w:eastAsia="標楷體" w:hAnsi="標楷體" w:hint="eastAsia"/>
          <w:spacing w:val="24"/>
          <w:sz w:val="36"/>
          <w:szCs w:val="22"/>
        </w:rPr>
        <w:lastRenderedPageBreak/>
        <w:t>合辦，期程訂於112年9月23日至11月12日辦理(共51天)</w:t>
      </w:r>
      <w:r w:rsidR="00F23814" w:rsidRPr="00504675">
        <w:rPr>
          <w:rFonts w:ascii="標楷體" w:eastAsia="標楷體" w:hAnsi="標楷體" w:hint="eastAsia"/>
          <w:spacing w:val="24"/>
          <w:sz w:val="36"/>
          <w:szCs w:val="22"/>
        </w:rPr>
        <w:t>，結合秋慶盛大舉辦，揉合建築地景、軍事據點、文化信仰、自然景</w:t>
      </w:r>
      <w:r w:rsidR="005103FC">
        <w:rPr>
          <w:rFonts w:ascii="標楷體" w:eastAsia="標楷體" w:hAnsi="標楷體" w:hint="eastAsia"/>
          <w:spacing w:val="24"/>
          <w:sz w:val="36"/>
          <w:szCs w:val="22"/>
        </w:rPr>
        <w:t>致</w:t>
      </w:r>
      <w:r w:rsidRPr="00504675">
        <w:rPr>
          <w:rFonts w:ascii="標楷體" w:eastAsia="標楷體" w:hAnsi="標楷體" w:hint="eastAsia"/>
          <w:spacing w:val="24"/>
          <w:sz w:val="36"/>
          <w:szCs w:val="22"/>
        </w:rPr>
        <w:t>，橫跨四鄉五島從文化面啟動結合當代藝術與傳統慶典，帶出馬祖的豐富底蘊；從旅遊觀光提升到服務設計創新、從自然地景保育到產業發展的永續，帶出馬祖的發展。</w:t>
      </w:r>
    </w:p>
    <w:p w:rsidR="005E4617" w:rsidRPr="00504675" w:rsidRDefault="005E4617" w:rsidP="0025632E">
      <w:pPr>
        <w:widowControl w:val="0"/>
        <w:numPr>
          <w:ilvl w:val="0"/>
          <w:numId w:val="65"/>
        </w:numPr>
        <w:spacing w:line="620" w:lineRule="exact"/>
        <w:ind w:leftChars="120" w:left="1056" w:hangingChars="200" w:hanging="768"/>
        <w:rPr>
          <w:rFonts w:ascii="標楷體" w:eastAsia="標楷體" w:hAnsi="標楷體"/>
          <w:spacing w:val="24"/>
          <w:sz w:val="36"/>
          <w:szCs w:val="22"/>
        </w:rPr>
      </w:pPr>
      <w:r w:rsidRPr="00504675">
        <w:rPr>
          <w:rFonts w:ascii="標楷體" w:eastAsia="標楷體" w:hAnsi="標楷體" w:hint="eastAsia"/>
          <w:spacing w:val="24"/>
          <w:sz w:val="36"/>
          <w:szCs w:val="22"/>
        </w:rPr>
        <w:t>繼承第一屆馬祖國際藝術島的策展主題「島嶼釀」，將馬祖這罈老酒開罈，第二屆以「發酵」概念出發，主題命名將以「生紅過夏」詮釋馬祖正處於關鍵性的轉變過程，且經得起考驗及淬鍊，凸顯命名與在地文化的連結與特殊意義，以強烈的色彩感融合，呼應馬祖國際藝術島將在秋季舉辦，進一步將藝術島的品牌精神帶進更深刻的向度。</w:t>
      </w:r>
    </w:p>
    <w:p w:rsidR="007B7471" w:rsidRPr="00504675" w:rsidRDefault="005E4617" w:rsidP="0025632E">
      <w:pPr>
        <w:widowControl w:val="0"/>
        <w:numPr>
          <w:ilvl w:val="0"/>
          <w:numId w:val="65"/>
        </w:numPr>
        <w:spacing w:line="620" w:lineRule="exact"/>
        <w:ind w:leftChars="120" w:left="1056" w:hangingChars="200" w:hanging="768"/>
        <w:rPr>
          <w:rFonts w:ascii="標楷體" w:eastAsia="標楷體" w:hAnsi="標楷體"/>
          <w:spacing w:val="24"/>
          <w:sz w:val="36"/>
          <w:szCs w:val="22"/>
        </w:rPr>
      </w:pPr>
      <w:r w:rsidRPr="00504675">
        <w:rPr>
          <w:rFonts w:ascii="標楷體" w:eastAsia="標楷體" w:hAnsi="標楷體" w:hint="eastAsia"/>
          <w:spacing w:val="24"/>
          <w:sz w:val="36"/>
          <w:szCs w:val="22"/>
        </w:rPr>
        <w:t>第二屆馬祖國際藝術島目前籌備策展計畫，包含藝術、建築、飲食等，創作出約30至40件藝術作品，聚焦出不同於第一屆的新主題，且加強回應本屆「生紅過夏」之發酵的命題；另外8個中長期計畫，為延續第一屆的精神，部分亦呈現出新樣貌，於專業藝術領域打造標竿性。</w:t>
      </w:r>
    </w:p>
    <w:p w:rsidR="005E4617" w:rsidRPr="0025632E" w:rsidRDefault="005E4617" w:rsidP="0025632E">
      <w:pPr>
        <w:widowControl w:val="0"/>
        <w:numPr>
          <w:ilvl w:val="0"/>
          <w:numId w:val="65"/>
        </w:numPr>
        <w:spacing w:line="620" w:lineRule="exact"/>
        <w:ind w:leftChars="120" w:left="1056" w:hangingChars="200" w:hanging="768"/>
        <w:rPr>
          <w:rFonts w:ascii="標楷體" w:eastAsia="標楷體" w:hAnsi="標楷體" w:hint="eastAsia"/>
          <w:spacing w:val="24"/>
          <w:sz w:val="36"/>
          <w:szCs w:val="22"/>
        </w:rPr>
      </w:pPr>
      <w:r w:rsidRPr="0025632E">
        <w:rPr>
          <w:rFonts w:ascii="標楷體" w:eastAsia="標楷體" w:hAnsi="標楷體" w:hint="eastAsia"/>
          <w:spacing w:val="24"/>
          <w:sz w:val="36"/>
          <w:szCs w:val="22"/>
        </w:rPr>
        <w:lastRenderedPageBreak/>
        <w:t>本府出版之《白日放歌》音樂專輯，邀請李欣芸老師將馬祖特殊傳統音樂、童謠、鼓板收集重新編曲製作，讓馬祖在地的精神文化編寫入音樂。《白日放歌》專輯入圍第33屆傳藝金曲獎最佳跨界音樂專輯獎，其中〈相約十五暝〉及〈彼岸花開時〉兩首曲目入圍傳藝金曲獎最佳作詞人獎、〈哭嫁〉入圍最佳編曲獎，由陳高志老師作詞之〈彼岸花開時〉獲得傳藝金曲獎最佳作詞人獎榮耀，讓馬祖語音樂獲得國家級肯定。</w:t>
      </w:r>
    </w:p>
    <w:p w:rsidR="00117857" w:rsidRPr="00504675" w:rsidRDefault="00045D8D" w:rsidP="00504675">
      <w:pPr>
        <w:pStyle w:val="b"/>
        <w:ind w:left="0" w:firstLineChars="0" w:firstLine="0"/>
        <w:jc w:val="both"/>
        <w:rPr>
          <w:rFonts w:hint="eastAsia"/>
          <w:color w:val="auto"/>
          <w:sz w:val="44"/>
          <w:szCs w:val="44"/>
        </w:rPr>
      </w:pPr>
      <w:r w:rsidRPr="00504675">
        <w:rPr>
          <w:rFonts w:hint="eastAsia"/>
          <w:color w:val="auto"/>
          <w:sz w:val="44"/>
          <w:szCs w:val="44"/>
        </w:rPr>
        <w:t>柒、</w:t>
      </w:r>
      <w:r w:rsidR="002D5921" w:rsidRPr="00504675">
        <w:rPr>
          <w:rFonts w:hint="eastAsia"/>
          <w:color w:val="auto"/>
          <w:sz w:val="44"/>
          <w:szCs w:val="44"/>
        </w:rPr>
        <w:t>創新開放治理</w:t>
      </w:r>
    </w:p>
    <w:p w:rsidR="00117857" w:rsidRPr="00504675" w:rsidRDefault="00436454" w:rsidP="006307B5">
      <w:pPr>
        <w:widowControl w:val="0"/>
        <w:numPr>
          <w:ilvl w:val="0"/>
          <w:numId w:val="22"/>
        </w:numPr>
        <w:spacing w:line="620" w:lineRule="exact"/>
        <w:ind w:leftChars="0" w:firstLineChars="0"/>
        <w:rPr>
          <w:rFonts w:ascii="標楷體" w:eastAsia="標楷體" w:hAnsi="標楷體" w:hint="eastAsia"/>
          <w:b/>
          <w:color w:val="000000"/>
          <w:spacing w:val="24"/>
          <w:sz w:val="36"/>
          <w:szCs w:val="22"/>
        </w:rPr>
      </w:pPr>
      <w:bookmarkStart w:id="7" w:name="_Toc40256036"/>
      <w:r w:rsidRPr="00504675">
        <w:rPr>
          <w:rFonts w:ascii="標楷體" w:eastAsia="標楷體" w:hAnsi="標楷體" w:hint="eastAsia"/>
          <w:b/>
          <w:color w:val="000000"/>
          <w:spacing w:val="24"/>
          <w:sz w:val="36"/>
          <w:szCs w:val="22"/>
        </w:rPr>
        <w:t>縣政發展、綜建</w:t>
      </w:r>
      <w:r w:rsidR="00483512" w:rsidRPr="00504675">
        <w:rPr>
          <w:rFonts w:ascii="標楷體" w:eastAsia="標楷體" w:hAnsi="標楷體" w:hint="eastAsia"/>
          <w:b/>
          <w:color w:val="000000"/>
          <w:spacing w:val="24"/>
          <w:sz w:val="36"/>
          <w:szCs w:val="22"/>
        </w:rPr>
        <w:t>規劃</w:t>
      </w:r>
      <w:bookmarkEnd w:id="7"/>
    </w:p>
    <w:p w:rsidR="00084126" w:rsidRPr="00504675" w:rsidRDefault="0002660E" w:rsidP="006307B5">
      <w:pPr>
        <w:widowControl w:val="0"/>
        <w:spacing w:line="620" w:lineRule="exact"/>
        <w:ind w:leftChars="320" w:left="768" w:firstLineChars="0" w:firstLine="0"/>
        <w:rPr>
          <w:rFonts w:ascii="標楷體" w:eastAsia="標楷體" w:hAnsi="標楷體" w:hint="eastAsia"/>
          <w:color w:val="000000"/>
          <w:spacing w:val="24"/>
          <w:sz w:val="36"/>
          <w:szCs w:val="22"/>
        </w:rPr>
      </w:pPr>
      <w:r w:rsidRPr="00504675">
        <w:rPr>
          <w:rFonts w:ascii="標楷體" w:eastAsia="標楷體" w:hAnsi="標楷體" w:hint="eastAsia"/>
          <w:color w:val="000000"/>
          <w:spacing w:val="24"/>
          <w:sz w:val="36"/>
          <w:szCs w:val="22"/>
        </w:rPr>
        <w:t>行政院</w:t>
      </w:r>
      <w:r w:rsidRPr="00504675">
        <w:rPr>
          <w:rFonts w:ascii="標楷體" w:eastAsia="標楷體" w:hAnsi="標楷體"/>
          <w:color w:val="000000"/>
          <w:spacing w:val="24"/>
          <w:sz w:val="36"/>
          <w:szCs w:val="22"/>
        </w:rPr>
        <w:t>111</w:t>
      </w:r>
      <w:r w:rsidRPr="00504675">
        <w:rPr>
          <w:rFonts w:ascii="標楷體" w:eastAsia="標楷體" w:hAnsi="標楷體" w:hint="eastAsia"/>
          <w:color w:val="000000"/>
          <w:spacing w:val="24"/>
          <w:sz w:val="36"/>
          <w:szCs w:val="22"/>
        </w:rPr>
        <w:t>年</w:t>
      </w:r>
      <w:r w:rsidRPr="00504675">
        <w:rPr>
          <w:rFonts w:ascii="標楷體" w:eastAsia="標楷體" w:hAnsi="標楷體"/>
          <w:color w:val="000000"/>
          <w:spacing w:val="24"/>
          <w:sz w:val="36"/>
          <w:szCs w:val="22"/>
        </w:rPr>
        <w:t>12</w:t>
      </w:r>
      <w:r w:rsidRPr="00504675">
        <w:rPr>
          <w:rFonts w:ascii="標楷體" w:eastAsia="標楷體" w:hAnsi="標楷體" w:hint="eastAsia"/>
          <w:color w:val="000000"/>
          <w:spacing w:val="24"/>
          <w:sz w:val="36"/>
          <w:szCs w:val="22"/>
        </w:rPr>
        <w:t>月</w:t>
      </w:r>
      <w:r w:rsidRPr="00504675">
        <w:rPr>
          <w:rFonts w:ascii="標楷體" w:eastAsia="標楷體" w:hAnsi="標楷體"/>
          <w:color w:val="000000"/>
          <w:spacing w:val="24"/>
          <w:sz w:val="36"/>
          <w:szCs w:val="22"/>
        </w:rPr>
        <w:t>21</w:t>
      </w:r>
      <w:r w:rsidRPr="00504675">
        <w:rPr>
          <w:rFonts w:ascii="標楷體" w:eastAsia="標楷體" w:hAnsi="標楷體" w:hint="eastAsia"/>
          <w:color w:val="000000"/>
          <w:spacing w:val="24"/>
          <w:sz w:val="36"/>
          <w:szCs w:val="22"/>
        </w:rPr>
        <w:t>日核定本縣第六期</w:t>
      </w:r>
      <w:r w:rsidRPr="00504675">
        <w:rPr>
          <w:rFonts w:ascii="標楷體" w:eastAsia="標楷體" w:hAnsi="標楷體"/>
          <w:color w:val="000000"/>
          <w:spacing w:val="24"/>
          <w:sz w:val="36"/>
          <w:szCs w:val="22"/>
        </w:rPr>
        <w:t>(112-115</w:t>
      </w:r>
      <w:r w:rsidRPr="00504675">
        <w:rPr>
          <w:rFonts w:ascii="標楷體" w:eastAsia="標楷體" w:hAnsi="標楷體" w:hint="eastAsia"/>
          <w:color w:val="000000"/>
          <w:spacing w:val="24"/>
          <w:sz w:val="36"/>
          <w:szCs w:val="22"/>
        </w:rPr>
        <w:t>年</w:t>
      </w:r>
      <w:r w:rsidRPr="00504675">
        <w:rPr>
          <w:rFonts w:ascii="標楷體" w:eastAsia="標楷體" w:hAnsi="標楷體"/>
          <w:color w:val="000000"/>
          <w:spacing w:val="24"/>
          <w:sz w:val="36"/>
          <w:szCs w:val="22"/>
        </w:rPr>
        <w:t>)</w:t>
      </w:r>
      <w:r w:rsidRPr="00504675">
        <w:rPr>
          <w:rFonts w:ascii="標楷體" w:eastAsia="標楷體" w:hAnsi="標楷體" w:hint="eastAsia"/>
          <w:color w:val="000000"/>
          <w:spacing w:val="24"/>
          <w:sz w:val="36"/>
          <w:szCs w:val="22"/>
        </w:rPr>
        <w:t>離島綜合建設實施方案，核定計畫</w:t>
      </w:r>
      <w:r w:rsidRPr="00504675">
        <w:rPr>
          <w:rFonts w:ascii="標楷體" w:eastAsia="標楷體" w:hAnsi="標楷體"/>
          <w:color w:val="000000"/>
          <w:spacing w:val="24"/>
          <w:sz w:val="36"/>
          <w:szCs w:val="22"/>
        </w:rPr>
        <w:t>36</w:t>
      </w:r>
      <w:r w:rsidRPr="00504675">
        <w:rPr>
          <w:rFonts w:ascii="標楷體" w:eastAsia="標楷體" w:hAnsi="標楷體" w:hint="eastAsia"/>
          <w:color w:val="000000"/>
          <w:spacing w:val="24"/>
          <w:sz w:val="36"/>
          <w:szCs w:val="22"/>
        </w:rPr>
        <w:t>案，</w:t>
      </w:r>
      <w:r w:rsidRPr="00504675">
        <w:rPr>
          <w:rFonts w:ascii="標楷體" w:eastAsia="標楷體" w:hAnsi="標楷體"/>
          <w:color w:val="000000"/>
          <w:spacing w:val="24"/>
          <w:sz w:val="36"/>
          <w:szCs w:val="22"/>
        </w:rPr>
        <w:t>A2+C</w:t>
      </w:r>
      <w:r w:rsidRPr="00504675">
        <w:rPr>
          <w:rFonts w:ascii="標楷體" w:eastAsia="標楷體" w:hAnsi="標楷體" w:hint="eastAsia"/>
          <w:color w:val="000000"/>
          <w:spacing w:val="24"/>
          <w:sz w:val="36"/>
          <w:szCs w:val="22"/>
        </w:rPr>
        <w:t>類</w:t>
      </w:r>
      <w:r w:rsidRPr="00504675">
        <w:rPr>
          <w:rFonts w:ascii="標楷體" w:eastAsia="標楷體" w:hAnsi="標楷體"/>
          <w:color w:val="000000"/>
          <w:spacing w:val="24"/>
          <w:sz w:val="36"/>
          <w:szCs w:val="22"/>
        </w:rPr>
        <w:t>20</w:t>
      </w:r>
      <w:r w:rsidRPr="00504675">
        <w:rPr>
          <w:rFonts w:ascii="標楷體" w:eastAsia="標楷體" w:hAnsi="標楷體" w:hint="eastAsia"/>
          <w:color w:val="000000"/>
          <w:spacing w:val="24"/>
          <w:sz w:val="36"/>
          <w:szCs w:val="22"/>
        </w:rPr>
        <w:t>案、</w:t>
      </w:r>
      <w:r w:rsidRPr="00504675">
        <w:rPr>
          <w:rFonts w:ascii="標楷體" w:eastAsia="標楷體" w:hAnsi="標楷體"/>
          <w:color w:val="000000"/>
          <w:spacing w:val="24"/>
          <w:sz w:val="36"/>
          <w:szCs w:val="22"/>
        </w:rPr>
        <w:t>C</w:t>
      </w:r>
      <w:r w:rsidRPr="00504675">
        <w:rPr>
          <w:rFonts w:ascii="標楷體" w:eastAsia="標楷體" w:hAnsi="標楷體" w:hint="eastAsia"/>
          <w:color w:val="000000"/>
          <w:spacing w:val="24"/>
          <w:sz w:val="36"/>
          <w:szCs w:val="22"/>
        </w:rPr>
        <w:t>類計畫</w:t>
      </w:r>
      <w:r w:rsidRPr="00504675">
        <w:rPr>
          <w:rFonts w:ascii="標楷體" w:eastAsia="標楷體" w:hAnsi="標楷體"/>
          <w:color w:val="000000"/>
          <w:spacing w:val="24"/>
          <w:sz w:val="36"/>
          <w:szCs w:val="22"/>
        </w:rPr>
        <w:t>10</w:t>
      </w:r>
      <w:r w:rsidRPr="00504675">
        <w:rPr>
          <w:rFonts w:ascii="標楷體" w:eastAsia="標楷體" w:hAnsi="標楷體" w:hint="eastAsia"/>
          <w:color w:val="000000"/>
          <w:spacing w:val="24"/>
          <w:sz w:val="36"/>
          <w:szCs w:val="22"/>
        </w:rPr>
        <w:t>案、</w:t>
      </w:r>
      <w:r w:rsidRPr="00504675">
        <w:rPr>
          <w:rFonts w:ascii="標楷體" w:eastAsia="標楷體" w:hAnsi="標楷體"/>
          <w:color w:val="000000"/>
          <w:spacing w:val="24"/>
          <w:sz w:val="36"/>
          <w:szCs w:val="22"/>
        </w:rPr>
        <w:t>A2</w:t>
      </w:r>
      <w:r w:rsidRPr="00504675">
        <w:rPr>
          <w:rFonts w:ascii="標楷體" w:eastAsia="標楷體" w:hAnsi="標楷體" w:hint="eastAsia"/>
          <w:color w:val="000000"/>
          <w:spacing w:val="24"/>
          <w:sz w:val="36"/>
          <w:szCs w:val="22"/>
        </w:rPr>
        <w:t>類計畫</w:t>
      </w:r>
      <w:r w:rsidRPr="00504675">
        <w:rPr>
          <w:rFonts w:ascii="標楷體" w:eastAsia="標楷體" w:hAnsi="標楷體"/>
          <w:color w:val="000000"/>
          <w:spacing w:val="24"/>
          <w:sz w:val="36"/>
          <w:szCs w:val="22"/>
        </w:rPr>
        <w:t>5</w:t>
      </w:r>
      <w:r w:rsidRPr="00504675">
        <w:rPr>
          <w:rFonts w:ascii="標楷體" w:eastAsia="標楷體" w:hAnsi="標楷體" w:hint="eastAsia"/>
          <w:color w:val="000000"/>
          <w:spacing w:val="24"/>
          <w:sz w:val="36"/>
          <w:szCs w:val="22"/>
        </w:rPr>
        <w:t>案、</w:t>
      </w:r>
      <w:r w:rsidRPr="00504675">
        <w:rPr>
          <w:rFonts w:ascii="標楷體" w:eastAsia="標楷體" w:hAnsi="標楷體"/>
          <w:color w:val="000000"/>
          <w:spacing w:val="24"/>
          <w:sz w:val="36"/>
          <w:szCs w:val="22"/>
        </w:rPr>
        <w:t>A3</w:t>
      </w:r>
      <w:r w:rsidRPr="00504675">
        <w:rPr>
          <w:rFonts w:ascii="標楷體" w:eastAsia="標楷體" w:hAnsi="標楷體" w:hint="eastAsia"/>
          <w:color w:val="000000"/>
          <w:spacing w:val="24"/>
          <w:sz w:val="36"/>
          <w:szCs w:val="22"/>
        </w:rPr>
        <w:t>類計畫</w:t>
      </w:r>
      <w:r w:rsidRPr="00504675">
        <w:rPr>
          <w:rFonts w:ascii="標楷體" w:eastAsia="標楷體" w:hAnsi="標楷體"/>
          <w:color w:val="000000"/>
          <w:spacing w:val="24"/>
          <w:sz w:val="36"/>
          <w:szCs w:val="22"/>
        </w:rPr>
        <w:t>1</w:t>
      </w:r>
      <w:r w:rsidRPr="00504675">
        <w:rPr>
          <w:rFonts w:ascii="標楷體" w:eastAsia="標楷體" w:hAnsi="標楷體" w:hint="eastAsia"/>
          <w:color w:val="000000"/>
          <w:spacing w:val="24"/>
          <w:sz w:val="36"/>
          <w:szCs w:val="22"/>
        </w:rPr>
        <w:t>案，審核經費</w:t>
      </w:r>
      <w:r w:rsidRPr="00504675">
        <w:rPr>
          <w:rFonts w:ascii="標楷體" w:eastAsia="標楷體" w:hAnsi="標楷體"/>
          <w:color w:val="000000"/>
          <w:spacing w:val="24"/>
          <w:sz w:val="36"/>
          <w:szCs w:val="22"/>
        </w:rPr>
        <w:t>21</w:t>
      </w:r>
      <w:r w:rsidRPr="00504675">
        <w:rPr>
          <w:rFonts w:ascii="標楷體" w:eastAsia="標楷體" w:hAnsi="標楷體" w:hint="eastAsia"/>
          <w:color w:val="000000"/>
          <w:spacing w:val="24"/>
          <w:sz w:val="36"/>
          <w:szCs w:val="22"/>
        </w:rPr>
        <w:t>億</w:t>
      </w:r>
      <w:r w:rsidRPr="00504675">
        <w:rPr>
          <w:rFonts w:ascii="標楷體" w:eastAsia="標楷體" w:hAnsi="標楷體"/>
          <w:color w:val="000000"/>
          <w:spacing w:val="24"/>
          <w:sz w:val="36"/>
          <w:szCs w:val="22"/>
        </w:rPr>
        <w:t>1,320</w:t>
      </w:r>
      <w:r w:rsidRPr="00504675">
        <w:rPr>
          <w:rFonts w:ascii="標楷體" w:eastAsia="標楷體" w:hAnsi="標楷體" w:hint="eastAsia"/>
          <w:color w:val="000000"/>
          <w:spacing w:val="24"/>
          <w:sz w:val="36"/>
          <w:szCs w:val="22"/>
        </w:rPr>
        <w:t>萬元、中央經費</w:t>
      </w:r>
      <w:r w:rsidRPr="00504675">
        <w:rPr>
          <w:rFonts w:ascii="標楷體" w:eastAsia="標楷體" w:hAnsi="標楷體"/>
          <w:color w:val="000000"/>
          <w:spacing w:val="24"/>
          <w:sz w:val="36"/>
          <w:szCs w:val="22"/>
        </w:rPr>
        <w:t>7</w:t>
      </w:r>
      <w:r w:rsidRPr="00504675">
        <w:rPr>
          <w:rFonts w:ascii="標楷體" w:eastAsia="標楷體" w:hAnsi="標楷體" w:hint="eastAsia"/>
          <w:color w:val="000000"/>
          <w:spacing w:val="24"/>
          <w:sz w:val="36"/>
          <w:szCs w:val="22"/>
        </w:rPr>
        <w:t>億</w:t>
      </w:r>
      <w:r w:rsidRPr="00504675">
        <w:rPr>
          <w:rFonts w:ascii="標楷體" w:eastAsia="標楷體" w:hAnsi="標楷體"/>
          <w:color w:val="000000"/>
          <w:spacing w:val="24"/>
          <w:sz w:val="36"/>
          <w:szCs w:val="22"/>
        </w:rPr>
        <w:t>9,160</w:t>
      </w:r>
      <w:r w:rsidRPr="00504675">
        <w:rPr>
          <w:rFonts w:ascii="標楷體" w:eastAsia="標楷體" w:hAnsi="標楷體" w:hint="eastAsia"/>
          <w:color w:val="000000"/>
          <w:spacing w:val="24"/>
          <w:sz w:val="36"/>
          <w:szCs w:val="22"/>
        </w:rPr>
        <w:t>萬元、地方自籌</w:t>
      </w:r>
      <w:r w:rsidRPr="00504675">
        <w:rPr>
          <w:rFonts w:ascii="標楷體" w:eastAsia="標楷體" w:hAnsi="標楷體"/>
          <w:color w:val="000000"/>
          <w:spacing w:val="24"/>
          <w:sz w:val="36"/>
          <w:szCs w:val="22"/>
        </w:rPr>
        <w:t>5</w:t>
      </w:r>
      <w:r w:rsidRPr="00504675">
        <w:rPr>
          <w:rFonts w:ascii="標楷體" w:eastAsia="標楷體" w:hAnsi="標楷體" w:hint="eastAsia"/>
          <w:color w:val="000000"/>
          <w:spacing w:val="24"/>
          <w:sz w:val="36"/>
          <w:szCs w:val="22"/>
        </w:rPr>
        <w:t>億</w:t>
      </w:r>
      <w:r w:rsidRPr="00504675">
        <w:rPr>
          <w:rFonts w:ascii="標楷體" w:eastAsia="標楷體" w:hAnsi="標楷體"/>
          <w:color w:val="000000"/>
          <w:spacing w:val="24"/>
          <w:sz w:val="36"/>
          <w:szCs w:val="22"/>
        </w:rPr>
        <w:t>260</w:t>
      </w:r>
      <w:r w:rsidRPr="00504675">
        <w:rPr>
          <w:rFonts w:ascii="標楷體" w:eastAsia="標楷體" w:hAnsi="標楷體" w:hint="eastAsia"/>
          <w:color w:val="000000"/>
          <w:spacing w:val="24"/>
          <w:sz w:val="36"/>
          <w:szCs w:val="22"/>
        </w:rPr>
        <w:t>萬元、離島建設基金</w:t>
      </w:r>
      <w:r w:rsidRPr="00504675">
        <w:rPr>
          <w:rFonts w:ascii="標楷體" w:eastAsia="標楷體" w:hAnsi="標楷體"/>
          <w:color w:val="000000"/>
          <w:spacing w:val="24"/>
          <w:sz w:val="36"/>
          <w:szCs w:val="22"/>
        </w:rPr>
        <w:t>8</w:t>
      </w:r>
      <w:r w:rsidRPr="00504675">
        <w:rPr>
          <w:rFonts w:ascii="標楷體" w:eastAsia="標楷體" w:hAnsi="標楷體" w:hint="eastAsia"/>
          <w:color w:val="000000"/>
          <w:spacing w:val="24"/>
          <w:sz w:val="36"/>
          <w:szCs w:val="22"/>
        </w:rPr>
        <w:t>億</w:t>
      </w:r>
      <w:r w:rsidRPr="00504675">
        <w:rPr>
          <w:rFonts w:ascii="標楷體" w:eastAsia="標楷體" w:hAnsi="標楷體"/>
          <w:color w:val="000000"/>
          <w:spacing w:val="24"/>
          <w:sz w:val="36"/>
          <w:szCs w:val="22"/>
        </w:rPr>
        <w:t>1,897</w:t>
      </w:r>
      <w:r w:rsidRPr="00504675">
        <w:rPr>
          <w:rFonts w:ascii="標楷體" w:eastAsia="標楷體" w:hAnsi="標楷體" w:hint="eastAsia"/>
          <w:color w:val="000000"/>
          <w:spacing w:val="24"/>
          <w:sz w:val="36"/>
          <w:szCs w:val="22"/>
        </w:rPr>
        <w:t>萬元。</w:t>
      </w:r>
    </w:p>
    <w:p w:rsidR="00C47A46" w:rsidRPr="00504675" w:rsidRDefault="00436454" w:rsidP="006307B5">
      <w:pPr>
        <w:widowControl w:val="0"/>
        <w:numPr>
          <w:ilvl w:val="0"/>
          <w:numId w:val="22"/>
        </w:numPr>
        <w:spacing w:line="620" w:lineRule="exact"/>
        <w:ind w:leftChars="0" w:firstLineChars="0"/>
        <w:rPr>
          <w:rFonts w:ascii="標楷體" w:eastAsia="標楷體" w:hAnsi="標楷體"/>
          <w:b/>
          <w:spacing w:val="24"/>
          <w:sz w:val="36"/>
          <w:szCs w:val="22"/>
        </w:rPr>
      </w:pPr>
      <w:r w:rsidRPr="00504675">
        <w:rPr>
          <w:rFonts w:ascii="標楷體" w:eastAsia="標楷體" w:hAnsi="標楷體" w:hint="eastAsia"/>
          <w:b/>
          <w:spacing w:val="24"/>
          <w:sz w:val="36"/>
          <w:szCs w:val="22"/>
        </w:rPr>
        <w:t>自治共創、基層建設</w:t>
      </w:r>
    </w:p>
    <w:p w:rsidR="00B467C5" w:rsidRPr="00504675" w:rsidRDefault="00B467C5" w:rsidP="006307B5">
      <w:pPr>
        <w:widowControl w:val="0"/>
        <w:numPr>
          <w:ilvl w:val="0"/>
          <w:numId w:val="111"/>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自治共融，民主深根</w:t>
      </w:r>
    </w:p>
    <w:p w:rsidR="00B467C5" w:rsidRPr="00504675" w:rsidRDefault="00B467C5" w:rsidP="006307B5">
      <w:pPr>
        <w:widowControl w:val="0"/>
        <w:spacing w:line="620" w:lineRule="exact"/>
        <w:ind w:leftChars="450" w:left="1080" w:firstLineChars="0" w:firstLine="0"/>
        <w:rPr>
          <w:rFonts w:ascii="標楷體" w:eastAsia="標楷體" w:hAnsi="標楷體" w:hint="eastAsia"/>
          <w:spacing w:val="24"/>
          <w:sz w:val="36"/>
          <w:szCs w:val="22"/>
        </w:rPr>
      </w:pPr>
      <w:r w:rsidRPr="00504675">
        <w:rPr>
          <w:rFonts w:ascii="標楷體" w:eastAsia="標楷體" w:hAnsi="標楷體" w:hint="eastAsia"/>
          <w:spacing w:val="24"/>
          <w:sz w:val="36"/>
          <w:szCs w:val="22"/>
        </w:rPr>
        <w:t>於111年</w:t>
      </w:r>
      <w:r w:rsidR="002C5829" w:rsidRPr="00504675">
        <w:rPr>
          <w:rFonts w:ascii="標楷體" w:eastAsia="標楷體" w:hAnsi="標楷體" w:hint="eastAsia"/>
          <w:spacing w:val="24"/>
          <w:sz w:val="36"/>
          <w:szCs w:val="22"/>
        </w:rPr>
        <w:t>11</w:t>
      </w:r>
      <w:r w:rsidRPr="00504675">
        <w:rPr>
          <w:rFonts w:ascii="標楷體" w:eastAsia="標楷體" w:hAnsi="標楷體" w:hint="eastAsia"/>
          <w:spacing w:val="24"/>
          <w:sz w:val="36"/>
          <w:szCs w:val="22"/>
        </w:rPr>
        <w:t>月26日舉行地方公職人員選舉(縣長、議員、鄉長、鄉代及村長)，順利圓滿完成</w:t>
      </w:r>
      <w:r w:rsidR="00FE1215" w:rsidRPr="00504675">
        <w:rPr>
          <w:rFonts w:ascii="標楷體" w:eastAsia="標楷體" w:hAnsi="標楷體" w:hint="eastAsia"/>
          <w:spacing w:val="24"/>
          <w:sz w:val="36"/>
          <w:szCs w:val="22"/>
        </w:rPr>
        <w:lastRenderedPageBreak/>
        <w:t>，</w:t>
      </w:r>
      <w:r w:rsidR="002C5829" w:rsidRPr="00504675">
        <w:rPr>
          <w:rFonts w:ascii="標楷體" w:eastAsia="標楷體" w:hAnsi="標楷體" w:hint="eastAsia"/>
          <w:spacing w:val="24"/>
          <w:sz w:val="36"/>
          <w:szCs w:val="22"/>
        </w:rPr>
        <w:t>並於12月25</w:t>
      </w:r>
      <w:r w:rsidR="001E7E6D" w:rsidRPr="00504675">
        <w:rPr>
          <w:rFonts w:ascii="標楷體" w:eastAsia="標楷體" w:hAnsi="標楷體" w:hint="eastAsia"/>
          <w:spacing w:val="24"/>
          <w:sz w:val="36"/>
          <w:szCs w:val="22"/>
        </w:rPr>
        <w:t>日</w:t>
      </w:r>
      <w:r w:rsidR="002C5829" w:rsidRPr="00504675">
        <w:rPr>
          <w:rFonts w:ascii="標楷體" w:eastAsia="標楷體" w:hAnsi="標楷體" w:hint="eastAsia"/>
          <w:spacing w:val="24"/>
          <w:sz w:val="36"/>
          <w:szCs w:val="22"/>
        </w:rPr>
        <w:t>完成宣誓就職典禮</w:t>
      </w:r>
      <w:r w:rsidRPr="00504675">
        <w:rPr>
          <w:rFonts w:ascii="標楷體" w:eastAsia="標楷體" w:hAnsi="標楷體" w:hint="eastAsia"/>
          <w:spacing w:val="24"/>
          <w:sz w:val="36"/>
          <w:szCs w:val="22"/>
        </w:rPr>
        <w:t>。</w:t>
      </w:r>
    </w:p>
    <w:p w:rsidR="00B467C5" w:rsidRPr="00504675" w:rsidRDefault="00FD42A7" w:rsidP="006307B5">
      <w:pPr>
        <w:widowControl w:val="0"/>
        <w:numPr>
          <w:ilvl w:val="0"/>
          <w:numId w:val="111"/>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國防</w:t>
      </w:r>
      <w:r w:rsidR="00B467C5" w:rsidRPr="00504675">
        <w:rPr>
          <w:rFonts w:ascii="標楷體" w:eastAsia="標楷體" w:hAnsi="標楷體" w:hint="eastAsia"/>
          <w:b/>
          <w:spacing w:val="24"/>
          <w:sz w:val="36"/>
          <w:szCs w:val="22"/>
        </w:rPr>
        <w:t>睦鄰</w:t>
      </w:r>
      <w:r w:rsidRPr="00504675">
        <w:rPr>
          <w:rFonts w:ascii="標楷體" w:eastAsia="標楷體" w:hAnsi="標楷體" w:hint="eastAsia"/>
          <w:b/>
          <w:spacing w:val="24"/>
          <w:sz w:val="36"/>
          <w:szCs w:val="22"/>
        </w:rPr>
        <w:t>，</w:t>
      </w:r>
      <w:r w:rsidR="00B467C5" w:rsidRPr="00504675">
        <w:rPr>
          <w:rFonts w:ascii="標楷體" w:eastAsia="標楷體" w:hAnsi="標楷體" w:hint="eastAsia"/>
          <w:b/>
          <w:spacing w:val="24"/>
          <w:sz w:val="36"/>
          <w:szCs w:val="22"/>
        </w:rPr>
        <w:t>經費爭取</w:t>
      </w:r>
    </w:p>
    <w:p w:rsidR="002E01C3" w:rsidRPr="00504675" w:rsidRDefault="002E01C3" w:rsidP="006307B5">
      <w:pPr>
        <w:widowControl w:val="0"/>
        <w:numPr>
          <w:ilvl w:val="0"/>
          <w:numId w:val="114"/>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112年3月22日由民政處長曾玉花與南竿鄉長林志東、北竿鄉長吳金平、莒光鄉長陳樂禮、東引鄉長林德建，共同參加國防部112</w:t>
      </w:r>
      <w:r w:rsidR="00C9203F" w:rsidRPr="00504675">
        <w:rPr>
          <w:rFonts w:ascii="標楷體" w:eastAsia="標楷體" w:hAnsi="標楷體" w:hint="eastAsia"/>
          <w:spacing w:val="24"/>
          <w:sz w:val="36"/>
          <w:szCs w:val="22"/>
        </w:rPr>
        <w:t>年度「油、彈庫睦鄰工作審議會」</w:t>
      </w:r>
      <w:r w:rsidRPr="00504675">
        <w:rPr>
          <w:rFonts w:ascii="標楷體" w:eastAsia="標楷體" w:hAnsi="標楷體" w:hint="eastAsia"/>
          <w:spacing w:val="24"/>
          <w:sz w:val="36"/>
          <w:szCs w:val="22"/>
        </w:rPr>
        <w:t>。</w:t>
      </w:r>
    </w:p>
    <w:p w:rsidR="00B467C5" w:rsidRPr="00504675" w:rsidRDefault="002E01C3" w:rsidP="006307B5">
      <w:pPr>
        <w:widowControl w:val="0"/>
        <w:numPr>
          <w:ilvl w:val="0"/>
          <w:numId w:val="114"/>
        </w:numPr>
        <w:spacing w:line="620" w:lineRule="exact"/>
        <w:ind w:leftChars="200" w:left="1056" w:hanging="576"/>
        <w:rPr>
          <w:rFonts w:ascii="標楷體" w:eastAsia="標楷體" w:hAnsi="標楷體" w:hint="eastAsia"/>
          <w:spacing w:val="24"/>
          <w:sz w:val="36"/>
          <w:szCs w:val="22"/>
        </w:rPr>
      </w:pPr>
      <w:r w:rsidRPr="00504675">
        <w:rPr>
          <w:rFonts w:ascii="標楷體" w:eastAsia="標楷體" w:hAnsi="標楷體" w:hint="eastAsia"/>
          <w:spacing w:val="24"/>
          <w:sz w:val="36"/>
          <w:szCs w:val="22"/>
        </w:rPr>
        <w:t>為審議核定捐助案件之額度，由曾玉花處長</w:t>
      </w:r>
      <w:r w:rsidR="001E7E6D" w:rsidRPr="00504675">
        <w:rPr>
          <w:rFonts w:ascii="標楷體" w:eastAsia="標楷體" w:hAnsi="標楷體" w:hint="eastAsia"/>
          <w:spacing w:val="24"/>
          <w:sz w:val="36"/>
          <w:szCs w:val="22"/>
        </w:rPr>
        <w:t>擔任「睦鄰審議會委員」地方政府代表，參與會議審</w:t>
      </w:r>
      <w:r w:rsidRPr="00504675">
        <w:rPr>
          <w:rFonts w:ascii="標楷體" w:eastAsia="標楷體" w:hAnsi="標楷體" w:hint="eastAsia"/>
          <w:spacing w:val="24"/>
          <w:sz w:val="36"/>
          <w:szCs w:val="22"/>
        </w:rPr>
        <w:t>(決)議。國防部22</w:t>
      </w:r>
      <w:r w:rsidR="001E7E6D" w:rsidRPr="00504675">
        <w:rPr>
          <w:rFonts w:ascii="標楷體" w:eastAsia="標楷體" w:hAnsi="標楷體" w:hint="eastAsia"/>
          <w:spacing w:val="24"/>
          <w:sz w:val="36"/>
          <w:szCs w:val="22"/>
        </w:rPr>
        <w:t>日審查結果，</w:t>
      </w:r>
      <w:r w:rsidRPr="00504675">
        <w:rPr>
          <w:rFonts w:ascii="標楷體" w:eastAsia="標楷體" w:hAnsi="標楷體" w:hint="eastAsia"/>
          <w:spacing w:val="24"/>
          <w:sz w:val="36"/>
          <w:szCs w:val="22"/>
        </w:rPr>
        <w:t>支持全縣睦鄰經費6</w:t>
      </w:r>
      <w:r w:rsidRPr="00504675">
        <w:rPr>
          <w:rFonts w:ascii="標楷體" w:eastAsia="標楷體" w:hAnsi="標楷體"/>
          <w:spacing w:val="24"/>
          <w:sz w:val="36"/>
          <w:szCs w:val="22"/>
        </w:rPr>
        <w:t>,</w:t>
      </w:r>
      <w:r w:rsidRPr="00504675">
        <w:rPr>
          <w:rFonts w:ascii="標楷體" w:eastAsia="標楷體" w:hAnsi="標楷體" w:hint="eastAsia"/>
          <w:spacing w:val="24"/>
          <w:sz w:val="36"/>
          <w:szCs w:val="22"/>
        </w:rPr>
        <w:t>380</w:t>
      </w:r>
      <w:r w:rsidR="001E7E6D" w:rsidRPr="00504675">
        <w:rPr>
          <w:rFonts w:ascii="標楷體" w:eastAsia="標楷體" w:hAnsi="標楷體" w:hint="eastAsia"/>
          <w:spacing w:val="24"/>
          <w:sz w:val="36"/>
          <w:szCs w:val="22"/>
        </w:rPr>
        <w:t>萬元，</w:t>
      </w:r>
      <w:r w:rsidRPr="00504675">
        <w:rPr>
          <w:rFonts w:ascii="標楷體" w:eastAsia="標楷體" w:hAnsi="標楷體" w:hint="eastAsia"/>
          <w:spacing w:val="24"/>
          <w:sz w:val="36"/>
          <w:szCs w:val="22"/>
        </w:rPr>
        <w:t>將投入地方建設與民生福利使用。</w:t>
      </w:r>
    </w:p>
    <w:p w:rsidR="00B467C5" w:rsidRPr="00504675" w:rsidRDefault="00F16E51" w:rsidP="006307B5">
      <w:pPr>
        <w:widowControl w:val="0"/>
        <w:numPr>
          <w:ilvl w:val="0"/>
          <w:numId w:val="22"/>
        </w:numPr>
        <w:spacing w:line="620" w:lineRule="exact"/>
        <w:ind w:leftChars="0" w:firstLineChars="0"/>
        <w:rPr>
          <w:rFonts w:ascii="標楷體" w:eastAsia="標楷體" w:hAnsi="標楷體"/>
          <w:b/>
          <w:spacing w:val="24"/>
          <w:sz w:val="36"/>
          <w:szCs w:val="22"/>
        </w:rPr>
      </w:pPr>
      <w:r w:rsidRPr="00504675">
        <w:rPr>
          <w:rFonts w:ascii="標楷體" w:eastAsia="標楷體" w:hAnsi="標楷體" w:hint="eastAsia"/>
          <w:b/>
          <w:spacing w:val="24"/>
          <w:sz w:val="36"/>
          <w:szCs w:val="22"/>
        </w:rPr>
        <w:t>土地登記、</w:t>
      </w:r>
      <w:r w:rsidR="00B467C5" w:rsidRPr="00504675">
        <w:rPr>
          <w:rFonts w:ascii="標楷體" w:eastAsia="標楷體" w:hAnsi="標楷體" w:hint="eastAsia"/>
          <w:b/>
          <w:spacing w:val="24"/>
          <w:sz w:val="36"/>
          <w:szCs w:val="22"/>
        </w:rPr>
        <w:t>還地於民</w:t>
      </w:r>
    </w:p>
    <w:p w:rsidR="00117857" w:rsidRPr="00504675" w:rsidRDefault="00FD42A7" w:rsidP="006307B5">
      <w:pPr>
        <w:widowControl w:val="0"/>
        <w:numPr>
          <w:ilvl w:val="0"/>
          <w:numId w:val="23"/>
        </w:numPr>
        <w:spacing w:line="620" w:lineRule="exact"/>
        <w:ind w:leftChars="120" w:left="1057" w:hangingChars="200" w:hanging="769"/>
        <w:rPr>
          <w:rFonts w:ascii="標楷體" w:eastAsia="標楷體" w:hAnsi="標楷體" w:hint="eastAsia"/>
          <w:b/>
          <w:spacing w:val="24"/>
          <w:sz w:val="36"/>
          <w:szCs w:val="22"/>
        </w:rPr>
      </w:pPr>
      <w:r w:rsidRPr="00504675">
        <w:rPr>
          <w:rFonts w:ascii="標楷體" w:eastAsia="標楷體" w:hAnsi="標楷體" w:hint="eastAsia"/>
          <w:b/>
          <w:spacing w:val="24"/>
          <w:sz w:val="36"/>
          <w:szCs w:val="22"/>
        </w:rPr>
        <w:t>加速辦理</w:t>
      </w:r>
      <w:r w:rsidR="0078328B" w:rsidRPr="00504675">
        <w:rPr>
          <w:rFonts w:ascii="標楷體" w:eastAsia="標楷體" w:hAnsi="標楷體" w:hint="eastAsia"/>
          <w:b/>
          <w:spacing w:val="24"/>
          <w:sz w:val="36"/>
          <w:szCs w:val="22"/>
        </w:rPr>
        <w:t>土地登記</w:t>
      </w:r>
    </w:p>
    <w:p w:rsidR="00966708" w:rsidRPr="00504675" w:rsidRDefault="0002660E" w:rsidP="006307B5">
      <w:pPr>
        <w:widowControl w:val="0"/>
        <w:spacing w:line="620" w:lineRule="exact"/>
        <w:ind w:leftChars="450" w:left="1080" w:firstLineChars="0" w:firstLine="0"/>
        <w:rPr>
          <w:rFonts w:ascii="標楷體" w:eastAsia="標楷體" w:hAnsi="標楷體"/>
          <w:color w:val="000000"/>
          <w:spacing w:val="24"/>
          <w:sz w:val="36"/>
          <w:szCs w:val="22"/>
        </w:rPr>
      </w:pPr>
      <w:r w:rsidRPr="00504675">
        <w:rPr>
          <w:rFonts w:ascii="標楷體" w:eastAsia="標楷體" w:hAnsi="標楷體" w:hint="eastAsia"/>
          <w:color w:val="000000"/>
          <w:spacing w:val="24"/>
          <w:sz w:val="36"/>
          <w:szCs w:val="22"/>
        </w:rPr>
        <w:t>依規定辦理一般不動產移轉、設定負擔等登記案件</w:t>
      </w:r>
      <w:r w:rsidR="001E7E6D" w:rsidRPr="00504675">
        <w:rPr>
          <w:rFonts w:ascii="標楷體" w:eastAsia="標楷體" w:hAnsi="標楷體" w:hint="eastAsia"/>
          <w:color w:val="000000"/>
          <w:spacing w:val="24"/>
          <w:sz w:val="36"/>
          <w:szCs w:val="22"/>
        </w:rPr>
        <w:t>，並</w:t>
      </w:r>
      <w:r w:rsidRPr="00504675">
        <w:rPr>
          <w:rFonts w:ascii="標楷體" w:eastAsia="標楷體" w:hAnsi="標楷體" w:hint="eastAsia"/>
          <w:color w:val="000000"/>
          <w:spacing w:val="24"/>
          <w:sz w:val="36"/>
          <w:szCs w:val="22"/>
        </w:rPr>
        <w:t>加速處理無主土地案件，公告期間辦理登記案</w:t>
      </w:r>
      <w:r w:rsidR="001E7E6D" w:rsidRPr="00504675">
        <w:rPr>
          <w:rFonts w:ascii="標楷體" w:eastAsia="標楷體" w:hAnsi="標楷體" w:hint="eastAsia"/>
          <w:color w:val="000000"/>
          <w:spacing w:val="24"/>
          <w:sz w:val="36"/>
          <w:szCs w:val="22"/>
        </w:rPr>
        <w:t>，</w:t>
      </w:r>
      <w:r w:rsidRPr="00504675">
        <w:rPr>
          <w:rFonts w:ascii="標楷體" w:eastAsia="標楷體" w:hAnsi="標楷體" w:hint="eastAsia"/>
          <w:color w:val="000000"/>
          <w:spacing w:val="24"/>
          <w:sz w:val="36"/>
          <w:szCs w:val="22"/>
        </w:rPr>
        <w:t>收件總計2</w:t>
      </w:r>
      <w:r w:rsidR="000A5846" w:rsidRPr="00504675">
        <w:rPr>
          <w:rFonts w:ascii="標楷體" w:eastAsia="標楷體" w:hAnsi="標楷體"/>
          <w:color w:val="000000"/>
          <w:spacing w:val="24"/>
          <w:sz w:val="36"/>
          <w:szCs w:val="22"/>
        </w:rPr>
        <w:t>,</w:t>
      </w:r>
      <w:r w:rsidRPr="00504675">
        <w:rPr>
          <w:rFonts w:ascii="標楷體" w:eastAsia="標楷體" w:hAnsi="標楷體" w:hint="eastAsia"/>
          <w:color w:val="000000"/>
          <w:spacing w:val="24"/>
          <w:sz w:val="36"/>
          <w:szCs w:val="22"/>
        </w:rPr>
        <w:t>542件，已辦竣件數計1</w:t>
      </w:r>
      <w:r w:rsidR="000A5846" w:rsidRPr="00504675">
        <w:rPr>
          <w:rFonts w:ascii="標楷體" w:eastAsia="標楷體" w:hAnsi="標楷體"/>
          <w:color w:val="000000"/>
          <w:spacing w:val="24"/>
          <w:sz w:val="36"/>
          <w:szCs w:val="22"/>
        </w:rPr>
        <w:t>,</w:t>
      </w:r>
      <w:r w:rsidRPr="00504675">
        <w:rPr>
          <w:rFonts w:ascii="標楷體" w:eastAsia="標楷體" w:hAnsi="標楷體" w:hint="eastAsia"/>
          <w:color w:val="000000"/>
          <w:spacing w:val="24"/>
          <w:sz w:val="36"/>
          <w:szCs w:val="22"/>
        </w:rPr>
        <w:t>487案，其餘持續積極辦理審查業務。</w:t>
      </w:r>
    </w:p>
    <w:p w:rsidR="00023410" w:rsidRPr="00504675" w:rsidRDefault="00FD42A7" w:rsidP="006307B5">
      <w:pPr>
        <w:widowControl w:val="0"/>
        <w:numPr>
          <w:ilvl w:val="0"/>
          <w:numId w:val="23"/>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定期</w:t>
      </w:r>
      <w:r w:rsidR="007578F5">
        <w:rPr>
          <w:rFonts w:ascii="標楷體" w:eastAsia="標楷體" w:hAnsi="標楷體" w:hint="eastAsia"/>
          <w:b/>
          <w:spacing w:val="24"/>
          <w:sz w:val="36"/>
          <w:szCs w:val="22"/>
        </w:rPr>
        <w:t>召</w:t>
      </w:r>
      <w:r w:rsidRPr="00504675">
        <w:rPr>
          <w:rFonts w:ascii="標楷體" w:eastAsia="標楷體" w:hAnsi="標楷體" w:hint="eastAsia"/>
          <w:b/>
          <w:spacing w:val="24"/>
          <w:sz w:val="36"/>
          <w:szCs w:val="22"/>
        </w:rPr>
        <w:t>開</w:t>
      </w:r>
      <w:r w:rsidR="00023410" w:rsidRPr="00504675">
        <w:rPr>
          <w:rFonts w:ascii="標楷體" w:eastAsia="標楷體" w:hAnsi="標楷體" w:hint="eastAsia"/>
          <w:b/>
          <w:spacing w:val="24"/>
          <w:sz w:val="36"/>
          <w:szCs w:val="22"/>
        </w:rPr>
        <w:t>異議調處</w:t>
      </w:r>
    </w:p>
    <w:p w:rsidR="0002660E" w:rsidRPr="00504675" w:rsidRDefault="0002660E" w:rsidP="006307B5">
      <w:pPr>
        <w:widowControl w:val="0"/>
        <w:spacing w:line="620" w:lineRule="exact"/>
        <w:ind w:leftChars="450" w:left="1080" w:firstLineChars="0" w:firstLine="0"/>
        <w:rPr>
          <w:rFonts w:ascii="標楷體" w:eastAsia="標楷體" w:hAnsi="標楷體"/>
          <w:spacing w:val="24"/>
          <w:sz w:val="36"/>
          <w:szCs w:val="22"/>
        </w:rPr>
      </w:pPr>
      <w:r w:rsidRPr="00504675">
        <w:rPr>
          <w:rFonts w:ascii="標楷體" w:eastAsia="標楷體" w:hAnsi="標楷體" w:hint="eastAsia"/>
          <w:spacing w:val="24"/>
          <w:sz w:val="36"/>
          <w:szCs w:val="22"/>
        </w:rPr>
        <w:t>辦理3</w:t>
      </w:r>
      <w:r w:rsidR="00430A34" w:rsidRPr="00504675">
        <w:rPr>
          <w:rFonts w:ascii="標楷體" w:eastAsia="標楷體" w:hAnsi="標楷體" w:hint="eastAsia"/>
          <w:spacing w:val="24"/>
          <w:sz w:val="36"/>
          <w:szCs w:val="22"/>
        </w:rPr>
        <w:t>場不動產糾紛異議調處會，調處土地登記申請案共</w:t>
      </w:r>
      <w:r w:rsidRPr="00504675">
        <w:rPr>
          <w:rFonts w:ascii="標楷體" w:eastAsia="標楷體" w:hAnsi="標楷體" w:hint="eastAsia"/>
          <w:spacing w:val="24"/>
          <w:sz w:val="36"/>
          <w:szCs w:val="22"/>
        </w:rPr>
        <w:t>54</w:t>
      </w:r>
      <w:r w:rsidR="00430A34" w:rsidRPr="00504675">
        <w:rPr>
          <w:rFonts w:ascii="標楷體" w:eastAsia="標楷體" w:hAnsi="標楷體" w:hint="eastAsia"/>
          <w:spacing w:val="24"/>
          <w:sz w:val="36"/>
          <w:szCs w:val="22"/>
        </w:rPr>
        <w:t>件，</w:t>
      </w:r>
      <w:r w:rsidR="001E7E6D" w:rsidRPr="00504675">
        <w:rPr>
          <w:rFonts w:ascii="標楷體" w:eastAsia="標楷體" w:hAnsi="標楷體" w:hint="eastAsia"/>
          <w:spacing w:val="24"/>
          <w:sz w:val="36"/>
          <w:szCs w:val="22"/>
        </w:rPr>
        <w:t>決議異議不成立准登案</w:t>
      </w:r>
      <w:r w:rsidRPr="00504675">
        <w:rPr>
          <w:rFonts w:ascii="標楷體" w:eastAsia="標楷體" w:hAnsi="標楷體" w:hint="eastAsia"/>
          <w:spacing w:val="24"/>
          <w:sz w:val="36"/>
          <w:szCs w:val="22"/>
        </w:rPr>
        <w:t>39件</w:t>
      </w:r>
      <w:r w:rsidR="0099490E">
        <w:rPr>
          <w:rFonts w:ascii="標楷體" w:eastAsia="標楷體" w:hAnsi="標楷體" w:hint="eastAsia"/>
          <w:spacing w:val="24"/>
          <w:sz w:val="36"/>
          <w:szCs w:val="22"/>
        </w:rPr>
        <w:t>，</w:t>
      </w:r>
      <w:r w:rsidR="001E7E6D" w:rsidRPr="00504675">
        <w:rPr>
          <w:rFonts w:ascii="標楷體" w:eastAsia="標楷體" w:hAnsi="標楷體" w:hint="eastAsia"/>
          <w:spacing w:val="24"/>
          <w:sz w:val="36"/>
          <w:szCs w:val="22"/>
        </w:rPr>
        <w:t>否准案</w:t>
      </w:r>
      <w:r w:rsidRPr="00504675">
        <w:rPr>
          <w:rFonts w:ascii="標楷體" w:eastAsia="標楷體" w:hAnsi="標楷體" w:hint="eastAsia"/>
          <w:spacing w:val="24"/>
          <w:sz w:val="36"/>
          <w:szCs w:val="22"/>
        </w:rPr>
        <w:t>計8</w:t>
      </w:r>
      <w:r w:rsidR="001E7E6D" w:rsidRPr="00504675">
        <w:rPr>
          <w:rFonts w:ascii="標楷體" w:eastAsia="標楷體" w:hAnsi="標楷體" w:hint="eastAsia"/>
          <w:spacing w:val="24"/>
          <w:sz w:val="36"/>
          <w:szCs w:val="22"/>
        </w:rPr>
        <w:t>件，進入二次調處案</w:t>
      </w:r>
      <w:r w:rsidRPr="00504675">
        <w:rPr>
          <w:rFonts w:ascii="標楷體" w:eastAsia="標楷體" w:hAnsi="標楷體" w:hint="eastAsia"/>
          <w:spacing w:val="24"/>
          <w:sz w:val="36"/>
          <w:szCs w:val="22"/>
        </w:rPr>
        <w:t>計7件，後續將</w:t>
      </w:r>
      <w:r w:rsidRPr="00504675">
        <w:rPr>
          <w:rFonts w:ascii="標楷體" w:eastAsia="標楷體" w:hAnsi="標楷體" w:hint="eastAsia"/>
          <w:spacing w:val="24"/>
          <w:sz w:val="36"/>
          <w:szCs w:val="22"/>
        </w:rPr>
        <w:lastRenderedPageBreak/>
        <w:t>每季定期召開調處會，以維民眾之權益。</w:t>
      </w:r>
    </w:p>
    <w:p w:rsidR="0002660E" w:rsidRPr="00504675" w:rsidRDefault="0002660E" w:rsidP="006307B5">
      <w:pPr>
        <w:widowControl w:val="0"/>
        <w:numPr>
          <w:ilvl w:val="0"/>
          <w:numId w:val="23"/>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無主土地測量作業</w:t>
      </w:r>
    </w:p>
    <w:p w:rsidR="0002660E" w:rsidRPr="00504675" w:rsidRDefault="0002660E" w:rsidP="006307B5">
      <w:pPr>
        <w:widowControl w:val="0"/>
        <w:spacing w:line="620" w:lineRule="exact"/>
        <w:ind w:leftChars="450" w:left="1080" w:firstLineChars="0" w:firstLine="0"/>
        <w:rPr>
          <w:rFonts w:ascii="標楷體" w:eastAsia="標楷體" w:hAnsi="標楷體" w:hint="eastAsia"/>
          <w:spacing w:val="24"/>
          <w:sz w:val="36"/>
          <w:szCs w:val="22"/>
        </w:rPr>
      </w:pPr>
      <w:r w:rsidRPr="00504675">
        <w:rPr>
          <w:rFonts w:ascii="標楷體" w:eastAsia="標楷體" w:hAnsi="標楷體" w:hint="eastAsia"/>
          <w:spacing w:val="24"/>
          <w:sz w:val="36"/>
          <w:szCs w:val="22"/>
        </w:rPr>
        <w:t>無主土地測量部分已於111年10月全數測量完畢，四鄉五島計2</w:t>
      </w:r>
      <w:r w:rsidR="000A5846" w:rsidRPr="00504675">
        <w:rPr>
          <w:rFonts w:ascii="標楷體" w:eastAsia="標楷體" w:hAnsi="標楷體" w:hint="eastAsia"/>
          <w:spacing w:val="24"/>
          <w:sz w:val="36"/>
          <w:szCs w:val="22"/>
        </w:rPr>
        <w:t>,</w:t>
      </w:r>
      <w:r w:rsidRPr="00504675">
        <w:rPr>
          <w:rFonts w:ascii="標楷體" w:eastAsia="標楷體" w:hAnsi="標楷體" w:hint="eastAsia"/>
          <w:spacing w:val="24"/>
          <w:sz w:val="36"/>
          <w:szCs w:val="22"/>
        </w:rPr>
        <w:t>572件</w:t>
      </w:r>
      <w:r w:rsidR="001E7E6D" w:rsidRPr="00504675">
        <w:rPr>
          <w:rFonts w:ascii="標楷體" w:eastAsia="標楷體" w:hAnsi="標楷體" w:hint="eastAsia"/>
          <w:spacing w:val="24"/>
          <w:sz w:val="36"/>
          <w:szCs w:val="22"/>
        </w:rPr>
        <w:t>，</w:t>
      </w:r>
      <w:r w:rsidRPr="00504675">
        <w:rPr>
          <w:rFonts w:ascii="標楷體" w:eastAsia="標楷體" w:hAnsi="標楷體" w:hint="eastAsia"/>
          <w:spacing w:val="24"/>
          <w:sz w:val="36"/>
          <w:szCs w:val="22"/>
        </w:rPr>
        <w:t>均已結案。</w:t>
      </w:r>
    </w:p>
    <w:p w:rsidR="0002660E" w:rsidRPr="00504675" w:rsidRDefault="001E7E6D" w:rsidP="006307B5">
      <w:pPr>
        <w:widowControl w:val="0"/>
        <w:numPr>
          <w:ilvl w:val="0"/>
          <w:numId w:val="23"/>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土地現值</w:t>
      </w:r>
      <w:r w:rsidR="0002660E" w:rsidRPr="00504675">
        <w:rPr>
          <w:rFonts w:ascii="標楷體" w:eastAsia="標楷體" w:hAnsi="標楷體" w:hint="eastAsia"/>
          <w:b/>
          <w:spacing w:val="24"/>
          <w:sz w:val="36"/>
          <w:szCs w:val="22"/>
        </w:rPr>
        <w:t>公告調整</w:t>
      </w:r>
    </w:p>
    <w:p w:rsidR="003C06C7" w:rsidRPr="00504675" w:rsidRDefault="0002660E" w:rsidP="00245DF6">
      <w:pPr>
        <w:widowControl w:val="0"/>
        <w:numPr>
          <w:ilvl w:val="0"/>
          <w:numId w:val="102"/>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111年度針對全縣土地</w:t>
      </w:r>
      <w:r w:rsidR="001E7E6D" w:rsidRPr="00504675">
        <w:rPr>
          <w:rFonts w:ascii="標楷體" w:eastAsia="標楷體" w:hAnsi="標楷體" w:hint="eastAsia"/>
          <w:spacing w:val="24"/>
          <w:sz w:val="36"/>
          <w:szCs w:val="22"/>
        </w:rPr>
        <w:t>調查地價動態，繪製地價區段圖並估計區段地價，</w:t>
      </w:r>
      <w:r w:rsidR="000A5846" w:rsidRPr="00504675">
        <w:rPr>
          <w:rFonts w:ascii="標楷體" w:eastAsia="標楷體" w:hAnsi="標楷體" w:hint="eastAsia"/>
          <w:spacing w:val="24"/>
          <w:sz w:val="36"/>
          <w:szCs w:val="22"/>
        </w:rPr>
        <w:t>於1</w:t>
      </w:r>
      <w:r w:rsidR="000A5846" w:rsidRPr="00504675">
        <w:rPr>
          <w:rFonts w:ascii="標楷體" w:eastAsia="標楷體" w:hAnsi="標楷體"/>
          <w:spacing w:val="24"/>
          <w:sz w:val="36"/>
          <w:szCs w:val="22"/>
        </w:rPr>
        <w:t>11</w:t>
      </w:r>
      <w:r w:rsidRPr="00504675">
        <w:rPr>
          <w:rFonts w:ascii="標楷體" w:eastAsia="標楷體" w:hAnsi="標楷體" w:hint="eastAsia"/>
          <w:spacing w:val="24"/>
          <w:sz w:val="36"/>
          <w:szCs w:val="22"/>
        </w:rPr>
        <w:t>年12</w:t>
      </w:r>
      <w:r w:rsidR="000A5846" w:rsidRPr="00504675">
        <w:rPr>
          <w:rFonts w:ascii="標楷體" w:eastAsia="標楷體" w:hAnsi="標楷體" w:hint="eastAsia"/>
          <w:spacing w:val="24"/>
          <w:sz w:val="36"/>
          <w:szCs w:val="22"/>
        </w:rPr>
        <w:t>月提經地價評議委員會評定，據以編製土地現值表，依法於1</w:t>
      </w:r>
      <w:r w:rsidR="000A5846" w:rsidRPr="00504675">
        <w:rPr>
          <w:rFonts w:ascii="標楷體" w:eastAsia="標楷體" w:hAnsi="標楷體"/>
          <w:spacing w:val="24"/>
          <w:sz w:val="36"/>
          <w:szCs w:val="22"/>
        </w:rPr>
        <w:t>12</w:t>
      </w:r>
      <w:r w:rsidR="000A5846" w:rsidRPr="00504675">
        <w:rPr>
          <w:rFonts w:ascii="標楷體" w:eastAsia="標楷體" w:hAnsi="標楷體" w:hint="eastAsia"/>
          <w:spacing w:val="24"/>
          <w:sz w:val="36"/>
          <w:szCs w:val="22"/>
        </w:rPr>
        <w:t>年1月1</w:t>
      </w:r>
      <w:r w:rsidRPr="00504675">
        <w:rPr>
          <w:rFonts w:ascii="標楷體" w:eastAsia="標楷體" w:hAnsi="標楷體" w:hint="eastAsia"/>
          <w:spacing w:val="24"/>
          <w:sz w:val="36"/>
          <w:szCs w:val="22"/>
        </w:rPr>
        <w:t>日公告，以作為土地移轉及設定典權時，申報土地移轉現值之參考；並作為主管機關審核土地移轉現值及補償徵收土地地價之依據。</w:t>
      </w:r>
    </w:p>
    <w:p w:rsidR="0002660E" w:rsidRPr="00504675" w:rsidRDefault="0002660E" w:rsidP="00245DF6">
      <w:pPr>
        <w:widowControl w:val="0"/>
        <w:numPr>
          <w:ilvl w:val="0"/>
          <w:numId w:val="102"/>
        </w:numPr>
        <w:spacing w:line="620" w:lineRule="exact"/>
        <w:ind w:leftChars="200" w:left="1056" w:hanging="576"/>
        <w:rPr>
          <w:rFonts w:ascii="標楷體" w:eastAsia="標楷體" w:hAnsi="標楷體" w:hint="eastAsia"/>
          <w:spacing w:val="24"/>
          <w:sz w:val="36"/>
          <w:szCs w:val="22"/>
        </w:rPr>
      </w:pPr>
      <w:r w:rsidRPr="00504675">
        <w:rPr>
          <w:rFonts w:ascii="標楷體" w:eastAsia="標楷體" w:hAnsi="標楷體" w:hint="eastAsia"/>
          <w:spacing w:val="24"/>
          <w:sz w:val="36"/>
          <w:szCs w:val="22"/>
        </w:rPr>
        <w:t>土地現值之公告，民眾可於「地政局網站-</w:t>
      </w:r>
      <w:r w:rsidR="00084126" w:rsidRPr="00504675">
        <w:rPr>
          <w:rFonts w:ascii="標楷體" w:eastAsia="標楷體" w:hAnsi="標楷體" w:hint="eastAsia"/>
          <w:spacing w:val="24"/>
          <w:sz w:val="36"/>
          <w:szCs w:val="22"/>
        </w:rPr>
        <w:t>資料查詢」</w:t>
      </w:r>
      <w:r w:rsidRPr="00504675">
        <w:rPr>
          <w:rFonts w:ascii="標楷體" w:eastAsia="標楷體" w:hAnsi="標楷體" w:hint="eastAsia"/>
          <w:spacing w:val="24"/>
          <w:sz w:val="36"/>
          <w:szCs w:val="22"/>
        </w:rPr>
        <w:t>，查閱本縣歷年各地段號之公告現值及公告地價。</w:t>
      </w:r>
    </w:p>
    <w:p w:rsidR="00023410" w:rsidRPr="00504675" w:rsidRDefault="00F16E51" w:rsidP="006307B5">
      <w:pPr>
        <w:widowControl w:val="0"/>
        <w:numPr>
          <w:ilvl w:val="0"/>
          <w:numId w:val="22"/>
        </w:numPr>
        <w:spacing w:line="620" w:lineRule="exact"/>
        <w:ind w:leftChars="0" w:firstLineChars="0"/>
        <w:rPr>
          <w:rFonts w:ascii="標楷體" w:eastAsia="標楷體" w:hAnsi="標楷體" w:hint="eastAsia"/>
          <w:b/>
          <w:spacing w:val="24"/>
          <w:sz w:val="36"/>
          <w:szCs w:val="22"/>
        </w:rPr>
      </w:pPr>
      <w:r w:rsidRPr="00504675">
        <w:rPr>
          <w:rFonts w:ascii="標楷體" w:eastAsia="標楷體" w:hAnsi="標楷體" w:hint="eastAsia"/>
          <w:b/>
          <w:spacing w:val="24"/>
          <w:sz w:val="36"/>
          <w:szCs w:val="22"/>
        </w:rPr>
        <w:t>智能</w:t>
      </w:r>
      <w:r w:rsidR="007578F5">
        <w:rPr>
          <w:rFonts w:ascii="標楷體" w:eastAsia="標楷體" w:hAnsi="標楷體" w:hint="eastAsia"/>
          <w:b/>
          <w:spacing w:val="24"/>
          <w:sz w:val="36"/>
          <w:szCs w:val="22"/>
        </w:rPr>
        <w:t>水網</w:t>
      </w:r>
      <w:r w:rsidRPr="00504675">
        <w:rPr>
          <w:rFonts w:ascii="標楷體" w:eastAsia="標楷體" w:hAnsi="標楷體" w:hint="eastAsia"/>
          <w:b/>
          <w:spacing w:val="24"/>
          <w:sz w:val="36"/>
          <w:szCs w:val="22"/>
        </w:rPr>
        <w:t>、智慧城市</w:t>
      </w:r>
    </w:p>
    <w:p w:rsidR="0052596F" w:rsidRPr="00504675" w:rsidRDefault="0052596F" w:rsidP="00245DF6">
      <w:pPr>
        <w:widowControl w:val="0"/>
        <w:numPr>
          <w:ilvl w:val="0"/>
          <w:numId w:val="24"/>
        </w:numPr>
        <w:spacing w:line="620" w:lineRule="exact"/>
        <w:ind w:leftChars="120" w:left="1057" w:hangingChars="200" w:hanging="769"/>
        <w:rPr>
          <w:rFonts w:ascii="標楷體" w:eastAsia="標楷體" w:hAnsi="標楷體"/>
          <w:b/>
          <w:color w:val="000000"/>
          <w:spacing w:val="24"/>
          <w:sz w:val="36"/>
          <w:szCs w:val="22"/>
        </w:rPr>
      </w:pPr>
      <w:r w:rsidRPr="00504675">
        <w:rPr>
          <w:rFonts w:ascii="標楷體" w:eastAsia="標楷體" w:hAnsi="標楷體" w:hint="eastAsia"/>
          <w:b/>
          <w:color w:val="000000"/>
          <w:spacing w:val="24"/>
          <w:sz w:val="36"/>
          <w:szCs w:val="22"/>
        </w:rPr>
        <w:t>智慧水</w:t>
      </w:r>
      <w:r w:rsidR="00873750" w:rsidRPr="00504675">
        <w:rPr>
          <w:rFonts w:ascii="標楷體" w:eastAsia="標楷體" w:hAnsi="標楷體" w:hint="eastAsia"/>
          <w:b/>
          <w:color w:val="000000"/>
          <w:spacing w:val="24"/>
          <w:sz w:val="36"/>
          <w:szCs w:val="22"/>
        </w:rPr>
        <w:t>網</w:t>
      </w:r>
      <w:r w:rsidR="003743B1" w:rsidRPr="00504675">
        <w:rPr>
          <w:rFonts w:ascii="標楷體" w:eastAsia="標楷體" w:hAnsi="標楷體" w:hint="eastAsia"/>
          <w:b/>
          <w:color w:val="000000"/>
          <w:spacing w:val="24"/>
          <w:sz w:val="36"/>
          <w:szCs w:val="22"/>
        </w:rPr>
        <w:t>推廣應用</w:t>
      </w:r>
    </w:p>
    <w:p w:rsidR="00C524F3" w:rsidRPr="00504675" w:rsidRDefault="00274180" w:rsidP="00245DF6">
      <w:pPr>
        <w:widowControl w:val="0"/>
        <w:numPr>
          <w:ilvl w:val="0"/>
          <w:numId w:val="54"/>
        </w:numPr>
        <w:spacing w:line="620" w:lineRule="exact"/>
        <w:ind w:leftChars="200" w:left="1056" w:hanging="576"/>
        <w:rPr>
          <w:rFonts w:ascii="標楷體" w:eastAsia="標楷體" w:hAnsi="標楷體"/>
          <w:b/>
          <w:spacing w:val="24"/>
          <w:sz w:val="36"/>
          <w:szCs w:val="22"/>
        </w:rPr>
      </w:pPr>
      <w:r w:rsidRPr="00504675">
        <w:rPr>
          <w:rFonts w:ascii="標楷體" w:eastAsia="標楷體" w:hAnsi="標楷體" w:hint="eastAsia"/>
          <w:spacing w:val="24"/>
          <w:sz w:val="36"/>
          <w:szCs w:val="22"/>
        </w:rPr>
        <w:t>第二期計畫（</w:t>
      </w:r>
      <w:r w:rsidR="000A5846" w:rsidRPr="00504675">
        <w:rPr>
          <w:rFonts w:ascii="標楷體" w:eastAsia="標楷體" w:hAnsi="標楷體" w:hint="eastAsia"/>
          <w:spacing w:val="24"/>
          <w:sz w:val="36"/>
          <w:szCs w:val="22"/>
        </w:rPr>
        <w:t>11</w:t>
      </w:r>
      <w:r w:rsidR="000A5846" w:rsidRPr="00504675">
        <w:rPr>
          <w:rFonts w:ascii="標楷體" w:eastAsia="標楷體" w:hAnsi="標楷體"/>
          <w:spacing w:val="24"/>
          <w:sz w:val="36"/>
          <w:szCs w:val="22"/>
        </w:rPr>
        <w:t>0-</w:t>
      </w:r>
      <w:r w:rsidRPr="00504675">
        <w:rPr>
          <w:rFonts w:ascii="標楷體" w:eastAsia="標楷體" w:hAnsi="標楷體" w:hint="eastAsia"/>
          <w:spacing w:val="24"/>
          <w:sz w:val="36"/>
          <w:szCs w:val="22"/>
        </w:rPr>
        <w:t>114</w:t>
      </w:r>
      <w:r w:rsidR="003243BD" w:rsidRPr="00504675">
        <w:rPr>
          <w:rFonts w:ascii="標楷體" w:eastAsia="標楷體" w:hAnsi="標楷體" w:hint="eastAsia"/>
          <w:spacing w:val="24"/>
          <w:sz w:val="36"/>
          <w:szCs w:val="22"/>
        </w:rPr>
        <w:t>年）</w:t>
      </w:r>
      <w:r w:rsidRPr="00504675">
        <w:rPr>
          <w:rFonts w:ascii="標楷體" w:eastAsia="標楷體" w:hAnsi="標楷體" w:hint="eastAsia"/>
          <w:spacing w:val="24"/>
          <w:sz w:val="36"/>
          <w:szCs w:val="22"/>
        </w:rPr>
        <w:t>目標為延續前期工作，補強前期工程之缺口、修正管線及設備問題圖資、封閉小區用戶名單持續校正、改善淨水</w:t>
      </w:r>
      <w:r w:rsidR="007D3CB5">
        <w:rPr>
          <w:rFonts w:ascii="標楷體" w:eastAsia="標楷體" w:hAnsi="標楷體" w:hint="eastAsia"/>
          <w:spacing w:val="24"/>
          <w:sz w:val="36"/>
          <w:szCs w:val="22"/>
        </w:rPr>
        <w:t>廠</w:t>
      </w:r>
      <w:r w:rsidRPr="00504675">
        <w:rPr>
          <w:rFonts w:ascii="標楷體" w:eastAsia="標楷體" w:hAnsi="標楷體" w:hint="eastAsia"/>
          <w:spacing w:val="24"/>
          <w:sz w:val="36"/>
          <w:szCs w:val="22"/>
        </w:rPr>
        <w:t>電力系統監控，同時改善傳輸妥善率及設備保養維</w:t>
      </w:r>
      <w:r w:rsidRPr="00504675">
        <w:rPr>
          <w:rFonts w:ascii="標楷體" w:eastAsia="標楷體" w:hAnsi="標楷體" w:hint="eastAsia"/>
          <w:spacing w:val="24"/>
          <w:sz w:val="36"/>
          <w:szCs w:val="22"/>
        </w:rPr>
        <w:lastRenderedPageBreak/>
        <w:t>護等方式</w:t>
      </w:r>
      <w:r w:rsidR="003243BD" w:rsidRPr="00504675">
        <w:rPr>
          <w:rFonts w:ascii="標楷體" w:eastAsia="標楷體" w:hAnsi="標楷體" w:hint="eastAsia"/>
          <w:spacing w:val="24"/>
          <w:sz w:val="36"/>
          <w:szCs w:val="22"/>
        </w:rPr>
        <w:t>，將智慧水網更</w:t>
      </w:r>
      <w:r w:rsidR="007578F5">
        <w:rPr>
          <w:rFonts w:ascii="標楷體" w:eastAsia="標楷體" w:hAnsi="標楷體" w:hint="eastAsia"/>
          <w:spacing w:val="24"/>
          <w:sz w:val="36"/>
          <w:szCs w:val="22"/>
        </w:rPr>
        <w:t>臻</w:t>
      </w:r>
      <w:r w:rsidR="003243BD" w:rsidRPr="00504675">
        <w:rPr>
          <w:rFonts w:ascii="標楷體" w:eastAsia="標楷體" w:hAnsi="標楷體" w:hint="eastAsia"/>
          <w:spacing w:val="24"/>
          <w:sz w:val="36"/>
          <w:szCs w:val="22"/>
        </w:rPr>
        <w:t>完備。此外藉由</w:t>
      </w:r>
      <w:r w:rsidRPr="00504675">
        <w:rPr>
          <w:rFonts w:ascii="標楷體" w:eastAsia="標楷體" w:hAnsi="標楷體" w:hint="eastAsia"/>
          <w:spacing w:val="24"/>
          <w:sz w:val="36"/>
          <w:szCs w:val="22"/>
        </w:rPr>
        <w:t>進階數據分析方法，透過</w:t>
      </w:r>
      <w:r w:rsidR="003243BD" w:rsidRPr="00504675">
        <w:rPr>
          <w:rFonts w:ascii="標楷體" w:eastAsia="標楷體" w:hAnsi="標楷體" w:hint="eastAsia"/>
          <w:spacing w:val="24"/>
          <w:sz w:val="36"/>
          <w:szCs w:val="22"/>
        </w:rPr>
        <w:t>智能</w:t>
      </w:r>
      <w:r w:rsidRPr="00504675">
        <w:rPr>
          <w:rFonts w:ascii="標楷體" w:eastAsia="標楷體" w:hAnsi="標楷體" w:hint="eastAsia"/>
          <w:spacing w:val="24"/>
          <w:sz w:val="36"/>
          <w:szCs w:val="22"/>
        </w:rPr>
        <w:t>分析服務，實現智慧水務應用之目的</w:t>
      </w:r>
      <w:r w:rsidR="003243BD" w:rsidRPr="00504675">
        <w:rPr>
          <w:rFonts w:ascii="標楷體" w:eastAsia="標楷體" w:hAnsi="標楷體" w:hint="eastAsia"/>
          <w:spacing w:val="24"/>
          <w:sz w:val="36"/>
          <w:szCs w:val="22"/>
        </w:rPr>
        <w:t>及效益，</w:t>
      </w:r>
      <w:r w:rsidRPr="00504675">
        <w:rPr>
          <w:rFonts w:ascii="標楷體" w:eastAsia="標楷體" w:hAnsi="標楷體" w:hint="eastAsia"/>
          <w:spacing w:val="24"/>
          <w:sz w:val="36"/>
          <w:szCs w:val="22"/>
        </w:rPr>
        <w:t>最後達到節約用水、彈性調度、有效管理、多元開發等四大管理願景</w:t>
      </w:r>
      <w:r w:rsidR="00C524F3" w:rsidRPr="00504675">
        <w:rPr>
          <w:rFonts w:ascii="標楷體" w:eastAsia="標楷體" w:hAnsi="標楷體" w:hint="eastAsia"/>
          <w:spacing w:val="24"/>
          <w:sz w:val="36"/>
          <w:szCs w:val="22"/>
        </w:rPr>
        <w:t>。</w:t>
      </w:r>
    </w:p>
    <w:p w:rsidR="00274180" w:rsidRPr="00504675" w:rsidRDefault="006E0459" w:rsidP="00245DF6">
      <w:pPr>
        <w:widowControl w:val="0"/>
        <w:numPr>
          <w:ilvl w:val="0"/>
          <w:numId w:val="54"/>
        </w:numPr>
        <w:spacing w:line="620" w:lineRule="exact"/>
        <w:ind w:leftChars="200" w:left="1056" w:hanging="576"/>
        <w:rPr>
          <w:rFonts w:ascii="標楷體" w:eastAsia="標楷體" w:hAnsi="標楷體"/>
          <w:b/>
          <w:spacing w:val="24"/>
          <w:sz w:val="36"/>
          <w:szCs w:val="22"/>
        </w:rPr>
      </w:pPr>
      <w:r w:rsidRPr="00504675">
        <w:rPr>
          <w:rFonts w:ascii="標楷體" w:eastAsia="標楷體" w:hAnsi="標楷體" w:hint="eastAsia"/>
          <w:spacing w:val="24"/>
          <w:sz w:val="36"/>
          <w:szCs w:val="22"/>
        </w:rPr>
        <w:t>北竿鄉工程</w:t>
      </w:r>
      <w:r w:rsidR="00D50EAF" w:rsidRPr="00504675">
        <w:rPr>
          <w:rFonts w:ascii="標楷體" w:eastAsia="標楷體" w:hAnsi="標楷體" w:hint="eastAsia"/>
          <w:spacing w:val="24"/>
          <w:sz w:val="36"/>
          <w:szCs w:val="22"/>
        </w:rPr>
        <w:t>111年7月25日開工，並於11月22日完工，工程結案款為</w:t>
      </w:r>
      <w:r w:rsidR="000A5846" w:rsidRPr="00504675">
        <w:rPr>
          <w:rFonts w:ascii="標楷體" w:eastAsia="標楷體" w:hAnsi="標楷體" w:hint="eastAsia"/>
          <w:spacing w:val="24"/>
          <w:sz w:val="36"/>
          <w:szCs w:val="22"/>
        </w:rPr>
        <w:t>1</w:t>
      </w:r>
      <w:r w:rsidR="000A5846" w:rsidRPr="00504675">
        <w:rPr>
          <w:rFonts w:ascii="標楷體" w:eastAsia="標楷體" w:hAnsi="標楷體"/>
          <w:spacing w:val="24"/>
          <w:sz w:val="36"/>
          <w:szCs w:val="22"/>
        </w:rPr>
        <w:t>,</w:t>
      </w:r>
      <w:r w:rsidR="000A5846" w:rsidRPr="00504675">
        <w:rPr>
          <w:rFonts w:ascii="標楷體" w:eastAsia="標楷體" w:hAnsi="標楷體" w:hint="eastAsia"/>
          <w:spacing w:val="24"/>
          <w:sz w:val="36"/>
          <w:szCs w:val="22"/>
        </w:rPr>
        <w:t>2</w:t>
      </w:r>
      <w:r w:rsidR="00D50EAF" w:rsidRPr="00504675">
        <w:rPr>
          <w:rFonts w:ascii="標楷體" w:eastAsia="標楷體" w:hAnsi="標楷體" w:hint="eastAsia"/>
          <w:spacing w:val="24"/>
          <w:sz w:val="36"/>
          <w:szCs w:val="22"/>
        </w:rPr>
        <w:t>60</w:t>
      </w:r>
      <w:r w:rsidR="000A5846" w:rsidRPr="00504675">
        <w:rPr>
          <w:rFonts w:ascii="標楷體" w:eastAsia="標楷體" w:hAnsi="標楷體" w:hint="eastAsia"/>
          <w:spacing w:val="24"/>
          <w:sz w:val="36"/>
          <w:szCs w:val="22"/>
        </w:rPr>
        <w:t>萬</w:t>
      </w:r>
      <w:r w:rsidR="00D50EAF" w:rsidRPr="00504675">
        <w:rPr>
          <w:rFonts w:ascii="標楷體" w:eastAsia="標楷體" w:hAnsi="標楷體" w:hint="eastAsia"/>
          <w:spacing w:val="24"/>
          <w:sz w:val="36"/>
          <w:szCs w:val="22"/>
        </w:rPr>
        <w:t>6,548元。</w:t>
      </w:r>
    </w:p>
    <w:p w:rsidR="00230AD8" w:rsidRPr="00504675" w:rsidRDefault="00D50EAF" w:rsidP="00245DF6">
      <w:pPr>
        <w:widowControl w:val="0"/>
        <w:numPr>
          <w:ilvl w:val="0"/>
          <w:numId w:val="54"/>
        </w:numPr>
        <w:spacing w:line="620" w:lineRule="exact"/>
        <w:ind w:leftChars="200" w:left="1056" w:hanging="576"/>
        <w:rPr>
          <w:rFonts w:ascii="標楷體" w:eastAsia="標楷體" w:hAnsi="標楷體"/>
          <w:b/>
          <w:spacing w:val="24"/>
          <w:sz w:val="36"/>
          <w:szCs w:val="22"/>
        </w:rPr>
      </w:pPr>
      <w:r w:rsidRPr="00504675">
        <w:rPr>
          <w:rFonts w:ascii="標楷體" w:eastAsia="標楷體" w:hAnsi="標楷體" w:hint="eastAsia"/>
          <w:spacing w:val="24"/>
          <w:sz w:val="36"/>
          <w:szCs w:val="22"/>
        </w:rPr>
        <w:t>莒光鄉工程於112年2月13日開工，預計</w:t>
      </w:r>
      <w:r w:rsidR="006E0459" w:rsidRPr="00504675">
        <w:rPr>
          <w:rFonts w:ascii="標楷體" w:eastAsia="標楷體" w:hAnsi="標楷體" w:hint="eastAsia"/>
          <w:spacing w:val="24"/>
          <w:sz w:val="36"/>
          <w:szCs w:val="22"/>
        </w:rPr>
        <w:t>同</w:t>
      </w:r>
      <w:r w:rsidRPr="00504675">
        <w:rPr>
          <w:rFonts w:ascii="標楷體" w:eastAsia="標楷體" w:hAnsi="標楷體" w:hint="eastAsia"/>
          <w:spacing w:val="24"/>
          <w:sz w:val="36"/>
          <w:szCs w:val="22"/>
        </w:rPr>
        <w:t>年6月18日完工，預估經費約為1,168萬元。</w:t>
      </w:r>
    </w:p>
    <w:p w:rsidR="00023410" w:rsidRPr="00504675" w:rsidRDefault="00984C2E" w:rsidP="00504675">
      <w:pPr>
        <w:widowControl w:val="0"/>
        <w:numPr>
          <w:ilvl w:val="0"/>
          <w:numId w:val="24"/>
        </w:numPr>
        <w:spacing w:line="620" w:lineRule="exact"/>
        <w:ind w:leftChars="120" w:left="1057" w:hangingChars="200" w:hanging="769"/>
        <w:rPr>
          <w:rFonts w:ascii="標楷體" w:eastAsia="標楷體" w:hAnsi="標楷體" w:hint="eastAsia"/>
          <w:b/>
          <w:spacing w:val="24"/>
          <w:sz w:val="36"/>
          <w:szCs w:val="22"/>
        </w:rPr>
      </w:pPr>
      <w:r w:rsidRPr="00504675">
        <w:rPr>
          <w:rFonts w:ascii="標楷體" w:eastAsia="標楷體" w:hAnsi="標楷體" w:hint="eastAsia"/>
          <w:b/>
          <w:spacing w:val="24"/>
          <w:sz w:val="36"/>
          <w:szCs w:val="22"/>
        </w:rPr>
        <w:t>政府資安防護計畫</w:t>
      </w:r>
    </w:p>
    <w:p w:rsidR="00023410" w:rsidRPr="00504675" w:rsidRDefault="006E0459" w:rsidP="00245DF6">
      <w:pPr>
        <w:widowControl w:val="0"/>
        <w:spacing w:line="620" w:lineRule="exact"/>
        <w:ind w:leftChars="450" w:left="1080" w:firstLineChars="0" w:firstLine="0"/>
        <w:rPr>
          <w:rFonts w:ascii="標楷體" w:eastAsia="標楷體" w:hAnsi="標楷體" w:hint="eastAsia"/>
          <w:spacing w:val="24"/>
          <w:sz w:val="36"/>
          <w:szCs w:val="22"/>
        </w:rPr>
      </w:pPr>
      <w:r w:rsidRPr="00504675">
        <w:rPr>
          <w:rFonts w:ascii="標楷體" w:eastAsia="標楷體" w:hAnsi="標楷體" w:hint="eastAsia"/>
          <w:spacing w:val="24"/>
          <w:sz w:val="36"/>
          <w:szCs w:val="22"/>
        </w:rPr>
        <w:t>數發部</w:t>
      </w:r>
      <w:r w:rsidR="00D50EAF" w:rsidRPr="00504675">
        <w:rPr>
          <w:rFonts w:ascii="標楷體" w:eastAsia="標楷體" w:hAnsi="標楷體" w:hint="eastAsia"/>
          <w:spacing w:val="24"/>
          <w:sz w:val="36"/>
          <w:szCs w:val="22"/>
        </w:rPr>
        <w:t>資安署補助517萬4,100</w:t>
      </w:r>
      <w:r w:rsidR="001E7E6D" w:rsidRPr="00504675">
        <w:rPr>
          <w:rFonts w:ascii="標楷體" w:eastAsia="標楷體" w:hAnsi="標楷體" w:hint="eastAsia"/>
          <w:spacing w:val="24"/>
          <w:sz w:val="36"/>
          <w:szCs w:val="22"/>
        </w:rPr>
        <w:t>元，辦理本縣資安責任</w:t>
      </w:r>
      <w:r w:rsidR="00D50EAF" w:rsidRPr="00504675">
        <w:rPr>
          <w:rFonts w:ascii="標楷體" w:eastAsia="標楷體" w:hAnsi="標楷體" w:hint="eastAsia"/>
          <w:spacing w:val="24"/>
          <w:sz w:val="36"/>
          <w:szCs w:val="22"/>
        </w:rPr>
        <w:t>B級機關(縣府及地政局)導入端點偵測及應變機制(EDR)及增加資安防護設備。</w:t>
      </w:r>
    </w:p>
    <w:p w:rsidR="00023410" w:rsidRPr="00504675" w:rsidRDefault="003743B1" w:rsidP="00504675">
      <w:pPr>
        <w:widowControl w:val="0"/>
        <w:numPr>
          <w:ilvl w:val="0"/>
          <w:numId w:val="24"/>
        </w:numPr>
        <w:spacing w:line="620" w:lineRule="exact"/>
        <w:ind w:leftChars="120" w:left="1057" w:hangingChars="200" w:hanging="769"/>
        <w:rPr>
          <w:rFonts w:ascii="標楷體" w:eastAsia="標楷體" w:hAnsi="標楷體" w:hint="eastAsia"/>
          <w:b/>
          <w:spacing w:val="24"/>
          <w:sz w:val="36"/>
          <w:szCs w:val="22"/>
        </w:rPr>
      </w:pPr>
      <w:r w:rsidRPr="00504675">
        <w:rPr>
          <w:rFonts w:ascii="標楷體" w:eastAsia="標楷體" w:hAnsi="標楷體" w:hint="eastAsia"/>
          <w:b/>
          <w:spacing w:val="24"/>
          <w:sz w:val="36"/>
          <w:szCs w:val="22"/>
        </w:rPr>
        <w:t>加速推動智慧城市</w:t>
      </w:r>
    </w:p>
    <w:p w:rsidR="00023410" w:rsidRPr="00504675" w:rsidRDefault="00B74224" w:rsidP="00245DF6">
      <w:pPr>
        <w:widowControl w:val="0"/>
        <w:spacing w:line="620" w:lineRule="exact"/>
        <w:ind w:leftChars="450" w:left="1080" w:firstLineChars="0" w:firstLine="0"/>
        <w:rPr>
          <w:rFonts w:ascii="標楷體" w:eastAsia="標楷體" w:hAnsi="標楷體" w:hint="eastAsia"/>
          <w:spacing w:val="24"/>
          <w:sz w:val="36"/>
          <w:szCs w:val="22"/>
        </w:rPr>
      </w:pPr>
      <w:r w:rsidRPr="00504675">
        <w:rPr>
          <w:rFonts w:ascii="標楷體" w:eastAsia="標楷體" w:hAnsi="標楷體" w:hint="eastAsia"/>
          <w:spacing w:val="24"/>
          <w:sz w:val="36"/>
          <w:szCs w:val="22"/>
        </w:rPr>
        <w:t>統計目前智慧城市推動情形，各單位總計列管計畫執行中</w:t>
      </w:r>
      <w:r w:rsidR="00570353" w:rsidRPr="00504675">
        <w:rPr>
          <w:rFonts w:ascii="標楷體" w:eastAsia="標楷體" w:hAnsi="標楷體" w:hint="eastAsia"/>
          <w:spacing w:val="24"/>
          <w:sz w:val="36"/>
          <w:szCs w:val="22"/>
        </w:rPr>
        <w:t>10</w:t>
      </w:r>
      <w:r w:rsidR="001E7E6D" w:rsidRPr="00504675">
        <w:rPr>
          <w:rFonts w:ascii="標楷體" w:eastAsia="標楷體" w:hAnsi="標楷體" w:hint="eastAsia"/>
          <w:spacing w:val="24"/>
          <w:sz w:val="36"/>
          <w:szCs w:val="22"/>
        </w:rPr>
        <w:t>案</w:t>
      </w:r>
      <w:r w:rsidRPr="00504675">
        <w:rPr>
          <w:rFonts w:ascii="標楷體" w:eastAsia="標楷體" w:hAnsi="標楷體" w:hint="eastAsia"/>
          <w:spacing w:val="24"/>
          <w:sz w:val="36"/>
          <w:szCs w:val="22"/>
        </w:rPr>
        <w:t>、維運中28案、未來擬推動1</w:t>
      </w:r>
      <w:r w:rsidR="001E7E6D" w:rsidRPr="00504675">
        <w:rPr>
          <w:rFonts w:ascii="標楷體" w:eastAsia="標楷體" w:hAnsi="標楷體" w:hint="eastAsia"/>
          <w:spacing w:val="24"/>
          <w:sz w:val="36"/>
          <w:szCs w:val="22"/>
        </w:rPr>
        <w:t>案</w:t>
      </w:r>
      <w:r w:rsidRPr="00504675">
        <w:rPr>
          <w:rFonts w:ascii="標楷體" w:eastAsia="標楷體" w:hAnsi="標楷體" w:hint="eastAsia"/>
          <w:spacing w:val="24"/>
          <w:sz w:val="36"/>
          <w:szCs w:val="22"/>
        </w:rPr>
        <w:t>(公車處：馬祖地區智慧站牌與動態資訊系統建置計畫)。</w:t>
      </w:r>
      <w:r w:rsidR="00B224A0" w:rsidRPr="00504675">
        <w:rPr>
          <w:rFonts w:ascii="標楷體" w:eastAsia="標楷體" w:hAnsi="標楷體" w:hint="eastAsia"/>
          <w:spacing w:val="24"/>
          <w:sz w:val="36"/>
          <w:szCs w:val="22"/>
        </w:rPr>
        <w:t>112年4月21日召開推動委員會，並邀請海大莊副校長擔任顧問協助檢視計畫推動情形。</w:t>
      </w:r>
    </w:p>
    <w:p w:rsidR="00023410" w:rsidRPr="00504675" w:rsidRDefault="000237C4" w:rsidP="006307B5">
      <w:pPr>
        <w:widowControl w:val="0"/>
        <w:numPr>
          <w:ilvl w:val="0"/>
          <w:numId w:val="22"/>
        </w:numPr>
        <w:spacing w:line="620" w:lineRule="exact"/>
        <w:ind w:leftChars="0" w:firstLineChars="0"/>
        <w:rPr>
          <w:rFonts w:ascii="標楷體" w:eastAsia="標楷體" w:hAnsi="標楷體" w:hint="eastAsia"/>
          <w:b/>
          <w:spacing w:val="24"/>
          <w:sz w:val="36"/>
          <w:szCs w:val="22"/>
        </w:rPr>
      </w:pPr>
      <w:r w:rsidRPr="00504675">
        <w:rPr>
          <w:rFonts w:ascii="標楷體" w:eastAsia="標楷體" w:hAnsi="標楷體" w:hint="eastAsia"/>
          <w:b/>
          <w:spacing w:val="24"/>
          <w:sz w:val="36"/>
          <w:szCs w:val="22"/>
        </w:rPr>
        <w:t>組</w:t>
      </w:r>
      <w:r w:rsidR="00436454" w:rsidRPr="00504675">
        <w:rPr>
          <w:rFonts w:ascii="標楷體" w:eastAsia="標楷體" w:hAnsi="標楷體" w:hint="eastAsia"/>
          <w:b/>
          <w:spacing w:val="24"/>
          <w:sz w:val="36"/>
          <w:szCs w:val="22"/>
        </w:rPr>
        <w:t>織修編、適才</w:t>
      </w:r>
      <w:r w:rsidR="00891310" w:rsidRPr="00504675">
        <w:rPr>
          <w:rFonts w:ascii="標楷體" w:eastAsia="標楷體" w:hAnsi="標楷體" w:hint="eastAsia"/>
          <w:b/>
          <w:spacing w:val="24"/>
          <w:sz w:val="36"/>
          <w:szCs w:val="22"/>
        </w:rPr>
        <w:t>培訓</w:t>
      </w:r>
    </w:p>
    <w:p w:rsidR="00023410" w:rsidRPr="00504675" w:rsidRDefault="003243BD" w:rsidP="00504675">
      <w:pPr>
        <w:widowControl w:val="0"/>
        <w:numPr>
          <w:ilvl w:val="0"/>
          <w:numId w:val="25"/>
        </w:numPr>
        <w:spacing w:line="620" w:lineRule="exact"/>
        <w:ind w:leftChars="120" w:left="1057" w:hangingChars="200" w:hanging="769"/>
        <w:rPr>
          <w:rFonts w:ascii="標楷體" w:eastAsia="標楷體" w:hAnsi="標楷體" w:hint="eastAsia"/>
          <w:b/>
          <w:spacing w:val="24"/>
          <w:sz w:val="36"/>
          <w:szCs w:val="22"/>
        </w:rPr>
      </w:pPr>
      <w:r w:rsidRPr="00504675">
        <w:rPr>
          <w:rFonts w:ascii="標楷體" w:eastAsia="標楷體" w:hAnsi="標楷體" w:hint="eastAsia"/>
          <w:b/>
          <w:spacing w:val="24"/>
          <w:sz w:val="36"/>
          <w:szCs w:val="22"/>
        </w:rPr>
        <w:t>強化組織結構、確保機關運作</w:t>
      </w:r>
    </w:p>
    <w:p w:rsidR="00760E42" w:rsidRPr="00504675" w:rsidRDefault="00760E42" w:rsidP="00245DF6">
      <w:pPr>
        <w:widowControl w:val="0"/>
        <w:numPr>
          <w:ilvl w:val="0"/>
          <w:numId w:val="51"/>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lastRenderedPageBreak/>
        <w:t>各機關職務出缺均適時辦理內陞、外補或申請地方特考任用計畫並增加提報預估缺，適時遞補人力並促進人力的新陳代謝，以利機關業務推展。</w:t>
      </w:r>
    </w:p>
    <w:p w:rsidR="00760E42" w:rsidRPr="00504675" w:rsidRDefault="00760E42" w:rsidP="00245DF6">
      <w:pPr>
        <w:widowControl w:val="0"/>
        <w:numPr>
          <w:ilvl w:val="0"/>
          <w:numId w:val="51"/>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為因應各衛生所人力需求，修正</w:t>
      </w:r>
      <w:r w:rsidR="006E0459" w:rsidRPr="00504675">
        <w:rPr>
          <w:rFonts w:ascii="標楷體" w:eastAsia="標楷體" w:hAnsi="標楷體" w:hint="eastAsia"/>
          <w:spacing w:val="24"/>
          <w:sz w:val="36"/>
          <w:szCs w:val="22"/>
        </w:rPr>
        <w:t>「</w:t>
      </w:r>
      <w:r w:rsidRPr="00504675">
        <w:rPr>
          <w:rFonts w:ascii="標楷體" w:eastAsia="標楷體" w:hAnsi="標楷體" w:hint="eastAsia"/>
          <w:spacing w:val="24"/>
          <w:sz w:val="36"/>
          <w:szCs w:val="22"/>
        </w:rPr>
        <w:t>連江縣各衛生所組織規程及編制表</w:t>
      </w:r>
      <w:r w:rsidR="006E0459" w:rsidRPr="00504675">
        <w:rPr>
          <w:rFonts w:ascii="標楷體" w:eastAsia="標楷體" w:hAnsi="標楷體" w:hint="eastAsia"/>
          <w:spacing w:val="24"/>
          <w:sz w:val="36"/>
          <w:szCs w:val="22"/>
        </w:rPr>
        <w:t>」</w:t>
      </w:r>
      <w:r w:rsidRPr="00504675">
        <w:rPr>
          <w:rFonts w:ascii="標楷體" w:eastAsia="標楷體" w:hAnsi="標楷體" w:hint="eastAsia"/>
          <w:spacing w:val="24"/>
          <w:sz w:val="36"/>
          <w:szCs w:val="22"/>
        </w:rPr>
        <w:t>，業經考試院111年10月6日考授銓法五字第1115490980號備查，編制員額由原14員增加為36員，並於112年1月1日生效。</w:t>
      </w:r>
    </w:p>
    <w:p w:rsidR="00760E42" w:rsidRPr="00504675" w:rsidRDefault="00760E42" w:rsidP="00245DF6">
      <w:pPr>
        <w:widowControl w:val="0"/>
        <w:numPr>
          <w:ilvl w:val="0"/>
          <w:numId w:val="51"/>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考量社福業務大幅成長及民政業務萎縮，將衛生福利局社福業務及人力移入本府民政處，並更名為社會民政處，原衛生福利局督導之二級機關大同之家亦隨同移入，衛生福利局配合社福業務及人力移除後，更名為衛生局；以及明定青年事務為教育處職掌以均衡機關單位工作量能。</w:t>
      </w:r>
    </w:p>
    <w:p w:rsidR="00023410" w:rsidRPr="00504675" w:rsidRDefault="00760E42" w:rsidP="00245DF6">
      <w:pPr>
        <w:widowControl w:val="0"/>
        <w:numPr>
          <w:ilvl w:val="0"/>
          <w:numId w:val="51"/>
        </w:numPr>
        <w:spacing w:line="620" w:lineRule="exact"/>
        <w:ind w:leftChars="200" w:left="1056" w:hanging="576"/>
        <w:rPr>
          <w:rFonts w:ascii="標楷體" w:eastAsia="標楷體" w:hAnsi="標楷體" w:hint="eastAsia"/>
          <w:spacing w:val="24"/>
          <w:sz w:val="36"/>
          <w:szCs w:val="22"/>
        </w:rPr>
      </w:pPr>
      <w:r w:rsidRPr="00504675">
        <w:rPr>
          <w:rFonts w:ascii="標楷體" w:eastAsia="標楷體" w:hAnsi="標楷體" w:hint="eastAsia"/>
          <w:spacing w:val="24"/>
          <w:sz w:val="36"/>
          <w:szCs w:val="22"/>
        </w:rPr>
        <w:t>全案將辦理修編相關事宜，俟經貴會第8屆第1次定期大會審議通過後，配合預算</w:t>
      </w:r>
      <w:r w:rsidR="008D4533" w:rsidRPr="00504675">
        <w:rPr>
          <w:rFonts w:ascii="標楷體" w:eastAsia="標楷體" w:hAnsi="標楷體" w:hint="eastAsia"/>
          <w:spacing w:val="24"/>
          <w:sz w:val="36"/>
          <w:szCs w:val="22"/>
        </w:rPr>
        <w:t>編</w:t>
      </w:r>
      <w:r w:rsidRPr="00504675">
        <w:rPr>
          <w:rFonts w:ascii="標楷體" w:eastAsia="標楷體" w:hAnsi="標楷體" w:hint="eastAsia"/>
          <w:spacing w:val="24"/>
          <w:sz w:val="36"/>
          <w:szCs w:val="22"/>
        </w:rPr>
        <w:t>列及執行期程，預定113年1月1日生效。</w:t>
      </w:r>
    </w:p>
    <w:p w:rsidR="00C47A46" w:rsidRPr="00504675" w:rsidRDefault="001D0F91" w:rsidP="00504675">
      <w:pPr>
        <w:widowControl w:val="0"/>
        <w:numPr>
          <w:ilvl w:val="0"/>
          <w:numId w:val="25"/>
        </w:numPr>
        <w:spacing w:line="620" w:lineRule="exact"/>
        <w:ind w:leftChars="120" w:left="1057" w:hangingChars="200" w:hanging="769"/>
        <w:rPr>
          <w:rFonts w:ascii="標楷體" w:eastAsia="標楷體" w:hAnsi="標楷體" w:hint="eastAsia"/>
          <w:b/>
          <w:spacing w:val="24"/>
          <w:sz w:val="36"/>
          <w:szCs w:val="22"/>
        </w:rPr>
      </w:pPr>
      <w:r w:rsidRPr="00504675">
        <w:rPr>
          <w:rFonts w:ascii="標楷體" w:eastAsia="標楷體" w:hAnsi="標楷體" w:hint="eastAsia"/>
          <w:b/>
          <w:spacing w:val="24"/>
          <w:sz w:val="36"/>
          <w:szCs w:val="22"/>
        </w:rPr>
        <w:t>配合考用制度，申請考試分發</w:t>
      </w:r>
    </w:p>
    <w:p w:rsidR="00760E42" w:rsidRPr="00504675" w:rsidRDefault="00760E42" w:rsidP="00504675">
      <w:pPr>
        <w:widowControl w:val="0"/>
        <w:numPr>
          <w:ilvl w:val="0"/>
          <w:numId w:val="26"/>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本府基層公務人員職務出缺，以每年配合國家考試申請考試分發為主。111年地方特考本府及所屬機關(構)學校、鄉公所共提列計27個職缺，</w:t>
      </w:r>
      <w:r w:rsidRPr="00504675">
        <w:rPr>
          <w:rFonts w:ascii="標楷體" w:eastAsia="標楷體" w:hAnsi="標楷體" w:hint="eastAsia"/>
          <w:spacing w:val="24"/>
          <w:sz w:val="36"/>
          <w:szCs w:val="22"/>
        </w:rPr>
        <w:lastRenderedPageBreak/>
        <w:t>已於111年12月間假馬祖高中舉行完竣，錄取之新進人員將陸續於112年4月辦理報到。</w:t>
      </w:r>
    </w:p>
    <w:p w:rsidR="00023410" w:rsidRPr="00504675" w:rsidRDefault="00760E42" w:rsidP="00504675">
      <w:pPr>
        <w:widowControl w:val="0"/>
        <w:numPr>
          <w:ilvl w:val="0"/>
          <w:numId w:val="26"/>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為期有效解決離島地區長期正式公務人力甄補不易及人才留任困難等問題，協同考選部及離島</w:t>
      </w:r>
      <w:r w:rsidR="007578F5">
        <w:rPr>
          <w:rFonts w:ascii="標楷體" w:eastAsia="標楷體" w:hAnsi="標楷體" w:hint="eastAsia"/>
          <w:spacing w:val="24"/>
          <w:sz w:val="36"/>
          <w:szCs w:val="22"/>
        </w:rPr>
        <w:t>三</w:t>
      </w:r>
      <w:r w:rsidRPr="00504675">
        <w:rPr>
          <w:rFonts w:ascii="標楷體" w:eastAsia="標楷體" w:hAnsi="標楷體" w:hint="eastAsia"/>
          <w:spacing w:val="24"/>
          <w:sz w:val="36"/>
          <w:szCs w:val="22"/>
        </w:rPr>
        <w:t>縣，共同推動離島特考作業。將現有考試制度配合用人機關作局部改革，除將減少考試科目酌降取才障礙，並適時融入離島時事等議題外，並增加口試機制，由離島派員參與口試，遴選出有意願在地深耕者。預定113年12月舉辦考試，以期有效解決離島用人不足的問題，人才在地久任。</w:t>
      </w:r>
    </w:p>
    <w:p w:rsidR="00023410" w:rsidRPr="00504675" w:rsidRDefault="003743B1" w:rsidP="00504675">
      <w:pPr>
        <w:widowControl w:val="0"/>
        <w:numPr>
          <w:ilvl w:val="0"/>
          <w:numId w:val="25"/>
        </w:numPr>
        <w:spacing w:line="620" w:lineRule="exact"/>
        <w:ind w:leftChars="120" w:left="1057" w:hangingChars="200" w:hanging="769"/>
        <w:rPr>
          <w:rFonts w:ascii="標楷體" w:eastAsia="標楷體" w:hAnsi="標楷體" w:hint="eastAsia"/>
          <w:b/>
          <w:spacing w:val="24"/>
          <w:sz w:val="36"/>
          <w:szCs w:val="22"/>
        </w:rPr>
      </w:pPr>
      <w:r w:rsidRPr="00504675">
        <w:rPr>
          <w:rFonts w:ascii="標楷體" w:eastAsia="標楷體" w:hAnsi="標楷體" w:hint="eastAsia"/>
          <w:b/>
          <w:spacing w:val="24"/>
          <w:sz w:val="36"/>
          <w:szCs w:val="22"/>
        </w:rPr>
        <w:t>落實</w:t>
      </w:r>
      <w:r w:rsidR="000A4C99" w:rsidRPr="00504675">
        <w:rPr>
          <w:rFonts w:ascii="標楷體" w:eastAsia="標楷體" w:hAnsi="標楷體" w:hint="eastAsia"/>
          <w:b/>
          <w:spacing w:val="24"/>
          <w:sz w:val="36"/>
          <w:szCs w:val="22"/>
        </w:rPr>
        <w:t>人力培訓，強化組織訓練</w:t>
      </w:r>
    </w:p>
    <w:p w:rsidR="00A012C7" w:rsidRPr="00504675" w:rsidRDefault="00A012C7" w:rsidP="00504675">
      <w:pPr>
        <w:widowControl w:val="0"/>
        <w:numPr>
          <w:ilvl w:val="0"/>
          <w:numId w:val="27"/>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配合行政院人事行政總處推廣數位學習，本府訂頒「連江縣政府112年推動公務人員數位學習實施計畫」，設計規劃「數位精選組裝課程」及「職場英語強化訓練組裝課程」等共2組課程，函送所屬機關(單位)轉知同仁踴躍上網學習，並規定於112年9月20日前完成者，得依該計畫辦理獎勵事宜。</w:t>
      </w:r>
    </w:p>
    <w:p w:rsidR="00023410" w:rsidRPr="00504675" w:rsidRDefault="00A012C7" w:rsidP="00504675">
      <w:pPr>
        <w:widowControl w:val="0"/>
        <w:numPr>
          <w:ilvl w:val="0"/>
          <w:numId w:val="27"/>
        </w:numPr>
        <w:spacing w:line="620" w:lineRule="exact"/>
        <w:ind w:leftChars="200" w:left="1056" w:hanging="576"/>
        <w:rPr>
          <w:rFonts w:ascii="標楷體" w:eastAsia="標楷體" w:hAnsi="標楷體" w:hint="eastAsia"/>
          <w:spacing w:val="24"/>
          <w:sz w:val="36"/>
          <w:szCs w:val="22"/>
        </w:rPr>
      </w:pPr>
      <w:r w:rsidRPr="00504675">
        <w:rPr>
          <w:rFonts w:ascii="標楷體" w:eastAsia="標楷體" w:hAnsi="標楷體" w:hint="eastAsia"/>
          <w:spacing w:val="24"/>
          <w:sz w:val="36"/>
          <w:szCs w:val="22"/>
        </w:rPr>
        <w:t>培育本府簡任及薦任中高階官職等資格人才，按中央主管機關分配之受訓名額，辦理遴選作業事</w:t>
      </w:r>
      <w:r w:rsidRPr="00504675">
        <w:rPr>
          <w:rFonts w:ascii="標楷體" w:eastAsia="標楷體" w:hAnsi="標楷體" w:hint="eastAsia"/>
          <w:spacing w:val="24"/>
          <w:sz w:val="36"/>
          <w:szCs w:val="22"/>
        </w:rPr>
        <w:lastRenderedPageBreak/>
        <w:t>宜。本(112)年薦送參加晉升簡任官等訓練，計有文化處副處長謝凱翔等5人；晉升薦任官等訓練計有工務處科員劉知新等2人；晉升警監官等訓練及晉升警正官等訓因本年度均因未獲分配受訓名額，爰無薦送人員參訓。</w:t>
      </w:r>
    </w:p>
    <w:p w:rsidR="00023410" w:rsidRPr="00504675" w:rsidRDefault="000A4C99" w:rsidP="00504675">
      <w:pPr>
        <w:widowControl w:val="0"/>
        <w:numPr>
          <w:ilvl w:val="0"/>
          <w:numId w:val="25"/>
        </w:numPr>
        <w:spacing w:line="620" w:lineRule="exact"/>
        <w:ind w:leftChars="120" w:left="1057" w:hangingChars="200" w:hanging="769"/>
        <w:rPr>
          <w:rFonts w:ascii="標楷體" w:eastAsia="標楷體" w:hAnsi="標楷體" w:hint="eastAsia"/>
          <w:b/>
          <w:spacing w:val="24"/>
          <w:sz w:val="36"/>
          <w:szCs w:val="22"/>
        </w:rPr>
      </w:pPr>
      <w:r w:rsidRPr="00504675">
        <w:rPr>
          <w:rFonts w:ascii="標楷體" w:eastAsia="標楷體" w:hAnsi="標楷體" w:hint="eastAsia"/>
          <w:b/>
          <w:spacing w:val="24"/>
          <w:sz w:val="36"/>
          <w:szCs w:val="22"/>
        </w:rPr>
        <w:t>強化福利照顧、提振</w:t>
      </w:r>
      <w:r w:rsidR="00851DFA" w:rsidRPr="00504675">
        <w:rPr>
          <w:rFonts w:ascii="標楷體" w:eastAsia="標楷體" w:hAnsi="標楷體" w:hint="eastAsia"/>
          <w:b/>
          <w:spacing w:val="24"/>
          <w:sz w:val="36"/>
          <w:szCs w:val="22"/>
        </w:rPr>
        <w:t>員</w:t>
      </w:r>
      <w:r w:rsidRPr="00504675">
        <w:rPr>
          <w:rFonts w:ascii="標楷體" w:eastAsia="標楷體" w:hAnsi="標楷體" w:hint="eastAsia"/>
          <w:b/>
          <w:spacing w:val="24"/>
          <w:sz w:val="36"/>
          <w:szCs w:val="22"/>
        </w:rPr>
        <w:t>工</w:t>
      </w:r>
      <w:r w:rsidR="00851DFA" w:rsidRPr="00504675">
        <w:rPr>
          <w:rFonts w:ascii="標楷體" w:eastAsia="標楷體" w:hAnsi="標楷體" w:hint="eastAsia"/>
          <w:b/>
          <w:spacing w:val="24"/>
          <w:sz w:val="36"/>
          <w:szCs w:val="22"/>
        </w:rPr>
        <w:t>士氣</w:t>
      </w:r>
    </w:p>
    <w:p w:rsidR="00035F4E" w:rsidRPr="00504675" w:rsidRDefault="00A012C7" w:rsidP="00245DF6">
      <w:pPr>
        <w:widowControl w:val="0"/>
        <w:numPr>
          <w:ilvl w:val="0"/>
          <w:numId w:val="52"/>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112</w:t>
      </w:r>
      <w:r w:rsidR="00035F4E" w:rsidRPr="00504675">
        <w:rPr>
          <w:rFonts w:ascii="標楷體" w:eastAsia="標楷體" w:hAnsi="標楷體" w:hint="eastAsia"/>
          <w:spacing w:val="24"/>
          <w:sz w:val="36"/>
          <w:szCs w:val="22"/>
        </w:rPr>
        <w:t>年</w:t>
      </w:r>
      <w:r w:rsidRPr="00504675">
        <w:rPr>
          <w:rFonts w:ascii="標楷體" w:eastAsia="標楷體" w:hAnsi="標楷體" w:hint="eastAsia"/>
          <w:spacing w:val="24"/>
          <w:sz w:val="36"/>
          <w:szCs w:val="22"/>
        </w:rPr>
        <w:t>員工協助方案宣導影片暨111年度4篇電子報配合112年3月28日置於「e等公務園+學習平台」內數位學習課程供同仁選讀，透過影片及文章閱覽協助員工透過推介或自我求助等方式，轉介並提供相關資源或管道。</w:t>
      </w:r>
    </w:p>
    <w:p w:rsidR="00023410" w:rsidRPr="00504675" w:rsidRDefault="00A012C7" w:rsidP="00245DF6">
      <w:pPr>
        <w:widowControl w:val="0"/>
        <w:numPr>
          <w:ilvl w:val="0"/>
          <w:numId w:val="52"/>
        </w:numPr>
        <w:spacing w:line="620" w:lineRule="exact"/>
        <w:ind w:leftChars="200" w:left="1056" w:hanging="576"/>
        <w:rPr>
          <w:rFonts w:ascii="標楷體" w:eastAsia="標楷體" w:hAnsi="標楷體" w:hint="eastAsia"/>
          <w:color w:val="000000"/>
          <w:spacing w:val="24"/>
          <w:sz w:val="36"/>
          <w:szCs w:val="22"/>
        </w:rPr>
      </w:pPr>
      <w:r w:rsidRPr="00504675">
        <w:rPr>
          <w:rFonts w:ascii="標楷體" w:eastAsia="標楷體" w:hAnsi="標楷體" w:hint="eastAsia"/>
          <w:spacing w:val="24"/>
          <w:sz w:val="36"/>
          <w:szCs w:val="22"/>
        </w:rPr>
        <w:t>自108年8月起每月辦理「與縣長有約」座談活動，安排新進同仁(含初任公務人員、調任人員及臨時人員等)與縣長及副縣長會面，由縣長親自宣達本縣施政理念、關心工作及生活議題，並給予基層新進人員勉勵，截至本(112)年3月已辦理17場次，共計有111員新進同仁參與。</w:t>
      </w:r>
    </w:p>
    <w:p w:rsidR="00023410" w:rsidRPr="00504675" w:rsidRDefault="004C2E34" w:rsidP="006307B5">
      <w:pPr>
        <w:widowControl w:val="0"/>
        <w:numPr>
          <w:ilvl w:val="0"/>
          <w:numId w:val="22"/>
        </w:numPr>
        <w:spacing w:line="620" w:lineRule="exact"/>
        <w:ind w:leftChars="0" w:firstLineChars="0"/>
        <w:rPr>
          <w:rFonts w:ascii="標楷體" w:eastAsia="標楷體" w:hAnsi="標楷體" w:hint="eastAsia"/>
          <w:b/>
          <w:spacing w:val="24"/>
          <w:sz w:val="36"/>
          <w:szCs w:val="22"/>
        </w:rPr>
      </w:pPr>
      <w:r w:rsidRPr="00504675">
        <w:rPr>
          <w:rFonts w:ascii="標楷體" w:eastAsia="標楷體" w:hAnsi="標楷體" w:hint="eastAsia"/>
          <w:b/>
          <w:spacing w:val="24"/>
          <w:sz w:val="36"/>
          <w:szCs w:val="22"/>
        </w:rPr>
        <w:t>效率管理、廉能政府</w:t>
      </w:r>
    </w:p>
    <w:p w:rsidR="00023410" w:rsidRPr="00504675" w:rsidRDefault="00734786" w:rsidP="00245DF6">
      <w:pPr>
        <w:widowControl w:val="0"/>
        <w:numPr>
          <w:ilvl w:val="0"/>
          <w:numId w:val="28"/>
        </w:numPr>
        <w:spacing w:line="620" w:lineRule="exact"/>
        <w:ind w:leftChars="120" w:left="1057" w:hangingChars="200" w:hanging="769"/>
        <w:rPr>
          <w:rFonts w:ascii="標楷體" w:eastAsia="標楷體" w:hAnsi="標楷體" w:hint="eastAsia"/>
          <w:b/>
          <w:spacing w:val="24"/>
          <w:sz w:val="36"/>
          <w:szCs w:val="22"/>
        </w:rPr>
      </w:pPr>
      <w:r w:rsidRPr="00504675">
        <w:rPr>
          <w:rFonts w:ascii="標楷體" w:eastAsia="標楷體" w:hAnsi="標楷體" w:hint="eastAsia"/>
          <w:b/>
          <w:spacing w:val="24"/>
          <w:sz w:val="36"/>
          <w:szCs w:val="22"/>
        </w:rPr>
        <w:t>落實預算控管，增加地方財源</w:t>
      </w:r>
    </w:p>
    <w:p w:rsidR="007A1C69" w:rsidRPr="00504675" w:rsidRDefault="00035F4E" w:rsidP="00504675">
      <w:pPr>
        <w:widowControl w:val="0"/>
        <w:spacing w:line="620" w:lineRule="exact"/>
        <w:ind w:leftChars="450" w:left="1080" w:firstLineChars="0" w:firstLine="0"/>
        <w:rPr>
          <w:rFonts w:ascii="標楷體" w:eastAsia="標楷體" w:hAnsi="標楷體"/>
          <w:spacing w:val="24"/>
          <w:sz w:val="36"/>
          <w:szCs w:val="22"/>
        </w:rPr>
      </w:pPr>
      <w:r w:rsidRPr="00504675">
        <w:rPr>
          <w:rFonts w:ascii="標楷體" w:eastAsia="標楷體" w:hAnsi="標楷體" w:hint="eastAsia"/>
          <w:spacing w:val="24"/>
          <w:sz w:val="36"/>
          <w:szCs w:val="22"/>
        </w:rPr>
        <w:t>為落實歲入預算管理，112年度1</w:t>
      </w:r>
      <w:r w:rsidR="00D510B4" w:rsidRPr="00504675">
        <w:rPr>
          <w:rFonts w:ascii="標楷體" w:eastAsia="標楷體" w:hAnsi="標楷體" w:hint="eastAsia"/>
          <w:spacing w:val="24"/>
          <w:sz w:val="36"/>
          <w:szCs w:val="22"/>
        </w:rPr>
        <w:t>-</w:t>
      </w:r>
      <w:r w:rsidRPr="00504675">
        <w:rPr>
          <w:rFonts w:ascii="標楷體" w:eastAsia="標楷體" w:hAnsi="標楷體" w:hint="eastAsia"/>
          <w:spacing w:val="24"/>
          <w:sz w:val="36"/>
          <w:szCs w:val="22"/>
        </w:rPr>
        <w:t>3月底執行稅課收入計2億7,773萬4,000元，規費收入455</w:t>
      </w:r>
      <w:r w:rsidRPr="00504675">
        <w:rPr>
          <w:rFonts w:ascii="標楷體" w:eastAsia="標楷體" w:hAnsi="標楷體" w:hint="eastAsia"/>
          <w:spacing w:val="24"/>
          <w:sz w:val="36"/>
          <w:szCs w:val="22"/>
        </w:rPr>
        <w:lastRenderedPageBreak/>
        <w:t>萬1,000元，財產收入769萬9,000元，罰款及賠償收入51萬3,000元，補助及協助收入10億7,993萬6,000元，捐獻及贈與收入2,977萬8,000元，其他收入214萬7,000元，合計歲入實收數為14億235萬8,000元，達成率占全年度歲入總預算之31%。</w:t>
      </w:r>
    </w:p>
    <w:p w:rsidR="006B76FA" w:rsidRPr="00504675" w:rsidRDefault="00D60713" w:rsidP="00245DF6">
      <w:pPr>
        <w:widowControl w:val="0"/>
        <w:numPr>
          <w:ilvl w:val="0"/>
          <w:numId w:val="28"/>
        </w:numPr>
        <w:spacing w:line="620" w:lineRule="exact"/>
        <w:ind w:leftChars="120" w:left="1057" w:hangingChars="200" w:hanging="769"/>
        <w:rPr>
          <w:rFonts w:ascii="標楷體" w:eastAsia="標楷體" w:hAnsi="標楷體" w:hint="eastAsia"/>
          <w:b/>
          <w:spacing w:val="24"/>
          <w:sz w:val="36"/>
          <w:szCs w:val="22"/>
        </w:rPr>
      </w:pPr>
      <w:r w:rsidRPr="00504675">
        <w:rPr>
          <w:rFonts w:ascii="標楷體" w:eastAsia="標楷體" w:hAnsi="標楷體" w:hint="eastAsia"/>
          <w:b/>
          <w:spacing w:val="24"/>
          <w:sz w:val="36"/>
          <w:szCs w:val="22"/>
        </w:rPr>
        <w:t>籌措</w:t>
      </w:r>
      <w:r w:rsidR="00734786" w:rsidRPr="00504675">
        <w:rPr>
          <w:rFonts w:ascii="標楷體" w:eastAsia="標楷體" w:hAnsi="標楷體" w:hint="eastAsia"/>
          <w:b/>
          <w:spacing w:val="24"/>
          <w:sz w:val="36"/>
          <w:szCs w:val="22"/>
        </w:rPr>
        <w:t>資金</w:t>
      </w:r>
      <w:r w:rsidRPr="00504675">
        <w:rPr>
          <w:rFonts w:ascii="標楷體" w:eastAsia="標楷體" w:hAnsi="標楷體" w:hint="eastAsia"/>
          <w:b/>
          <w:spacing w:val="24"/>
          <w:sz w:val="36"/>
          <w:szCs w:val="22"/>
        </w:rPr>
        <w:t>來源，穩定地方建設</w:t>
      </w:r>
    </w:p>
    <w:p w:rsidR="006B76FA" w:rsidRPr="00504675" w:rsidRDefault="00035F4E" w:rsidP="00504675">
      <w:pPr>
        <w:widowControl w:val="0"/>
        <w:numPr>
          <w:ilvl w:val="0"/>
          <w:numId w:val="53"/>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配合本縣南竿鄉仁愛段147地號示範住宅興建案資金需求，向財政部辦理自償性債務舉借計7億9,697萬元，截至112年度3月止，已向財政部地方建設基金申貸6億3,522萬8,000元，另為支付工程款資金周轉所需，向台灣銀行馬祖分行簽訂2億8,403萬元借款契約，截至目前，已依實際需求申請借款1億2,168萬8,000元，俾利住宅興建業務順遂執行。</w:t>
      </w:r>
    </w:p>
    <w:p w:rsidR="00734786" w:rsidRPr="00504675" w:rsidRDefault="00035F4E" w:rsidP="00504675">
      <w:pPr>
        <w:widowControl w:val="0"/>
        <w:numPr>
          <w:ilvl w:val="0"/>
          <w:numId w:val="53"/>
        </w:numPr>
        <w:spacing w:line="620" w:lineRule="exact"/>
        <w:ind w:leftChars="200" w:left="1056" w:hanging="576"/>
        <w:rPr>
          <w:rFonts w:ascii="標楷體" w:eastAsia="標楷體" w:hAnsi="標楷體" w:hint="eastAsia"/>
          <w:spacing w:val="24"/>
          <w:sz w:val="36"/>
          <w:szCs w:val="22"/>
        </w:rPr>
      </w:pPr>
      <w:r w:rsidRPr="00504675">
        <w:rPr>
          <w:rFonts w:ascii="標楷體" w:eastAsia="標楷體" w:hAnsi="標楷體" w:hint="eastAsia"/>
          <w:spacing w:val="24"/>
          <w:sz w:val="36"/>
          <w:szCs w:val="22"/>
        </w:rPr>
        <w:t>馬祖酒廠南竿二廠擴廠計畫所需總經費為13億6,549萬餘元，經財政部同意補助5億8,549萬餘元，擴廠工程及設備採購仍需自籌7億8,000萬元，因擴廠計畫具有自償性質，經本府110年1月22日召開本縣公共債務管理委員會議審議通過，得舉借自償性借款，111年度已與台灣銀</w:t>
      </w:r>
      <w:r w:rsidRPr="00504675">
        <w:rPr>
          <w:rFonts w:ascii="標楷體" w:eastAsia="標楷體" w:hAnsi="標楷體" w:hint="eastAsia"/>
          <w:spacing w:val="24"/>
          <w:sz w:val="36"/>
          <w:szCs w:val="22"/>
        </w:rPr>
        <w:lastRenderedPageBreak/>
        <w:t>行馬祖分行簽訂1億11萬</w:t>
      </w:r>
      <w:r w:rsidR="007578F5">
        <w:rPr>
          <w:rFonts w:ascii="標楷體" w:eastAsia="標楷體" w:hAnsi="標楷體" w:hint="eastAsia"/>
          <w:spacing w:val="24"/>
          <w:sz w:val="36"/>
          <w:szCs w:val="22"/>
        </w:rPr>
        <w:t>元</w:t>
      </w:r>
      <w:r w:rsidRPr="00504675">
        <w:rPr>
          <w:rFonts w:ascii="標楷體" w:eastAsia="標楷體" w:hAnsi="標楷體" w:hint="eastAsia"/>
          <w:spacing w:val="24"/>
          <w:sz w:val="36"/>
          <w:szCs w:val="22"/>
        </w:rPr>
        <w:t>借款契約，並辦理債務保留，本年度將依實際需求申請借款，以賡續擴廠計畫推動。</w:t>
      </w:r>
    </w:p>
    <w:p w:rsidR="006B76FA" w:rsidRPr="00504675" w:rsidRDefault="00DB60AD" w:rsidP="00245DF6">
      <w:pPr>
        <w:widowControl w:val="0"/>
        <w:numPr>
          <w:ilvl w:val="0"/>
          <w:numId w:val="28"/>
        </w:numPr>
        <w:spacing w:line="620" w:lineRule="exact"/>
        <w:ind w:leftChars="120" w:left="1057" w:hangingChars="200" w:hanging="769"/>
        <w:rPr>
          <w:rFonts w:ascii="標楷體" w:eastAsia="標楷體" w:hAnsi="標楷體" w:hint="eastAsia"/>
          <w:b/>
          <w:spacing w:val="24"/>
          <w:sz w:val="36"/>
          <w:szCs w:val="22"/>
        </w:rPr>
      </w:pPr>
      <w:r w:rsidRPr="00504675">
        <w:rPr>
          <w:rFonts w:ascii="標楷體" w:eastAsia="標楷體" w:hAnsi="標楷體" w:hint="eastAsia"/>
          <w:b/>
          <w:spacing w:val="24"/>
          <w:sz w:val="36"/>
          <w:szCs w:val="22"/>
        </w:rPr>
        <w:t>強制執行欠稅，提高稽徵績效</w:t>
      </w:r>
    </w:p>
    <w:p w:rsidR="006B76FA" w:rsidRPr="00245DF6" w:rsidRDefault="00035F4E" w:rsidP="00245DF6">
      <w:pPr>
        <w:widowControl w:val="0"/>
        <w:numPr>
          <w:ilvl w:val="0"/>
          <w:numId w:val="58"/>
        </w:numPr>
        <w:spacing w:line="620" w:lineRule="exact"/>
        <w:ind w:leftChars="200" w:left="1056" w:hanging="576"/>
        <w:rPr>
          <w:rFonts w:ascii="標楷體" w:eastAsia="標楷體" w:hAnsi="標楷體"/>
          <w:spacing w:val="24"/>
          <w:sz w:val="36"/>
          <w:szCs w:val="22"/>
        </w:rPr>
      </w:pPr>
      <w:r w:rsidRPr="00245DF6">
        <w:rPr>
          <w:rFonts w:ascii="標楷體" w:eastAsia="標楷體" w:hAnsi="標楷體" w:hint="eastAsia"/>
          <w:spacing w:val="24"/>
          <w:sz w:val="36"/>
          <w:szCs w:val="22"/>
        </w:rPr>
        <w:t>防止新欠、清理舊欠</w:t>
      </w:r>
      <w:r w:rsidR="00245DF6" w:rsidRPr="00245DF6">
        <w:rPr>
          <w:rFonts w:ascii="標楷體" w:eastAsia="標楷體" w:hAnsi="標楷體" w:hint="eastAsia"/>
          <w:spacing w:val="24"/>
          <w:sz w:val="36"/>
          <w:szCs w:val="22"/>
        </w:rPr>
        <w:t>：</w:t>
      </w:r>
      <w:r w:rsidRPr="00245DF6">
        <w:rPr>
          <w:rFonts w:ascii="標楷體" w:eastAsia="標楷體" w:hAnsi="標楷體" w:hint="eastAsia"/>
          <w:spacing w:val="24"/>
          <w:sz w:val="36"/>
          <w:szCs w:val="22"/>
        </w:rPr>
        <w:t>欠稅清理工作列為年度重點工作，責成服務區應依財政部「稅捐稽徵機關清理欠稅作業要點」及「本局年度欠稅清理計畫」規定辦理，1</w:t>
      </w:r>
      <w:r w:rsidR="00D510B4" w:rsidRPr="00245DF6">
        <w:rPr>
          <w:rFonts w:ascii="標楷體" w:eastAsia="標楷體" w:hAnsi="標楷體" w:hint="eastAsia"/>
          <w:spacing w:val="24"/>
          <w:sz w:val="36"/>
          <w:szCs w:val="22"/>
        </w:rPr>
        <w:t>-</w:t>
      </w:r>
      <w:r w:rsidRPr="00245DF6">
        <w:rPr>
          <w:rFonts w:ascii="標楷體" w:eastAsia="標楷體" w:hAnsi="標楷體" w:hint="eastAsia"/>
          <w:spacing w:val="24"/>
          <w:sz w:val="36"/>
          <w:szCs w:val="22"/>
        </w:rPr>
        <w:t>3月止清理以前年度欠稅計72萬9,937元。</w:t>
      </w:r>
    </w:p>
    <w:p w:rsidR="00035F4E" w:rsidRPr="00245DF6" w:rsidRDefault="00035F4E" w:rsidP="00245DF6">
      <w:pPr>
        <w:widowControl w:val="0"/>
        <w:numPr>
          <w:ilvl w:val="0"/>
          <w:numId w:val="58"/>
        </w:numPr>
        <w:spacing w:line="620" w:lineRule="exact"/>
        <w:ind w:leftChars="200" w:left="1056" w:hanging="576"/>
        <w:rPr>
          <w:rFonts w:ascii="標楷體" w:eastAsia="標楷體" w:hAnsi="標楷體"/>
          <w:spacing w:val="24"/>
          <w:sz w:val="36"/>
          <w:szCs w:val="22"/>
        </w:rPr>
      </w:pPr>
      <w:r w:rsidRPr="00245DF6">
        <w:rPr>
          <w:rFonts w:ascii="標楷體" w:eastAsia="標楷體" w:hAnsi="標楷體" w:hint="eastAsia"/>
          <w:spacing w:val="24"/>
          <w:sz w:val="36"/>
          <w:szCs w:val="22"/>
        </w:rPr>
        <w:t>釐正正確稅籍，如期發單開徵</w:t>
      </w:r>
      <w:r w:rsidR="00245DF6" w:rsidRPr="00245DF6">
        <w:rPr>
          <w:rFonts w:ascii="標楷體" w:eastAsia="標楷體" w:hAnsi="標楷體" w:hint="eastAsia"/>
          <w:spacing w:val="24"/>
          <w:sz w:val="36"/>
          <w:szCs w:val="22"/>
        </w:rPr>
        <w:t>：</w:t>
      </w:r>
      <w:r w:rsidRPr="00245DF6">
        <w:rPr>
          <w:rFonts w:ascii="標楷體" w:eastAsia="標楷體" w:hAnsi="標楷體" w:hint="eastAsia"/>
          <w:spacing w:val="24"/>
          <w:sz w:val="36"/>
          <w:szCs w:val="22"/>
        </w:rPr>
        <w:t>112年「上期使用牌照稅開徵」及「房屋稅」，事先訂定徵收作業進度流程表，全面釐正稅籍資料，以掌握「使用牌照稅」及「房屋稅」確實開徵無誤，開徵統計及開徵期間分別如下：</w:t>
      </w:r>
    </w:p>
    <w:p w:rsidR="00035F4E" w:rsidRPr="00504675" w:rsidRDefault="00035F4E" w:rsidP="00245DF6">
      <w:pPr>
        <w:widowControl w:val="0"/>
        <w:numPr>
          <w:ilvl w:val="0"/>
          <w:numId w:val="103"/>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使用牌照稅上期：開徵期為4月1日至30日，應稅輛數約1,783輛，應稅額1,500萬餘元，免稅輛數約2,876輛，免稅稅額約2,468萬餘元。</w:t>
      </w:r>
    </w:p>
    <w:p w:rsidR="006C68CD" w:rsidRPr="00504675" w:rsidRDefault="00035F4E" w:rsidP="00245DF6">
      <w:pPr>
        <w:widowControl w:val="0"/>
        <w:numPr>
          <w:ilvl w:val="0"/>
          <w:numId w:val="103"/>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房屋稅：開徵期為5月1日至5月30日，應稅戶數約2,182戶，應稅額1,038萬餘元，免稅戶數約1,967戶，免稅稅額約3,002萬餘元(含房屋評定現值在10萬8,000元以下、機關用地及</w:t>
      </w:r>
      <w:r w:rsidRPr="00504675">
        <w:rPr>
          <w:rFonts w:ascii="標楷體" w:eastAsia="標楷體" w:hAnsi="標楷體" w:hint="eastAsia"/>
          <w:spacing w:val="24"/>
          <w:sz w:val="36"/>
          <w:szCs w:val="22"/>
        </w:rPr>
        <w:lastRenderedPageBreak/>
        <w:t>其他特殊用地為免稅)。</w:t>
      </w:r>
    </w:p>
    <w:p w:rsidR="00035F4E" w:rsidRPr="00504675" w:rsidRDefault="00035F4E" w:rsidP="00245DF6">
      <w:pPr>
        <w:widowControl w:val="0"/>
        <w:numPr>
          <w:ilvl w:val="0"/>
          <w:numId w:val="58"/>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加強離島免稅車輛查核，杜絕漏稅</w:t>
      </w:r>
    </w:p>
    <w:p w:rsidR="00035F4E" w:rsidRPr="00504675" w:rsidRDefault="00035F4E" w:rsidP="00245DF6">
      <w:pPr>
        <w:widowControl w:val="0"/>
        <w:numPr>
          <w:ilvl w:val="0"/>
          <w:numId w:val="104"/>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依使用牌照稅法第7條第1項第11款免稅規定，交通工具依離島建設條例適用地區且領照使用者才核准免稅，但小客車汽缸總排氣量超過2</w:t>
      </w:r>
      <w:r w:rsidR="007D3CB5">
        <w:rPr>
          <w:rFonts w:ascii="標楷體" w:eastAsia="標楷體" w:hAnsi="標楷體"/>
          <w:spacing w:val="24"/>
          <w:sz w:val="36"/>
          <w:szCs w:val="22"/>
        </w:rPr>
        <w:t>,</w:t>
      </w:r>
      <w:r w:rsidRPr="00504675">
        <w:rPr>
          <w:rFonts w:ascii="標楷體" w:eastAsia="標楷體" w:hAnsi="標楷體" w:hint="eastAsia"/>
          <w:spacing w:val="24"/>
          <w:sz w:val="36"/>
          <w:szCs w:val="22"/>
        </w:rPr>
        <w:t>400cc者，不在免稅範圍內，旨意汽車在地區領照並在馬祖地區使用才可免稅，另運至台灣地區使用者應依規定繳納牌照稅。</w:t>
      </w:r>
    </w:p>
    <w:p w:rsidR="006C68CD" w:rsidRPr="00504675" w:rsidRDefault="00035F4E" w:rsidP="00245DF6">
      <w:pPr>
        <w:widowControl w:val="0"/>
        <w:numPr>
          <w:ilvl w:val="0"/>
          <w:numId w:val="104"/>
        </w:numPr>
        <w:spacing w:line="620" w:lineRule="exact"/>
        <w:ind w:leftChars="200" w:left="1056" w:hanging="576"/>
        <w:rPr>
          <w:rFonts w:ascii="標楷體" w:eastAsia="標楷體" w:hAnsi="標楷體" w:hint="eastAsia"/>
          <w:spacing w:val="24"/>
          <w:sz w:val="36"/>
          <w:szCs w:val="22"/>
        </w:rPr>
      </w:pPr>
      <w:r w:rsidRPr="00504675">
        <w:rPr>
          <w:rFonts w:ascii="標楷體" w:eastAsia="標楷體" w:hAnsi="標楷體" w:hint="eastAsia"/>
          <w:spacing w:val="24"/>
          <w:sz w:val="36"/>
          <w:szCs w:val="22"/>
        </w:rPr>
        <w:t>本(112)年1</w:t>
      </w:r>
      <w:r w:rsidR="00D510B4" w:rsidRPr="00504675">
        <w:rPr>
          <w:rFonts w:ascii="標楷體" w:eastAsia="標楷體" w:hAnsi="標楷體" w:hint="eastAsia"/>
          <w:spacing w:val="24"/>
          <w:sz w:val="36"/>
          <w:szCs w:val="22"/>
        </w:rPr>
        <w:t>-</w:t>
      </w:r>
      <w:r w:rsidRPr="00504675">
        <w:rPr>
          <w:rFonts w:ascii="標楷體" w:eastAsia="標楷體" w:hAnsi="標楷體" w:hint="eastAsia"/>
          <w:spacing w:val="24"/>
          <w:sz w:val="36"/>
          <w:szCs w:val="22"/>
        </w:rPr>
        <w:t>3</w:t>
      </w:r>
      <w:r w:rsidR="00D510B4" w:rsidRPr="00504675">
        <w:rPr>
          <w:rFonts w:ascii="標楷體" w:eastAsia="標楷體" w:hAnsi="標楷體" w:hint="eastAsia"/>
          <w:spacing w:val="24"/>
          <w:sz w:val="36"/>
          <w:szCs w:val="22"/>
        </w:rPr>
        <w:t>月</w:t>
      </w:r>
      <w:r w:rsidRPr="00504675">
        <w:rPr>
          <w:rFonts w:ascii="標楷體" w:eastAsia="標楷體" w:hAnsi="標楷體" w:hint="eastAsia"/>
          <w:spacing w:val="24"/>
          <w:sz w:val="36"/>
          <w:szCs w:val="22"/>
        </w:rPr>
        <w:t>依台馬輪及台馬之星艙單資料比對核准補稅者29輛，計補徵使用牌照稅達1萬6仟餘元，以裕庫收。</w:t>
      </w:r>
    </w:p>
    <w:p w:rsidR="00035F4E" w:rsidRPr="00504675" w:rsidRDefault="004D6321" w:rsidP="00245DF6">
      <w:pPr>
        <w:widowControl w:val="0"/>
        <w:numPr>
          <w:ilvl w:val="0"/>
          <w:numId w:val="28"/>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強化</w:t>
      </w:r>
      <w:r w:rsidR="00D60713" w:rsidRPr="00504675">
        <w:rPr>
          <w:rFonts w:ascii="標楷體" w:eastAsia="標楷體" w:hAnsi="標楷體" w:hint="eastAsia"/>
          <w:b/>
          <w:spacing w:val="24"/>
          <w:sz w:val="36"/>
          <w:szCs w:val="22"/>
        </w:rPr>
        <w:t>租稅宣導，推廣電</w:t>
      </w:r>
      <w:r w:rsidR="00035F4E" w:rsidRPr="00504675">
        <w:rPr>
          <w:rFonts w:ascii="標楷體" w:eastAsia="標楷體" w:hAnsi="標楷體" w:hint="eastAsia"/>
          <w:b/>
          <w:spacing w:val="24"/>
          <w:sz w:val="36"/>
          <w:szCs w:val="22"/>
        </w:rPr>
        <w:t>子發票</w:t>
      </w:r>
    </w:p>
    <w:p w:rsidR="00035F4E" w:rsidRPr="00504675" w:rsidRDefault="00035F4E" w:rsidP="00245DF6">
      <w:pPr>
        <w:widowControl w:val="0"/>
        <w:spacing w:line="620" w:lineRule="exact"/>
        <w:ind w:leftChars="450" w:left="1080" w:firstLineChars="0" w:firstLine="0"/>
        <w:rPr>
          <w:rFonts w:ascii="標楷體" w:eastAsia="標楷體" w:hAnsi="標楷體" w:hint="eastAsia"/>
          <w:spacing w:val="24"/>
          <w:sz w:val="36"/>
          <w:szCs w:val="22"/>
        </w:rPr>
      </w:pPr>
      <w:r w:rsidRPr="00504675">
        <w:rPr>
          <w:rFonts w:ascii="標楷體" w:eastAsia="標楷體" w:hAnsi="標楷體" w:hint="eastAsia"/>
          <w:spacing w:val="24"/>
          <w:sz w:val="36"/>
          <w:szCs w:val="22"/>
        </w:rPr>
        <w:t>配合財政部之政策，宣導發票無紙化，節能減碳之健行活動，並聯合菸酒業務之政令宣導有獎徵答，藉由健走及有獎徵答等趣味活動，提高</w:t>
      </w:r>
      <w:r w:rsidR="007578F5">
        <w:rPr>
          <w:rFonts w:ascii="標楷體" w:eastAsia="標楷體" w:hAnsi="標楷體" w:hint="eastAsia"/>
          <w:spacing w:val="24"/>
          <w:sz w:val="36"/>
          <w:szCs w:val="22"/>
        </w:rPr>
        <w:t>民眾</w:t>
      </w:r>
      <w:r w:rsidRPr="00504675">
        <w:rPr>
          <w:rFonts w:ascii="標楷體" w:eastAsia="標楷體" w:hAnsi="標楷體" w:hint="eastAsia"/>
          <w:spacing w:val="24"/>
          <w:sz w:val="36"/>
          <w:szCs w:val="22"/>
        </w:rPr>
        <w:t>法制觀念。</w:t>
      </w:r>
    </w:p>
    <w:p w:rsidR="00092F77" w:rsidRPr="00504675" w:rsidRDefault="00092F77" w:rsidP="00245DF6">
      <w:pPr>
        <w:widowControl w:val="0"/>
        <w:numPr>
          <w:ilvl w:val="0"/>
          <w:numId w:val="28"/>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彙編111年縣有財產結算報告</w:t>
      </w:r>
    </w:p>
    <w:p w:rsidR="00092F77" w:rsidRPr="00504675" w:rsidRDefault="00092F77" w:rsidP="00245DF6">
      <w:pPr>
        <w:widowControl w:val="0"/>
        <w:spacing w:line="620" w:lineRule="exact"/>
        <w:ind w:leftChars="450" w:left="1080" w:firstLineChars="0" w:firstLine="0"/>
        <w:rPr>
          <w:rFonts w:ascii="標楷體" w:eastAsia="標楷體" w:hAnsi="標楷體"/>
          <w:spacing w:val="24"/>
          <w:sz w:val="36"/>
          <w:szCs w:val="22"/>
        </w:rPr>
      </w:pPr>
      <w:r w:rsidRPr="00504675">
        <w:rPr>
          <w:rFonts w:ascii="標楷體" w:eastAsia="標楷體" w:hAnsi="標楷體" w:hint="eastAsia"/>
          <w:spacing w:val="24"/>
          <w:sz w:val="36"/>
          <w:szCs w:val="22"/>
        </w:rPr>
        <w:t>完成111年度本縣縣有財產結算報告之編製，如期函送審計室。截至111年12月31日止，計列縣有財產總值97億7,654萬餘元，分述如次：</w:t>
      </w:r>
    </w:p>
    <w:p w:rsidR="00092F77" w:rsidRPr="00504675" w:rsidRDefault="00092F77" w:rsidP="00245DF6">
      <w:pPr>
        <w:widowControl w:val="0"/>
        <w:numPr>
          <w:ilvl w:val="0"/>
          <w:numId w:val="105"/>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公用財產97億3,789萬餘元，較上年度減少1</w:t>
      </w:r>
      <w:r w:rsidRPr="00504675">
        <w:rPr>
          <w:rFonts w:ascii="標楷體" w:eastAsia="標楷體" w:hAnsi="標楷體" w:hint="eastAsia"/>
          <w:spacing w:val="24"/>
          <w:sz w:val="36"/>
          <w:szCs w:val="22"/>
        </w:rPr>
        <w:lastRenderedPageBreak/>
        <w:t>億7,846萬餘元。主要係工務處土地改良物提列折舊1億2,945萬餘元及民政處辦公房屋移撥給南竿鄉公所4,839萬餘元所致。</w:t>
      </w:r>
    </w:p>
    <w:p w:rsidR="00092F77" w:rsidRPr="00504675" w:rsidRDefault="00092F77" w:rsidP="00245DF6">
      <w:pPr>
        <w:widowControl w:val="0"/>
        <w:numPr>
          <w:ilvl w:val="0"/>
          <w:numId w:val="105"/>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非公用財產3,865</w:t>
      </w:r>
      <w:r w:rsidR="001B7E47" w:rsidRPr="00504675">
        <w:rPr>
          <w:rFonts w:ascii="標楷體" w:eastAsia="標楷體" w:hAnsi="標楷體" w:hint="eastAsia"/>
          <w:spacing w:val="24"/>
          <w:sz w:val="36"/>
          <w:szCs w:val="22"/>
        </w:rPr>
        <w:t>萬餘元，較</w:t>
      </w:r>
      <w:r w:rsidR="00A4151E" w:rsidRPr="00504675">
        <w:rPr>
          <w:rFonts w:ascii="標楷體" w:eastAsia="標楷體" w:hAnsi="標楷體" w:hint="eastAsia"/>
          <w:spacing w:val="24"/>
          <w:sz w:val="36"/>
          <w:szCs w:val="22"/>
        </w:rPr>
        <w:t>上</w:t>
      </w:r>
      <w:r w:rsidRPr="00504675">
        <w:rPr>
          <w:rFonts w:ascii="標楷體" w:eastAsia="標楷體" w:hAnsi="標楷體" w:hint="eastAsia"/>
          <w:spacing w:val="24"/>
          <w:sz w:val="36"/>
          <w:szCs w:val="22"/>
        </w:rPr>
        <w:t>年度增加122萬餘元。</w:t>
      </w:r>
    </w:p>
    <w:p w:rsidR="00EF3971" w:rsidRPr="00504675" w:rsidRDefault="00EF3971" w:rsidP="00245DF6">
      <w:pPr>
        <w:widowControl w:val="0"/>
        <w:numPr>
          <w:ilvl w:val="0"/>
          <w:numId w:val="105"/>
        </w:numPr>
        <w:spacing w:line="620" w:lineRule="exact"/>
        <w:ind w:leftChars="200" w:left="1056" w:hanging="576"/>
        <w:rPr>
          <w:rFonts w:ascii="標楷體" w:eastAsia="標楷體" w:hAnsi="標楷體" w:hint="eastAsia"/>
          <w:spacing w:val="24"/>
          <w:sz w:val="36"/>
          <w:szCs w:val="22"/>
        </w:rPr>
      </w:pPr>
      <w:r w:rsidRPr="00504675">
        <w:rPr>
          <w:rFonts w:ascii="標楷體" w:eastAsia="標楷體" w:hAnsi="標楷體" w:hint="eastAsia"/>
          <w:spacing w:val="24"/>
          <w:sz w:val="36"/>
          <w:szCs w:val="22"/>
        </w:rPr>
        <w:t>辦理112年度財產系統公告現值調整作業，以利提供興辦各項縣政建設。</w:t>
      </w:r>
    </w:p>
    <w:p w:rsidR="005C6D13" w:rsidRPr="00504675" w:rsidRDefault="005C6D13" w:rsidP="00245DF6">
      <w:pPr>
        <w:widowControl w:val="0"/>
        <w:numPr>
          <w:ilvl w:val="0"/>
          <w:numId w:val="28"/>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辦理111年總決算暨附屬單位決算綜計表</w:t>
      </w:r>
    </w:p>
    <w:p w:rsidR="005C6D13" w:rsidRPr="00504675" w:rsidRDefault="005C6D13" w:rsidP="00245DF6">
      <w:pPr>
        <w:widowControl w:val="0"/>
        <w:spacing w:line="620" w:lineRule="exact"/>
        <w:ind w:leftChars="450" w:left="1080" w:firstLineChars="0" w:firstLine="0"/>
        <w:rPr>
          <w:rFonts w:ascii="標楷體" w:eastAsia="標楷體" w:hAnsi="標楷體" w:hint="eastAsia"/>
          <w:spacing w:val="24"/>
          <w:sz w:val="36"/>
          <w:szCs w:val="22"/>
        </w:rPr>
      </w:pPr>
      <w:r w:rsidRPr="00504675">
        <w:rPr>
          <w:rFonts w:ascii="標楷體" w:eastAsia="標楷體" w:hAnsi="標楷體" w:hint="eastAsia"/>
          <w:spacing w:val="24"/>
          <w:sz w:val="36"/>
          <w:szCs w:val="22"/>
        </w:rPr>
        <w:t>本縣111年度總決算係依決算法及「111年度總決算編製作業手冊」等有關法令規定辦理審編，並於112年4月30日前限期編製成「111年度連江縣總決算」，以及依據所屬14個基金附屬單位決算審核彙編成「111年度連江縣總決算附屬單位決算及綜計表」，函送審計機關及行政院主計總處。</w:t>
      </w:r>
    </w:p>
    <w:p w:rsidR="006B76FA" w:rsidRPr="00504675" w:rsidRDefault="004D6321" w:rsidP="00245DF6">
      <w:pPr>
        <w:widowControl w:val="0"/>
        <w:numPr>
          <w:ilvl w:val="0"/>
          <w:numId w:val="28"/>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t>審定</w:t>
      </w:r>
      <w:r w:rsidR="005C6D13" w:rsidRPr="00504675">
        <w:rPr>
          <w:rFonts w:ascii="標楷體" w:eastAsia="標楷體" w:hAnsi="標楷體" w:hint="eastAsia"/>
          <w:b/>
          <w:spacing w:val="24"/>
          <w:sz w:val="36"/>
          <w:szCs w:val="22"/>
        </w:rPr>
        <w:t>111</w:t>
      </w:r>
      <w:r w:rsidRPr="00504675">
        <w:rPr>
          <w:rFonts w:ascii="標楷體" w:eastAsia="標楷體" w:hAnsi="標楷體" w:hint="eastAsia"/>
          <w:b/>
          <w:spacing w:val="24"/>
          <w:sz w:val="36"/>
          <w:szCs w:val="22"/>
        </w:rPr>
        <w:t>年</w:t>
      </w:r>
      <w:r w:rsidR="005C6D13" w:rsidRPr="00504675">
        <w:rPr>
          <w:rFonts w:ascii="標楷體" w:eastAsia="標楷體" w:hAnsi="標楷體" w:hint="eastAsia"/>
          <w:b/>
          <w:spacing w:val="24"/>
          <w:sz w:val="36"/>
          <w:szCs w:val="22"/>
        </w:rPr>
        <w:t>各機關預算保留申請案</w:t>
      </w:r>
    </w:p>
    <w:p w:rsidR="006B76FA" w:rsidRPr="00504675" w:rsidRDefault="005C6D13" w:rsidP="00245DF6">
      <w:pPr>
        <w:widowControl w:val="0"/>
        <w:spacing w:line="620" w:lineRule="exact"/>
        <w:ind w:leftChars="450" w:left="1080" w:firstLineChars="0" w:firstLine="0"/>
        <w:rPr>
          <w:rFonts w:ascii="標楷體" w:eastAsia="標楷體" w:hAnsi="標楷體" w:hint="eastAsia"/>
          <w:spacing w:val="24"/>
          <w:sz w:val="36"/>
          <w:szCs w:val="22"/>
        </w:rPr>
      </w:pPr>
      <w:bookmarkStart w:id="8" w:name="_Hlk85704851"/>
      <w:r w:rsidRPr="00504675">
        <w:rPr>
          <w:rFonts w:ascii="標楷體" w:eastAsia="標楷體" w:hAnsi="標楷體" w:hint="eastAsia"/>
          <w:spacing w:val="24"/>
          <w:sz w:val="36"/>
          <w:szCs w:val="22"/>
        </w:rPr>
        <w:t>為使各機關依規定程序及期限申請保留，訂頒「連江縣各機關單位學校111年度辦理歲出預算保留之作業規定」，辦理各機關保留款核定事宜，並督促各機關單位依限積極辦理，以提升執行率。</w:t>
      </w:r>
    </w:p>
    <w:bookmarkEnd w:id="8"/>
    <w:p w:rsidR="006B76FA" w:rsidRPr="00504675" w:rsidRDefault="006F51A8" w:rsidP="00245DF6">
      <w:pPr>
        <w:widowControl w:val="0"/>
        <w:numPr>
          <w:ilvl w:val="0"/>
          <w:numId w:val="28"/>
        </w:numPr>
        <w:spacing w:line="620" w:lineRule="exact"/>
        <w:ind w:leftChars="120" w:left="1057" w:hangingChars="200" w:hanging="769"/>
        <w:rPr>
          <w:rFonts w:ascii="標楷體" w:eastAsia="標楷體" w:hAnsi="標楷體"/>
          <w:b/>
          <w:spacing w:val="24"/>
          <w:sz w:val="36"/>
          <w:szCs w:val="22"/>
        </w:rPr>
      </w:pPr>
      <w:r w:rsidRPr="00504675">
        <w:rPr>
          <w:rFonts w:ascii="標楷體" w:eastAsia="標楷體" w:hAnsi="標楷體" w:hint="eastAsia"/>
          <w:b/>
          <w:spacing w:val="24"/>
          <w:sz w:val="36"/>
          <w:szCs w:val="22"/>
        </w:rPr>
        <w:lastRenderedPageBreak/>
        <w:t>廉政</w:t>
      </w:r>
      <w:r w:rsidR="005E7123" w:rsidRPr="00504675">
        <w:rPr>
          <w:rFonts w:ascii="標楷體" w:eastAsia="標楷體" w:hAnsi="標楷體" w:hint="eastAsia"/>
          <w:b/>
          <w:spacing w:val="24"/>
          <w:sz w:val="36"/>
          <w:szCs w:val="22"/>
        </w:rPr>
        <w:t>觀念</w:t>
      </w:r>
      <w:r w:rsidRPr="00504675">
        <w:rPr>
          <w:rFonts w:ascii="標楷體" w:eastAsia="標楷體" w:hAnsi="標楷體" w:hint="eastAsia"/>
          <w:b/>
          <w:spacing w:val="24"/>
          <w:sz w:val="36"/>
          <w:szCs w:val="22"/>
        </w:rPr>
        <w:t>宣導</w:t>
      </w:r>
      <w:r w:rsidR="005E7123" w:rsidRPr="00504675">
        <w:rPr>
          <w:rFonts w:ascii="標楷體" w:eastAsia="標楷體" w:hAnsi="標楷體" w:hint="eastAsia"/>
          <w:b/>
          <w:spacing w:val="24"/>
          <w:sz w:val="36"/>
          <w:szCs w:val="22"/>
        </w:rPr>
        <w:t>，</w:t>
      </w:r>
      <w:r w:rsidR="00372B96" w:rsidRPr="00504675">
        <w:rPr>
          <w:rFonts w:ascii="標楷體" w:eastAsia="標楷體" w:hAnsi="標楷體" w:hint="eastAsia"/>
          <w:b/>
          <w:spacing w:val="24"/>
          <w:sz w:val="36"/>
          <w:szCs w:val="22"/>
        </w:rPr>
        <w:t>財產申報</w:t>
      </w:r>
      <w:r w:rsidR="005E7123" w:rsidRPr="00504675">
        <w:rPr>
          <w:rFonts w:ascii="標楷體" w:eastAsia="標楷體" w:hAnsi="標楷體" w:hint="eastAsia"/>
          <w:b/>
          <w:spacing w:val="24"/>
          <w:sz w:val="36"/>
          <w:szCs w:val="22"/>
        </w:rPr>
        <w:t>審查</w:t>
      </w:r>
    </w:p>
    <w:p w:rsidR="006C63A7" w:rsidRPr="00504675" w:rsidRDefault="00634F00" w:rsidP="00245DF6">
      <w:pPr>
        <w:widowControl w:val="0"/>
        <w:numPr>
          <w:ilvl w:val="0"/>
          <w:numId w:val="57"/>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111年11月1日至12月31日完成「111年公職人員財產定期申報作業」，期間提醒定期申報義務人於法定時間內使用自然人憑證下載財產資料，如期完成111年財產申報作業，並於11</w:t>
      </w:r>
      <w:r w:rsidR="00E91D25">
        <w:rPr>
          <w:rFonts w:ascii="標楷體" w:eastAsia="標楷體" w:hAnsi="標楷體" w:hint="eastAsia"/>
          <w:spacing w:val="24"/>
          <w:sz w:val="36"/>
          <w:szCs w:val="22"/>
        </w:rPr>
        <w:t>2</w:t>
      </w:r>
      <w:r w:rsidRPr="00504675">
        <w:rPr>
          <w:rFonts w:ascii="標楷體" w:eastAsia="標楷體" w:hAnsi="標楷體" w:hint="eastAsia"/>
          <w:spacing w:val="24"/>
          <w:sz w:val="36"/>
          <w:szCs w:val="22"/>
        </w:rPr>
        <w:t>年2月21日完成111年度公職人員財產申報實質審查及前後年度申報財產比對公開抽籤作業。</w:t>
      </w:r>
    </w:p>
    <w:p w:rsidR="006F51A8" w:rsidRPr="00504675" w:rsidRDefault="00634F00" w:rsidP="00245DF6">
      <w:pPr>
        <w:widowControl w:val="0"/>
        <w:numPr>
          <w:ilvl w:val="0"/>
          <w:numId w:val="57"/>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112年2月23日辦理112年度公務員法紀宣導-「政府採購法」講習；112年3月18日配合2023年馬祖北竿硬地超級馬拉松活動，於賽事周邊擺設攤位進行廉政宣導及反賄選宣導。</w:t>
      </w:r>
    </w:p>
    <w:p w:rsidR="00161812" w:rsidRPr="00504675" w:rsidRDefault="00D04B53" w:rsidP="00245DF6">
      <w:pPr>
        <w:widowControl w:val="0"/>
        <w:numPr>
          <w:ilvl w:val="0"/>
          <w:numId w:val="28"/>
        </w:numPr>
        <w:spacing w:line="620" w:lineRule="exact"/>
        <w:ind w:leftChars="120" w:left="1057" w:hangingChars="200" w:hanging="769"/>
        <w:rPr>
          <w:rFonts w:ascii="標楷體" w:eastAsia="標楷體" w:hAnsi="標楷體" w:hint="eastAsia"/>
          <w:b/>
          <w:spacing w:val="24"/>
          <w:sz w:val="36"/>
          <w:szCs w:val="22"/>
        </w:rPr>
      </w:pPr>
      <w:r w:rsidRPr="00504675">
        <w:rPr>
          <w:rFonts w:ascii="標楷體" w:eastAsia="標楷體" w:hAnsi="標楷體" w:hint="eastAsia"/>
          <w:b/>
          <w:spacing w:val="24"/>
          <w:sz w:val="36"/>
          <w:szCs w:val="22"/>
        </w:rPr>
        <w:t>辦理</w:t>
      </w:r>
      <w:r w:rsidR="001A3CF4" w:rsidRPr="00504675">
        <w:rPr>
          <w:rFonts w:ascii="標楷體" w:eastAsia="標楷體" w:hAnsi="標楷體" w:hint="eastAsia"/>
          <w:b/>
          <w:spacing w:val="24"/>
          <w:sz w:val="36"/>
          <w:szCs w:val="22"/>
        </w:rPr>
        <w:t>東引鄉行政大樓</w:t>
      </w:r>
      <w:r w:rsidR="0066045B" w:rsidRPr="00504675">
        <w:rPr>
          <w:rFonts w:ascii="標楷體" w:eastAsia="標楷體" w:hAnsi="標楷體" w:hint="eastAsia"/>
          <w:b/>
          <w:spacing w:val="24"/>
          <w:sz w:val="36"/>
          <w:szCs w:val="22"/>
        </w:rPr>
        <w:t>重建</w:t>
      </w:r>
      <w:r w:rsidR="00151FF1" w:rsidRPr="00504675">
        <w:rPr>
          <w:rFonts w:ascii="標楷體" w:eastAsia="標楷體" w:hAnsi="標楷體" w:hint="eastAsia"/>
          <w:b/>
          <w:spacing w:val="24"/>
          <w:sz w:val="36"/>
          <w:szCs w:val="22"/>
        </w:rPr>
        <w:t>及周邊服務品質提升計畫</w:t>
      </w:r>
    </w:p>
    <w:p w:rsidR="00161812" w:rsidRPr="00504675" w:rsidRDefault="00613C36" w:rsidP="00245DF6">
      <w:pPr>
        <w:widowControl w:val="0"/>
        <w:numPr>
          <w:ilvl w:val="0"/>
          <w:numId w:val="106"/>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東引鄉行政大樓及地下停車場拆除重建工程，於109年12月1日開工，截至</w:t>
      </w:r>
      <w:r w:rsidR="00151FF1" w:rsidRPr="00504675">
        <w:rPr>
          <w:rFonts w:ascii="標楷體" w:eastAsia="標楷體" w:hAnsi="標楷體" w:hint="eastAsia"/>
          <w:spacing w:val="24"/>
          <w:sz w:val="36"/>
          <w:szCs w:val="22"/>
        </w:rPr>
        <w:t>112年</w:t>
      </w:r>
      <w:r w:rsidRPr="00504675">
        <w:rPr>
          <w:rFonts w:ascii="標楷體" w:eastAsia="標楷體" w:hAnsi="標楷體" w:hint="eastAsia"/>
          <w:spacing w:val="24"/>
          <w:sz w:val="36"/>
          <w:szCs w:val="22"/>
        </w:rPr>
        <w:t>3</w:t>
      </w:r>
      <w:r w:rsidR="00151FF1" w:rsidRPr="00504675">
        <w:rPr>
          <w:rFonts w:ascii="標楷體" w:eastAsia="標楷體" w:hAnsi="標楷體" w:hint="eastAsia"/>
          <w:spacing w:val="24"/>
          <w:sz w:val="36"/>
          <w:szCs w:val="22"/>
        </w:rPr>
        <w:t>月</w:t>
      </w:r>
      <w:r w:rsidRPr="00504675">
        <w:rPr>
          <w:rFonts w:ascii="標楷體" w:eastAsia="標楷體" w:hAnsi="標楷體" w:hint="eastAsia"/>
          <w:spacing w:val="24"/>
          <w:sz w:val="36"/>
          <w:szCs w:val="22"/>
        </w:rPr>
        <w:t>31</w:t>
      </w:r>
      <w:r w:rsidR="00151FF1" w:rsidRPr="00504675">
        <w:rPr>
          <w:rFonts w:ascii="標楷體" w:eastAsia="標楷體" w:hAnsi="標楷體" w:hint="eastAsia"/>
          <w:spacing w:val="24"/>
          <w:sz w:val="36"/>
          <w:szCs w:val="22"/>
        </w:rPr>
        <w:t>日</w:t>
      </w:r>
      <w:r w:rsidRPr="00504675">
        <w:rPr>
          <w:rFonts w:ascii="標楷體" w:eastAsia="標楷體" w:hAnsi="標楷體" w:hint="eastAsia"/>
          <w:spacing w:val="24"/>
          <w:sz w:val="36"/>
          <w:szCs w:val="22"/>
        </w:rPr>
        <w:t>；累計工期851日預定進度73.42%</w:t>
      </w:r>
      <w:r w:rsidR="00D510B4" w:rsidRPr="00504675">
        <w:rPr>
          <w:rFonts w:ascii="標楷體" w:eastAsia="標楷體" w:hAnsi="標楷體" w:hint="eastAsia"/>
          <w:spacing w:val="24"/>
          <w:sz w:val="36"/>
          <w:szCs w:val="22"/>
        </w:rPr>
        <w:t>，</w:t>
      </w:r>
      <w:r w:rsidRPr="00504675">
        <w:rPr>
          <w:rFonts w:ascii="標楷體" w:eastAsia="標楷體" w:hAnsi="標楷體" w:hint="eastAsia"/>
          <w:spacing w:val="24"/>
          <w:sz w:val="36"/>
          <w:szCs w:val="22"/>
        </w:rPr>
        <w:t>實際進度74.02%。</w:t>
      </w:r>
      <w:r w:rsidR="00151FF1" w:rsidRPr="00504675">
        <w:rPr>
          <w:rFonts w:ascii="標楷體" w:eastAsia="標楷體" w:hAnsi="標楷體" w:hint="eastAsia"/>
          <w:spacing w:val="24"/>
          <w:sz w:val="36"/>
          <w:szCs w:val="22"/>
        </w:rPr>
        <w:t>預計</w:t>
      </w:r>
      <w:r w:rsidRPr="00504675">
        <w:rPr>
          <w:rFonts w:ascii="標楷體" w:eastAsia="標楷體" w:hAnsi="標楷體" w:hint="eastAsia"/>
          <w:spacing w:val="24"/>
          <w:sz w:val="36"/>
          <w:szCs w:val="22"/>
        </w:rPr>
        <w:t>112年9月30日完工。</w:t>
      </w:r>
      <w:bookmarkStart w:id="9" w:name="_Toc40256043"/>
    </w:p>
    <w:p w:rsidR="00151FF1" w:rsidRPr="00504675" w:rsidRDefault="00151FF1" w:rsidP="00245DF6">
      <w:pPr>
        <w:widowControl w:val="0"/>
        <w:numPr>
          <w:ilvl w:val="0"/>
          <w:numId w:val="106"/>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東引鄉聯合辦公區域周邊暨內部服務品質提升計畫經費4,972萬元，111年9月13日辦理設計監造案議價程序，並於111年12月21日發包截至112年3月31日；累計工期88日，剩餘工期</w:t>
      </w:r>
      <w:r w:rsidRPr="00504675">
        <w:rPr>
          <w:rFonts w:ascii="標楷體" w:eastAsia="標楷體" w:hAnsi="標楷體" w:hint="eastAsia"/>
          <w:spacing w:val="24"/>
          <w:sz w:val="36"/>
          <w:szCs w:val="22"/>
        </w:rPr>
        <w:lastRenderedPageBreak/>
        <w:t>190日預定進度1.21%</w:t>
      </w:r>
      <w:r w:rsidR="00D510B4" w:rsidRPr="00504675">
        <w:rPr>
          <w:rFonts w:ascii="標楷體" w:eastAsia="標楷體" w:hAnsi="標楷體" w:hint="eastAsia"/>
          <w:spacing w:val="24"/>
          <w:sz w:val="36"/>
          <w:szCs w:val="22"/>
        </w:rPr>
        <w:t>，</w:t>
      </w:r>
      <w:r w:rsidRPr="00504675">
        <w:rPr>
          <w:rFonts w:ascii="標楷體" w:eastAsia="標楷體" w:hAnsi="標楷體" w:hint="eastAsia"/>
          <w:spacing w:val="24"/>
          <w:sz w:val="36"/>
          <w:szCs w:val="22"/>
        </w:rPr>
        <w:t>實際進度1.12%</w:t>
      </w:r>
      <w:r w:rsidR="00D510B4" w:rsidRPr="00504675">
        <w:rPr>
          <w:rFonts w:ascii="標楷體" w:eastAsia="標楷體" w:hAnsi="標楷體" w:hint="eastAsia"/>
          <w:spacing w:val="24"/>
          <w:sz w:val="36"/>
          <w:szCs w:val="22"/>
        </w:rPr>
        <w:t>。</w:t>
      </w:r>
      <w:r w:rsidRPr="00504675">
        <w:rPr>
          <w:rFonts w:ascii="標楷體" w:eastAsia="標楷體" w:hAnsi="標楷體" w:hint="eastAsia"/>
          <w:spacing w:val="24"/>
          <w:sz w:val="36"/>
          <w:szCs w:val="22"/>
        </w:rPr>
        <w:t>工期180日曆天，</w:t>
      </w:r>
      <w:r w:rsidR="002515D2">
        <w:rPr>
          <w:rFonts w:ascii="標楷體" w:eastAsia="標楷體" w:hAnsi="標楷體" w:hint="eastAsia"/>
          <w:spacing w:val="24"/>
          <w:sz w:val="36"/>
          <w:szCs w:val="22"/>
        </w:rPr>
        <w:t>預計</w:t>
      </w:r>
      <w:r w:rsidRPr="00504675">
        <w:rPr>
          <w:rFonts w:ascii="標楷體" w:eastAsia="標楷體" w:hAnsi="標楷體" w:hint="eastAsia"/>
          <w:spacing w:val="24"/>
          <w:sz w:val="36"/>
          <w:szCs w:val="22"/>
        </w:rPr>
        <w:t>112年9月30日完工。</w:t>
      </w:r>
    </w:p>
    <w:p w:rsidR="001A3CF4" w:rsidRPr="00504675" w:rsidRDefault="001A3CF4" w:rsidP="00245DF6">
      <w:pPr>
        <w:widowControl w:val="0"/>
        <w:numPr>
          <w:ilvl w:val="0"/>
          <w:numId w:val="28"/>
        </w:numPr>
        <w:spacing w:line="620" w:lineRule="exact"/>
        <w:ind w:leftChars="120" w:left="1057" w:hangingChars="200" w:hanging="769"/>
        <w:rPr>
          <w:rFonts w:ascii="標楷體" w:eastAsia="標楷體" w:hAnsi="標楷體" w:hint="eastAsia"/>
          <w:b/>
          <w:spacing w:val="24"/>
          <w:sz w:val="36"/>
          <w:szCs w:val="22"/>
        </w:rPr>
      </w:pPr>
      <w:r w:rsidRPr="00504675">
        <w:rPr>
          <w:rFonts w:ascii="標楷體" w:eastAsia="標楷體" w:hAnsi="標楷體" w:hint="eastAsia"/>
          <w:b/>
          <w:spacing w:val="24"/>
          <w:sz w:val="36"/>
          <w:szCs w:val="22"/>
        </w:rPr>
        <w:t>興建縣府聯合辦公大樓</w:t>
      </w:r>
    </w:p>
    <w:p w:rsidR="00151FF1" w:rsidRPr="00504675" w:rsidRDefault="001A3CF4" w:rsidP="00245DF6">
      <w:pPr>
        <w:widowControl w:val="0"/>
        <w:numPr>
          <w:ilvl w:val="0"/>
          <w:numId w:val="107"/>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陳報「連江縣政府聯合辦公大樓興建計畫書」(修訂五版)，經行政院110年3月30日核定原則同意，總經費9億7,287萬餘元，補助經費以7億3,452萬元為上限。</w:t>
      </w:r>
    </w:p>
    <w:p w:rsidR="00151FF1" w:rsidRPr="00504675" w:rsidRDefault="001A3CF4" w:rsidP="00245DF6">
      <w:pPr>
        <w:widowControl w:val="0"/>
        <w:numPr>
          <w:ilvl w:val="0"/>
          <w:numId w:val="107"/>
        </w:numPr>
        <w:spacing w:line="620" w:lineRule="exact"/>
        <w:ind w:leftChars="200" w:left="1056" w:hanging="576"/>
        <w:rPr>
          <w:rFonts w:ascii="標楷體" w:eastAsia="標楷體" w:hAnsi="標楷體"/>
          <w:spacing w:val="24"/>
          <w:sz w:val="36"/>
          <w:szCs w:val="22"/>
        </w:rPr>
      </w:pPr>
      <w:r w:rsidRPr="00504675">
        <w:rPr>
          <w:rFonts w:ascii="標楷體" w:eastAsia="標楷體" w:hAnsi="標楷體" w:hint="eastAsia"/>
          <w:spacing w:val="24"/>
          <w:sz w:val="36"/>
          <w:szCs w:val="22"/>
        </w:rPr>
        <w:t>賡續辦理「連江縣政府聯合辦公大樓新建統包工程委託專案管理</w:t>
      </w:r>
      <w:r w:rsidRPr="00504675">
        <w:rPr>
          <w:rFonts w:ascii="標楷體" w:eastAsia="標楷體" w:hAnsi="標楷體"/>
          <w:spacing w:val="24"/>
          <w:sz w:val="36"/>
          <w:szCs w:val="22"/>
        </w:rPr>
        <w:t>(</w:t>
      </w:r>
      <w:r w:rsidRPr="00504675">
        <w:rPr>
          <w:rFonts w:ascii="標楷體" w:eastAsia="標楷體" w:hAnsi="標楷體" w:hint="eastAsia"/>
          <w:spacing w:val="24"/>
          <w:sz w:val="36"/>
          <w:szCs w:val="22"/>
        </w:rPr>
        <w:t>含監造</w:t>
      </w:r>
      <w:r w:rsidRPr="00504675">
        <w:rPr>
          <w:rFonts w:ascii="標楷體" w:eastAsia="標楷體" w:hAnsi="標楷體"/>
          <w:spacing w:val="24"/>
          <w:sz w:val="36"/>
          <w:szCs w:val="22"/>
        </w:rPr>
        <w:t>)</w:t>
      </w:r>
      <w:r w:rsidRPr="00504675">
        <w:rPr>
          <w:rFonts w:ascii="標楷體" w:eastAsia="標楷體" w:hAnsi="標楷體" w:hint="eastAsia"/>
          <w:spacing w:val="24"/>
          <w:sz w:val="36"/>
          <w:szCs w:val="22"/>
        </w:rPr>
        <w:t>」已於111年6月15日決標，並於7月13</w:t>
      </w:r>
      <w:r w:rsidR="00151FF1" w:rsidRPr="00504675">
        <w:rPr>
          <w:rFonts w:ascii="標楷體" w:eastAsia="標楷體" w:hAnsi="標楷體" w:hint="eastAsia"/>
          <w:spacing w:val="24"/>
          <w:sz w:val="36"/>
          <w:szCs w:val="22"/>
        </w:rPr>
        <w:t>日完成簽約。</w:t>
      </w:r>
    </w:p>
    <w:p w:rsidR="0045599C" w:rsidRPr="00504675" w:rsidRDefault="00151FF1" w:rsidP="00245DF6">
      <w:pPr>
        <w:widowControl w:val="0"/>
        <w:numPr>
          <w:ilvl w:val="0"/>
          <w:numId w:val="107"/>
        </w:numPr>
        <w:spacing w:line="620" w:lineRule="exact"/>
        <w:ind w:leftChars="200" w:left="1056" w:hanging="576"/>
        <w:rPr>
          <w:rFonts w:ascii="標楷體" w:eastAsia="標楷體" w:hAnsi="標楷體" w:hint="eastAsia"/>
          <w:spacing w:val="24"/>
          <w:sz w:val="36"/>
          <w:szCs w:val="22"/>
        </w:rPr>
      </w:pPr>
      <w:r w:rsidRPr="00504675">
        <w:rPr>
          <w:rFonts w:ascii="標楷體" w:eastAsia="標楷體" w:hAnsi="標楷體" w:hint="eastAsia"/>
          <w:spacing w:val="24"/>
          <w:sz w:val="36"/>
          <w:szCs w:val="22"/>
        </w:rPr>
        <w:t>111年12月22日檢送第一版基本設計及規劃書於內政部，後續依112年2月23日內政部管控會議記錄及營建署審查意見辦理計劃修正，已於112年3月25</w:t>
      </w:r>
      <w:r w:rsidR="00E04BE0" w:rsidRPr="00504675">
        <w:rPr>
          <w:rFonts w:ascii="標楷體" w:eastAsia="標楷體" w:hAnsi="標楷體" w:hint="eastAsia"/>
          <w:spacing w:val="24"/>
          <w:sz w:val="36"/>
          <w:szCs w:val="22"/>
        </w:rPr>
        <w:t>日修正完成並函</w:t>
      </w:r>
      <w:r w:rsidR="00D60431">
        <w:rPr>
          <w:rFonts w:ascii="標楷體" w:eastAsia="標楷體" w:hAnsi="標楷體" w:hint="eastAsia"/>
          <w:spacing w:val="24"/>
          <w:sz w:val="36"/>
          <w:szCs w:val="22"/>
        </w:rPr>
        <w:t>復</w:t>
      </w:r>
      <w:r w:rsidR="00E04BE0" w:rsidRPr="00504675">
        <w:rPr>
          <w:rFonts w:ascii="標楷體" w:eastAsia="標楷體" w:hAnsi="標楷體" w:hint="eastAsia"/>
          <w:spacing w:val="24"/>
          <w:sz w:val="36"/>
          <w:szCs w:val="22"/>
        </w:rPr>
        <w:t>內政部</w:t>
      </w:r>
      <w:r w:rsidR="001A3CF4" w:rsidRPr="00504675">
        <w:rPr>
          <w:rFonts w:ascii="標楷體" w:eastAsia="標楷體" w:hAnsi="標楷體" w:hint="eastAsia"/>
          <w:spacing w:val="24"/>
          <w:sz w:val="36"/>
          <w:szCs w:val="22"/>
        </w:rPr>
        <w:t>。</w:t>
      </w:r>
    </w:p>
    <w:p w:rsidR="00161812" w:rsidRPr="00504675" w:rsidRDefault="001374BF" w:rsidP="00504675">
      <w:pPr>
        <w:pStyle w:val="b"/>
        <w:ind w:left="0" w:firstLineChars="0" w:firstLine="0"/>
        <w:jc w:val="both"/>
        <w:rPr>
          <w:rFonts w:hint="eastAsia"/>
          <w:color w:val="auto"/>
          <w:sz w:val="44"/>
          <w:szCs w:val="44"/>
        </w:rPr>
      </w:pPr>
      <w:r w:rsidRPr="00504675">
        <w:rPr>
          <w:rFonts w:hint="eastAsia"/>
          <w:color w:val="auto"/>
          <w:sz w:val="44"/>
          <w:szCs w:val="44"/>
        </w:rPr>
        <w:t>捌、</w:t>
      </w:r>
      <w:r w:rsidR="00B418D5" w:rsidRPr="00504675">
        <w:rPr>
          <w:rFonts w:hint="eastAsia"/>
          <w:color w:val="auto"/>
          <w:sz w:val="44"/>
          <w:szCs w:val="44"/>
        </w:rPr>
        <w:t>結語</w:t>
      </w:r>
      <w:bookmarkEnd w:id="9"/>
    </w:p>
    <w:p w:rsidR="000906BD" w:rsidRPr="00504675" w:rsidRDefault="00F23814" w:rsidP="00245DF6">
      <w:pPr>
        <w:widowControl w:val="0"/>
        <w:autoSpaceDE w:val="0"/>
        <w:autoSpaceDN w:val="0"/>
        <w:adjustRightInd w:val="0"/>
        <w:spacing w:line="620" w:lineRule="exact"/>
        <w:ind w:leftChars="0" w:left="0" w:firstLineChars="200" w:firstLine="768"/>
        <w:rPr>
          <w:rFonts w:ascii="標楷體" w:eastAsia="標楷體" w:hAnsi="標楷體" w:cs="華康楷書體W7"/>
          <w:color w:val="000000"/>
          <w:spacing w:val="24"/>
          <w:sz w:val="36"/>
          <w:szCs w:val="36"/>
        </w:rPr>
      </w:pPr>
      <w:r w:rsidRPr="00504675">
        <w:rPr>
          <w:rFonts w:ascii="標楷體" w:eastAsia="標楷體" w:hAnsi="標楷體" w:cs="華康楷書體W7" w:hint="eastAsia"/>
          <w:color w:val="000000"/>
          <w:spacing w:val="24"/>
          <w:sz w:val="36"/>
          <w:szCs w:val="36"/>
        </w:rPr>
        <w:t>5月1日起防疫降階</w:t>
      </w:r>
      <w:r w:rsidR="000906BD" w:rsidRPr="00504675">
        <w:rPr>
          <w:rFonts w:ascii="標楷體" w:eastAsia="標楷體" w:hAnsi="標楷體" w:cs="華康楷書體W7" w:hint="eastAsia"/>
          <w:color w:val="000000"/>
          <w:spacing w:val="24"/>
          <w:sz w:val="36"/>
          <w:szCs w:val="36"/>
        </w:rPr>
        <w:t>，台灣的防疫政策已經邁入解封，大</w:t>
      </w:r>
      <w:r w:rsidRPr="00504675">
        <w:rPr>
          <w:rFonts w:ascii="標楷體" w:eastAsia="標楷體" w:hAnsi="標楷體" w:cs="華康楷書體W7" w:hint="eastAsia"/>
          <w:color w:val="000000"/>
          <w:spacing w:val="24"/>
          <w:sz w:val="36"/>
          <w:szCs w:val="36"/>
        </w:rPr>
        <w:t>眾的生活恢復正常，</w:t>
      </w:r>
      <w:r w:rsidR="000906BD" w:rsidRPr="00504675">
        <w:rPr>
          <w:rFonts w:ascii="標楷體" w:eastAsia="標楷體" w:hAnsi="標楷體" w:cs="華康楷書體W7" w:hint="eastAsia"/>
          <w:color w:val="000000"/>
          <w:spacing w:val="24"/>
          <w:sz w:val="36"/>
          <w:szCs w:val="36"/>
        </w:rPr>
        <w:t>代表著馬祖的產業、觀光、交通、民生各項發展及施政都要有所調整，</w:t>
      </w:r>
      <w:r w:rsidRPr="00504675">
        <w:rPr>
          <w:rFonts w:ascii="標楷體" w:eastAsia="標楷體" w:hAnsi="標楷體" w:cs="華康楷書體W7" w:hint="eastAsia"/>
          <w:color w:val="000000"/>
          <w:spacing w:val="24"/>
          <w:sz w:val="36"/>
          <w:szCs w:val="36"/>
        </w:rPr>
        <w:t>必須</w:t>
      </w:r>
      <w:r w:rsidR="000906BD" w:rsidRPr="00504675">
        <w:rPr>
          <w:rFonts w:ascii="標楷體" w:eastAsia="標楷體" w:hAnsi="標楷體" w:cs="華康楷書體W7" w:hint="eastAsia"/>
          <w:color w:val="000000"/>
          <w:spacing w:val="24"/>
          <w:sz w:val="36"/>
          <w:szCs w:val="36"/>
        </w:rPr>
        <w:t>更精準且快速的掌握趨勢加以應對。</w:t>
      </w:r>
    </w:p>
    <w:p w:rsidR="00EA316B" w:rsidRPr="00504675" w:rsidRDefault="00EA316B" w:rsidP="00245DF6">
      <w:pPr>
        <w:snapToGrid w:val="0"/>
        <w:spacing w:line="620" w:lineRule="exact"/>
        <w:ind w:leftChars="0" w:left="0" w:firstLineChars="200" w:firstLine="768"/>
        <w:rPr>
          <w:rFonts w:ascii="標楷體" w:eastAsia="標楷體" w:hAnsi="標楷體" w:cs="華康楷書體W7"/>
          <w:color w:val="000000"/>
          <w:spacing w:val="24"/>
          <w:sz w:val="36"/>
          <w:szCs w:val="36"/>
        </w:rPr>
      </w:pPr>
      <w:r w:rsidRPr="00504675">
        <w:rPr>
          <w:rFonts w:ascii="標楷體" w:eastAsia="標楷體" w:hAnsi="標楷體" w:cs="華康楷書體W7" w:hint="eastAsia"/>
          <w:color w:val="000000"/>
          <w:spacing w:val="24"/>
          <w:sz w:val="36"/>
          <w:szCs w:val="36"/>
        </w:rPr>
        <w:t>今年也是馬祖交通發展重要的里程碑，三月份馬祖人殷切盼望的第二家航空公司-華信航空正式進駐，為</w:t>
      </w:r>
      <w:r w:rsidRPr="00504675">
        <w:rPr>
          <w:rFonts w:ascii="標楷體" w:eastAsia="標楷體" w:hAnsi="標楷體" w:cs="華康楷書體W7" w:hint="eastAsia"/>
          <w:color w:val="000000"/>
          <w:spacing w:val="24"/>
          <w:sz w:val="36"/>
          <w:szCs w:val="36"/>
        </w:rPr>
        <w:lastRenderedPageBreak/>
        <w:t>馬祖的空運注入新的活水，下階段我們將積極爭取馬祖-高雄的「馬</w:t>
      </w:r>
      <w:r w:rsidR="009A7B5E" w:rsidRPr="00504675">
        <w:rPr>
          <w:rFonts w:ascii="標楷體" w:eastAsia="標楷體" w:hAnsi="標楷體" w:cs="華康楷書體W7" w:hint="eastAsia"/>
          <w:color w:val="000000"/>
          <w:spacing w:val="24"/>
          <w:sz w:val="36"/>
          <w:szCs w:val="36"/>
        </w:rPr>
        <w:t>-</w:t>
      </w:r>
      <w:r w:rsidRPr="00504675">
        <w:rPr>
          <w:rFonts w:ascii="標楷體" w:eastAsia="標楷體" w:hAnsi="標楷體" w:cs="華康楷書體W7" w:hint="eastAsia"/>
          <w:color w:val="000000"/>
          <w:spacing w:val="24"/>
          <w:sz w:val="36"/>
          <w:szCs w:val="36"/>
        </w:rPr>
        <w:t>高」航線。除此之外，從2019核定購建的新台馬輪也在今年4月17日回到馬祖，正式投入東、馬、台航線，新的</w:t>
      </w:r>
      <w:r w:rsidR="00F23814" w:rsidRPr="00504675">
        <w:rPr>
          <w:rFonts w:ascii="標楷體" w:eastAsia="標楷體" w:hAnsi="標楷體" w:cs="華康楷書體W7" w:hint="eastAsia"/>
          <w:color w:val="000000"/>
          <w:spacing w:val="24"/>
          <w:sz w:val="36"/>
          <w:szCs w:val="36"/>
        </w:rPr>
        <w:t>生力軍的加入，將大幅的改善過去馬祖交通受制於天候因素的困境，</w:t>
      </w:r>
      <w:r w:rsidRPr="00504675">
        <w:rPr>
          <w:rFonts w:ascii="標楷體" w:eastAsia="標楷體" w:hAnsi="標楷體" w:cs="華康楷書體W7" w:hint="eastAsia"/>
          <w:color w:val="000000"/>
          <w:spacing w:val="24"/>
          <w:sz w:val="36"/>
          <w:szCs w:val="36"/>
        </w:rPr>
        <w:t>鄉親回家的路</w:t>
      </w:r>
      <w:r w:rsidR="00F23814" w:rsidRPr="00504675">
        <w:rPr>
          <w:rFonts w:ascii="標楷體" w:eastAsia="標楷體" w:hAnsi="標楷體" w:cs="華康楷書體W7" w:hint="eastAsia"/>
          <w:color w:val="000000"/>
          <w:spacing w:val="24"/>
          <w:sz w:val="36"/>
          <w:szCs w:val="36"/>
        </w:rPr>
        <w:t>更加順暢</w:t>
      </w:r>
      <w:r w:rsidRPr="00504675">
        <w:rPr>
          <w:rFonts w:ascii="標楷體" w:eastAsia="標楷體" w:hAnsi="標楷體" w:cs="華康楷書體W7" w:hint="eastAsia"/>
          <w:color w:val="000000"/>
          <w:spacing w:val="24"/>
          <w:sz w:val="36"/>
          <w:szCs w:val="36"/>
        </w:rPr>
        <w:t>，讓離島不再充滿距離、偏鄉不再遙遠。</w:t>
      </w:r>
    </w:p>
    <w:p w:rsidR="000906BD" w:rsidRPr="00504675" w:rsidRDefault="000906BD" w:rsidP="00245DF6">
      <w:pPr>
        <w:widowControl w:val="0"/>
        <w:autoSpaceDE w:val="0"/>
        <w:autoSpaceDN w:val="0"/>
        <w:adjustRightInd w:val="0"/>
        <w:spacing w:line="620" w:lineRule="exact"/>
        <w:ind w:leftChars="0" w:left="0" w:firstLineChars="200" w:firstLine="568"/>
        <w:rPr>
          <w:rFonts w:ascii="標楷體" w:eastAsia="標楷體" w:hAnsi="標楷體"/>
          <w:color w:val="000000"/>
          <w:spacing w:val="24"/>
          <w:kern w:val="2"/>
          <w:sz w:val="36"/>
          <w:szCs w:val="36"/>
        </w:rPr>
      </w:pPr>
      <w:r w:rsidRPr="00642D78">
        <w:rPr>
          <w:rFonts w:ascii="標楷體" w:eastAsia="標楷體" w:hAnsi="標楷體" w:cs="華康楷書體W7" w:hint="eastAsia"/>
          <w:spacing w:val="24"/>
          <w:position w:val="12"/>
          <w:sz w:val="26"/>
          <w:szCs w:val="26"/>
        </w:rPr>
        <w:t>忠銘</w:t>
      </w:r>
      <w:r w:rsidR="00B35756" w:rsidRPr="00504675">
        <w:rPr>
          <w:rFonts w:ascii="標楷體" w:eastAsia="標楷體" w:hAnsi="標楷體" w:hint="eastAsia"/>
          <w:color w:val="000000"/>
          <w:spacing w:val="24"/>
          <w:kern w:val="2"/>
          <w:sz w:val="36"/>
          <w:szCs w:val="36"/>
        </w:rPr>
        <w:t>心繫家鄉的未來與發展，</w:t>
      </w:r>
      <w:r w:rsidR="00015046" w:rsidRPr="00504675">
        <w:rPr>
          <w:rFonts w:ascii="標楷體" w:eastAsia="標楷體" w:hAnsi="標楷體" w:hint="eastAsia"/>
          <w:color w:val="000000"/>
          <w:spacing w:val="24"/>
          <w:kern w:val="2"/>
          <w:sz w:val="36"/>
          <w:szCs w:val="36"/>
        </w:rPr>
        <w:t>未來將更</w:t>
      </w:r>
      <w:r w:rsidR="00962654" w:rsidRPr="00504675">
        <w:rPr>
          <w:rFonts w:ascii="標楷體" w:eastAsia="標楷體" w:hAnsi="標楷體" w:hint="eastAsia"/>
          <w:color w:val="000000"/>
          <w:spacing w:val="24"/>
          <w:kern w:val="2"/>
          <w:sz w:val="36"/>
          <w:szCs w:val="36"/>
        </w:rPr>
        <w:t>努力</w:t>
      </w:r>
      <w:r w:rsidR="00015046" w:rsidRPr="00504675">
        <w:rPr>
          <w:rFonts w:ascii="標楷體" w:eastAsia="標楷體" w:hAnsi="標楷體" w:hint="eastAsia"/>
          <w:color w:val="000000"/>
          <w:spacing w:val="24"/>
          <w:kern w:val="2"/>
          <w:sz w:val="36"/>
          <w:szCs w:val="36"/>
        </w:rPr>
        <w:t>地</w:t>
      </w:r>
      <w:r w:rsidR="00962654" w:rsidRPr="00504675">
        <w:rPr>
          <w:rFonts w:ascii="標楷體" w:eastAsia="標楷體" w:hAnsi="標楷體" w:hint="eastAsia"/>
          <w:color w:val="000000"/>
          <w:spacing w:val="24"/>
          <w:kern w:val="2"/>
          <w:sz w:val="36"/>
          <w:szCs w:val="36"/>
        </w:rPr>
        <w:t>打造紮實的產業實力與基礎建設，</w:t>
      </w:r>
      <w:r w:rsidR="006C69A4" w:rsidRPr="00504675">
        <w:rPr>
          <w:rFonts w:ascii="標楷體" w:eastAsia="標楷體" w:hAnsi="標楷體" w:hint="eastAsia"/>
          <w:color w:val="000000"/>
          <w:spacing w:val="24"/>
          <w:kern w:val="2"/>
          <w:sz w:val="36"/>
          <w:szCs w:val="36"/>
        </w:rPr>
        <w:t>帶動馬祖前進</w:t>
      </w:r>
      <w:r w:rsidR="00962654" w:rsidRPr="00504675">
        <w:rPr>
          <w:rFonts w:ascii="標楷體" w:eastAsia="標楷體" w:hAnsi="標楷體" w:hint="eastAsia"/>
          <w:color w:val="000000"/>
          <w:spacing w:val="24"/>
          <w:kern w:val="2"/>
          <w:sz w:val="36"/>
          <w:szCs w:val="36"/>
        </w:rPr>
        <w:t>成長</w:t>
      </w:r>
      <w:r w:rsidR="006C69A4" w:rsidRPr="00504675">
        <w:rPr>
          <w:rFonts w:ascii="標楷體" w:eastAsia="標楷體" w:hAnsi="標楷體" w:hint="eastAsia"/>
          <w:color w:val="000000"/>
          <w:spacing w:val="24"/>
          <w:kern w:val="2"/>
          <w:sz w:val="36"/>
          <w:szCs w:val="36"/>
        </w:rPr>
        <w:t>，</w:t>
      </w:r>
      <w:r w:rsidR="00962654" w:rsidRPr="00504675">
        <w:rPr>
          <w:rFonts w:ascii="標楷體" w:eastAsia="標楷體" w:hAnsi="標楷體" w:hint="eastAsia"/>
          <w:color w:val="000000"/>
          <w:spacing w:val="24"/>
          <w:kern w:val="2"/>
          <w:sz w:val="36"/>
          <w:szCs w:val="36"/>
        </w:rPr>
        <w:t>讓</w:t>
      </w:r>
      <w:r w:rsidR="006C69A4" w:rsidRPr="00504675">
        <w:rPr>
          <w:rFonts w:ascii="標楷體" w:eastAsia="標楷體" w:hAnsi="標楷體" w:hint="eastAsia"/>
          <w:color w:val="000000"/>
          <w:spacing w:val="24"/>
          <w:kern w:val="2"/>
          <w:sz w:val="36"/>
          <w:szCs w:val="36"/>
        </w:rPr>
        <w:t>馬祖成為</w:t>
      </w:r>
      <w:r w:rsidR="00F23814" w:rsidRPr="00504675">
        <w:rPr>
          <w:rFonts w:ascii="標楷體" w:eastAsia="標楷體" w:hAnsi="標楷體" w:hint="eastAsia"/>
          <w:color w:val="000000"/>
          <w:spacing w:val="24"/>
          <w:kern w:val="2"/>
          <w:sz w:val="36"/>
          <w:szCs w:val="36"/>
        </w:rPr>
        <w:t>宜居</w:t>
      </w:r>
      <w:r w:rsidR="006C69A4" w:rsidRPr="00504675">
        <w:rPr>
          <w:rFonts w:ascii="標楷體" w:eastAsia="標楷體" w:hAnsi="標楷體" w:hint="eastAsia"/>
          <w:color w:val="000000"/>
          <w:spacing w:val="24"/>
          <w:kern w:val="2"/>
          <w:sz w:val="36"/>
          <w:szCs w:val="36"/>
        </w:rPr>
        <w:t>樂活的幸福島嶼</w:t>
      </w:r>
      <w:r w:rsidRPr="00504675">
        <w:rPr>
          <w:rFonts w:ascii="標楷體" w:eastAsia="標楷體" w:hAnsi="標楷體" w:hint="eastAsia"/>
          <w:color w:val="000000"/>
          <w:spacing w:val="24"/>
          <w:kern w:val="2"/>
          <w:sz w:val="36"/>
          <w:szCs w:val="36"/>
        </w:rPr>
        <w:t>，在這裡要特別</w:t>
      </w:r>
      <w:r w:rsidRPr="00504675">
        <w:rPr>
          <w:rFonts w:ascii="標楷體" w:eastAsia="標楷體" w:hAnsi="標楷體"/>
          <w:color w:val="000000"/>
          <w:spacing w:val="24"/>
          <w:kern w:val="2"/>
          <w:sz w:val="36"/>
          <w:szCs w:val="36"/>
        </w:rPr>
        <w:t>感謝</w:t>
      </w:r>
      <w:r w:rsidRPr="00504675">
        <w:rPr>
          <w:rFonts w:ascii="標楷體" w:eastAsia="標楷體" w:hAnsi="標楷體" w:hint="eastAsia"/>
          <w:color w:val="000000"/>
          <w:spacing w:val="24"/>
          <w:kern w:val="2"/>
          <w:sz w:val="36"/>
          <w:szCs w:val="36"/>
        </w:rPr>
        <w:t>貴會的支持與指導</w:t>
      </w:r>
      <w:r w:rsidRPr="00504675">
        <w:rPr>
          <w:rFonts w:ascii="標楷體" w:eastAsia="標楷體" w:hAnsi="標楷體"/>
          <w:color w:val="000000"/>
          <w:spacing w:val="24"/>
          <w:kern w:val="2"/>
          <w:sz w:val="36"/>
          <w:szCs w:val="36"/>
        </w:rPr>
        <w:t>，促使縣府團隊不斷進步，讓縣政工作朝既定目標來完成</w:t>
      </w:r>
      <w:r w:rsidRPr="00504675">
        <w:rPr>
          <w:rFonts w:ascii="標楷體" w:eastAsia="標楷體" w:hAnsi="標楷體" w:hint="eastAsia"/>
          <w:color w:val="000000"/>
          <w:spacing w:val="24"/>
          <w:kern w:val="2"/>
          <w:sz w:val="36"/>
          <w:szCs w:val="36"/>
        </w:rPr>
        <w:t>，</w:t>
      </w:r>
      <w:r w:rsidRPr="00504675">
        <w:rPr>
          <w:rFonts w:ascii="標楷體" w:eastAsia="標楷體" w:hAnsi="標楷體"/>
          <w:color w:val="000000"/>
          <w:spacing w:val="24"/>
          <w:kern w:val="2"/>
          <w:sz w:val="36"/>
          <w:szCs w:val="36"/>
        </w:rPr>
        <w:t>繼續為鄉親努力</w:t>
      </w:r>
      <w:r w:rsidRPr="00504675">
        <w:rPr>
          <w:rFonts w:ascii="標楷體" w:eastAsia="標楷體" w:hAnsi="標楷體" w:hint="eastAsia"/>
          <w:color w:val="000000"/>
          <w:spacing w:val="24"/>
          <w:kern w:val="2"/>
          <w:sz w:val="36"/>
          <w:szCs w:val="36"/>
        </w:rPr>
        <w:t>。</w:t>
      </w:r>
    </w:p>
    <w:p w:rsidR="00B35756" w:rsidRPr="00504675" w:rsidRDefault="00B35756" w:rsidP="00245DF6">
      <w:pPr>
        <w:widowControl w:val="0"/>
        <w:autoSpaceDE w:val="0"/>
        <w:autoSpaceDN w:val="0"/>
        <w:adjustRightInd w:val="0"/>
        <w:spacing w:line="620" w:lineRule="exact"/>
        <w:ind w:leftChars="0" w:left="0" w:firstLineChars="200" w:firstLine="768"/>
        <w:rPr>
          <w:rFonts w:ascii="標楷體" w:eastAsia="標楷體" w:hAnsi="標楷體"/>
          <w:color w:val="000000"/>
          <w:spacing w:val="24"/>
          <w:kern w:val="2"/>
          <w:sz w:val="36"/>
          <w:szCs w:val="36"/>
        </w:rPr>
      </w:pPr>
      <w:r w:rsidRPr="00504675">
        <w:rPr>
          <w:rFonts w:ascii="標楷體" w:eastAsia="標楷體" w:hAnsi="標楷體" w:hint="eastAsia"/>
          <w:color w:val="000000"/>
          <w:spacing w:val="24"/>
          <w:kern w:val="2"/>
          <w:sz w:val="36"/>
          <w:szCs w:val="36"/>
        </w:rPr>
        <w:t>再次感謝鄉親的支持、在貴會的監督與陳雪生立委的協助及本府同仁的努力下，共同完成鄉親的期望，展現卓越亮麗的施政成果。</w:t>
      </w:r>
    </w:p>
    <w:p w:rsidR="00D90FD4" w:rsidRPr="00D90FD4" w:rsidRDefault="00D90FD4" w:rsidP="0045599C">
      <w:pPr>
        <w:widowControl w:val="0"/>
        <w:autoSpaceDE w:val="0"/>
        <w:autoSpaceDN w:val="0"/>
        <w:adjustRightInd w:val="0"/>
        <w:spacing w:line="600" w:lineRule="exact"/>
        <w:ind w:leftChars="0" w:left="0" w:firstLineChars="200" w:firstLine="768"/>
        <w:rPr>
          <w:rFonts w:ascii="標楷體" w:eastAsia="標楷體" w:hAnsi="標楷體" w:hint="eastAsia"/>
          <w:color w:val="000000"/>
          <w:spacing w:val="24"/>
          <w:kern w:val="2"/>
          <w:sz w:val="36"/>
          <w:szCs w:val="36"/>
        </w:rPr>
      </w:pPr>
    </w:p>
    <w:p w:rsidR="00B35756" w:rsidRPr="007B0B07" w:rsidRDefault="00B35756" w:rsidP="009F1013">
      <w:pPr>
        <w:snapToGrid w:val="0"/>
        <w:spacing w:beforeLines="50" w:before="120" w:line="600" w:lineRule="exact"/>
        <w:ind w:leftChars="0" w:left="637" w:hanging="637"/>
        <w:rPr>
          <w:rFonts w:ascii="標楷體" w:eastAsia="標楷體" w:hAnsi="標楷體"/>
          <w:b/>
          <w:spacing w:val="24"/>
          <w:sz w:val="40"/>
          <w:szCs w:val="40"/>
        </w:rPr>
      </w:pPr>
      <w:r w:rsidRPr="007B0B07">
        <w:rPr>
          <w:rFonts w:ascii="標楷體" w:eastAsia="標楷體" w:hAnsi="標楷體" w:hint="eastAsia"/>
          <w:b/>
          <w:spacing w:val="24"/>
          <w:sz w:val="40"/>
          <w:szCs w:val="40"/>
        </w:rPr>
        <w:t>最後敬祝</w:t>
      </w:r>
    </w:p>
    <w:p w:rsidR="00B35756" w:rsidRPr="007B0B07" w:rsidRDefault="00B35756" w:rsidP="009F05F6">
      <w:pPr>
        <w:snapToGrid w:val="0"/>
        <w:spacing w:beforeLines="50" w:before="120" w:line="600" w:lineRule="exact"/>
        <w:ind w:leftChars="0" w:left="637" w:hanging="637"/>
        <w:rPr>
          <w:rFonts w:ascii="標楷體" w:eastAsia="標楷體" w:hAnsi="標楷體"/>
          <w:b/>
          <w:spacing w:val="24"/>
          <w:sz w:val="40"/>
          <w:szCs w:val="40"/>
        </w:rPr>
      </w:pPr>
      <w:r w:rsidRPr="007B0B07">
        <w:rPr>
          <w:rFonts w:ascii="標楷體" w:eastAsia="標楷體" w:hAnsi="標楷體" w:hint="eastAsia"/>
          <w:b/>
          <w:spacing w:val="24"/>
          <w:sz w:val="40"/>
          <w:szCs w:val="40"/>
        </w:rPr>
        <w:t>各位議員女士、先生</w:t>
      </w:r>
    </w:p>
    <w:p w:rsidR="00B074A4" w:rsidRPr="009F1013" w:rsidRDefault="00B35756" w:rsidP="009F05F6">
      <w:pPr>
        <w:snapToGrid w:val="0"/>
        <w:spacing w:beforeLines="50" w:before="120" w:line="600" w:lineRule="exact"/>
        <w:ind w:leftChars="0" w:left="637" w:hanging="637"/>
        <w:rPr>
          <w:rFonts w:ascii="標楷體" w:eastAsia="標楷體" w:hAnsi="標楷體"/>
          <w:b/>
          <w:spacing w:val="24"/>
          <w:sz w:val="40"/>
          <w:szCs w:val="40"/>
        </w:rPr>
      </w:pPr>
      <w:r w:rsidRPr="007B0B07">
        <w:rPr>
          <w:rFonts w:ascii="標楷體" w:eastAsia="標楷體" w:hAnsi="標楷體" w:hint="eastAsia"/>
          <w:b/>
          <w:spacing w:val="24"/>
          <w:sz w:val="40"/>
          <w:szCs w:val="40"/>
        </w:rPr>
        <w:t>身體健康萬事如意</w:t>
      </w:r>
    </w:p>
    <w:sectPr w:rsidR="00B074A4" w:rsidRPr="009F1013" w:rsidSect="00504675">
      <w:pgSz w:w="11906" w:h="16838" w:code="9"/>
      <w:pgMar w:top="1588" w:right="964" w:bottom="158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8CC" w:rsidRDefault="00EF68CC" w:rsidP="00B63E6F">
      <w:pPr>
        <w:ind w:left="600" w:hanging="360"/>
      </w:pPr>
      <w:r>
        <w:separator/>
      </w:r>
    </w:p>
  </w:endnote>
  <w:endnote w:type="continuationSeparator" w:id="0">
    <w:p w:rsidR="00EF68CC" w:rsidRDefault="00EF68CC" w:rsidP="00B63E6F">
      <w:pPr>
        <w:ind w:left="600" w:hanging="3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華康隸書體">
    <w:altName w:val="新細明體"/>
    <w:charset w:val="88"/>
    <w:family w:val="modern"/>
    <w:pitch w:val="fixed"/>
    <w:sig w:usb0="00000001" w:usb1="08080000" w:usb2="00000010" w:usb3="00000000" w:csb0="00100000" w:csb1="00000000"/>
  </w:font>
  <w:font w:name="Courier">
    <w:panose1 w:val="02060409020205020404"/>
    <w:charset w:val="00"/>
    <w:family w:val="modern"/>
    <w:pitch w:val="fixed"/>
    <w:sig w:usb0="00000003" w:usb1="00000000" w:usb2="00000000" w:usb3="00000000" w:csb0="00000001" w:csb1="00000000"/>
  </w:font>
  <w:font w:name="超研澤特毛楷">
    <w:charset w:val="88"/>
    <w:family w:val="modern"/>
    <w:pitch w:val="fixed"/>
    <w:sig w:usb0="00000F41" w:usb1="28091800" w:usb2="00000010" w:usb3="00000000" w:csb0="00100000" w:csb1="00000000"/>
  </w:font>
  <w:font w:name="華康楷書體W7">
    <w:altName w:val="Malgun Gothic Semilight"/>
    <w:charset w:val="88"/>
    <w:family w:val="script"/>
    <w:pitch w:val="fixed"/>
    <w:sig w:usb0="00000000" w:usb1="29DFFFFF" w:usb2="00000037" w:usb3="00000000" w:csb0="003F00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C1E" w:rsidRDefault="00C13C1E">
    <w:pPr>
      <w:pStyle w:val="a9"/>
      <w:ind w:left="540" w:hanging="30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C1E" w:rsidRPr="003318EF" w:rsidRDefault="00C13C1E" w:rsidP="00A67B08">
    <w:pPr>
      <w:pStyle w:val="a9"/>
      <w:ind w:left="780" w:hanging="540"/>
      <w:jc w:val="center"/>
      <w:rPr>
        <w:sz w:val="36"/>
        <w:szCs w:val="36"/>
      </w:rPr>
    </w:pPr>
    <w:r>
      <w:rPr>
        <w:rFonts w:hint="eastAsia"/>
        <w:sz w:val="36"/>
        <w:szCs w:val="36"/>
      </w:rPr>
      <w:t>~</w:t>
    </w:r>
    <w:r w:rsidRPr="008173EC">
      <w:rPr>
        <w:sz w:val="36"/>
        <w:szCs w:val="36"/>
      </w:rPr>
      <w:fldChar w:fldCharType="begin"/>
    </w:r>
    <w:r w:rsidRPr="008173EC">
      <w:rPr>
        <w:sz w:val="36"/>
        <w:szCs w:val="36"/>
      </w:rPr>
      <w:instrText>PAGE   \* MERGEFORMAT</w:instrText>
    </w:r>
    <w:r w:rsidRPr="008173EC">
      <w:rPr>
        <w:sz w:val="36"/>
        <w:szCs w:val="36"/>
      </w:rPr>
      <w:fldChar w:fldCharType="separate"/>
    </w:r>
    <w:r w:rsidR="00F94898" w:rsidRPr="00F94898">
      <w:rPr>
        <w:noProof/>
        <w:sz w:val="36"/>
        <w:szCs w:val="36"/>
        <w:lang w:val="zh-TW"/>
      </w:rPr>
      <w:t>2</w:t>
    </w:r>
    <w:r w:rsidRPr="008173EC">
      <w:rPr>
        <w:sz w:val="36"/>
        <w:szCs w:val="36"/>
      </w:rPr>
      <w:fldChar w:fldCharType="end"/>
    </w:r>
    <w:r>
      <w:rPr>
        <w:rFonts w:hint="eastAsia"/>
        <w:sz w:val="36"/>
        <w:szCs w:val="36"/>
      </w:rPr>
      <w:t>~</w:t>
    </w:r>
  </w:p>
  <w:p w:rsidR="00C13C1E" w:rsidRDefault="00C13C1E" w:rsidP="00B63E6F">
    <w:pPr>
      <w:pStyle w:val="a9"/>
      <w:ind w:left="540" w:hanging="30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C1E" w:rsidRPr="003318EF" w:rsidRDefault="00C13C1E" w:rsidP="00521FF8">
    <w:pPr>
      <w:pStyle w:val="a9"/>
      <w:ind w:left="780" w:hanging="540"/>
      <w:jc w:val="center"/>
      <w:rPr>
        <w:sz w:val="36"/>
        <w:szCs w:val="36"/>
      </w:rPr>
    </w:pPr>
    <w:r>
      <w:rPr>
        <w:rFonts w:hint="eastAsia"/>
        <w:sz w:val="36"/>
        <w:szCs w:val="36"/>
      </w:rPr>
      <w:t>~</w:t>
    </w:r>
    <w:r w:rsidRPr="008173EC">
      <w:rPr>
        <w:sz w:val="36"/>
        <w:szCs w:val="36"/>
      </w:rPr>
      <w:fldChar w:fldCharType="begin"/>
    </w:r>
    <w:r w:rsidRPr="008173EC">
      <w:rPr>
        <w:sz w:val="36"/>
        <w:szCs w:val="36"/>
      </w:rPr>
      <w:instrText>PAGE   \* MERGEFORMAT</w:instrText>
    </w:r>
    <w:r w:rsidRPr="008173EC">
      <w:rPr>
        <w:sz w:val="36"/>
        <w:szCs w:val="36"/>
      </w:rPr>
      <w:fldChar w:fldCharType="separate"/>
    </w:r>
    <w:r w:rsidR="00F94898" w:rsidRPr="00F94898">
      <w:rPr>
        <w:noProof/>
        <w:sz w:val="36"/>
        <w:szCs w:val="36"/>
        <w:lang w:val="zh-TW"/>
      </w:rPr>
      <w:t>1</w:t>
    </w:r>
    <w:r w:rsidRPr="008173EC">
      <w:rPr>
        <w:sz w:val="36"/>
        <w:szCs w:val="36"/>
      </w:rPr>
      <w:fldChar w:fldCharType="end"/>
    </w:r>
    <w:r>
      <w:rPr>
        <w:rFonts w:hint="eastAsia"/>
        <w:sz w:val="36"/>
        <w:szCs w:val="36"/>
      </w:rPr>
      <w:t>~</w:t>
    </w:r>
  </w:p>
  <w:p w:rsidR="00C13C1E" w:rsidRPr="003318EF" w:rsidRDefault="00C13C1E" w:rsidP="00FE5E7A">
    <w:pPr>
      <w:pStyle w:val="a9"/>
      <w:ind w:left="780" w:hanging="540"/>
      <w:jc w:val="left"/>
      <w:rPr>
        <w:sz w:val="36"/>
        <w:szCs w:val="3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8CC" w:rsidRDefault="00EF68CC" w:rsidP="00B63E6F">
      <w:pPr>
        <w:ind w:left="600" w:hanging="360"/>
      </w:pPr>
      <w:r>
        <w:separator/>
      </w:r>
    </w:p>
  </w:footnote>
  <w:footnote w:type="continuationSeparator" w:id="0">
    <w:p w:rsidR="00EF68CC" w:rsidRDefault="00EF68CC" w:rsidP="00B63E6F">
      <w:pPr>
        <w:ind w:left="600" w:hanging="36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C1E" w:rsidRDefault="00C13C1E">
    <w:pPr>
      <w:pStyle w:val="ac"/>
      <w:ind w:left="540" w:hanging="30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C1E" w:rsidRDefault="00C13C1E">
    <w:pPr>
      <w:pStyle w:val="ac"/>
      <w:ind w:left="540" w:hanging="30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C1E" w:rsidRDefault="00C13C1E">
    <w:pPr>
      <w:pStyle w:val="ac"/>
      <w:ind w:left="540" w:hanging="30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EE1"/>
    <w:multiLevelType w:val="hybridMultilevel"/>
    <w:tmpl w:val="6854B530"/>
    <w:lvl w:ilvl="0" w:tplc="64EE643A">
      <w:start w:val="1"/>
      <w:numFmt w:val="decimal"/>
      <w:suff w:val="nothing"/>
      <w:lvlText w:val="(%1)"/>
      <w:lvlJc w:val="left"/>
      <w:pPr>
        <w:ind w:left="480" w:hanging="480"/>
      </w:pPr>
      <w:rPr>
        <w:rFonts w:hint="eastAsia"/>
        <w:b w:val="0"/>
      </w:rPr>
    </w:lvl>
    <w:lvl w:ilvl="1" w:tplc="04090019" w:tentative="1">
      <w:start w:val="1"/>
      <w:numFmt w:val="ideographTraditional"/>
      <w:lvlText w:val="%2、"/>
      <w:lvlJc w:val="left"/>
      <w:pPr>
        <w:ind w:left="3577" w:hanging="480"/>
      </w:pPr>
    </w:lvl>
    <w:lvl w:ilvl="2" w:tplc="0409001B" w:tentative="1">
      <w:start w:val="1"/>
      <w:numFmt w:val="lowerRoman"/>
      <w:lvlText w:val="%3."/>
      <w:lvlJc w:val="right"/>
      <w:pPr>
        <w:ind w:left="4057" w:hanging="480"/>
      </w:pPr>
    </w:lvl>
    <w:lvl w:ilvl="3" w:tplc="0409000F" w:tentative="1">
      <w:start w:val="1"/>
      <w:numFmt w:val="decimal"/>
      <w:lvlText w:val="%4."/>
      <w:lvlJc w:val="left"/>
      <w:pPr>
        <w:ind w:left="4537" w:hanging="480"/>
      </w:pPr>
    </w:lvl>
    <w:lvl w:ilvl="4" w:tplc="04090019" w:tentative="1">
      <w:start w:val="1"/>
      <w:numFmt w:val="ideographTraditional"/>
      <w:lvlText w:val="%5、"/>
      <w:lvlJc w:val="left"/>
      <w:pPr>
        <w:ind w:left="5017" w:hanging="480"/>
      </w:pPr>
    </w:lvl>
    <w:lvl w:ilvl="5" w:tplc="0409001B" w:tentative="1">
      <w:start w:val="1"/>
      <w:numFmt w:val="lowerRoman"/>
      <w:lvlText w:val="%6."/>
      <w:lvlJc w:val="right"/>
      <w:pPr>
        <w:ind w:left="5497" w:hanging="480"/>
      </w:pPr>
    </w:lvl>
    <w:lvl w:ilvl="6" w:tplc="0409000F" w:tentative="1">
      <w:start w:val="1"/>
      <w:numFmt w:val="decimal"/>
      <w:lvlText w:val="%7."/>
      <w:lvlJc w:val="left"/>
      <w:pPr>
        <w:ind w:left="5977" w:hanging="480"/>
      </w:pPr>
    </w:lvl>
    <w:lvl w:ilvl="7" w:tplc="04090019" w:tentative="1">
      <w:start w:val="1"/>
      <w:numFmt w:val="ideographTraditional"/>
      <w:lvlText w:val="%8、"/>
      <w:lvlJc w:val="left"/>
      <w:pPr>
        <w:ind w:left="6457" w:hanging="480"/>
      </w:pPr>
    </w:lvl>
    <w:lvl w:ilvl="8" w:tplc="0409001B" w:tentative="1">
      <w:start w:val="1"/>
      <w:numFmt w:val="lowerRoman"/>
      <w:lvlText w:val="%9."/>
      <w:lvlJc w:val="right"/>
      <w:pPr>
        <w:ind w:left="6937" w:hanging="480"/>
      </w:pPr>
    </w:lvl>
  </w:abstractNum>
  <w:abstractNum w:abstractNumId="1" w15:restartNumberingAfterBreak="0">
    <w:nsid w:val="010600E0"/>
    <w:multiLevelType w:val="multilevel"/>
    <w:tmpl w:val="04090023"/>
    <w:styleLink w:val="a"/>
    <w:lvl w:ilvl="0">
      <w:start w:val="1"/>
      <w:numFmt w:val="ideographTraditional"/>
      <w:suff w:val="nothing"/>
      <w:lvlText w:val="%1、"/>
      <w:lvlJc w:val="left"/>
      <w:pPr>
        <w:tabs>
          <w:tab w:val="num" w:pos="12337"/>
        </w:tabs>
        <w:ind w:left="12042" w:hanging="425"/>
      </w:pPr>
    </w:lvl>
    <w:lvl w:ilvl="1">
      <w:start w:val="1"/>
      <w:numFmt w:val="ideographZodiac"/>
      <w:suff w:val="nothing"/>
      <w:lvlText w:val="%2、"/>
      <w:lvlJc w:val="left"/>
      <w:pPr>
        <w:tabs>
          <w:tab w:val="num" w:pos="12762"/>
        </w:tabs>
        <w:ind w:left="12609" w:hanging="567"/>
      </w:pPr>
    </w:lvl>
    <w:lvl w:ilvl="2">
      <w:start w:val="1"/>
      <w:numFmt w:val="ideographLegalTraditional"/>
      <w:suff w:val="nothing"/>
      <w:lvlText w:val="%3、"/>
      <w:lvlJc w:val="left"/>
      <w:pPr>
        <w:tabs>
          <w:tab w:val="num" w:pos="13188"/>
        </w:tabs>
        <w:ind w:left="13035" w:hanging="567"/>
      </w:pPr>
    </w:lvl>
    <w:lvl w:ilvl="3">
      <w:start w:val="1"/>
      <w:numFmt w:val="taiwaneseCountingThousand"/>
      <w:suff w:val="nothing"/>
      <w:lvlText w:val="%4、"/>
      <w:lvlJc w:val="left"/>
      <w:pPr>
        <w:tabs>
          <w:tab w:val="num" w:pos="13601"/>
        </w:tabs>
        <w:ind w:left="13601" w:hanging="708"/>
      </w:pPr>
    </w:lvl>
    <w:lvl w:ilvl="4">
      <w:start w:val="1"/>
      <w:numFmt w:val="decimal"/>
      <w:lvlText w:val="%5."/>
      <w:lvlJc w:val="left"/>
      <w:pPr>
        <w:tabs>
          <w:tab w:val="num" w:pos="14168"/>
        </w:tabs>
        <w:ind w:left="14168" w:hanging="850"/>
      </w:pPr>
    </w:lvl>
    <w:lvl w:ilvl="5">
      <w:start w:val="1"/>
      <w:numFmt w:val="decimal"/>
      <w:lvlText w:val="%6)"/>
      <w:lvlJc w:val="left"/>
      <w:pPr>
        <w:tabs>
          <w:tab w:val="num" w:pos="14877"/>
        </w:tabs>
        <w:ind w:left="14877" w:hanging="1134"/>
      </w:pPr>
    </w:lvl>
    <w:lvl w:ilvl="6">
      <w:start w:val="1"/>
      <w:numFmt w:val="decimal"/>
      <w:lvlText w:val="(%7)"/>
      <w:lvlJc w:val="left"/>
      <w:pPr>
        <w:tabs>
          <w:tab w:val="num" w:pos="15444"/>
        </w:tabs>
        <w:ind w:left="15444" w:hanging="1276"/>
      </w:pPr>
    </w:lvl>
    <w:lvl w:ilvl="7">
      <w:start w:val="1"/>
      <w:numFmt w:val="lowerLetter"/>
      <w:lvlText w:val="%8."/>
      <w:lvlJc w:val="left"/>
      <w:pPr>
        <w:tabs>
          <w:tab w:val="num" w:pos="16011"/>
        </w:tabs>
        <w:ind w:left="16011" w:hanging="1418"/>
      </w:pPr>
    </w:lvl>
    <w:lvl w:ilvl="8">
      <w:start w:val="1"/>
      <w:numFmt w:val="lowerLetter"/>
      <w:lvlText w:val="%9)"/>
      <w:lvlJc w:val="left"/>
      <w:pPr>
        <w:tabs>
          <w:tab w:val="num" w:pos="16719"/>
        </w:tabs>
        <w:ind w:left="16719" w:hanging="1700"/>
      </w:pPr>
    </w:lvl>
  </w:abstractNum>
  <w:abstractNum w:abstractNumId="2" w15:restartNumberingAfterBreak="0">
    <w:nsid w:val="02285669"/>
    <w:multiLevelType w:val="hybridMultilevel"/>
    <w:tmpl w:val="B98244E4"/>
    <w:lvl w:ilvl="0" w:tplc="C9CC3D3C">
      <w:start w:val="1"/>
      <w:numFmt w:val="decimal"/>
      <w:suff w:val="nothing"/>
      <w:lvlText w:val="%1、"/>
      <w:lvlJc w:val="left"/>
      <w:pPr>
        <w:ind w:left="480" w:hanging="480"/>
      </w:pPr>
      <w:rPr>
        <w:rFonts w:hint="eastAsia"/>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29B1DF2"/>
    <w:multiLevelType w:val="hybridMultilevel"/>
    <w:tmpl w:val="05F84210"/>
    <w:lvl w:ilvl="0" w:tplc="8398C246">
      <w:start w:val="1"/>
      <w:numFmt w:val="decimal"/>
      <w:suff w:val="nothing"/>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05548A"/>
    <w:multiLevelType w:val="hybridMultilevel"/>
    <w:tmpl w:val="CC42780A"/>
    <w:lvl w:ilvl="0" w:tplc="8E5E4E64">
      <w:start w:val="1"/>
      <w:numFmt w:val="decimal"/>
      <w:suff w:val="nothing"/>
      <w:lvlText w:val="%1、"/>
      <w:lvlJc w:val="left"/>
      <w:pPr>
        <w:ind w:left="1560" w:hanging="480"/>
      </w:pPr>
      <w:rPr>
        <w:rFonts w:hint="eastAsia"/>
        <w:b w:val="0"/>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5" w15:restartNumberingAfterBreak="0">
    <w:nsid w:val="044D313D"/>
    <w:multiLevelType w:val="hybridMultilevel"/>
    <w:tmpl w:val="0BDE8F8E"/>
    <w:lvl w:ilvl="0" w:tplc="6D769F64">
      <w:start w:val="1"/>
      <w:numFmt w:val="decimal"/>
      <w:suff w:val="nothing"/>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67F5D3F"/>
    <w:multiLevelType w:val="hybridMultilevel"/>
    <w:tmpl w:val="EE4ECE92"/>
    <w:lvl w:ilvl="0" w:tplc="77962992">
      <w:start w:val="1"/>
      <w:numFmt w:val="decimal"/>
      <w:suff w:val="nothing"/>
      <w:lvlText w:val="%1、"/>
      <w:lvlJc w:val="left"/>
      <w:pPr>
        <w:ind w:left="0" w:firstLine="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7143CD0"/>
    <w:multiLevelType w:val="hybridMultilevel"/>
    <w:tmpl w:val="74CAF6C4"/>
    <w:lvl w:ilvl="0" w:tplc="BE6CB382">
      <w:start w:val="1"/>
      <w:numFmt w:val="decimal"/>
      <w:suff w:val="nothing"/>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8351B3B"/>
    <w:multiLevelType w:val="hybridMultilevel"/>
    <w:tmpl w:val="0CC674C0"/>
    <w:lvl w:ilvl="0" w:tplc="52BA33D6">
      <w:start w:val="1"/>
      <w:numFmt w:val="taiwaneseCountingThousand"/>
      <w:suff w:val="nothing"/>
      <w:lvlText w:val="(%1)"/>
      <w:lvlJc w:val="left"/>
      <w:pPr>
        <w:ind w:left="0" w:firstLine="0"/>
      </w:pPr>
      <w:rPr>
        <w:rFonts w:hint="default"/>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87A4F31"/>
    <w:multiLevelType w:val="hybridMultilevel"/>
    <w:tmpl w:val="8828E58A"/>
    <w:lvl w:ilvl="0" w:tplc="873EBB5E">
      <w:start w:val="1"/>
      <w:numFmt w:val="decimal"/>
      <w:suff w:val="nothing"/>
      <w:lvlText w:val="%1、"/>
      <w:lvlJc w:val="left"/>
      <w:pPr>
        <w:ind w:left="480" w:hanging="480"/>
      </w:pPr>
      <w:rPr>
        <w:rFonts w:hint="eastAsia"/>
        <w:b w:val="0"/>
      </w:rPr>
    </w:lvl>
    <w:lvl w:ilvl="1" w:tplc="04090019" w:tentative="1">
      <w:start w:val="1"/>
      <w:numFmt w:val="ideographTraditional"/>
      <w:lvlText w:val="%2、"/>
      <w:lvlJc w:val="left"/>
      <w:pPr>
        <w:ind w:left="2496" w:hanging="480"/>
      </w:pPr>
    </w:lvl>
    <w:lvl w:ilvl="2" w:tplc="0409001B" w:tentative="1">
      <w:start w:val="1"/>
      <w:numFmt w:val="lowerRoman"/>
      <w:lvlText w:val="%3."/>
      <w:lvlJc w:val="right"/>
      <w:pPr>
        <w:ind w:left="2976" w:hanging="480"/>
      </w:pPr>
    </w:lvl>
    <w:lvl w:ilvl="3" w:tplc="0409000F" w:tentative="1">
      <w:start w:val="1"/>
      <w:numFmt w:val="decimal"/>
      <w:lvlText w:val="%4."/>
      <w:lvlJc w:val="left"/>
      <w:pPr>
        <w:ind w:left="3456" w:hanging="480"/>
      </w:pPr>
    </w:lvl>
    <w:lvl w:ilvl="4" w:tplc="04090019" w:tentative="1">
      <w:start w:val="1"/>
      <w:numFmt w:val="ideographTraditional"/>
      <w:lvlText w:val="%5、"/>
      <w:lvlJc w:val="left"/>
      <w:pPr>
        <w:ind w:left="3936" w:hanging="480"/>
      </w:pPr>
    </w:lvl>
    <w:lvl w:ilvl="5" w:tplc="0409001B" w:tentative="1">
      <w:start w:val="1"/>
      <w:numFmt w:val="lowerRoman"/>
      <w:lvlText w:val="%6."/>
      <w:lvlJc w:val="right"/>
      <w:pPr>
        <w:ind w:left="4416" w:hanging="480"/>
      </w:pPr>
    </w:lvl>
    <w:lvl w:ilvl="6" w:tplc="0409000F" w:tentative="1">
      <w:start w:val="1"/>
      <w:numFmt w:val="decimal"/>
      <w:lvlText w:val="%7."/>
      <w:lvlJc w:val="left"/>
      <w:pPr>
        <w:ind w:left="4896" w:hanging="480"/>
      </w:pPr>
    </w:lvl>
    <w:lvl w:ilvl="7" w:tplc="04090019" w:tentative="1">
      <w:start w:val="1"/>
      <w:numFmt w:val="ideographTraditional"/>
      <w:lvlText w:val="%8、"/>
      <w:lvlJc w:val="left"/>
      <w:pPr>
        <w:ind w:left="5376" w:hanging="480"/>
      </w:pPr>
    </w:lvl>
    <w:lvl w:ilvl="8" w:tplc="0409001B" w:tentative="1">
      <w:start w:val="1"/>
      <w:numFmt w:val="lowerRoman"/>
      <w:lvlText w:val="%9."/>
      <w:lvlJc w:val="right"/>
      <w:pPr>
        <w:ind w:left="5856" w:hanging="480"/>
      </w:pPr>
    </w:lvl>
  </w:abstractNum>
  <w:abstractNum w:abstractNumId="10" w15:restartNumberingAfterBreak="0">
    <w:nsid w:val="0A175860"/>
    <w:multiLevelType w:val="hybridMultilevel"/>
    <w:tmpl w:val="BE5C677C"/>
    <w:lvl w:ilvl="0" w:tplc="2BB87CCE">
      <w:start w:val="1"/>
      <w:numFmt w:val="taiwaneseCountingThousand"/>
      <w:suff w:val="nothing"/>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A551CAA"/>
    <w:multiLevelType w:val="hybridMultilevel"/>
    <w:tmpl w:val="04323AD0"/>
    <w:lvl w:ilvl="0" w:tplc="7A7C7E70">
      <w:start w:val="1"/>
      <w:numFmt w:val="decimal"/>
      <w:suff w:val="nothing"/>
      <w:lvlText w:val="%1、"/>
      <w:lvlJc w:val="left"/>
      <w:pPr>
        <w:ind w:left="480" w:hanging="480"/>
      </w:pPr>
      <w:rPr>
        <w:rFonts w:hint="eastAsia"/>
        <w:b w:val="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2" w15:restartNumberingAfterBreak="0">
    <w:nsid w:val="0AE702EA"/>
    <w:multiLevelType w:val="hybridMultilevel"/>
    <w:tmpl w:val="B8BA3230"/>
    <w:lvl w:ilvl="0" w:tplc="7F6CBA44">
      <w:start w:val="1"/>
      <w:numFmt w:val="decimal"/>
      <w:suff w:val="nothing"/>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BEE6206"/>
    <w:multiLevelType w:val="hybridMultilevel"/>
    <w:tmpl w:val="D0D28846"/>
    <w:lvl w:ilvl="0" w:tplc="60E6CC26">
      <w:start w:val="1"/>
      <w:numFmt w:val="taiwaneseCountingThousand"/>
      <w:suff w:val="nothing"/>
      <w:lvlText w:val="(%1)"/>
      <w:lvlJc w:val="left"/>
      <w:pPr>
        <w:ind w:left="480" w:hanging="480"/>
      </w:pPr>
      <w:rPr>
        <w:rFonts w:hint="eastAsia"/>
        <w:b/>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14" w15:restartNumberingAfterBreak="0">
    <w:nsid w:val="0D3D14EC"/>
    <w:multiLevelType w:val="hybridMultilevel"/>
    <w:tmpl w:val="F63CFC84"/>
    <w:lvl w:ilvl="0" w:tplc="F356E3AC">
      <w:start w:val="1"/>
      <w:numFmt w:val="taiwaneseCountingThousand"/>
      <w:suff w:val="nothing"/>
      <w:lvlText w:val="%1、"/>
      <w:lvlJc w:val="left"/>
      <w:pPr>
        <w:ind w:left="0" w:firstLine="0"/>
      </w:pPr>
      <w:rPr>
        <w:rFonts w:hint="eastAsia"/>
        <w:lang w:val="en-US"/>
      </w:rPr>
    </w:lvl>
    <w:lvl w:ilvl="1" w:tplc="ADECCA88">
      <w:start w:val="1"/>
      <w:numFmt w:val="taiwaneseCountingThousand"/>
      <w:suff w:val="nothing"/>
      <w:lvlText w:val="(%2)"/>
      <w:lvlJc w:val="left"/>
      <w:pPr>
        <w:ind w:left="0" w:firstLine="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E0631F4"/>
    <w:multiLevelType w:val="hybridMultilevel"/>
    <w:tmpl w:val="1632D37A"/>
    <w:lvl w:ilvl="0" w:tplc="5748F6F0">
      <w:start w:val="1"/>
      <w:numFmt w:val="decimal"/>
      <w:suff w:val="nothing"/>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15:restartNumberingAfterBreak="0">
    <w:nsid w:val="0F8B7B3D"/>
    <w:multiLevelType w:val="hybridMultilevel"/>
    <w:tmpl w:val="AC026226"/>
    <w:lvl w:ilvl="0" w:tplc="4B009758">
      <w:start w:val="1"/>
      <w:numFmt w:val="decimal"/>
      <w:suff w:val="nothing"/>
      <w:lvlText w:val="%1、"/>
      <w:lvlJc w:val="left"/>
      <w:pPr>
        <w:ind w:left="1560"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7" w15:restartNumberingAfterBreak="0">
    <w:nsid w:val="110F14DC"/>
    <w:multiLevelType w:val="hybridMultilevel"/>
    <w:tmpl w:val="E6F8480C"/>
    <w:lvl w:ilvl="0" w:tplc="9C225E8E">
      <w:start w:val="1"/>
      <w:numFmt w:val="decimal"/>
      <w:suff w:val="nothing"/>
      <w:lvlText w:val="%1、"/>
      <w:lvlJc w:val="left"/>
      <w:pPr>
        <w:ind w:left="1560" w:hanging="480"/>
      </w:pPr>
      <w:rPr>
        <w:rFonts w:hint="eastAsia"/>
        <w:b w:val="0"/>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8" w15:restartNumberingAfterBreak="0">
    <w:nsid w:val="11326743"/>
    <w:multiLevelType w:val="hybridMultilevel"/>
    <w:tmpl w:val="92A2CF14"/>
    <w:lvl w:ilvl="0" w:tplc="AEF8F3A4">
      <w:start w:val="1"/>
      <w:numFmt w:val="decimal"/>
      <w:suff w:val="nothing"/>
      <w:lvlText w:val="%1、"/>
      <w:lvlJc w:val="left"/>
      <w:pPr>
        <w:ind w:left="0" w:firstLine="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1581F67"/>
    <w:multiLevelType w:val="hybridMultilevel"/>
    <w:tmpl w:val="B63466BE"/>
    <w:lvl w:ilvl="0" w:tplc="121AD39C">
      <w:start w:val="1"/>
      <w:numFmt w:val="decimal"/>
      <w:suff w:val="nothing"/>
      <w:lvlText w:val="%1、"/>
      <w:lvlJc w:val="left"/>
      <w:pPr>
        <w:ind w:left="1560" w:hanging="480"/>
      </w:pPr>
      <w:rPr>
        <w:rFonts w:hint="eastAsia"/>
        <w:b w:val="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0" w15:restartNumberingAfterBreak="0">
    <w:nsid w:val="149A16BE"/>
    <w:multiLevelType w:val="hybridMultilevel"/>
    <w:tmpl w:val="63D2C8D6"/>
    <w:lvl w:ilvl="0" w:tplc="56206094">
      <w:start w:val="1"/>
      <w:numFmt w:val="taiwaneseCountingThousand"/>
      <w:suff w:val="nothing"/>
      <w:lvlText w:val="(%1)"/>
      <w:lvlJc w:val="left"/>
      <w:pPr>
        <w:ind w:left="0" w:firstLine="0"/>
      </w:pPr>
      <w:rPr>
        <w:rFonts w:hint="default"/>
      </w:rPr>
    </w:lvl>
    <w:lvl w:ilvl="1" w:tplc="6122AFC8">
      <w:start w:val="1"/>
      <w:numFmt w:val="decimal"/>
      <w:lvlText w:val="%2."/>
      <w:lvlJc w:val="left"/>
      <w:pPr>
        <w:ind w:left="1200" w:hanging="7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59934ED"/>
    <w:multiLevelType w:val="hybridMultilevel"/>
    <w:tmpl w:val="92B488D4"/>
    <w:lvl w:ilvl="0" w:tplc="D1C043EE">
      <w:start w:val="1"/>
      <w:numFmt w:val="decimal"/>
      <w:suff w:val="nothing"/>
      <w:lvlText w:val="%1、"/>
      <w:lvlJc w:val="left"/>
      <w:pPr>
        <w:ind w:left="480" w:hanging="480"/>
      </w:pPr>
      <w:rPr>
        <w:rFonts w:hint="eastAsia"/>
        <w:b w:val="0"/>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22" w15:restartNumberingAfterBreak="0">
    <w:nsid w:val="15EA6682"/>
    <w:multiLevelType w:val="hybridMultilevel"/>
    <w:tmpl w:val="5E5EBA7E"/>
    <w:lvl w:ilvl="0" w:tplc="E07EC620">
      <w:start w:val="1"/>
      <w:numFmt w:val="decimal"/>
      <w:lvlText w:val="%1、"/>
      <w:lvlJc w:val="left"/>
      <w:pPr>
        <w:ind w:left="1536" w:hanging="480"/>
      </w:pPr>
      <w:rPr>
        <w:rFonts w:hint="eastAsia"/>
        <w:b w:val="0"/>
      </w:rPr>
    </w:lvl>
    <w:lvl w:ilvl="1" w:tplc="880E14A4">
      <w:start w:val="1"/>
      <w:numFmt w:val="decimal"/>
      <w:suff w:val="nothing"/>
      <w:lvlText w:val="%2、"/>
      <w:lvlJc w:val="left"/>
      <w:pPr>
        <w:ind w:left="480" w:hanging="480"/>
      </w:pPr>
      <w:rPr>
        <w:rFonts w:hint="eastAsia"/>
        <w:b w:val="0"/>
      </w:r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3" w15:restartNumberingAfterBreak="0">
    <w:nsid w:val="17D87FC6"/>
    <w:multiLevelType w:val="hybridMultilevel"/>
    <w:tmpl w:val="4602154C"/>
    <w:lvl w:ilvl="0" w:tplc="9D8A2476">
      <w:start w:val="1"/>
      <w:numFmt w:val="decimal"/>
      <w:suff w:val="nothing"/>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9436102"/>
    <w:multiLevelType w:val="hybridMultilevel"/>
    <w:tmpl w:val="820EB2BE"/>
    <w:lvl w:ilvl="0" w:tplc="7F6CBA44">
      <w:start w:val="1"/>
      <w:numFmt w:val="decimal"/>
      <w:suff w:val="nothing"/>
      <w:lvlText w:val="%1、"/>
      <w:lvlJc w:val="left"/>
      <w:pPr>
        <w:ind w:left="71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9E805CA"/>
    <w:multiLevelType w:val="hybridMultilevel"/>
    <w:tmpl w:val="3A9CF7D0"/>
    <w:lvl w:ilvl="0" w:tplc="CA0A8080">
      <w:start w:val="1"/>
      <w:numFmt w:val="taiwaneseCountingThousand"/>
      <w:suff w:val="nothing"/>
      <w:lvlText w:val="%1、"/>
      <w:lvlJc w:val="left"/>
      <w:pPr>
        <w:ind w:left="0" w:firstLine="0"/>
      </w:pPr>
      <w:rPr>
        <w:rFonts w:hint="eastAsia"/>
      </w:rPr>
    </w:lvl>
    <w:lvl w:ilvl="1" w:tplc="4022D458">
      <w:start w:val="1"/>
      <w:numFmt w:val="taiwaneseCountingThousand"/>
      <w:suff w:val="nothing"/>
      <w:lvlText w:val="(%2)"/>
      <w:lvlJc w:val="left"/>
      <w:pPr>
        <w:ind w:left="993" w:firstLine="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BFC48C2"/>
    <w:multiLevelType w:val="hybridMultilevel"/>
    <w:tmpl w:val="85860DB2"/>
    <w:lvl w:ilvl="0" w:tplc="B374F37C">
      <w:start w:val="1"/>
      <w:numFmt w:val="decimal"/>
      <w:suff w:val="nothing"/>
      <w:lvlText w:val="%1、"/>
      <w:lvlJc w:val="left"/>
      <w:pPr>
        <w:ind w:left="1560" w:hanging="480"/>
      </w:pPr>
      <w:rPr>
        <w:rFonts w:hint="eastAsia"/>
        <w:b w:val="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7" w15:restartNumberingAfterBreak="0">
    <w:nsid w:val="1C1F1ADB"/>
    <w:multiLevelType w:val="hybridMultilevel"/>
    <w:tmpl w:val="E7BEE266"/>
    <w:lvl w:ilvl="0" w:tplc="C1E03760">
      <w:start w:val="1"/>
      <w:numFmt w:val="decimal"/>
      <w:suff w:val="nothing"/>
      <w:lvlText w:val="%1、"/>
      <w:lvlJc w:val="left"/>
      <w:pPr>
        <w:ind w:left="480"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8" w15:restartNumberingAfterBreak="0">
    <w:nsid w:val="1CF92A1E"/>
    <w:multiLevelType w:val="hybridMultilevel"/>
    <w:tmpl w:val="05D296F2"/>
    <w:lvl w:ilvl="0" w:tplc="2CB6B9BC">
      <w:start w:val="1"/>
      <w:numFmt w:val="decimal"/>
      <w:suff w:val="nothing"/>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F4966F5"/>
    <w:multiLevelType w:val="hybridMultilevel"/>
    <w:tmpl w:val="6DC81DCC"/>
    <w:lvl w:ilvl="0" w:tplc="0A70A954">
      <w:start w:val="1"/>
      <w:numFmt w:val="decimal"/>
      <w:suff w:val="nothing"/>
      <w:lvlText w:val="%1、"/>
      <w:lvlJc w:val="left"/>
      <w:pPr>
        <w:ind w:left="480" w:hanging="480"/>
      </w:pPr>
      <w:rPr>
        <w:rFonts w:hint="eastAsia"/>
        <w:b w:val="0"/>
      </w:rPr>
    </w:lvl>
    <w:lvl w:ilvl="1" w:tplc="04090019" w:tentative="1">
      <w:start w:val="1"/>
      <w:numFmt w:val="ideographTraditional"/>
      <w:lvlText w:val="%2、"/>
      <w:lvlJc w:val="left"/>
      <w:pPr>
        <w:ind w:left="2496" w:hanging="480"/>
      </w:pPr>
    </w:lvl>
    <w:lvl w:ilvl="2" w:tplc="0409001B" w:tentative="1">
      <w:start w:val="1"/>
      <w:numFmt w:val="lowerRoman"/>
      <w:lvlText w:val="%3."/>
      <w:lvlJc w:val="right"/>
      <w:pPr>
        <w:ind w:left="2976" w:hanging="480"/>
      </w:pPr>
    </w:lvl>
    <w:lvl w:ilvl="3" w:tplc="0409000F" w:tentative="1">
      <w:start w:val="1"/>
      <w:numFmt w:val="decimal"/>
      <w:lvlText w:val="%4."/>
      <w:lvlJc w:val="left"/>
      <w:pPr>
        <w:ind w:left="3456" w:hanging="480"/>
      </w:pPr>
    </w:lvl>
    <w:lvl w:ilvl="4" w:tplc="04090019" w:tentative="1">
      <w:start w:val="1"/>
      <w:numFmt w:val="ideographTraditional"/>
      <w:lvlText w:val="%5、"/>
      <w:lvlJc w:val="left"/>
      <w:pPr>
        <w:ind w:left="3936" w:hanging="480"/>
      </w:pPr>
    </w:lvl>
    <w:lvl w:ilvl="5" w:tplc="0409001B" w:tentative="1">
      <w:start w:val="1"/>
      <w:numFmt w:val="lowerRoman"/>
      <w:lvlText w:val="%6."/>
      <w:lvlJc w:val="right"/>
      <w:pPr>
        <w:ind w:left="4416" w:hanging="480"/>
      </w:pPr>
    </w:lvl>
    <w:lvl w:ilvl="6" w:tplc="0409000F" w:tentative="1">
      <w:start w:val="1"/>
      <w:numFmt w:val="decimal"/>
      <w:lvlText w:val="%7."/>
      <w:lvlJc w:val="left"/>
      <w:pPr>
        <w:ind w:left="4896" w:hanging="480"/>
      </w:pPr>
    </w:lvl>
    <w:lvl w:ilvl="7" w:tplc="04090019" w:tentative="1">
      <w:start w:val="1"/>
      <w:numFmt w:val="ideographTraditional"/>
      <w:lvlText w:val="%8、"/>
      <w:lvlJc w:val="left"/>
      <w:pPr>
        <w:ind w:left="5376" w:hanging="480"/>
      </w:pPr>
    </w:lvl>
    <w:lvl w:ilvl="8" w:tplc="0409001B" w:tentative="1">
      <w:start w:val="1"/>
      <w:numFmt w:val="lowerRoman"/>
      <w:lvlText w:val="%9."/>
      <w:lvlJc w:val="right"/>
      <w:pPr>
        <w:ind w:left="5856" w:hanging="480"/>
      </w:pPr>
    </w:lvl>
  </w:abstractNum>
  <w:abstractNum w:abstractNumId="30" w15:restartNumberingAfterBreak="0">
    <w:nsid w:val="1FCB662A"/>
    <w:multiLevelType w:val="hybridMultilevel"/>
    <w:tmpl w:val="447488A2"/>
    <w:lvl w:ilvl="0" w:tplc="AEF8F3A4">
      <w:start w:val="1"/>
      <w:numFmt w:val="decimal"/>
      <w:suff w:val="nothing"/>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1FE538DB"/>
    <w:multiLevelType w:val="hybridMultilevel"/>
    <w:tmpl w:val="D7DA410E"/>
    <w:lvl w:ilvl="0" w:tplc="B7828CB0">
      <w:start w:val="1"/>
      <w:numFmt w:val="decimal"/>
      <w:suff w:val="nothing"/>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0AF0F2D"/>
    <w:multiLevelType w:val="hybridMultilevel"/>
    <w:tmpl w:val="AD401A88"/>
    <w:lvl w:ilvl="0" w:tplc="9E28EF66">
      <w:start w:val="1"/>
      <w:numFmt w:val="decimal"/>
      <w:suff w:val="nothing"/>
      <w:lvlText w:val="%1、"/>
      <w:lvlJc w:val="left"/>
      <w:pPr>
        <w:ind w:left="1560" w:hanging="480"/>
      </w:pPr>
      <w:rPr>
        <w:rFonts w:hint="eastAsia"/>
        <w:b w:val="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3" w15:restartNumberingAfterBreak="0">
    <w:nsid w:val="20C02390"/>
    <w:multiLevelType w:val="hybridMultilevel"/>
    <w:tmpl w:val="5CCEE7D6"/>
    <w:lvl w:ilvl="0" w:tplc="04C09750">
      <w:start w:val="1"/>
      <w:numFmt w:val="decimal"/>
      <w:suff w:val="nothing"/>
      <w:lvlText w:val="%1、"/>
      <w:lvlJc w:val="left"/>
      <w:pPr>
        <w:ind w:left="1560" w:hanging="480"/>
      </w:pPr>
      <w:rPr>
        <w:rFonts w:hint="eastAsia"/>
        <w:b w:val="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4" w15:restartNumberingAfterBreak="0">
    <w:nsid w:val="245C04D4"/>
    <w:multiLevelType w:val="hybridMultilevel"/>
    <w:tmpl w:val="74B4B8C8"/>
    <w:lvl w:ilvl="0" w:tplc="CE7E5878">
      <w:start w:val="1"/>
      <w:numFmt w:val="decimal"/>
      <w:suff w:val="nothing"/>
      <w:lvlText w:val="%1、"/>
      <w:lvlJc w:val="left"/>
      <w:pPr>
        <w:ind w:left="1361" w:hanging="227"/>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26B70214"/>
    <w:multiLevelType w:val="hybridMultilevel"/>
    <w:tmpl w:val="F09AF8FE"/>
    <w:lvl w:ilvl="0" w:tplc="5F0EF2CA">
      <w:start w:val="1"/>
      <w:numFmt w:val="decimal"/>
      <w:suff w:val="nothing"/>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287D77E9"/>
    <w:multiLevelType w:val="hybridMultilevel"/>
    <w:tmpl w:val="A464FF34"/>
    <w:lvl w:ilvl="0" w:tplc="8E5E57AA">
      <w:start w:val="3"/>
      <w:numFmt w:val="taiwaneseCountingThousand"/>
      <w:suff w:val="nothing"/>
      <w:lvlText w:val="(%1)"/>
      <w:lvlJc w:val="left"/>
      <w:pPr>
        <w:ind w:left="15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98F19D7"/>
    <w:multiLevelType w:val="hybridMultilevel"/>
    <w:tmpl w:val="6868FAA6"/>
    <w:lvl w:ilvl="0" w:tplc="3636FE86">
      <w:start w:val="1"/>
      <w:numFmt w:val="taiwaneseCountingThousand"/>
      <w:suff w:val="nothing"/>
      <w:lvlText w:val="(%1)"/>
      <w:lvlJc w:val="left"/>
      <w:pPr>
        <w:ind w:left="480" w:hanging="480"/>
      </w:pPr>
      <w:rPr>
        <w:rFonts w:hint="eastAsia"/>
        <w:b/>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38" w15:restartNumberingAfterBreak="0">
    <w:nsid w:val="2D43254E"/>
    <w:multiLevelType w:val="hybridMultilevel"/>
    <w:tmpl w:val="BAFCC600"/>
    <w:lvl w:ilvl="0" w:tplc="1A7EB37C">
      <w:start w:val="1"/>
      <w:numFmt w:val="taiwaneseCountingThousand"/>
      <w:suff w:val="nothing"/>
      <w:lvlText w:val="(%1)"/>
      <w:lvlJc w:val="left"/>
      <w:pPr>
        <w:ind w:left="0" w:firstLine="0"/>
      </w:pPr>
      <w:rPr>
        <w:rFonts w:hint="default"/>
      </w:rPr>
    </w:lvl>
    <w:lvl w:ilvl="1" w:tplc="672A40EA">
      <w:start w:val="1"/>
      <w:numFmt w:val="taiwaneseCountingThousand"/>
      <w:suff w:val="nothing"/>
      <w:lvlText w:val="%2、"/>
      <w:lvlJc w:val="left"/>
      <w:pPr>
        <w:ind w:left="0" w:firstLine="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2EB05D3B"/>
    <w:multiLevelType w:val="hybridMultilevel"/>
    <w:tmpl w:val="2DEABE3C"/>
    <w:lvl w:ilvl="0" w:tplc="532AE4DA">
      <w:start w:val="1"/>
      <w:numFmt w:val="decimal"/>
      <w:suff w:val="nothing"/>
      <w:lvlText w:val="%1、"/>
      <w:lvlJc w:val="left"/>
      <w:pPr>
        <w:ind w:left="1560" w:hanging="480"/>
      </w:pPr>
      <w:rPr>
        <w:rFonts w:hint="eastAsia"/>
        <w:b w:val="0"/>
      </w:rPr>
    </w:lvl>
    <w:lvl w:ilvl="1" w:tplc="04090019" w:tentative="1">
      <w:start w:val="1"/>
      <w:numFmt w:val="ideographTraditional"/>
      <w:lvlText w:val="%2、"/>
      <w:lvlJc w:val="left"/>
      <w:pPr>
        <w:ind w:left="2017" w:hanging="480"/>
      </w:pPr>
    </w:lvl>
    <w:lvl w:ilvl="2" w:tplc="0409001B" w:tentative="1">
      <w:start w:val="1"/>
      <w:numFmt w:val="lowerRoman"/>
      <w:lvlText w:val="%3."/>
      <w:lvlJc w:val="right"/>
      <w:pPr>
        <w:ind w:left="2497" w:hanging="480"/>
      </w:pPr>
    </w:lvl>
    <w:lvl w:ilvl="3" w:tplc="0409000F" w:tentative="1">
      <w:start w:val="1"/>
      <w:numFmt w:val="decimal"/>
      <w:lvlText w:val="%4."/>
      <w:lvlJc w:val="left"/>
      <w:pPr>
        <w:ind w:left="2977" w:hanging="480"/>
      </w:pPr>
    </w:lvl>
    <w:lvl w:ilvl="4" w:tplc="04090019" w:tentative="1">
      <w:start w:val="1"/>
      <w:numFmt w:val="ideographTraditional"/>
      <w:lvlText w:val="%5、"/>
      <w:lvlJc w:val="left"/>
      <w:pPr>
        <w:ind w:left="3457" w:hanging="480"/>
      </w:pPr>
    </w:lvl>
    <w:lvl w:ilvl="5" w:tplc="0409001B" w:tentative="1">
      <w:start w:val="1"/>
      <w:numFmt w:val="lowerRoman"/>
      <w:lvlText w:val="%6."/>
      <w:lvlJc w:val="right"/>
      <w:pPr>
        <w:ind w:left="3937" w:hanging="480"/>
      </w:pPr>
    </w:lvl>
    <w:lvl w:ilvl="6" w:tplc="0409000F" w:tentative="1">
      <w:start w:val="1"/>
      <w:numFmt w:val="decimal"/>
      <w:lvlText w:val="%7."/>
      <w:lvlJc w:val="left"/>
      <w:pPr>
        <w:ind w:left="4417" w:hanging="480"/>
      </w:pPr>
    </w:lvl>
    <w:lvl w:ilvl="7" w:tplc="04090019" w:tentative="1">
      <w:start w:val="1"/>
      <w:numFmt w:val="ideographTraditional"/>
      <w:lvlText w:val="%8、"/>
      <w:lvlJc w:val="left"/>
      <w:pPr>
        <w:ind w:left="4897" w:hanging="480"/>
      </w:pPr>
    </w:lvl>
    <w:lvl w:ilvl="8" w:tplc="0409001B" w:tentative="1">
      <w:start w:val="1"/>
      <w:numFmt w:val="lowerRoman"/>
      <w:lvlText w:val="%9."/>
      <w:lvlJc w:val="right"/>
      <w:pPr>
        <w:ind w:left="5377" w:hanging="480"/>
      </w:pPr>
    </w:lvl>
  </w:abstractNum>
  <w:abstractNum w:abstractNumId="40" w15:restartNumberingAfterBreak="0">
    <w:nsid w:val="2F7E25B7"/>
    <w:multiLevelType w:val="hybridMultilevel"/>
    <w:tmpl w:val="19C88BF4"/>
    <w:lvl w:ilvl="0" w:tplc="F76C98C4">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2FAF78E7"/>
    <w:multiLevelType w:val="hybridMultilevel"/>
    <w:tmpl w:val="1DA81620"/>
    <w:lvl w:ilvl="0" w:tplc="6DF4927C">
      <w:start w:val="1"/>
      <w:numFmt w:val="taiwaneseCountingThousand"/>
      <w:suff w:val="nothing"/>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0492B63"/>
    <w:multiLevelType w:val="hybridMultilevel"/>
    <w:tmpl w:val="706087CA"/>
    <w:lvl w:ilvl="0" w:tplc="6E448CB4">
      <w:start w:val="1"/>
      <w:numFmt w:val="decimal"/>
      <w:pStyle w:val="09"/>
      <w:lvlText w:val="%1."/>
      <w:lvlJc w:val="left"/>
      <w:pPr>
        <w:ind w:left="1472" w:hanging="480"/>
      </w:pPr>
      <w:rPr>
        <w:rFonts w:hint="eastAsia"/>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43" w15:restartNumberingAfterBreak="0">
    <w:nsid w:val="33D358AA"/>
    <w:multiLevelType w:val="hybridMultilevel"/>
    <w:tmpl w:val="33C0D056"/>
    <w:lvl w:ilvl="0" w:tplc="DD7EB506">
      <w:start w:val="1"/>
      <w:numFmt w:val="taiwaneseCountingThousand"/>
      <w:suff w:val="nothing"/>
      <w:lvlText w:val="(%1)"/>
      <w:lvlJc w:val="left"/>
      <w:pPr>
        <w:ind w:left="0" w:firstLine="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4265AAD"/>
    <w:multiLevelType w:val="hybridMultilevel"/>
    <w:tmpl w:val="C6289D76"/>
    <w:lvl w:ilvl="0" w:tplc="5120A0F8">
      <w:start w:val="1"/>
      <w:numFmt w:val="taiwaneseCountingThousand"/>
      <w:suff w:val="nothing"/>
      <w:lvlText w:val="(%1)"/>
      <w:lvlJc w:val="left"/>
      <w:pPr>
        <w:ind w:left="425"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348E6461"/>
    <w:multiLevelType w:val="hybridMultilevel"/>
    <w:tmpl w:val="D9DA017E"/>
    <w:lvl w:ilvl="0" w:tplc="EC4A84D8">
      <w:start w:val="1"/>
      <w:numFmt w:val="decimal"/>
      <w:suff w:val="nothing"/>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4E31B44"/>
    <w:multiLevelType w:val="hybridMultilevel"/>
    <w:tmpl w:val="A84CF4C2"/>
    <w:lvl w:ilvl="0" w:tplc="3FA85D3E">
      <w:start w:val="1"/>
      <w:numFmt w:val="taiwaneseCountingThousand"/>
      <w:suff w:val="nothing"/>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5F00699"/>
    <w:multiLevelType w:val="hybridMultilevel"/>
    <w:tmpl w:val="9EF467A4"/>
    <w:lvl w:ilvl="0" w:tplc="69EC1A48">
      <w:start w:val="1"/>
      <w:numFmt w:val="decimal"/>
      <w:suff w:val="nothing"/>
      <w:lvlText w:val="%1、"/>
      <w:lvlJc w:val="left"/>
      <w:pPr>
        <w:ind w:left="1560" w:hanging="480"/>
      </w:pPr>
      <w:rPr>
        <w:rFonts w:hint="eastAsia"/>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8" w15:restartNumberingAfterBreak="0">
    <w:nsid w:val="363848C0"/>
    <w:multiLevelType w:val="hybridMultilevel"/>
    <w:tmpl w:val="3A6480F2"/>
    <w:lvl w:ilvl="0" w:tplc="B66CC78E">
      <w:start w:val="3"/>
      <w:numFmt w:val="taiwaneseCountingThousand"/>
      <w:suff w:val="nothing"/>
      <w:lvlText w:val="(%1)"/>
      <w:lvlJc w:val="left"/>
      <w:pPr>
        <w:ind w:left="15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36DD6EA4"/>
    <w:multiLevelType w:val="hybridMultilevel"/>
    <w:tmpl w:val="AEFEB38E"/>
    <w:lvl w:ilvl="0" w:tplc="964A1486">
      <w:start w:val="1"/>
      <w:numFmt w:val="decimal"/>
      <w:suff w:val="nothing"/>
      <w:lvlText w:val="%1、"/>
      <w:lvlJc w:val="left"/>
      <w:pPr>
        <w:ind w:left="480" w:hanging="480"/>
      </w:pPr>
      <w:rPr>
        <w:rFonts w:hint="eastAsia"/>
        <w:b w:val="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0" w15:restartNumberingAfterBreak="0">
    <w:nsid w:val="39C046A0"/>
    <w:multiLevelType w:val="hybridMultilevel"/>
    <w:tmpl w:val="DBA297EA"/>
    <w:lvl w:ilvl="0" w:tplc="87E291AE">
      <w:start w:val="1"/>
      <w:numFmt w:val="taiwaneseCountingThousand"/>
      <w:suff w:val="nothing"/>
      <w:lvlText w:val="(%1)"/>
      <w:lvlJc w:val="left"/>
      <w:pPr>
        <w:ind w:left="0" w:firstLine="0"/>
      </w:pPr>
      <w:rPr>
        <w:rFonts w:hint="default"/>
        <w:b/>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1" w15:restartNumberingAfterBreak="0">
    <w:nsid w:val="3A07580F"/>
    <w:multiLevelType w:val="hybridMultilevel"/>
    <w:tmpl w:val="2766FA4C"/>
    <w:lvl w:ilvl="0" w:tplc="91CA6BD4">
      <w:start w:val="1"/>
      <w:numFmt w:val="decimal"/>
      <w:suff w:val="nothing"/>
      <w:lvlText w:val="%1、"/>
      <w:lvlJc w:val="left"/>
      <w:pPr>
        <w:ind w:left="480" w:hanging="480"/>
      </w:pPr>
      <w:rPr>
        <w:rFonts w:hint="eastAsia"/>
        <w:b w:val="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2" w15:restartNumberingAfterBreak="0">
    <w:nsid w:val="3A51741E"/>
    <w:multiLevelType w:val="hybridMultilevel"/>
    <w:tmpl w:val="CBAC0CA8"/>
    <w:lvl w:ilvl="0" w:tplc="5F7C90F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3A5B641E"/>
    <w:multiLevelType w:val="hybridMultilevel"/>
    <w:tmpl w:val="BF0E168E"/>
    <w:lvl w:ilvl="0" w:tplc="A5AC51D0">
      <w:start w:val="1"/>
      <w:numFmt w:val="decimal"/>
      <w:suff w:val="nothing"/>
      <w:lvlText w:val="%1、"/>
      <w:lvlJc w:val="left"/>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3C857E98"/>
    <w:multiLevelType w:val="hybridMultilevel"/>
    <w:tmpl w:val="CEEE2650"/>
    <w:lvl w:ilvl="0" w:tplc="0338FEC8">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5" w15:restartNumberingAfterBreak="0">
    <w:nsid w:val="3E837205"/>
    <w:multiLevelType w:val="hybridMultilevel"/>
    <w:tmpl w:val="5F12C27E"/>
    <w:lvl w:ilvl="0" w:tplc="CC36D0E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3FD223FD"/>
    <w:multiLevelType w:val="hybridMultilevel"/>
    <w:tmpl w:val="8B8AB61C"/>
    <w:lvl w:ilvl="0" w:tplc="578E4B84">
      <w:start w:val="1"/>
      <w:numFmt w:val="taiwaneseCountingThousand"/>
      <w:suff w:val="nothing"/>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40A255C6"/>
    <w:multiLevelType w:val="hybridMultilevel"/>
    <w:tmpl w:val="C4766AA4"/>
    <w:lvl w:ilvl="0" w:tplc="E07EC620">
      <w:start w:val="1"/>
      <w:numFmt w:val="decimal"/>
      <w:lvlText w:val="%1、"/>
      <w:lvlJc w:val="left"/>
      <w:pPr>
        <w:ind w:left="1560" w:hanging="480"/>
      </w:pPr>
      <w:rPr>
        <w:rFonts w:hint="eastAsia"/>
        <w:b w:val="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8" w15:restartNumberingAfterBreak="0">
    <w:nsid w:val="41692A5C"/>
    <w:multiLevelType w:val="hybridMultilevel"/>
    <w:tmpl w:val="5D5E6334"/>
    <w:lvl w:ilvl="0" w:tplc="A594BCE6">
      <w:start w:val="1"/>
      <w:numFmt w:val="decimal"/>
      <w:suff w:val="nothing"/>
      <w:lvlText w:val="%1、"/>
      <w:lvlJc w:val="left"/>
      <w:pPr>
        <w:ind w:left="48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9" w15:restartNumberingAfterBreak="0">
    <w:nsid w:val="438A4EB7"/>
    <w:multiLevelType w:val="hybridMultilevel"/>
    <w:tmpl w:val="DD163650"/>
    <w:lvl w:ilvl="0" w:tplc="EBEE99E2">
      <w:start w:val="1"/>
      <w:numFmt w:val="decimal"/>
      <w:suff w:val="nothing"/>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448B58F7"/>
    <w:multiLevelType w:val="hybridMultilevel"/>
    <w:tmpl w:val="5784D11E"/>
    <w:lvl w:ilvl="0" w:tplc="E4F89CD4">
      <w:start w:val="1"/>
      <w:numFmt w:val="taiwaneseCountingThousand"/>
      <w:suff w:val="nothing"/>
      <w:lvlText w:val="%1、"/>
      <w:lvlJc w:val="left"/>
      <w:pPr>
        <w:ind w:left="142" w:firstLine="0"/>
      </w:pPr>
      <w:rPr>
        <w:rFonts w:hint="eastAsia"/>
        <w:lang w:val="en-US"/>
      </w:rPr>
    </w:lvl>
    <w:lvl w:ilvl="1" w:tplc="4022D458">
      <w:start w:val="1"/>
      <w:numFmt w:val="taiwaneseCountingThousand"/>
      <w:suff w:val="nothing"/>
      <w:lvlText w:val="(%2)"/>
      <w:lvlJc w:val="left"/>
      <w:pPr>
        <w:ind w:left="0" w:firstLine="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47B05CCE"/>
    <w:multiLevelType w:val="hybridMultilevel"/>
    <w:tmpl w:val="B7861D82"/>
    <w:lvl w:ilvl="0" w:tplc="DF542DB4">
      <w:start w:val="1"/>
      <w:numFmt w:val="decimal"/>
      <w:suff w:val="nothing"/>
      <w:lvlText w:val="%1、"/>
      <w:lvlJc w:val="left"/>
      <w:pPr>
        <w:ind w:left="480" w:hanging="480"/>
      </w:pPr>
      <w:rPr>
        <w:rFonts w:hint="eastAsia"/>
        <w:b w:val="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62" w15:restartNumberingAfterBreak="0">
    <w:nsid w:val="4A2D5383"/>
    <w:multiLevelType w:val="hybridMultilevel"/>
    <w:tmpl w:val="33C0D056"/>
    <w:lvl w:ilvl="0" w:tplc="DD7EB506">
      <w:start w:val="1"/>
      <w:numFmt w:val="taiwaneseCountingThousand"/>
      <w:suff w:val="nothing"/>
      <w:lvlText w:val="(%1)"/>
      <w:lvlJc w:val="left"/>
      <w:pPr>
        <w:ind w:left="0" w:firstLine="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4A643478"/>
    <w:multiLevelType w:val="hybridMultilevel"/>
    <w:tmpl w:val="153AA14C"/>
    <w:lvl w:ilvl="0" w:tplc="175A1B28">
      <w:start w:val="1"/>
      <w:numFmt w:val="decimal"/>
      <w:suff w:val="nothing"/>
      <w:lvlText w:val="%1、"/>
      <w:lvlJc w:val="left"/>
      <w:pPr>
        <w:ind w:left="1560" w:hanging="480"/>
      </w:pPr>
      <w:rPr>
        <w:rFonts w:hint="eastAsia"/>
        <w:b w:val="0"/>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64" w15:restartNumberingAfterBreak="0">
    <w:nsid w:val="4E6B1688"/>
    <w:multiLevelType w:val="hybridMultilevel"/>
    <w:tmpl w:val="58DC685E"/>
    <w:lvl w:ilvl="0" w:tplc="63426B0E">
      <w:start w:val="1"/>
      <w:numFmt w:val="decimal"/>
      <w:suff w:val="nothing"/>
      <w:lvlText w:val="%1、"/>
      <w:lvlJc w:val="left"/>
      <w:pPr>
        <w:ind w:left="480"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5" w15:restartNumberingAfterBreak="0">
    <w:nsid w:val="4F2F12B9"/>
    <w:multiLevelType w:val="hybridMultilevel"/>
    <w:tmpl w:val="EFB20550"/>
    <w:lvl w:ilvl="0" w:tplc="B7908782">
      <w:start w:val="1"/>
      <w:numFmt w:val="decimal"/>
      <w:suff w:val="nothing"/>
      <w:lvlText w:val="%1、"/>
      <w:lvlJc w:val="left"/>
      <w:pPr>
        <w:ind w:left="1560" w:hanging="480"/>
      </w:pPr>
      <w:rPr>
        <w:rFonts w:hint="eastAsia"/>
        <w:b w:val="0"/>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6" w15:restartNumberingAfterBreak="0">
    <w:nsid w:val="4F82775F"/>
    <w:multiLevelType w:val="hybridMultilevel"/>
    <w:tmpl w:val="C36ECE52"/>
    <w:lvl w:ilvl="0" w:tplc="A39417B4">
      <w:start w:val="1"/>
      <w:numFmt w:val="decimal"/>
      <w:suff w:val="nothing"/>
      <w:lvlText w:val="%1、"/>
      <w:lvlJc w:val="left"/>
      <w:pPr>
        <w:ind w:left="1560" w:hanging="480"/>
      </w:pPr>
      <w:rPr>
        <w:rFonts w:hint="eastAsia"/>
        <w:b w:val="0"/>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7" w15:restartNumberingAfterBreak="0">
    <w:nsid w:val="4FCC7BC6"/>
    <w:multiLevelType w:val="hybridMultilevel"/>
    <w:tmpl w:val="C51EC2AA"/>
    <w:lvl w:ilvl="0" w:tplc="A2205490">
      <w:start w:val="1"/>
      <w:numFmt w:val="taiwaneseCountingThousand"/>
      <w:suff w:val="nothing"/>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5059358C"/>
    <w:multiLevelType w:val="hybridMultilevel"/>
    <w:tmpl w:val="2DDA5F0A"/>
    <w:lvl w:ilvl="0" w:tplc="EBEE99E2">
      <w:start w:val="1"/>
      <w:numFmt w:val="decimal"/>
      <w:suff w:val="nothing"/>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513477FD"/>
    <w:multiLevelType w:val="hybridMultilevel"/>
    <w:tmpl w:val="025006E6"/>
    <w:lvl w:ilvl="0" w:tplc="FA4E0E82">
      <w:start w:val="1"/>
      <w:numFmt w:val="decimal"/>
      <w:suff w:val="nothing"/>
      <w:lvlText w:val="%1、"/>
      <w:lvlJc w:val="left"/>
      <w:pPr>
        <w:ind w:left="1560" w:hanging="480"/>
      </w:pPr>
      <w:rPr>
        <w:rFonts w:hint="eastAsia"/>
        <w:b w:val="0"/>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70" w15:restartNumberingAfterBreak="0">
    <w:nsid w:val="53110419"/>
    <w:multiLevelType w:val="hybridMultilevel"/>
    <w:tmpl w:val="407E86A0"/>
    <w:lvl w:ilvl="0" w:tplc="E07EC620">
      <w:start w:val="1"/>
      <w:numFmt w:val="decimal"/>
      <w:lvlText w:val="%1、"/>
      <w:lvlJc w:val="left"/>
      <w:pPr>
        <w:ind w:left="1536" w:hanging="480"/>
      </w:pPr>
      <w:rPr>
        <w:rFonts w:hint="eastAsia"/>
        <w:b w:val="0"/>
      </w:rPr>
    </w:lvl>
    <w:lvl w:ilvl="1" w:tplc="297267FA">
      <w:start w:val="1"/>
      <w:numFmt w:val="decimal"/>
      <w:suff w:val="nothing"/>
      <w:lvlText w:val="%2、"/>
      <w:lvlJc w:val="left"/>
      <w:pPr>
        <w:ind w:left="480" w:hanging="480"/>
      </w:pPr>
      <w:rPr>
        <w:rFonts w:hint="eastAsia"/>
        <w:b w:val="0"/>
      </w:r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71" w15:restartNumberingAfterBreak="0">
    <w:nsid w:val="53B45A20"/>
    <w:multiLevelType w:val="hybridMultilevel"/>
    <w:tmpl w:val="2A30ECBE"/>
    <w:lvl w:ilvl="0" w:tplc="AEF8F3A4">
      <w:start w:val="1"/>
      <w:numFmt w:val="decimal"/>
      <w:suff w:val="nothing"/>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544064B8"/>
    <w:multiLevelType w:val="hybridMultilevel"/>
    <w:tmpl w:val="5530938C"/>
    <w:lvl w:ilvl="0" w:tplc="02D2AA64">
      <w:start w:val="1"/>
      <w:numFmt w:val="decimal"/>
      <w:suff w:val="nothing"/>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54AA52F0"/>
    <w:multiLevelType w:val="hybridMultilevel"/>
    <w:tmpl w:val="01C64312"/>
    <w:lvl w:ilvl="0" w:tplc="E07EC620">
      <w:start w:val="1"/>
      <w:numFmt w:val="decimal"/>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4" w15:restartNumberingAfterBreak="0">
    <w:nsid w:val="55D513B1"/>
    <w:multiLevelType w:val="hybridMultilevel"/>
    <w:tmpl w:val="8DF0D306"/>
    <w:lvl w:ilvl="0" w:tplc="CA0A8080">
      <w:start w:val="1"/>
      <w:numFmt w:val="taiwaneseCountingThousand"/>
      <w:suff w:val="nothing"/>
      <w:lvlText w:val="%1、"/>
      <w:lvlJc w:val="left"/>
      <w:pPr>
        <w:ind w:left="0" w:firstLine="0"/>
      </w:pPr>
      <w:rPr>
        <w:rFonts w:hint="eastAsia"/>
      </w:rPr>
    </w:lvl>
    <w:lvl w:ilvl="1" w:tplc="4022D458">
      <w:start w:val="1"/>
      <w:numFmt w:val="taiwaneseCountingThousand"/>
      <w:suff w:val="nothing"/>
      <w:lvlText w:val="(%2)"/>
      <w:lvlJc w:val="left"/>
      <w:pPr>
        <w:ind w:left="0" w:firstLine="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55E733F2"/>
    <w:multiLevelType w:val="hybridMultilevel"/>
    <w:tmpl w:val="1CCADB84"/>
    <w:lvl w:ilvl="0" w:tplc="FAC4C8C0">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56A13277"/>
    <w:multiLevelType w:val="hybridMultilevel"/>
    <w:tmpl w:val="90FC7A4C"/>
    <w:lvl w:ilvl="0" w:tplc="979EF8CE">
      <w:start w:val="1"/>
      <w:numFmt w:val="decimal"/>
      <w:suff w:val="nothing"/>
      <w:lvlText w:val="%1、"/>
      <w:lvlJc w:val="left"/>
      <w:pPr>
        <w:ind w:left="2094" w:hanging="480"/>
      </w:pPr>
      <w:rPr>
        <w:rFonts w:hint="eastAsia"/>
        <w:b w:val="0"/>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77" w15:restartNumberingAfterBreak="0">
    <w:nsid w:val="578F5842"/>
    <w:multiLevelType w:val="hybridMultilevel"/>
    <w:tmpl w:val="9E1281FC"/>
    <w:lvl w:ilvl="0" w:tplc="EF1EEAC8">
      <w:start w:val="2"/>
      <w:numFmt w:val="taiwaneseCountingThousand"/>
      <w:suff w:val="nothing"/>
      <w:lvlText w:val="(%1)"/>
      <w:lvlJc w:val="left"/>
      <w:pPr>
        <w:ind w:left="15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583C4114"/>
    <w:multiLevelType w:val="hybridMultilevel"/>
    <w:tmpl w:val="8F52A6F6"/>
    <w:lvl w:ilvl="0" w:tplc="4AA03B3A">
      <w:start w:val="1"/>
      <w:numFmt w:val="decimal"/>
      <w:suff w:val="nothing"/>
      <w:lvlText w:val="%1、"/>
      <w:lvlJc w:val="left"/>
      <w:pPr>
        <w:ind w:left="1560" w:hanging="480"/>
      </w:pPr>
      <w:rPr>
        <w:rFonts w:hint="eastAsia"/>
        <w:b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79" w15:restartNumberingAfterBreak="0">
    <w:nsid w:val="593811EA"/>
    <w:multiLevelType w:val="hybridMultilevel"/>
    <w:tmpl w:val="51662CDC"/>
    <w:lvl w:ilvl="0" w:tplc="0E7CFAAC">
      <w:start w:val="1"/>
      <w:numFmt w:val="decimal"/>
      <w:suff w:val="nothing"/>
      <w:lvlText w:val="%1、"/>
      <w:lvlJc w:val="left"/>
      <w:pPr>
        <w:ind w:left="480" w:hanging="480"/>
      </w:pPr>
      <w:rPr>
        <w:rFonts w:hint="eastAsia"/>
        <w:b w:val="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80" w15:restartNumberingAfterBreak="0">
    <w:nsid w:val="59960D7E"/>
    <w:multiLevelType w:val="hybridMultilevel"/>
    <w:tmpl w:val="89E6ABA0"/>
    <w:lvl w:ilvl="0" w:tplc="BCAE0DCC">
      <w:start w:val="1"/>
      <w:numFmt w:val="decimal"/>
      <w:suff w:val="nothing"/>
      <w:lvlText w:val="%1、"/>
      <w:lvlJc w:val="left"/>
      <w:pPr>
        <w:ind w:left="1560" w:hanging="480"/>
      </w:pPr>
      <w:rPr>
        <w:rFonts w:hint="eastAsia"/>
        <w:b w:val="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81" w15:restartNumberingAfterBreak="0">
    <w:nsid w:val="5B3B409F"/>
    <w:multiLevelType w:val="hybridMultilevel"/>
    <w:tmpl w:val="373EC72C"/>
    <w:lvl w:ilvl="0" w:tplc="360CCBA6">
      <w:start w:val="1"/>
      <w:numFmt w:val="decimal"/>
      <w:suff w:val="nothing"/>
      <w:lvlText w:val="%1、"/>
      <w:lvlJc w:val="left"/>
      <w:pPr>
        <w:ind w:left="1080" w:firstLine="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5D3F021F"/>
    <w:multiLevelType w:val="hybridMultilevel"/>
    <w:tmpl w:val="0F7A2044"/>
    <w:lvl w:ilvl="0" w:tplc="1C345D0C">
      <w:start w:val="1"/>
      <w:numFmt w:val="decimal"/>
      <w:suff w:val="nothing"/>
      <w:lvlText w:val="%1、"/>
      <w:lvlJc w:val="left"/>
      <w:pPr>
        <w:ind w:left="1560" w:hanging="480"/>
      </w:pPr>
      <w:rPr>
        <w:rFonts w:hint="eastAsia"/>
        <w:b w:val="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83" w15:restartNumberingAfterBreak="0">
    <w:nsid w:val="5DAE1AB6"/>
    <w:multiLevelType w:val="hybridMultilevel"/>
    <w:tmpl w:val="34EEEBA2"/>
    <w:lvl w:ilvl="0" w:tplc="5D4A505C">
      <w:start w:val="1"/>
      <w:numFmt w:val="decimal"/>
      <w:suff w:val="nothing"/>
      <w:lvlText w:val="%1、"/>
      <w:lvlJc w:val="left"/>
      <w:pPr>
        <w:ind w:left="1560" w:hanging="480"/>
      </w:pPr>
      <w:rPr>
        <w:rFonts w:hint="eastAsia"/>
        <w:b w:val="0"/>
      </w:rPr>
    </w:lvl>
    <w:lvl w:ilvl="1" w:tplc="04090019" w:tentative="1">
      <w:start w:val="1"/>
      <w:numFmt w:val="ideographTraditional"/>
      <w:lvlText w:val="%2、"/>
      <w:lvlJc w:val="left"/>
      <w:pPr>
        <w:ind w:left="2017" w:hanging="480"/>
      </w:pPr>
    </w:lvl>
    <w:lvl w:ilvl="2" w:tplc="0409001B" w:tentative="1">
      <w:start w:val="1"/>
      <w:numFmt w:val="lowerRoman"/>
      <w:lvlText w:val="%3."/>
      <w:lvlJc w:val="right"/>
      <w:pPr>
        <w:ind w:left="2497" w:hanging="480"/>
      </w:pPr>
    </w:lvl>
    <w:lvl w:ilvl="3" w:tplc="0409000F" w:tentative="1">
      <w:start w:val="1"/>
      <w:numFmt w:val="decimal"/>
      <w:lvlText w:val="%4."/>
      <w:lvlJc w:val="left"/>
      <w:pPr>
        <w:ind w:left="2977" w:hanging="480"/>
      </w:pPr>
    </w:lvl>
    <w:lvl w:ilvl="4" w:tplc="04090019" w:tentative="1">
      <w:start w:val="1"/>
      <w:numFmt w:val="ideographTraditional"/>
      <w:lvlText w:val="%5、"/>
      <w:lvlJc w:val="left"/>
      <w:pPr>
        <w:ind w:left="3457" w:hanging="480"/>
      </w:pPr>
    </w:lvl>
    <w:lvl w:ilvl="5" w:tplc="0409001B" w:tentative="1">
      <w:start w:val="1"/>
      <w:numFmt w:val="lowerRoman"/>
      <w:lvlText w:val="%6."/>
      <w:lvlJc w:val="right"/>
      <w:pPr>
        <w:ind w:left="3937" w:hanging="480"/>
      </w:pPr>
    </w:lvl>
    <w:lvl w:ilvl="6" w:tplc="0409000F" w:tentative="1">
      <w:start w:val="1"/>
      <w:numFmt w:val="decimal"/>
      <w:lvlText w:val="%7."/>
      <w:lvlJc w:val="left"/>
      <w:pPr>
        <w:ind w:left="4417" w:hanging="480"/>
      </w:pPr>
    </w:lvl>
    <w:lvl w:ilvl="7" w:tplc="04090019" w:tentative="1">
      <w:start w:val="1"/>
      <w:numFmt w:val="ideographTraditional"/>
      <w:lvlText w:val="%8、"/>
      <w:lvlJc w:val="left"/>
      <w:pPr>
        <w:ind w:left="4897" w:hanging="480"/>
      </w:pPr>
    </w:lvl>
    <w:lvl w:ilvl="8" w:tplc="0409001B" w:tentative="1">
      <w:start w:val="1"/>
      <w:numFmt w:val="lowerRoman"/>
      <w:lvlText w:val="%9."/>
      <w:lvlJc w:val="right"/>
      <w:pPr>
        <w:ind w:left="5377" w:hanging="480"/>
      </w:pPr>
    </w:lvl>
  </w:abstractNum>
  <w:abstractNum w:abstractNumId="84" w15:restartNumberingAfterBreak="0">
    <w:nsid w:val="5DE974A4"/>
    <w:multiLevelType w:val="hybridMultilevel"/>
    <w:tmpl w:val="76BEF568"/>
    <w:lvl w:ilvl="0" w:tplc="8F66DFE2">
      <w:start w:val="1"/>
      <w:numFmt w:val="decimal"/>
      <w:suff w:val="nothing"/>
      <w:lvlText w:val="(%1)"/>
      <w:lvlJc w:val="left"/>
      <w:pPr>
        <w:ind w:left="1560" w:hanging="480"/>
      </w:pPr>
      <w:rPr>
        <w:rFonts w:hint="eastAsia"/>
        <w:b w:val="0"/>
      </w:rPr>
    </w:lvl>
    <w:lvl w:ilvl="1" w:tplc="04090019" w:tentative="1">
      <w:start w:val="1"/>
      <w:numFmt w:val="ideographTraditional"/>
      <w:lvlText w:val="%2、"/>
      <w:lvlJc w:val="left"/>
      <w:pPr>
        <w:ind w:left="2096" w:hanging="480"/>
      </w:pPr>
    </w:lvl>
    <w:lvl w:ilvl="2" w:tplc="0409001B" w:tentative="1">
      <w:start w:val="1"/>
      <w:numFmt w:val="lowerRoman"/>
      <w:lvlText w:val="%3."/>
      <w:lvlJc w:val="right"/>
      <w:pPr>
        <w:ind w:left="2576" w:hanging="480"/>
      </w:pPr>
    </w:lvl>
    <w:lvl w:ilvl="3" w:tplc="0409000F" w:tentative="1">
      <w:start w:val="1"/>
      <w:numFmt w:val="decimal"/>
      <w:lvlText w:val="%4."/>
      <w:lvlJc w:val="left"/>
      <w:pPr>
        <w:ind w:left="3056" w:hanging="480"/>
      </w:pPr>
    </w:lvl>
    <w:lvl w:ilvl="4" w:tplc="04090019" w:tentative="1">
      <w:start w:val="1"/>
      <w:numFmt w:val="ideographTraditional"/>
      <w:lvlText w:val="%5、"/>
      <w:lvlJc w:val="left"/>
      <w:pPr>
        <w:ind w:left="3536" w:hanging="480"/>
      </w:pPr>
    </w:lvl>
    <w:lvl w:ilvl="5" w:tplc="0409001B" w:tentative="1">
      <w:start w:val="1"/>
      <w:numFmt w:val="lowerRoman"/>
      <w:lvlText w:val="%6."/>
      <w:lvlJc w:val="right"/>
      <w:pPr>
        <w:ind w:left="4016" w:hanging="480"/>
      </w:pPr>
    </w:lvl>
    <w:lvl w:ilvl="6" w:tplc="0409000F" w:tentative="1">
      <w:start w:val="1"/>
      <w:numFmt w:val="decimal"/>
      <w:lvlText w:val="%7."/>
      <w:lvlJc w:val="left"/>
      <w:pPr>
        <w:ind w:left="4496" w:hanging="480"/>
      </w:pPr>
    </w:lvl>
    <w:lvl w:ilvl="7" w:tplc="04090019" w:tentative="1">
      <w:start w:val="1"/>
      <w:numFmt w:val="ideographTraditional"/>
      <w:lvlText w:val="%8、"/>
      <w:lvlJc w:val="left"/>
      <w:pPr>
        <w:ind w:left="4976" w:hanging="480"/>
      </w:pPr>
    </w:lvl>
    <w:lvl w:ilvl="8" w:tplc="0409001B" w:tentative="1">
      <w:start w:val="1"/>
      <w:numFmt w:val="lowerRoman"/>
      <w:lvlText w:val="%9."/>
      <w:lvlJc w:val="right"/>
      <w:pPr>
        <w:ind w:left="5456" w:hanging="480"/>
      </w:pPr>
    </w:lvl>
  </w:abstractNum>
  <w:abstractNum w:abstractNumId="85" w15:restartNumberingAfterBreak="0">
    <w:nsid w:val="5E32633D"/>
    <w:multiLevelType w:val="hybridMultilevel"/>
    <w:tmpl w:val="51EEA6DC"/>
    <w:lvl w:ilvl="0" w:tplc="2ADA65E4">
      <w:start w:val="1"/>
      <w:numFmt w:val="taiwaneseCountingThousand"/>
      <w:suff w:val="nothing"/>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5EA475F2"/>
    <w:multiLevelType w:val="hybridMultilevel"/>
    <w:tmpl w:val="DE5C348C"/>
    <w:lvl w:ilvl="0" w:tplc="74541500">
      <w:start w:val="1"/>
      <w:numFmt w:val="decimal"/>
      <w:suff w:val="nothing"/>
      <w:lvlText w:val="%1、"/>
      <w:lvlJc w:val="left"/>
      <w:pPr>
        <w:ind w:left="1560" w:hanging="480"/>
      </w:pPr>
      <w:rPr>
        <w:rFonts w:hint="eastAsia"/>
        <w:b w:val="0"/>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87" w15:restartNumberingAfterBreak="0">
    <w:nsid w:val="5F2E2C94"/>
    <w:multiLevelType w:val="hybridMultilevel"/>
    <w:tmpl w:val="D98A0668"/>
    <w:lvl w:ilvl="0" w:tplc="03D2FBB2">
      <w:start w:val="1"/>
      <w:numFmt w:val="taiwaneseCountingThousand"/>
      <w:suff w:val="nothing"/>
      <w:lvlText w:val="(%1)"/>
      <w:lvlJc w:val="left"/>
      <w:pPr>
        <w:ind w:left="1134" w:firstLine="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60B41E7C"/>
    <w:multiLevelType w:val="hybridMultilevel"/>
    <w:tmpl w:val="0F9C1B30"/>
    <w:lvl w:ilvl="0" w:tplc="DD883888">
      <w:start w:val="1"/>
      <w:numFmt w:val="decimal"/>
      <w:suff w:val="nothing"/>
      <w:lvlText w:val="(%1)"/>
      <w:lvlJc w:val="left"/>
      <w:pPr>
        <w:ind w:left="720" w:hanging="720"/>
      </w:pPr>
      <w:rPr>
        <w:rFonts w:hint="default"/>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89" w15:restartNumberingAfterBreak="0">
    <w:nsid w:val="611938F7"/>
    <w:multiLevelType w:val="hybridMultilevel"/>
    <w:tmpl w:val="5BA8A81E"/>
    <w:lvl w:ilvl="0" w:tplc="23A26B38">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624240A2"/>
    <w:multiLevelType w:val="hybridMultilevel"/>
    <w:tmpl w:val="9790E642"/>
    <w:lvl w:ilvl="0" w:tplc="9CD8AA60">
      <w:start w:val="1"/>
      <w:numFmt w:val="decimal"/>
      <w:suff w:val="nothing"/>
      <w:lvlText w:val="%1、"/>
      <w:lvlJc w:val="left"/>
      <w:pPr>
        <w:ind w:left="480" w:hanging="480"/>
      </w:pPr>
      <w:rPr>
        <w:rFonts w:hint="eastAsia"/>
        <w:b w:val="0"/>
      </w:rPr>
    </w:lvl>
    <w:lvl w:ilvl="1" w:tplc="04090019">
      <w:start w:val="1"/>
      <w:numFmt w:val="ideographTraditional"/>
      <w:lvlText w:val="%2、"/>
      <w:lvlJc w:val="left"/>
      <w:pPr>
        <w:ind w:left="1728" w:hanging="480"/>
      </w:pPr>
    </w:lvl>
    <w:lvl w:ilvl="2" w:tplc="0409001B">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91" w15:restartNumberingAfterBreak="0">
    <w:nsid w:val="628B3314"/>
    <w:multiLevelType w:val="hybridMultilevel"/>
    <w:tmpl w:val="1920646E"/>
    <w:lvl w:ilvl="0" w:tplc="EDCC512A">
      <w:start w:val="1"/>
      <w:numFmt w:val="decimal"/>
      <w:suff w:val="nothing"/>
      <w:lvlText w:val="%1、"/>
      <w:lvlJc w:val="left"/>
      <w:pPr>
        <w:ind w:left="1560" w:hanging="480"/>
      </w:pPr>
      <w:rPr>
        <w:rFonts w:hint="eastAsia"/>
        <w:b w:val="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92" w15:restartNumberingAfterBreak="0">
    <w:nsid w:val="64D17722"/>
    <w:multiLevelType w:val="hybridMultilevel"/>
    <w:tmpl w:val="6AC21506"/>
    <w:lvl w:ilvl="0" w:tplc="E07EC620">
      <w:start w:val="1"/>
      <w:numFmt w:val="decimal"/>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3" w15:restartNumberingAfterBreak="0">
    <w:nsid w:val="651A61DA"/>
    <w:multiLevelType w:val="hybridMultilevel"/>
    <w:tmpl w:val="EC4E1FE4"/>
    <w:lvl w:ilvl="0" w:tplc="9B3012C2">
      <w:start w:val="1"/>
      <w:numFmt w:val="decimal"/>
      <w:suff w:val="nothing"/>
      <w:lvlText w:val="%1、"/>
      <w:lvlJc w:val="left"/>
      <w:pPr>
        <w:ind w:left="1560" w:hanging="480"/>
      </w:pPr>
      <w:rPr>
        <w:rFonts w:hint="eastAsia"/>
        <w:b w:val="0"/>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94" w15:restartNumberingAfterBreak="0">
    <w:nsid w:val="652875E3"/>
    <w:multiLevelType w:val="hybridMultilevel"/>
    <w:tmpl w:val="EF088E18"/>
    <w:lvl w:ilvl="0" w:tplc="22F09D24">
      <w:start w:val="1"/>
      <w:numFmt w:val="decimal"/>
      <w:suff w:val="nothing"/>
      <w:lvlText w:val="%1、"/>
      <w:lvlJc w:val="left"/>
      <w:pPr>
        <w:ind w:left="0" w:firstLine="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662A2B1F"/>
    <w:multiLevelType w:val="hybridMultilevel"/>
    <w:tmpl w:val="02805622"/>
    <w:lvl w:ilvl="0" w:tplc="DF5C88A0">
      <w:start w:val="1"/>
      <w:numFmt w:val="taiwaneseCountingThousand"/>
      <w:suff w:val="nothing"/>
      <w:lvlText w:val="(%1)"/>
      <w:lvlJc w:val="left"/>
      <w:pPr>
        <w:ind w:left="480" w:hanging="480"/>
      </w:pPr>
      <w:rPr>
        <w:rFonts w:hint="eastAsia"/>
        <w:b/>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96" w15:restartNumberingAfterBreak="0">
    <w:nsid w:val="663D05BD"/>
    <w:multiLevelType w:val="hybridMultilevel"/>
    <w:tmpl w:val="C1186648"/>
    <w:lvl w:ilvl="0" w:tplc="EBC8FDE4">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68A255C3"/>
    <w:multiLevelType w:val="hybridMultilevel"/>
    <w:tmpl w:val="0B48470E"/>
    <w:lvl w:ilvl="0" w:tplc="6CDE15A8">
      <w:start w:val="1"/>
      <w:numFmt w:val="decimal"/>
      <w:suff w:val="nothing"/>
      <w:lvlText w:val="%1、"/>
      <w:lvlJc w:val="left"/>
      <w:pPr>
        <w:ind w:left="480" w:hanging="480"/>
      </w:pPr>
      <w:rPr>
        <w:rFonts w:hint="eastAsia"/>
        <w:b w:val="0"/>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98" w15:restartNumberingAfterBreak="0">
    <w:nsid w:val="6B8E64D4"/>
    <w:multiLevelType w:val="hybridMultilevel"/>
    <w:tmpl w:val="5DB0A874"/>
    <w:lvl w:ilvl="0" w:tplc="E4CC070C">
      <w:start w:val="1"/>
      <w:numFmt w:val="taiwaneseCountingThousand"/>
      <w:suff w:val="nothing"/>
      <w:lvlText w:val="(%1)"/>
      <w:lvlJc w:val="left"/>
      <w:pPr>
        <w:ind w:left="480" w:hanging="480"/>
      </w:pPr>
      <w:rPr>
        <w:rFonts w:hint="eastAsia"/>
        <w:b/>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99" w15:restartNumberingAfterBreak="0">
    <w:nsid w:val="6D702EBD"/>
    <w:multiLevelType w:val="hybridMultilevel"/>
    <w:tmpl w:val="13D29F68"/>
    <w:lvl w:ilvl="0" w:tplc="CA0A8080">
      <w:start w:val="1"/>
      <w:numFmt w:val="taiwaneseCountingThousand"/>
      <w:suff w:val="nothing"/>
      <w:lvlText w:val="%1、"/>
      <w:lvlJc w:val="left"/>
      <w:pPr>
        <w:ind w:left="0" w:firstLine="0"/>
      </w:pPr>
      <w:rPr>
        <w:rFonts w:hint="eastAsia"/>
      </w:rPr>
    </w:lvl>
    <w:lvl w:ilvl="1" w:tplc="DEE47AD8">
      <w:start w:val="1"/>
      <w:numFmt w:val="taiwaneseCountingThousand"/>
      <w:suff w:val="nothing"/>
      <w:lvlText w:val="(%2)"/>
      <w:lvlJc w:val="left"/>
      <w:pPr>
        <w:ind w:left="0" w:firstLine="0"/>
      </w:pPr>
      <w:rPr>
        <w:rFonts w:hint="default"/>
      </w:rPr>
    </w:lvl>
    <w:lvl w:ilvl="2" w:tplc="C7CECD0E">
      <w:start w:val="1"/>
      <w:numFmt w:val="decimal"/>
      <w:suff w:val="nothing"/>
      <w:lvlText w:val="%3、"/>
      <w:lvlJc w:val="left"/>
      <w:pPr>
        <w:ind w:left="1212" w:hanging="360"/>
      </w:pPr>
      <w:rPr>
        <w:rFonts w:hint="eastAsia"/>
        <w:b w:val="0"/>
      </w:rPr>
    </w:lvl>
    <w:lvl w:ilvl="3" w:tplc="79286560">
      <w:start w:val="1"/>
      <w:numFmt w:val="decimal"/>
      <w:suff w:val="nothing"/>
      <w:lvlText w:val="%4、"/>
      <w:lvlJc w:val="left"/>
      <w:pPr>
        <w:ind w:left="0" w:firstLine="0"/>
      </w:pPr>
      <w:rPr>
        <w:rFonts w:ascii="標楷體" w:eastAsia="標楷體" w:hAnsi="標楷體" w:cs="Times New Roman" w:hint="eastAsia"/>
        <w:b w:val="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6E2563CF"/>
    <w:multiLevelType w:val="hybridMultilevel"/>
    <w:tmpl w:val="127C72BC"/>
    <w:lvl w:ilvl="0" w:tplc="C0C84394">
      <w:start w:val="1"/>
      <w:numFmt w:val="decimal"/>
      <w:suff w:val="nothing"/>
      <w:lvlText w:val="%1、"/>
      <w:lvlJc w:val="left"/>
      <w:pPr>
        <w:ind w:left="1560" w:hanging="480"/>
      </w:pPr>
      <w:rPr>
        <w:rFonts w:hint="eastAsia"/>
        <w:b w:val="0"/>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1" w15:restartNumberingAfterBreak="0">
    <w:nsid w:val="6E2D7511"/>
    <w:multiLevelType w:val="hybridMultilevel"/>
    <w:tmpl w:val="21425544"/>
    <w:lvl w:ilvl="0" w:tplc="28C80850">
      <w:start w:val="1"/>
      <w:numFmt w:val="decimal"/>
      <w:suff w:val="nothing"/>
      <w:lvlText w:val="%1、"/>
      <w:lvlJc w:val="left"/>
      <w:pPr>
        <w:ind w:left="720" w:hanging="720"/>
      </w:pPr>
      <w:rPr>
        <w:rFonts w:hint="eastAsia"/>
        <w:b w:val="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02" w15:restartNumberingAfterBreak="0">
    <w:nsid w:val="6EAE4E27"/>
    <w:multiLevelType w:val="hybridMultilevel"/>
    <w:tmpl w:val="4FA00332"/>
    <w:lvl w:ilvl="0" w:tplc="A6F21B2E">
      <w:start w:val="1"/>
      <w:numFmt w:val="taiwaneseCountingThousand"/>
      <w:suff w:val="nothing"/>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711E5432"/>
    <w:multiLevelType w:val="hybridMultilevel"/>
    <w:tmpl w:val="C50E2BC2"/>
    <w:lvl w:ilvl="0" w:tplc="885C9B50">
      <w:start w:val="1"/>
      <w:numFmt w:val="decimal"/>
      <w:suff w:val="nothing"/>
      <w:lvlText w:val="%1、"/>
      <w:lvlJc w:val="left"/>
      <w:pPr>
        <w:ind w:left="480" w:hanging="480"/>
      </w:pPr>
      <w:rPr>
        <w:rFonts w:hint="eastAsia"/>
        <w:b w:val="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04" w15:restartNumberingAfterBreak="0">
    <w:nsid w:val="72347E38"/>
    <w:multiLevelType w:val="hybridMultilevel"/>
    <w:tmpl w:val="53869778"/>
    <w:lvl w:ilvl="0" w:tplc="49BE644C">
      <w:start w:val="1"/>
      <w:numFmt w:val="taiwaneseCountingThousand"/>
      <w:suff w:val="nothing"/>
      <w:lvlText w:val="(%1)"/>
      <w:lvlJc w:val="left"/>
      <w:pPr>
        <w:ind w:left="0" w:firstLine="0"/>
      </w:pPr>
      <w:rPr>
        <w:rFonts w:hint="default"/>
      </w:rPr>
    </w:lvl>
    <w:lvl w:ilvl="1" w:tplc="03563A7C">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73793018"/>
    <w:multiLevelType w:val="hybridMultilevel"/>
    <w:tmpl w:val="CA107CBA"/>
    <w:lvl w:ilvl="0" w:tplc="9E82609C">
      <w:start w:val="1"/>
      <w:numFmt w:val="decimal"/>
      <w:suff w:val="nothing"/>
      <w:lvlText w:val="%1、"/>
      <w:lvlJc w:val="left"/>
      <w:pPr>
        <w:ind w:left="1560" w:hanging="480"/>
      </w:pPr>
      <w:rPr>
        <w:rFonts w:hint="eastAsia"/>
        <w:b w:val="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06" w15:restartNumberingAfterBreak="0">
    <w:nsid w:val="746F0634"/>
    <w:multiLevelType w:val="hybridMultilevel"/>
    <w:tmpl w:val="45AAD5BE"/>
    <w:lvl w:ilvl="0" w:tplc="EFC2AC00">
      <w:start w:val="1"/>
      <w:numFmt w:val="decimal"/>
      <w:suff w:val="nothing"/>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746F1664"/>
    <w:multiLevelType w:val="hybridMultilevel"/>
    <w:tmpl w:val="59DE1F7A"/>
    <w:lvl w:ilvl="0" w:tplc="9D5434C8">
      <w:start w:val="1"/>
      <w:numFmt w:val="decimal"/>
      <w:suff w:val="nothing"/>
      <w:lvlText w:val="(%1)"/>
      <w:lvlJc w:val="left"/>
      <w:pPr>
        <w:ind w:left="480" w:hanging="480"/>
      </w:pPr>
      <w:rPr>
        <w:rFonts w:hint="eastAsia"/>
        <w:b w:val="0"/>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108" w15:restartNumberingAfterBreak="0">
    <w:nsid w:val="75B6173A"/>
    <w:multiLevelType w:val="hybridMultilevel"/>
    <w:tmpl w:val="64D8367A"/>
    <w:lvl w:ilvl="0" w:tplc="C204BC6E">
      <w:start w:val="1"/>
      <w:numFmt w:val="decimal"/>
      <w:suff w:val="nothing"/>
      <w:lvlText w:val="%1、"/>
      <w:lvlJc w:val="left"/>
      <w:pPr>
        <w:ind w:left="1560" w:hanging="480"/>
      </w:pPr>
      <w:rPr>
        <w:rFonts w:hint="eastAsia"/>
        <w:b w:val="0"/>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109" w15:restartNumberingAfterBreak="0">
    <w:nsid w:val="76015FE4"/>
    <w:multiLevelType w:val="hybridMultilevel"/>
    <w:tmpl w:val="D4242718"/>
    <w:lvl w:ilvl="0" w:tplc="7504B38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77E97948"/>
    <w:multiLevelType w:val="hybridMultilevel"/>
    <w:tmpl w:val="1AE29846"/>
    <w:lvl w:ilvl="0" w:tplc="3A56604A">
      <w:start w:val="1"/>
      <w:numFmt w:val="decimal"/>
      <w:suff w:val="nothing"/>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786C1BE3"/>
    <w:multiLevelType w:val="hybridMultilevel"/>
    <w:tmpl w:val="8DF0D306"/>
    <w:lvl w:ilvl="0" w:tplc="CA0A8080">
      <w:start w:val="1"/>
      <w:numFmt w:val="taiwaneseCountingThousand"/>
      <w:suff w:val="nothing"/>
      <w:lvlText w:val="%1、"/>
      <w:lvlJc w:val="left"/>
      <w:pPr>
        <w:ind w:left="0" w:firstLine="0"/>
      </w:pPr>
      <w:rPr>
        <w:rFonts w:hint="eastAsia"/>
      </w:rPr>
    </w:lvl>
    <w:lvl w:ilvl="1" w:tplc="4022D458">
      <w:start w:val="1"/>
      <w:numFmt w:val="taiwaneseCountingThousand"/>
      <w:suff w:val="nothing"/>
      <w:lvlText w:val="(%2)"/>
      <w:lvlJc w:val="left"/>
      <w:pPr>
        <w:ind w:left="0" w:firstLine="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786D486B"/>
    <w:multiLevelType w:val="hybridMultilevel"/>
    <w:tmpl w:val="8DF0D306"/>
    <w:lvl w:ilvl="0" w:tplc="CA0A8080">
      <w:start w:val="1"/>
      <w:numFmt w:val="taiwaneseCountingThousand"/>
      <w:suff w:val="nothing"/>
      <w:lvlText w:val="%1、"/>
      <w:lvlJc w:val="left"/>
      <w:pPr>
        <w:ind w:left="0" w:firstLine="0"/>
      </w:pPr>
      <w:rPr>
        <w:rFonts w:hint="eastAsia"/>
      </w:rPr>
    </w:lvl>
    <w:lvl w:ilvl="1" w:tplc="4022D458">
      <w:start w:val="1"/>
      <w:numFmt w:val="taiwaneseCountingThousand"/>
      <w:suff w:val="nothing"/>
      <w:lvlText w:val="(%2)"/>
      <w:lvlJc w:val="left"/>
      <w:pPr>
        <w:ind w:left="0" w:firstLine="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78C90B91"/>
    <w:multiLevelType w:val="hybridMultilevel"/>
    <w:tmpl w:val="5A9A52EC"/>
    <w:lvl w:ilvl="0" w:tplc="8A0ED9DC">
      <w:start w:val="1"/>
      <w:numFmt w:val="decimal"/>
      <w:suff w:val="nothing"/>
      <w:lvlText w:val="%1、"/>
      <w:lvlJc w:val="left"/>
      <w:pPr>
        <w:ind w:left="1560" w:hanging="480"/>
      </w:pPr>
      <w:rPr>
        <w:rFonts w:hint="eastAsia"/>
        <w:b w:val="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14" w15:restartNumberingAfterBreak="0">
    <w:nsid w:val="7A7B0CE8"/>
    <w:multiLevelType w:val="hybridMultilevel"/>
    <w:tmpl w:val="2F2885E2"/>
    <w:lvl w:ilvl="0" w:tplc="65C0F8CC">
      <w:start w:val="1"/>
      <w:numFmt w:val="decimal"/>
      <w:suff w:val="nothing"/>
      <w:lvlText w:val="%1、"/>
      <w:lvlJc w:val="left"/>
      <w:pPr>
        <w:ind w:left="480"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5" w15:restartNumberingAfterBreak="0">
    <w:nsid w:val="7EDC1B4B"/>
    <w:multiLevelType w:val="hybridMultilevel"/>
    <w:tmpl w:val="EC20068A"/>
    <w:lvl w:ilvl="0" w:tplc="A172078C">
      <w:start w:val="1"/>
      <w:numFmt w:val="decimal"/>
      <w:suff w:val="nothing"/>
      <w:lvlText w:val="(%1)"/>
      <w:lvlJc w:val="left"/>
      <w:pPr>
        <w:ind w:left="1560"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6" w15:restartNumberingAfterBreak="0">
    <w:nsid w:val="7F5D61B5"/>
    <w:multiLevelType w:val="hybridMultilevel"/>
    <w:tmpl w:val="CEAA0E00"/>
    <w:lvl w:ilvl="0" w:tplc="5A7A8842">
      <w:start w:val="1"/>
      <w:numFmt w:val="decimal"/>
      <w:suff w:val="nothing"/>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2"/>
  </w:num>
  <w:num w:numId="2">
    <w:abstractNumId w:val="1"/>
  </w:num>
  <w:num w:numId="3">
    <w:abstractNumId w:val="99"/>
  </w:num>
  <w:num w:numId="4">
    <w:abstractNumId w:val="5"/>
  </w:num>
  <w:num w:numId="5">
    <w:abstractNumId w:val="110"/>
  </w:num>
  <w:num w:numId="6">
    <w:abstractNumId w:val="23"/>
  </w:num>
  <w:num w:numId="7">
    <w:abstractNumId w:val="3"/>
  </w:num>
  <w:num w:numId="8">
    <w:abstractNumId w:val="116"/>
  </w:num>
  <w:num w:numId="9">
    <w:abstractNumId w:val="106"/>
  </w:num>
  <w:num w:numId="10">
    <w:abstractNumId w:val="7"/>
  </w:num>
  <w:num w:numId="11">
    <w:abstractNumId w:val="94"/>
  </w:num>
  <w:num w:numId="12">
    <w:abstractNumId w:val="6"/>
  </w:num>
  <w:num w:numId="13">
    <w:abstractNumId w:val="30"/>
  </w:num>
  <w:num w:numId="14">
    <w:abstractNumId w:val="31"/>
  </w:num>
  <w:num w:numId="15">
    <w:abstractNumId w:val="71"/>
  </w:num>
  <w:num w:numId="16">
    <w:abstractNumId w:val="18"/>
  </w:num>
  <w:num w:numId="17">
    <w:abstractNumId w:val="24"/>
  </w:num>
  <w:num w:numId="18">
    <w:abstractNumId w:val="12"/>
  </w:num>
  <w:num w:numId="19">
    <w:abstractNumId w:val="68"/>
  </w:num>
  <w:num w:numId="20">
    <w:abstractNumId w:val="59"/>
  </w:num>
  <w:num w:numId="21">
    <w:abstractNumId w:val="53"/>
  </w:num>
  <w:num w:numId="22">
    <w:abstractNumId w:val="41"/>
  </w:num>
  <w:num w:numId="23">
    <w:abstractNumId w:val="102"/>
  </w:num>
  <w:num w:numId="24">
    <w:abstractNumId w:val="10"/>
  </w:num>
  <w:num w:numId="25">
    <w:abstractNumId w:val="46"/>
  </w:num>
  <w:num w:numId="26">
    <w:abstractNumId w:val="28"/>
  </w:num>
  <w:num w:numId="27">
    <w:abstractNumId w:val="72"/>
  </w:num>
  <w:num w:numId="28">
    <w:abstractNumId w:val="85"/>
  </w:num>
  <w:num w:numId="29">
    <w:abstractNumId w:val="87"/>
  </w:num>
  <w:num w:numId="30">
    <w:abstractNumId w:val="14"/>
  </w:num>
  <w:num w:numId="31">
    <w:abstractNumId w:val="44"/>
  </w:num>
  <w:num w:numId="32">
    <w:abstractNumId w:val="8"/>
  </w:num>
  <w:num w:numId="33">
    <w:abstractNumId w:val="89"/>
  </w:num>
  <w:num w:numId="34">
    <w:abstractNumId w:val="38"/>
  </w:num>
  <w:num w:numId="35">
    <w:abstractNumId w:val="81"/>
  </w:num>
  <w:num w:numId="36">
    <w:abstractNumId w:val="40"/>
  </w:num>
  <w:num w:numId="37">
    <w:abstractNumId w:val="104"/>
  </w:num>
  <w:num w:numId="38">
    <w:abstractNumId w:val="96"/>
  </w:num>
  <w:num w:numId="39">
    <w:abstractNumId w:val="62"/>
  </w:num>
  <w:num w:numId="40">
    <w:abstractNumId w:val="74"/>
  </w:num>
  <w:num w:numId="41">
    <w:abstractNumId w:val="75"/>
  </w:num>
  <w:num w:numId="42">
    <w:abstractNumId w:val="60"/>
  </w:num>
  <w:num w:numId="43">
    <w:abstractNumId w:val="111"/>
  </w:num>
  <w:num w:numId="44">
    <w:abstractNumId w:val="112"/>
  </w:num>
  <w:num w:numId="45">
    <w:abstractNumId w:val="25"/>
  </w:num>
  <w:num w:numId="46">
    <w:abstractNumId w:val="20"/>
  </w:num>
  <w:num w:numId="47">
    <w:abstractNumId w:val="34"/>
  </w:num>
  <w:num w:numId="48">
    <w:abstractNumId w:val="15"/>
  </w:num>
  <w:num w:numId="49">
    <w:abstractNumId w:val="56"/>
  </w:num>
  <w:num w:numId="50">
    <w:abstractNumId w:val="61"/>
  </w:num>
  <w:num w:numId="51">
    <w:abstractNumId w:val="9"/>
  </w:num>
  <w:num w:numId="52">
    <w:abstractNumId w:val="58"/>
  </w:num>
  <w:num w:numId="53">
    <w:abstractNumId w:val="49"/>
  </w:num>
  <w:num w:numId="54">
    <w:abstractNumId w:val="29"/>
  </w:num>
  <w:num w:numId="55">
    <w:abstractNumId w:val="11"/>
  </w:num>
  <w:num w:numId="56">
    <w:abstractNumId w:val="27"/>
  </w:num>
  <w:num w:numId="57">
    <w:abstractNumId w:val="114"/>
  </w:num>
  <w:num w:numId="58">
    <w:abstractNumId w:val="103"/>
  </w:num>
  <w:num w:numId="59">
    <w:abstractNumId w:val="97"/>
  </w:num>
  <w:num w:numId="60">
    <w:abstractNumId w:val="79"/>
  </w:num>
  <w:num w:numId="61">
    <w:abstractNumId w:val="45"/>
  </w:num>
  <w:num w:numId="62">
    <w:abstractNumId w:val="21"/>
  </w:num>
  <w:num w:numId="63">
    <w:abstractNumId w:val="64"/>
  </w:num>
  <w:num w:numId="64">
    <w:abstractNumId w:val="51"/>
  </w:num>
  <w:num w:numId="65">
    <w:abstractNumId w:val="50"/>
  </w:num>
  <w:num w:numId="66">
    <w:abstractNumId w:val="22"/>
  </w:num>
  <w:num w:numId="67">
    <w:abstractNumId w:val="70"/>
  </w:num>
  <w:num w:numId="68">
    <w:abstractNumId w:val="90"/>
  </w:num>
  <w:num w:numId="69">
    <w:abstractNumId w:val="101"/>
  </w:num>
  <w:num w:numId="70">
    <w:abstractNumId w:val="33"/>
  </w:num>
  <w:num w:numId="71">
    <w:abstractNumId w:val="105"/>
  </w:num>
  <w:num w:numId="72">
    <w:abstractNumId w:val="57"/>
  </w:num>
  <w:num w:numId="73">
    <w:abstractNumId w:val="83"/>
  </w:num>
  <w:num w:numId="74">
    <w:abstractNumId w:val="80"/>
  </w:num>
  <w:num w:numId="75">
    <w:abstractNumId w:val="37"/>
  </w:num>
  <w:num w:numId="76">
    <w:abstractNumId w:val="2"/>
  </w:num>
  <w:num w:numId="77">
    <w:abstractNumId w:val="88"/>
  </w:num>
  <w:num w:numId="78">
    <w:abstractNumId w:val="82"/>
  </w:num>
  <w:num w:numId="79">
    <w:abstractNumId w:val="17"/>
  </w:num>
  <w:num w:numId="80">
    <w:abstractNumId w:val="115"/>
  </w:num>
  <w:num w:numId="81">
    <w:abstractNumId w:val="84"/>
  </w:num>
  <w:num w:numId="82">
    <w:abstractNumId w:val="19"/>
  </w:num>
  <w:num w:numId="83">
    <w:abstractNumId w:val="13"/>
  </w:num>
  <w:num w:numId="84">
    <w:abstractNumId w:val="69"/>
  </w:num>
  <w:num w:numId="85">
    <w:abstractNumId w:val="77"/>
  </w:num>
  <w:num w:numId="86">
    <w:abstractNumId w:val="65"/>
  </w:num>
  <w:num w:numId="87">
    <w:abstractNumId w:val="48"/>
  </w:num>
  <w:num w:numId="88">
    <w:abstractNumId w:val="66"/>
  </w:num>
  <w:num w:numId="89">
    <w:abstractNumId w:val="63"/>
  </w:num>
  <w:num w:numId="90">
    <w:abstractNumId w:val="86"/>
  </w:num>
  <w:num w:numId="91">
    <w:abstractNumId w:val="113"/>
  </w:num>
  <w:num w:numId="92">
    <w:abstractNumId w:val="43"/>
  </w:num>
  <w:num w:numId="93">
    <w:abstractNumId w:val="78"/>
  </w:num>
  <w:num w:numId="94">
    <w:abstractNumId w:val="47"/>
  </w:num>
  <w:num w:numId="95">
    <w:abstractNumId w:val="98"/>
  </w:num>
  <w:num w:numId="96">
    <w:abstractNumId w:val="52"/>
  </w:num>
  <w:num w:numId="97">
    <w:abstractNumId w:val="76"/>
  </w:num>
  <w:num w:numId="98">
    <w:abstractNumId w:val="109"/>
  </w:num>
  <w:num w:numId="99">
    <w:abstractNumId w:val="108"/>
  </w:num>
  <w:num w:numId="100">
    <w:abstractNumId w:val="67"/>
  </w:num>
  <w:num w:numId="101">
    <w:abstractNumId w:val="95"/>
  </w:num>
  <w:num w:numId="102">
    <w:abstractNumId w:val="100"/>
  </w:num>
  <w:num w:numId="103">
    <w:abstractNumId w:val="107"/>
  </w:num>
  <w:num w:numId="104">
    <w:abstractNumId w:val="0"/>
  </w:num>
  <w:num w:numId="105">
    <w:abstractNumId w:val="39"/>
  </w:num>
  <w:num w:numId="106">
    <w:abstractNumId w:val="32"/>
  </w:num>
  <w:num w:numId="107">
    <w:abstractNumId w:val="26"/>
  </w:num>
  <w:num w:numId="108">
    <w:abstractNumId w:val="36"/>
  </w:num>
  <w:num w:numId="109">
    <w:abstractNumId w:val="91"/>
  </w:num>
  <w:num w:numId="110">
    <w:abstractNumId w:val="4"/>
  </w:num>
  <w:num w:numId="111">
    <w:abstractNumId w:val="55"/>
  </w:num>
  <w:num w:numId="112">
    <w:abstractNumId w:val="73"/>
  </w:num>
  <w:num w:numId="113">
    <w:abstractNumId w:val="92"/>
  </w:num>
  <w:num w:numId="114">
    <w:abstractNumId w:val="16"/>
  </w:num>
  <w:num w:numId="115">
    <w:abstractNumId w:val="93"/>
  </w:num>
  <w:num w:numId="116">
    <w:abstractNumId w:val="104"/>
    <w:lvlOverride w:ilvl="0">
      <w:lvl w:ilvl="0" w:tplc="49BE644C">
        <w:start w:val="1"/>
        <w:numFmt w:val="taiwaneseCountingThousand"/>
        <w:suff w:val="nothing"/>
        <w:lvlText w:val="(%1)"/>
        <w:lvlJc w:val="left"/>
        <w:pPr>
          <w:ind w:left="0" w:firstLine="0"/>
        </w:pPr>
        <w:rPr>
          <w:rFonts w:hint="default"/>
          <w:b/>
        </w:rPr>
      </w:lvl>
    </w:lvlOverride>
    <w:lvlOverride w:ilvl="1">
      <w:lvl w:ilvl="1" w:tplc="03563A7C"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17">
    <w:abstractNumId w:val="35"/>
  </w:num>
  <w:num w:numId="118">
    <w:abstractNumId w:val="54"/>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activeWritingStyle w:appName="MSWord" w:lang="zh-TW"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C7"/>
    <w:rsid w:val="0000035E"/>
    <w:rsid w:val="00000484"/>
    <w:rsid w:val="000004BB"/>
    <w:rsid w:val="00000A3A"/>
    <w:rsid w:val="00000FBB"/>
    <w:rsid w:val="00001398"/>
    <w:rsid w:val="000016D8"/>
    <w:rsid w:val="00001F7C"/>
    <w:rsid w:val="00002088"/>
    <w:rsid w:val="00002097"/>
    <w:rsid w:val="0000327B"/>
    <w:rsid w:val="000036D3"/>
    <w:rsid w:val="00003970"/>
    <w:rsid w:val="00003AC1"/>
    <w:rsid w:val="00004D5D"/>
    <w:rsid w:val="0000527D"/>
    <w:rsid w:val="00005E51"/>
    <w:rsid w:val="00005FE0"/>
    <w:rsid w:val="000062E6"/>
    <w:rsid w:val="00006D5F"/>
    <w:rsid w:val="00006E91"/>
    <w:rsid w:val="000073BD"/>
    <w:rsid w:val="00007782"/>
    <w:rsid w:val="00007D47"/>
    <w:rsid w:val="000101B6"/>
    <w:rsid w:val="000109E5"/>
    <w:rsid w:val="0001185A"/>
    <w:rsid w:val="00012680"/>
    <w:rsid w:val="00012771"/>
    <w:rsid w:val="00012806"/>
    <w:rsid w:val="0001313F"/>
    <w:rsid w:val="000135B3"/>
    <w:rsid w:val="00013837"/>
    <w:rsid w:val="00013AF0"/>
    <w:rsid w:val="00013B28"/>
    <w:rsid w:val="00013B36"/>
    <w:rsid w:val="00013E32"/>
    <w:rsid w:val="00013F8F"/>
    <w:rsid w:val="00014060"/>
    <w:rsid w:val="00014C05"/>
    <w:rsid w:val="00014F5A"/>
    <w:rsid w:val="00015046"/>
    <w:rsid w:val="000155A7"/>
    <w:rsid w:val="00015E7F"/>
    <w:rsid w:val="00016011"/>
    <w:rsid w:val="0001689B"/>
    <w:rsid w:val="00016CB7"/>
    <w:rsid w:val="00017158"/>
    <w:rsid w:val="00017357"/>
    <w:rsid w:val="000179F9"/>
    <w:rsid w:val="00017BC3"/>
    <w:rsid w:val="00017E0B"/>
    <w:rsid w:val="0002016D"/>
    <w:rsid w:val="00020360"/>
    <w:rsid w:val="00020B91"/>
    <w:rsid w:val="0002118F"/>
    <w:rsid w:val="00021284"/>
    <w:rsid w:val="000216CE"/>
    <w:rsid w:val="000219E3"/>
    <w:rsid w:val="00021D26"/>
    <w:rsid w:val="00021E68"/>
    <w:rsid w:val="00021F7B"/>
    <w:rsid w:val="0002244D"/>
    <w:rsid w:val="000231E4"/>
    <w:rsid w:val="00023410"/>
    <w:rsid w:val="00023457"/>
    <w:rsid w:val="000237C4"/>
    <w:rsid w:val="000242BB"/>
    <w:rsid w:val="000244A3"/>
    <w:rsid w:val="00024C86"/>
    <w:rsid w:val="00024DD2"/>
    <w:rsid w:val="000254D0"/>
    <w:rsid w:val="000256AF"/>
    <w:rsid w:val="00025CA0"/>
    <w:rsid w:val="000262B8"/>
    <w:rsid w:val="0002660E"/>
    <w:rsid w:val="00026EF5"/>
    <w:rsid w:val="0002704C"/>
    <w:rsid w:val="00027D9D"/>
    <w:rsid w:val="000300E0"/>
    <w:rsid w:val="00030964"/>
    <w:rsid w:val="00030D94"/>
    <w:rsid w:val="00030E28"/>
    <w:rsid w:val="00031020"/>
    <w:rsid w:val="0003112E"/>
    <w:rsid w:val="0003114E"/>
    <w:rsid w:val="000317D8"/>
    <w:rsid w:val="000317DA"/>
    <w:rsid w:val="00031A1E"/>
    <w:rsid w:val="00031A29"/>
    <w:rsid w:val="00032739"/>
    <w:rsid w:val="000328B5"/>
    <w:rsid w:val="00032CD9"/>
    <w:rsid w:val="00032FFE"/>
    <w:rsid w:val="000336D8"/>
    <w:rsid w:val="0003380F"/>
    <w:rsid w:val="00033EA9"/>
    <w:rsid w:val="00034035"/>
    <w:rsid w:val="000342D1"/>
    <w:rsid w:val="00034C11"/>
    <w:rsid w:val="0003562A"/>
    <w:rsid w:val="000358E5"/>
    <w:rsid w:val="00035F4E"/>
    <w:rsid w:val="0003615F"/>
    <w:rsid w:val="0003617E"/>
    <w:rsid w:val="000361CD"/>
    <w:rsid w:val="0003662B"/>
    <w:rsid w:val="00037226"/>
    <w:rsid w:val="000377F2"/>
    <w:rsid w:val="00040039"/>
    <w:rsid w:val="000411FE"/>
    <w:rsid w:val="00041967"/>
    <w:rsid w:val="00041C8C"/>
    <w:rsid w:val="00042AE4"/>
    <w:rsid w:val="00042D48"/>
    <w:rsid w:val="00043C49"/>
    <w:rsid w:val="00043EED"/>
    <w:rsid w:val="00044127"/>
    <w:rsid w:val="00045265"/>
    <w:rsid w:val="00045845"/>
    <w:rsid w:val="00045C1D"/>
    <w:rsid w:val="00045D8D"/>
    <w:rsid w:val="00045E0C"/>
    <w:rsid w:val="00046017"/>
    <w:rsid w:val="00047125"/>
    <w:rsid w:val="00047C23"/>
    <w:rsid w:val="00047D67"/>
    <w:rsid w:val="00050515"/>
    <w:rsid w:val="00050ADF"/>
    <w:rsid w:val="00050AEE"/>
    <w:rsid w:val="0005126C"/>
    <w:rsid w:val="00051A7D"/>
    <w:rsid w:val="00051BE8"/>
    <w:rsid w:val="00051D5B"/>
    <w:rsid w:val="00051E64"/>
    <w:rsid w:val="00052121"/>
    <w:rsid w:val="000528C7"/>
    <w:rsid w:val="0005358F"/>
    <w:rsid w:val="000539FF"/>
    <w:rsid w:val="00054360"/>
    <w:rsid w:val="000545BA"/>
    <w:rsid w:val="000545CB"/>
    <w:rsid w:val="00054A49"/>
    <w:rsid w:val="00054BF8"/>
    <w:rsid w:val="0005508B"/>
    <w:rsid w:val="000551DA"/>
    <w:rsid w:val="00055383"/>
    <w:rsid w:val="00055448"/>
    <w:rsid w:val="00055C44"/>
    <w:rsid w:val="000561A3"/>
    <w:rsid w:val="0005680F"/>
    <w:rsid w:val="00056948"/>
    <w:rsid w:val="000569C9"/>
    <w:rsid w:val="000570E9"/>
    <w:rsid w:val="000572CE"/>
    <w:rsid w:val="000574A5"/>
    <w:rsid w:val="00057D67"/>
    <w:rsid w:val="0006001B"/>
    <w:rsid w:val="00060128"/>
    <w:rsid w:val="00060474"/>
    <w:rsid w:val="00060628"/>
    <w:rsid w:val="000608F8"/>
    <w:rsid w:val="00060971"/>
    <w:rsid w:val="00060D96"/>
    <w:rsid w:val="000616D2"/>
    <w:rsid w:val="00061C55"/>
    <w:rsid w:val="00062CE1"/>
    <w:rsid w:val="0006300B"/>
    <w:rsid w:val="0006319D"/>
    <w:rsid w:val="000631D0"/>
    <w:rsid w:val="0006352D"/>
    <w:rsid w:val="00063E7A"/>
    <w:rsid w:val="00063FAA"/>
    <w:rsid w:val="000644CD"/>
    <w:rsid w:val="00064723"/>
    <w:rsid w:val="00064792"/>
    <w:rsid w:val="0006560D"/>
    <w:rsid w:val="00065622"/>
    <w:rsid w:val="0006588C"/>
    <w:rsid w:val="00065FDA"/>
    <w:rsid w:val="0006612F"/>
    <w:rsid w:val="000663C2"/>
    <w:rsid w:val="00066FF9"/>
    <w:rsid w:val="00067D8E"/>
    <w:rsid w:val="00070492"/>
    <w:rsid w:val="00070557"/>
    <w:rsid w:val="00071468"/>
    <w:rsid w:val="00071C79"/>
    <w:rsid w:val="00071D54"/>
    <w:rsid w:val="00071EB0"/>
    <w:rsid w:val="00071F87"/>
    <w:rsid w:val="00072019"/>
    <w:rsid w:val="00072197"/>
    <w:rsid w:val="000721E0"/>
    <w:rsid w:val="00072376"/>
    <w:rsid w:val="000724A6"/>
    <w:rsid w:val="000726BD"/>
    <w:rsid w:val="00072948"/>
    <w:rsid w:val="00073779"/>
    <w:rsid w:val="00073C98"/>
    <w:rsid w:val="0007433B"/>
    <w:rsid w:val="0007449D"/>
    <w:rsid w:val="00074516"/>
    <w:rsid w:val="00074529"/>
    <w:rsid w:val="00074885"/>
    <w:rsid w:val="000748FA"/>
    <w:rsid w:val="0007502C"/>
    <w:rsid w:val="0007522E"/>
    <w:rsid w:val="000755BF"/>
    <w:rsid w:val="00075ADC"/>
    <w:rsid w:val="00075D8E"/>
    <w:rsid w:val="000769E6"/>
    <w:rsid w:val="00076D56"/>
    <w:rsid w:val="000779AC"/>
    <w:rsid w:val="000802F1"/>
    <w:rsid w:val="00080610"/>
    <w:rsid w:val="0008074E"/>
    <w:rsid w:val="0008140B"/>
    <w:rsid w:val="00081765"/>
    <w:rsid w:val="000817AA"/>
    <w:rsid w:val="000819BE"/>
    <w:rsid w:val="000829FC"/>
    <w:rsid w:val="00082F6D"/>
    <w:rsid w:val="0008325F"/>
    <w:rsid w:val="000837E2"/>
    <w:rsid w:val="000839D4"/>
    <w:rsid w:val="00083B74"/>
    <w:rsid w:val="00083D4A"/>
    <w:rsid w:val="00084126"/>
    <w:rsid w:val="00084A3F"/>
    <w:rsid w:val="00084B29"/>
    <w:rsid w:val="00084D54"/>
    <w:rsid w:val="00084E97"/>
    <w:rsid w:val="000850F1"/>
    <w:rsid w:val="00085C8A"/>
    <w:rsid w:val="0008635F"/>
    <w:rsid w:val="000868B5"/>
    <w:rsid w:val="00086DEC"/>
    <w:rsid w:val="00086F50"/>
    <w:rsid w:val="00087282"/>
    <w:rsid w:val="00087571"/>
    <w:rsid w:val="00087689"/>
    <w:rsid w:val="00087849"/>
    <w:rsid w:val="000878C6"/>
    <w:rsid w:val="00087D03"/>
    <w:rsid w:val="000906BD"/>
    <w:rsid w:val="00090A40"/>
    <w:rsid w:val="00090B4D"/>
    <w:rsid w:val="00091188"/>
    <w:rsid w:val="0009174D"/>
    <w:rsid w:val="00091B57"/>
    <w:rsid w:val="00091BB8"/>
    <w:rsid w:val="00091C7E"/>
    <w:rsid w:val="00092233"/>
    <w:rsid w:val="000923BB"/>
    <w:rsid w:val="00092425"/>
    <w:rsid w:val="0009280D"/>
    <w:rsid w:val="0009289F"/>
    <w:rsid w:val="00092F77"/>
    <w:rsid w:val="000931B4"/>
    <w:rsid w:val="000934EA"/>
    <w:rsid w:val="00093DF1"/>
    <w:rsid w:val="0009405E"/>
    <w:rsid w:val="00094223"/>
    <w:rsid w:val="00095A58"/>
    <w:rsid w:val="00095DE4"/>
    <w:rsid w:val="00095E46"/>
    <w:rsid w:val="000961E0"/>
    <w:rsid w:val="00096549"/>
    <w:rsid w:val="00096582"/>
    <w:rsid w:val="0009693C"/>
    <w:rsid w:val="00096C44"/>
    <w:rsid w:val="00096D5D"/>
    <w:rsid w:val="00097CC0"/>
    <w:rsid w:val="000A080D"/>
    <w:rsid w:val="000A099F"/>
    <w:rsid w:val="000A0D6D"/>
    <w:rsid w:val="000A1188"/>
    <w:rsid w:val="000A1543"/>
    <w:rsid w:val="000A1CD4"/>
    <w:rsid w:val="000A2013"/>
    <w:rsid w:val="000A231C"/>
    <w:rsid w:val="000A2580"/>
    <w:rsid w:val="000A2934"/>
    <w:rsid w:val="000A29CE"/>
    <w:rsid w:val="000A3520"/>
    <w:rsid w:val="000A36C0"/>
    <w:rsid w:val="000A3F99"/>
    <w:rsid w:val="000A4312"/>
    <w:rsid w:val="000A4C99"/>
    <w:rsid w:val="000A517C"/>
    <w:rsid w:val="000A554C"/>
    <w:rsid w:val="000A5714"/>
    <w:rsid w:val="000A5846"/>
    <w:rsid w:val="000A58DB"/>
    <w:rsid w:val="000A5C34"/>
    <w:rsid w:val="000A5EA6"/>
    <w:rsid w:val="000A5F01"/>
    <w:rsid w:val="000A60A1"/>
    <w:rsid w:val="000A644F"/>
    <w:rsid w:val="000A64DE"/>
    <w:rsid w:val="000A6537"/>
    <w:rsid w:val="000A65B7"/>
    <w:rsid w:val="000A67F2"/>
    <w:rsid w:val="000A6DBC"/>
    <w:rsid w:val="000A6FD4"/>
    <w:rsid w:val="000A707A"/>
    <w:rsid w:val="000A7594"/>
    <w:rsid w:val="000A7B42"/>
    <w:rsid w:val="000B0124"/>
    <w:rsid w:val="000B019A"/>
    <w:rsid w:val="000B01E6"/>
    <w:rsid w:val="000B02E8"/>
    <w:rsid w:val="000B0547"/>
    <w:rsid w:val="000B074E"/>
    <w:rsid w:val="000B0C39"/>
    <w:rsid w:val="000B0F0A"/>
    <w:rsid w:val="000B112D"/>
    <w:rsid w:val="000B1156"/>
    <w:rsid w:val="000B140E"/>
    <w:rsid w:val="000B18CB"/>
    <w:rsid w:val="000B1991"/>
    <w:rsid w:val="000B1CAD"/>
    <w:rsid w:val="000B27F7"/>
    <w:rsid w:val="000B2DDC"/>
    <w:rsid w:val="000B336B"/>
    <w:rsid w:val="000B358A"/>
    <w:rsid w:val="000B37FA"/>
    <w:rsid w:val="000B38C7"/>
    <w:rsid w:val="000B3B78"/>
    <w:rsid w:val="000B3D60"/>
    <w:rsid w:val="000B3EB6"/>
    <w:rsid w:val="000B468F"/>
    <w:rsid w:val="000B4800"/>
    <w:rsid w:val="000B4A7E"/>
    <w:rsid w:val="000B57A8"/>
    <w:rsid w:val="000B5BB0"/>
    <w:rsid w:val="000B679B"/>
    <w:rsid w:val="000B6B0F"/>
    <w:rsid w:val="000B7082"/>
    <w:rsid w:val="000B75AC"/>
    <w:rsid w:val="000B7728"/>
    <w:rsid w:val="000B7964"/>
    <w:rsid w:val="000B7B47"/>
    <w:rsid w:val="000B7D4D"/>
    <w:rsid w:val="000C0055"/>
    <w:rsid w:val="000C0259"/>
    <w:rsid w:val="000C04B2"/>
    <w:rsid w:val="000C0792"/>
    <w:rsid w:val="000C094C"/>
    <w:rsid w:val="000C0B42"/>
    <w:rsid w:val="000C0B5E"/>
    <w:rsid w:val="000C0D1E"/>
    <w:rsid w:val="000C0F51"/>
    <w:rsid w:val="000C1BB8"/>
    <w:rsid w:val="000C1D26"/>
    <w:rsid w:val="000C1D96"/>
    <w:rsid w:val="000C215F"/>
    <w:rsid w:val="000C2C10"/>
    <w:rsid w:val="000C2D19"/>
    <w:rsid w:val="000C2DCC"/>
    <w:rsid w:val="000C2F17"/>
    <w:rsid w:val="000C2FBE"/>
    <w:rsid w:val="000C3471"/>
    <w:rsid w:val="000C35ED"/>
    <w:rsid w:val="000C45E9"/>
    <w:rsid w:val="000C4A54"/>
    <w:rsid w:val="000C4AF5"/>
    <w:rsid w:val="000C54D1"/>
    <w:rsid w:val="000C5503"/>
    <w:rsid w:val="000C595D"/>
    <w:rsid w:val="000C59FD"/>
    <w:rsid w:val="000C601A"/>
    <w:rsid w:val="000C60AB"/>
    <w:rsid w:val="000C6CE0"/>
    <w:rsid w:val="000C6D00"/>
    <w:rsid w:val="000C6DFA"/>
    <w:rsid w:val="000C6E0B"/>
    <w:rsid w:val="000C7AA2"/>
    <w:rsid w:val="000C7CDF"/>
    <w:rsid w:val="000D0121"/>
    <w:rsid w:val="000D08EA"/>
    <w:rsid w:val="000D09D7"/>
    <w:rsid w:val="000D09F3"/>
    <w:rsid w:val="000D0F72"/>
    <w:rsid w:val="000D15C2"/>
    <w:rsid w:val="000D1682"/>
    <w:rsid w:val="000D175B"/>
    <w:rsid w:val="000D1AEE"/>
    <w:rsid w:val="000D1C2D"/>
    <w:rsid w:val="000D1E76"/>
    <w:rsid w:val="000D1FD3"/>
    <w:rsid w:val="000D223C"/>
    <w:rsid w:val="000D236D"/>
    <w:rsid w:val="000D2704"/>
    <w:rsid w:val="000D2A5B"/>
    <w:rsid w:val="000D3B70"/>
    <w:rsid w:val="000D3DA4"/>
    <w:rsid w:val="000D4430"/>
    <w:rsid w:val="000D44D2"/>
    <w:rsid w:val="000D460D"/>
    <w:rsid w:val="000D4671"/>
    <w:rsid w:val="000D4AC2"/>
    <w:rsid w:val="000D4D96"/>
    <w:rsid w:val="000D4EA6"/>
    <w:rsid w:val="000D574E"/>
    <w:rsid w:val="000D5BDE"/>
    <w:rsid w:val="000D5C86"/>
    <w:rsid w:val="000D6477"/>
    <w:rsid w:val="000D6513"/>
    <w:rsid w:val="000D6528"/>
    <w:rsid w:val="000D669C"/>
    <w:rsid w:val="000D67B3"/>
    <w:rsid w:val="000D6940"/>
    <w:rsid w:val="000D6A34"/>
    <w:rsid w:val="000D6B51"/>
    <w:rsid w:val="000D7171"/>
    <w:rsid w:val="000D71C6"/>
    <w:rsid w:val="000D752C"/>
    <w:rsid w:val="000D7583"/>
    <w:rsid w:val="000D7C0E"/>
    <w:rsid w:val="000E0542"/>
    <w:rsid w:val="000E06FB"/>
    <w:rsid w:val="000E0C22"/>
    <w:rsid w:val="000E0EA2"/>
    <w:rsid w:val="000E0EFC"/>
    <w:rsid w:val="000E1971"/>
    <w:rsid w:val="000E219B"/>
    <w:rsid w:val="000E2C40"/>
    <w:rsid w:val="000E30FD"/>
    <w:rsid w:val="000E329C"/>
    <w:rsid w:val="000E3786"/>
    <w:rsid w:val="000E3A87"/>
    <w:rsid w:val="000E4495"/>
    <w:rsid w:val="000E473A"/>
    <w:rsid w:val="000E4C5A"/>
    <w:rsid w:val="000E4FAD"/>
    <w:rsid w:val="000E58CA"/>
    <w:rsid w:val="000E59B2"/>
    <w:rsid w:val="000E5B8F"/>
    <w:rsid w:val="000E6993"/>
    <w:rsid w:val="000E715D"/>
    <w:rsid w:val="000E74CD"/>
    <w:rsid w:val="000E7873"/>
    <w:rsid w:val="000E7A8E"/>
    <w:rsid w:val="000E7E24"/>
    <w:rsid w:val="000F0879"/>
    <w:rsid w:val="000F0B47"/>
    <w:rsid w:val="000F0F4E"/>
    <w:rsid w:val="000F1133"/>
    <w:rsid w:val="000F1392"/>
    <w:rsid w:val="000F1635"/>
    <w:rsid w:val="000F168F"/>
    <w:rsid w:val="000F17D9"/>
    <w:rsid w:val="000F1A97"/>
    <w:rsid w:val="000F1DBB"/>
    <w:rsid w:val="000F217B"/>
    <w:rsid w:val="000F2310"/>
    <w:rsid w:val="000F260D"/>
    <w:rsid w:val="000F2E4F"/>
    <w:rsid w:val="000F36CD"/>
    <w:rsid w:val="000F3840"/>
    <w:rsid w:val="000F389B"/>
    <w:rsid w:val="000F3CF8"/>
    <w:rsid w:val="000F400C"/>
    <w:rsid w:val="000F415B"/>
    <w:rsid w:val="000F4ACD"/>
    <w:rsid w:val="000F4DE0"/>
    <w:rsid w:val="000F51C2"/>
    <w:rsid w:val="000F605D"/>
    <w:rsid w:val="000F622E"/>
    <w:rsid w:val="000F6F60"/>
    <w:rsid w:val="000F70F8"/>
    <w:rsid w:val="000F722D"/>
    <w:rsid w:val="000F73D5"/>
    <w:rsid w:val="000F7492"/>
    <w:rsid w:val="000F7830"/>
    <w:rsid w:val="000F7F7A"/>
    <w:rsid w:val="001011A3"/>
    <w:rsid w:val="001011A4"/>
    <w:rsid w:val="001018C2"/>
    <w:rsid w:val="0010212F"/>
    <w:rsid w:val="0010226B"/>
    <w:rsid w:val="00102AB0"/>
    <w:rsid w:val="001033E8"/>
    <w:rsid w:val="00103451"/>
    <w:rsid w:val="00103632"/>
    <w:rsid w:val="00103FAD"/>
    <w:rsid w:val="00104631"/>
    <w:rsid w:val="00104664"/>
    <w:rsid w:val="00104B03"/>
    <w:rsid w:val="001054D9"/>
    <w:rsid w:val="001060F4"/>
    <w:rsid w:val="00106572"/>
    <w:rsid w:val="0010661D"/>
    <w:rsid w:val="00106BC9"/>
    <w:rsid w:val="001106C5"/>
    <w:rsid w:val="00110D2F"/>
    <w:rsid w:val="0011122E"/>
    <w:rsid w:val="0011160E"/>
    <w:rsid w:val="00111740"/>
    <w:rsid w:val="0011199B"/>
    <w:rsid w:val="00111A21"/>
    <w:rsid w:val="00111B10"/>
    <w:rsid w:val="00111DD8"/>
    <w:rsid w:val="001120A9"/>
    <w:rsid w:val="0011256F"/>
    <w:rsid w:val="001126A4"/>
    <w:rsid w:val="00112CE5"/>
    <w:rsid w:val="00112D70"/>
    <w:rsid w:val="00112DB1"/>
    <w:rsid w:val="00113D16"/>
    <w:rsid w:val="0011424C"/>
    <w:rsid w:val="0011433F"/>
    <w:rsid w:val="001143E9"/>
    <w:rsid w:val="0011463F"/>
    <w:rsid w:val="00114866"/>
    <w:rsid w:val="0011490A"/>
    <w:rsid w:val="00114B0A"/>
    <w:rsid w:val="00114F5F"/>
    <w:rsid w:val="00115054"/>
    <w:rsid w:val="00115201"/>
    <w:rsid w:val="001159C6"/>
    <w:rsid w:val="0011641E"/>
    <w:rsid w:val="0011642A"/>
    <w:rsid w:val="00116871"/>
    <w:rsid w:val="00116BBC"/>
    <w:rsid w:val="00117146"/>
    <w:rsid w:val="001172AD"/>
    <w:rsid w:val="001172E6"/>
    <w:rsid w:val="0011731F"/>
    <w:rsid w:val="001175C8"/>
    <w:rsid w:val="0011771B"/>
    <w:rsid w:val="00117857"/>
    <w:rsid w:val="00117B23"/>
    <w:rsid w:val="00117CDA"/>
    <w:rsid w:val="00120133"/>
    <w:rsid w:val="00120B11"/>
    <w:rsid w:val="00120C25"/>
    <w:rsid w:val="001212F2"/>
    <w:rsid w:val="001217BE"/>
    <w:rsid w:val="00121925"/>
    <w:rsid w:val="001219ED"/>
    <w:rsid w:val="00122015"/>
    <w:rsid w:val="0012206D"/>
    <w:rsid w:val="00122185"/>
    <w:rsid w:val="001223C7"/>
    <w:rsid w:val="00122CAB"/>
    <w:rsid w:val="001230DD"/>
    <w:rsid w:val="00123C51"/>
    <w:rsid w:val="00123CB4"/>
    <w:rsid w:val="00123E53"/>
    <w:rsid w:val="00124265"/>
    <w:rsid w:val="00124359"/>
    <w:rsid w:val="001243C0"/>
    <w:rsid w:val="001245C6"/>
    <w:rsid w:val="0012486B"/>
    <w:rsid w:val="00124AC4"/>
    <w:rsid w:val="00124C6E"/>
    <w:rsid w:val="001254E6"/>
    <w:rsid w:val="001255B1"/>
    <w:rsid w:val="00125821"/>
    <w:rsid w:val="00125BEA"/>
    <w:rsid w:val="00125F37"/>
    <w:rsid w:val="0012608E"/>
    <w:rsid w:val="001263B0"/>
    <w:rsid w:val="00126758"/>
    <w:rsid w:val="001267D5"/>
    <w:rsid w:val="00126A44"/>
    <w:rsid w:val="0012713F"/>
    <w:rsid w:val="00127157"/>
    <w:rsid w:val="001272BB"/>
    <w:rsid w:val="00127841"/>
    <w:rsid w:val="0012791D"/>
    <w:rsid w:val="00127D5A"/>
    <w:rsid w:val="00130774"/>
    <w:rsid w:val="00130800"/>
    <w:rsid w:val="001309B5"/>
    <w:rsid w:val="001310CA"/>
    <w:rsid w:val="00131984"/>
    <w:rsid w:val="0013256C"/>
    <w:rsid w:val="0013272C"/>
    <w:rsid w:val="0013294A"/>
    <w:rsid w:val="00132CBF"/>
    <w:rsid w:val="00132E58"/>
    <w:rsid w:val="0013333E"/>
    <w:rsid w:val="001333A4"/>
    <w:rsid w:val="00133F4D"/>
    <w:rsid w:val="001340C5"/>
    <w:rsid w:val="001340CF"/>
    <w:rsid w:val="00134581"/>
    <w:rsid w:val="00134B33"/>
    <w:rsid w:val="00134BF3"/>
    <w:rsid w:val="00134D2F"/>
    <w:rsid w:val="00134D90"/>
    <w:rsid w:val="001350B1"/>
    <w:rsid w:val="00135C42"/>
    <w:rsid w:val="00135C5F"/>
    <w:rsid w:val="001360DC"/>
    <w:rsid w:val="0013623D"/>
    <w:rsid w:val="00136653"/>
    <w:rsid w:val="0013667A"/>
    <w:rsid w:val="00136EB2"/>
    <w:rsid w:val="001370B2"/>
    <w:rsid w:val="00137147"/>
    <w:rsid w:val="0013719A"/>
    <w:rsid w:val="001374BF"/>
    <w:rsid w:val="001374DA"/>
    <w:rsid w:val="00137839"/>
    <w:rsid w:val="00137A4A"/>
    <w:rsid w:val="0014059B"/>
    <w:rsid w:val="00140E1C"/>
    <w:rsid w:val="00141476"/>
    <w:rsid w:val="00141C1B"/>
    <w:rsid w:val="00142159"/>
    <w:rsid w:val="0014221C"/>
    <w:rsid w:val="001422FC"/>
    <w:rsid w:val="00143403"/>
    <w:rsid w:val="001435FC"/>
    <w:rsid w:val="0014390A"/>
    <w:rsid w:val="00143CFA"/>
    <w:rsid w:val="001443E1"/>
    <w:rsid w:val="0014487E"/>
    <w:rsid w:val="00145326"/>
    <w:rsid w:val="0014557F"/>
    <w:rsid w:val="0014567C"/>
    <w:rsid w:val="00145E50"/>
    <w:rsid w:val="001463F8"/>
    <w:rsid w:val="0014672A"/>
    <w:rsid w:val="00146A43"/>
    <w:rsid w:val="00146E8B"/>
    <w:rsid w:val="00147166"/>
    <w:rsid w:val="001472FE"/>
    <w:rsid w:val="00147487"/>
    <w:rsid w:val="00147764"/>
    <w:rsid w:val="00147A7A"/>
    <w:rsid w:val="00150477"/>
    <w:rsid w:val="0015058D"/>
    <w:rsid w:val="0015065F"/>
    <w:rsid w:val="0015147C"/>
    <w:rsid w:val="00151825"/>
    <w:rsid w:val="00151CA2"/>
    <w:rsid w:val="00151FD4"/>
    <w:rsid w:val="00151FF1"/>
    <w:rsid w:val="001524F1"/>
    <w:rsid w:val="00152972"/>
    <w:rsid w:val="001535F1"/>
    <w:rsid w:val="00153B0C"/>
    <w:rsid w:val="00153DAE"/>
    <w:rsid w:val="00154004"/>
    <w:rsid w:val="00154542"/>
    <w:rsid w:val="0015564E"/>
    <w:rsid w:val="00156324"/>
    <w:rsid w:val="00156D08"/>
    <w:rsid w:val="00156DE2"/>
    <w:rsid w:val="00156E66"/>
    <w:rsid w:val="00156EA8"/>
    <w:rsid w:val="00157430"/>
    <w:rsid w:val="00157759"/>
    <w:rsid w:val="0015798A"/>
    <w:rsid w:val="00157A57"/>
    <w:rsid w:val="001606DD"/>
    <w:rsid w:val="00160DAD"/>
    <w:rsid w:val="001610EC"/>
    <w:rsid w:val="0016127A"/>
    <w:rsid w:val="00161812"/>
    <w:rsid w:val="00161C5D"/>
    <w:rsid w:val="00161CBD"/>
    <w:rsid w:val="00162089"/>
    <w:rsid w:val="00162545"/>
    <w:rsid w:val="0016280B"/>
    <w:rsid w:val="0016282C"/>
    <w:rsid w:val="00163751"/>
    <w:rsid w:val="001637F0"/>
    <w:rsid w:val="00163902"/>
    <w:rsid w:val="001639F9"/>
    <w:rsid w:val="00163D1B"/>
    <w:rsid w:val="001642B3"/>
    <w:rsid w:val="001643E6"/>
    <w:rsid w:val="0016462D"/>
    <w:rsid w:val="001646BC"/>
    <w:rsid w:val="00164CAC"/>
    <w:rsid w:val="00165384"/>
    <w:rsid w:val="0016560A"/>
    <w:rsid w:val="0016584E"/>
    <w:rsid w:val="001659B8"/>
    <w:rsid w:val="00165F88"/>
    <w:rsid w:val="00165FFC"/>
    <w:rsid w:val="00166050"/>
    <w:rsid w:val="00166A34"/>
    <w:rsid w:val="00167460"/>
    <w:rsid w:val="001679ED"/>
    <w:rsid w:val="001709D8"/>
    <w:rsid w:val="001712EF"/>
    <w:rsid w:val="00171770"/>
    <w:rsid w:val="0017192C"/>
    <w:rsid w:val="0017197F"/>
    <w:rsid w:val="0017198A"/>
    <w:rsid w:val="00171E20"/>
    <w:rsid w:val="00171F86"/>
    <w:rsid w:val="001720F1"/>
    <w:rsid w:val="00172AAA"/>
    <w:rsid w:val="00172BBA"/>
    <w:rsid w:val="00172CDB"/>
    <w:rsid w:val="00172D91"/>
    <w:rsid w:val="00173202"/>
    <w:rsid w:val="00173A65"/>
    <w:rsid w:val="00173CE0"/>
    <w:rsid w:val="00174129"/>
    <w:rsid w:val="001748FA"/>
    <w:rsid w:val="00174B64"/>
    <w:rsid w:val="00174D33"/>
    <w:rsid w:val="00174D9E"/>
    <w:rsid w:val="00174DEA"/>
    <w:rsid w:val="00174FC5"/>
    <w:rsid w:val="001751B5"/>
    <w:rsid w:val="001758EB"/>
    <w:rsid w:val="00175A17"/>
    <w:rsid w:val="00175D1D"/>
    <w:rsid w:val="00175D20"/>
    <w:rsid w:val="00175FEA"/>
    <w:rsid w:val="00176768"/>
    <w:rsid w:val="001767C0"/>
    <w:rsid w:val="00176809"/>
    <w:rsid w:val="0017690B"/>
    <w:rsid w:val="001778C8"/>
    <w:rsid w:val="0017793F"/>
    <w:rsid w:val="00177BCE"/>
    <w:rsid w:val="0018016E"/>
    <w:rsid w:val="001804F8"/>
    <w:rsid w:val="0018080D"/>
    <w:rsid w:val="00180A85"/>
    <w:rsid w:val="001815A3"/>
    <w:rsid w:val="00181895"/>
    <w:rsid w:val="00181E10"/>
    <w:rsid w:val="00181EF7"/>
    <w:rsid w:val="001820CF"/>
    <w:rsid w:val="0018234F"/>
    <w:rsid w:val="00182367"/>
    <w:rsid w:val="00182F67"/>
    <w:rsid w:val="001832B7"/>
    <w:rsid w:val="00184132"/>
    <w:rsid w:val="00184191"/>
    <w:rsid w:val="001846CD"/>
    <w:rsid w:val="00184705"/>
    <w:rsid w:val="00184FDF"/>
    <w:rsid w:val="00185AC8"/>
    <w:rsid w:val="00186047"/>
    <w:rsid w:val="00186074"/>
    <w:rsid w:val="0018686B"/>
    <w:rsid w:val="00186B87"/>
    <w:rsid w:val="00187044"/>
    <w:rsid w:val="00190CF5"/>
    <w:rsid w:val="00190E92"/>
    <w:rsid w:val="001910DB"/>
    <w:rsid w:val="00191763"/>
    <w:rsid w:val="00191971"/>
    <w:rsid w:val="00191F09"/>
    <w:rsid w:val="0019203D"/>
    <w:rsid w:val="00192280"/>
    <w:rsid w:val="001925A8"/>
    <w:rsid w:val="0019268A"/>
    <w:rsid w:val="00192C1A"/>
    <w:rsid w:val="00192F20"/>
    <w:rsid w:val="001932D9"/>
    <w:rsid w:val="001938A8"/>
    <w:rsid w:val="00193944"/>
    <w:rsid w:val="00194285"/>
    <w:rsid w:val="001943F1"/>
    <w:rsid w:val="001947AD"/>
    <w:rsid w:val="00194825"/>
    <w:rsid w:val="00194DAD"/>
    <w:rsid w:val="00194EF8"/>
    <w:rsid w:val="00194FF5"/>
    <w:rsid w:val="00195187"/>
    <w:rsid w:val="001958C6"/>
    <w:rsid w:val="00195C06"/>
    <w:rsid w:val="00195F34"/>
    <w:rsid w:val="0019629C"/>
    <w:rsid w:val="0019636C"/>
    <w:rsid w:val="0019649F"/>
    <w:rsid w:val="00196848"/>
    <w:rsid w:val="00196D1F"/>
    <w:rsid w:val="00196F67"/>
    <w:rsid w:val="0019728E"/>
    <w:rsid w:val="0019760D"/>
    <w:rsid w:val="0019781A"/>
    <w:rsid w:val="001A010F"/>
    <w:rsid w:val="001A04CE"/>
    <w:rsid w:val="001A0665"/>
    <w:rsid w:val="001A1213"/>
    <w:rsid w:val="001A1380"/>
    <w:rsid w:val="001A1AF1"/>
    <w:rsid w:val="001A1CA8"/>
    <w:rsid w:val="001A2330"/>
    <w:rsid w:val="001A2584"/>
    <w:rsid w:val="001A280E"/>
    <w:rsid w:val="001A2957"/>
    <w:rsid w:val="001A2D6A"/>
    <w:rsid w:val="001A30E9"/>
    <w:rsid w:val="001A3170"/>
    <w:rsid w:val="001A32A8"/>
    <w:rsid w:val="001A3CBC"/>
    <w:rsid w:val="001A3CF4"/>
    <w:rsid w:val="001A3FB8"/>
    <w:rsid w:val="001A4071"/>
    <w:rsid w:val="001A412A"/>
    <w:rsid w:val="001A4B54"/>
    <w:rsid w:val="001A4E87"/>
    <w:rsid w:val="001A4FE9"/>
    <w:rsid w:val="001A5D59"/>
    <w:rsid w:val="001A6092"/>
    <w:rsid w:val="001A6F96"/>
    <w:rsid w:val="001A7DEB"/>
    <w:rsid w:val="001A7E09"/>
    <w:rsid w:val="001A7F06"/>
    <w:rsid w:val="001B0691"/>
    <w:rsid w:val="001B08FF"/>
    <w:rsid w:val="001B0BFC"/>
    <w:rsid w:val="001B0D47"/>
    <w:rsid w:val="001B1AF3"/>
    <w:rsid w:val="001B1DDD"/>
    <w:rsid w:val="001B2965"/>
    <w:rsid w:val="001B303B"/>
    <w:rsid w:val="001B322D"/>
    <w:rsid w:val="001B38FD"/>
    <w:rsid w:val="001B3EFC"/>
    <w:rsid w:val="001B4151"/>
    <w:rsid w:val="001B4312"/>
    <w:rsid w:val="001B44C3"/>
    <w:rsid w:val="001B44C6"/>
    <w:rsid w:val="001B462D"/>
    <w:rsid w:val="001B58A9"/>
    <w:rsid w:val="001B5C7D"/>
    <w:rsid w:val="001B6A40"/>
    <w:rsid w:val="001B6C55"/>
    <w:rsid w:val="001B6F7E"/>
    <w:rsid w:val="001B72EE"/>
    <w:rsid w:val="001B77B3"/>
    <w:rsid w:val="001B7CB0"/>
    <w:rsid w:val="001B7CEB"/>
    <w:rsid w:val="001B7E47"/>
    <w:rsid w:val="001C04EB"/>
    <w:rsid w:val="001C06CA"/>
    <w:rsid w:val="001C143E"/>
    <w:rsid w:val="001C1FE7"/>
    <w:rsid w:val="001C2112"/>
    <w:rsid w:val="001C2302"/>
    <w:rsid w:val="001C2EC5"/>
    <w:rsid w:val="001C2FB3"/>
    <w:rsid w:val="001C3322"/>
    <w:rsid w:val="001C36DC"/>
    <w:rsid w:val="001C385A"/>
    <w:rsid w:val="001C3B43"/>
    <w:rsid w:val="001C3E8B"/>
    <w:rsid w:val="001C43C7"/>
    <w:rsid w:val="001C4B2B"/>
    <w:rsid w:val="001C5089"/>
    <w:rsid w:val="001C51A2"/>
    <w:rsid w:val="001C58DC"/>
    <w:rsid w:val="001C5C59"/>
    <w:rsid w:val="001C6422"/>
    <w:rsid w:val="001C652C"/>
    <w:rsid w:val="001C720C"/>
    <w:rsid w:val="001C771D"/>
    <w:rsid w:val="001C7892"/>
    <w:rsid w:val="001C7AD2"/>
    <w:rsid w:val="001C7D45"/>
    <w:rsid w:val="001C7D89"/>
    <w:rsid w:val="001D058B"/>
    <w:rsid w:val="001D0D43"/>
    <w:rsid w:val="001D0F4C"/>
    <w:rsid w:val="001D0F91"/>
    <w:rsid w:val="001D1108"/>
    <w:rsid w:val="001D15B4"/>
    <w:rsid w:val="001D15C3"/>
    <w:rsid w:val="001D15D9"/>
    <w:rsid w:val="001D266C"/>
    <w:rsid w:val="001D2D3B"/>
    <w:rsid w:val="001D30ED"/>
    <w:rsid w:val="001D3647"/>
    <w:rsid w:val="001D369F"/>
    <w:rsid w:val="001D38E8"/>
    <w:rsid w:val="001D3A2A"/>
    <w:rsid w:val="001D3C80"/>
    <w:rsid w:val="001D3FD8"/>
    <w:rsid w:val="001D53F9"/>
    <w:rsid w:val="001D57B3"/>
    <w:rsid w:val="001D5F4A"/>
    <w:rsid w:val="001D6428"/>
    <w:rsid w:val="001D6C2F"/>
    <w:rsid w:val="001D6F64"/>
    <w:rsid w:val="001D71A6"/>
    <w:rsid w:val="001D7927"/>
    <w:rsid w:val="001E0036"/>
    <w:rsid w:val="001E078A"/>
    <w:rsid w:val="001E08A5"/>
    <w:rsid w:val="001E0D78"/>
    <w:rsid w:val="001E1712"/>
    <w:rsid w:val="001E1D58"/>
    <w:rsid w:val="001E1E12"/>
    <w:rsid w:val="001E20EC"/>
    <w:rsid w:val="001E22B4"/>
    <w:rsid w:val="001E244F"/>
    <w:rsid w:val="001E274F"/>
    <w:rsid w:val="001E2923"/>
    <w:rsid w:val="001E2DB7"/>
    <w:rsid w:val="001E31B5"/>
    <w:rsid w:val="001E395C"/>
    <w:rsid w:val="001E3B9C"/>
    <w:rsid w:val="001E3BB5"/>
    <w:rsid w:val="001E3CA9"/>
    <w:rsid w:val="001E3DF8"/>
    <w:rsid w:val="001E5A03"/>
    <w:rsid w:val="001E5A3E"/>
    <w:rsid w:val="001E5D97"/>
    <w:rsid w:val="001E61E8"/>
    <w:rsid w:val="001E68AA"/>
    <w:rsid w:val="001E6B1C"/>
    <w:rsid w:val="001E733A"/>
    <w:rsid w:val="001E7889"/>
    <w:rsid w:val="001E78D6"/>
    <w:rsid w:val="001E7E6D"/>
    <w:rsid w:val="001E7F82"/>
    <w:rsid w:val="001F0055"/>
    <w:rsid w:val="001F0852"/>
    <w:rsid w:val="001F0DB5"/>
    <w:rsid w:val="001F1354"/>
    <w:rsid w:val="001F15EE"/>
    <w:rsid w:val="001F1702"/>
    <w:rsid w:val="001F18AD"/>
    <w:rsid w:val="001F20BA"/>
    <w:rsid w:val="001F2349"/>
    <w:rsid w:val="001F2AB8"/>
    <w:rsid w:val="001F2C34"/>
    <w:rsid w:val="001F33F6"/>
    <w:rsid w:val="001F35B2"/>
    <w:rsid w:val="001F3816"/>
    <w:rsid w:val="001F384D"/>
    <w:rsid w:val="001F4207"/>
    <w:rsid w:val="001F4248"/>
    <w:rsid w:val="001F42BB"/>
    <w:rsid w:val="001F46DD"/>
    <w:rsid w:val="001F553D"/>
    <w:rsid w:val="001F5B2E"/>
    <w:rsid w:val="001F5C4E"/>
    <w:rsid w:val="001F5D50"/>
    <w:rsid w:val="001F5E5B"/>
    <w:rsid w:val="001F5F03"/>
    <w:rsid w:val="001F62D5"/>
    <w:rsid w:val="001F6414"/>
    <w:rsid w:val="001F6636"/>
    <w:rsid w:val="001F6673"/>
    <w:rsid w:val="001F6734"/>
    <w:rsid w:val="001F68AA"/>
    <w:rsid w:val="001F6F66"/>
    <w:rsid w:val="001F718B"/>
    <w:rsid w:val="001F779B"/>
    <w:rsid w:val="001F7935"/>
    <w:rsid w:val="001F7CA6"/>
    <w:rsid w:val="001F7DF5"/>
    <w:rsid w:val="00200184"/>
    <w:rsid w:val="0020078D"/>
    <w:rsid w:val="00200803"/>
    <w:rsid w:val="0020087F"/>
    <w:rsid w:val="002009A1"/>
    <w:rsid w:val="00200CC4"/>
    <w:rsid w:val="00200D81"/>
    <w:rsid w:val="002010FE"/>
    <w:rsid w:val="002012FB"/>
    <w:rsid w:val="002016C4"/>
    <w:rsid w:val="00201865"/>
    <w:rsid w:val="00201C5D"/>
    <w:rsid w:val="002024DA"/>
    <w:rsid w:val="002025DB"/>
    <w:rsid w:val="00202C14"/>
    <w:rsid w:val="00203112"/>
    <w:rsid w:val="00203452"/>
    <w:rsid w:val="002034C9"/>
    <w:rsid w:val="0020395D"/>
    <w:rsid w:val="0020396E"/>
    <w:rsid w:val="00203A79"/>
    <w:rsid w:val="0020417B"/>
    <w:rsid w:val="00204237"/>
    <w:rsid w:val="00204322"/>
    <w:rsid w:val="0020485C"/>
    <w:rsid w:val="00204954"/>
    <w:rsid w:val="00204F39"/>
    <w:rsid w:val="0020525F"/>
    <w:rsid w:val="00205527"/>
    <w:rsid w:val="0020558D"/>
    <w:rsid w:val="002059DD"/>
    <w:rsid w:val="002059F3"/>
    <w:rsid w:val="00205CD3"/>
    <w:rsid w:val="0020603F"/>
    <w:rsid w:val="00206283"/>
    <w:rsid w:val="00206575"/>
    <w:rsid w:val="00206DAF"/>
    <w:rsid w:val="00207463"/>
    <w:rsid w:val="00207C58"/>
    <w:rsid w:val="00207CAD"/>
    <w:rsid w:val="002101BA"/>
    <w:rsid w:val="002108E1"/>
    <w:rsid w:val="0021141D"/>
    <w:rsid w:val="00211CCD"/>
    <w:rsid w:val="00211F00"/>
    <w:rsid w:val="002124D1"/>
    <w:rsid w:val="00212BA4"/>
    <w:rsid w:val="00212C88"/>
    <w:rsid w:val="00212ED1"/>
    <w:rsid w:val="00213231"/>
    <w:rsid w:val="00213286"/>
    <w:rsid w:val="0021370B"/>
    <w:rsid w:val="00213F67"/>
    <w:rsid w:val="00213F6B"/>
    <w:rsid w:val="00214856"/>
    <w:rsid w:val="00214B6A"/>
    <w:rsid w:val="00215710"/>
    <w:rsid w:val="00215C7F"/>
    <w:rsid w:val="002164FF"/>
    <w:rsid w:val="00216E81"/>
    <w:rsid w:val="00217566"/>
    <w:rsid w:val="00217A6C"/>
    <w:rsid w:val="00217F26"/>
    <w:rsid w:val="00220957"/>
    <w:rsid w:val="00220B75"/>
    <w:rsid w:val="00221E62"/>
    <w:rsid w:val="00221F92"/>
    <w:rsid w:val="002220A8"/>
    <w:rsid w:val="00222BFD"/>
    <w:rsid w:val="00222C32"/>
    <w:rsid w:val="00222E2C"/>
    <w:rsid w:val="00223816"/>
    <w:rsid w:val="00223D20"/>
    <w:rsid w:val="00223FED"/>
    <w:rsid w:val="002245BA"/>
    <w:rsid w:val="00224D76"/>
    <w:rsid w:val="002254A1"/>
    <w:rsid w:val="002256EB"/>
    <w:rsid w:val="002257B5"/>
    <w:rsid w:val="0022597F"/>
    <w:rsid w:val="00225BEC"/>
    <w:rsid w:val="00226354"/>
    <w:rsid w:val="002267F1"/>
    <w:rsid w:val="002268C2"/>
    <w:rsid w:val="00226F7B"/>
    <w:rsid w:val="00227203"/>
    <w:rsid w:val="002277C4"/>
    <w:rsid w:val="00227EB3"/>
    <w:rsid w:val="00227F90"/>
    <w:rsid w:val="002307DA"/>
    <w:rsid w:val="00230AD8"/>
    <w:rsid w:val="00230FFD"/>
    <w:rsid w:val="00231617"/>
    <w:rsid w:val="002318DA"/>
    <w:rsid w:val="00232554"/>
    <w:rsid w:val="00232D12"/>
    <w:rsid w:val="002332CF"/>
    <w:rsid w:val="002336CA"/>
    <w:rsid w:val="002337EA"/>
    <w:rsid w:val="00235376"/>
    <w:rsid w:val="00235B2A"/>
    <w:rsid w:val="00235F1F"/>
    <w:rsid w:val="00236285"/>
    <w:rsid w:val="00236528"/>
    <w:rsid w:val="00236625"/>
    <w:rsid w:val="00236BF0"/>
    <w:rsid w:val="002374B7"/>
    <w:rsid w:val="00240A73"/>
    <w:rsid w:val="00240A77"/>
    <w:rsid w:val="00240A9D"/>
    <w:rsid w:val="00240DB7"/>
    <w:rsid w:val="002410FE"/>
    <w:rsid w:val="00241955"/>
    <w:rsid w:val="00241C71"/>
    <w:rsid w:val="00241D6E"/>
    <w:rsid w:val="00241DC3"/>
    <w:rsid w:val="0024234F"/>
    <w:rsid w:val="00242F5D"/>
    <w:rsid w:val="002430AA"/>
    <w:rsid w:val="0024424C"/>
    <w:rsid w:val="00244A52"/>
    <w:rsid w:val="00244AEA"/>
    <w:rsid w:val="00244B38"/>
    <w:rsid w:val="00244C0F"/>
    <w:rsid w:val="002450E6"/>
    <w:rsid w:val="0024567E"/>
    <w:rsid w:val="002459A3"/>
    <w:rsid w:val="00245DF6"/>
    <w:rsid w:val="002460D5"/>
    <w:rsid w:val="00246866"/>
    <w:rsid w:val="002470BC"/>
    <w:rsid w:val="002472CD"/>
    <w:rsid w:val="00247E93"/>
    <w:rsid w:val="0025062B"/>
    <w:rsid w:val="00250647"/>
    <w:rsid w:val="00250A55"/>
    <w:rsid w:val="00250B42"/>
    <w:rsid w:val="00250C7B"/>
    <w:rsid w:val="002515D2"/>
    <w:rsid w:val="00251A20"/>
    <w:rsid w:val="002526D5"/>
    <w:rsid w:val="00252ABB"/>
    <w:rsid w:val="00252E15"/>
    <w:rsid w:val="00253A15"/>
    <w:rsid w:val="00253CFF"/>
    <w:rsid w:val="00254AB5"/>
    <w:rsid w:val="00254AB6"/>
    <w:rsid w:val="00254C10"/>
    <w:rsid w:val="0025587D"/>
    <w:rsid w:val="00255933"/>
    <w:rsid w:val="00255C10"/>
    <w:rsid w:val="00256072"/>
    <w:rsid w:val="0025632E"/>
    <w:rsid w:val="0025692F"/>
    <w:rsid w:val="002571AA"/>
    <w:rsid w:val="0025743B"/>
    <w:rsid w:val="002576EA"/>
    <w:rsid w:val="00257954"/>
    <w:rsid w:val="00257BC2"/>
    <w:rsid w:val="00260391"/>
    <w:rsid w:val="00260C83"/>
    <w:rsid w:val="00260CA8"/>
    <w:rsid w:val="002610C5"/>
    <w:rsid w:val="0026168F"/>
    <w:rsid w:val="00261CC7"/>
    <w:rsid w:val="00262820"/>
    <w:rsid w:val="002637AE"/>
    <w:rsid w:val="002638DF"/>
    <w:rsid w:val="00263A37"/>
    <w:rsid w:val="00263A61"/>
    <w:rsid w:val="00263DDA"/>
    <w:rsid w:val="002643EA"/>
    <w:rsid w:val="002649EF"/>
    <w:rsid w:val="00264AC7"/>
    <w:rsid w:val="00265044"/>
    <w:rsid w:val="002651E2"/>
    <w:rsid w:val="00265B0C"/>
    <w:rsid w:val="00265D69"/>
    <w:rsid w:val="00265DDD"/>
    <w:rsid w:val="00265F32"/>
    <w:rsid w:val="00266B96"/>
    <w:rsid w:val="00266D84"/>
    <w:rsid w:val="00267473"/>
    <w:rsid w:val="00267979"/>
    <w:rsid w:val="00270174"/>
    <w:rsid w:val="002701EC"/>
    <w:rsid w:val="002702E8"/>
    <w:rsid w:val="00270AE1"/>
    <w:rsid w:val="00270EA2"/>
    <w:rsid w:val="00271D9B"/>
    <w:rsid w:val="00271E2A"/>
    <w:rsid w:val="0027201B"/>
    <w:rsid w:val="00272225"/>
    <w:rsid w:val="00272257"/>
    <w:rsid w:val="00272833"/>
    <w:rsid w:val="00272835"/>
    <w:rsid w:val="0027327B"/>
    <w:rsid w:val="00273906"/>
    <w:rsid w:val="00273C37"/>
    <w:rsid w:val="00273DCD"/>
    <w:rsid w:val="00273E5B"/>
    <w:rsid w:val="002740E3"/>
    <w:rsid w:val="00274180"/>
    <w:rsid w:val="0027431F"/>
    <w:rsid w:val="002743EC"/>
    <w:rsid w:val="00274414"/>
    <w:rsid w:val="0027490F"/>
    <w:rsid w:val="0027493B"/>
    <w:rsid w:val="00274E54"/>
    <w:rsid w:val="00275129"/>
    <w:rsid w:val="002759AD"/>
    <w:rsid w:val="00275AC1"/>
    <w:rsid w:val="00275B8F"/>
    <w:rsid w:val="002763D4"/>
    <w:rsid w:val="002763E6"/>
    <w:rsid w:val="00276858"/>
    <w:rsid w:val="00276D54"/>
    <w:rsid w:val="00277507"/>
    <w:rsid w:val="00277545"/>
    <w:rsid w:val="00277868"/>
    <w:rsid w:val="00277BB2"/>
    <w:rsid w:val="0028007A"/>
    <w:rsid w:val="002808A3"/>
    <w:rsid w:val="00280B94"/>
    <w:rsid w:val="00280BB1"/>
    <w:rsid w:val="00281742"/>
    <w:rsid w:val="00282246"/>
    <w:rsid w:val="0028224D"/>
    <w:rsid w:val="0028233E"/>
    <w:rsid w:val="00282778"/>
    <w:rsid w:val="00282B63"/>
    <w:rsid w:val="002837BE"/>
    <w:rsid w:val="002837DB"/>
    <w:rsid w:val="00283A65"/>
    <w:rsid w:val="00283AB2"/>
    <w:rsid w:val="0028446C"/>
    <w:rsid w:val="00284619"/>
    <w:rsid w:val="0028494E"/>
    <w:rsid w:val="00284B2E"/>
    <w:rsid w:val="00284B35"/>
    <w:rsid w:val="00284B73"/>
    <w:rsid w:val="002850B5"/>
    <w:rsid w:val="00285215"/>
    <w:rsid w:val="002852DA"/>
    <w:rsid w:val="002857CB"/>
    <w:rsid w:val="00285FE8"/>
    <w:rsid w:val="00286014"/>
    <w:rsid w:val="00286E45"/>
    <w:rsid w:val="00286E69"/>
    <w:rsid w:val="00287148"/>
    <w:rsid w:val="00287275"/>
    <w:rsid w:val="002872C0"/>
    <w:rsid w:val="00287469"/>
    <w:rsid w:val="00287C34"/>
    <w:rsid w:val="00287E7D"/>
    <w:rsid w:val="00287E92"/>
    <w:rsid w:val="00287F7B"/>
    <w:rsid w:val="002905A6"/>
    <w:rsid w:val="00290783"/>
    <w:rsid w:val="00290ADB"/>
    <w:rsid w:val="00290B8A"/>
    <w:rsid w:val="0029103B"/>
    <w:rsid w:val="002915B0"/>
    <w:rsid w:val="002918E6"/>
    <w:rsid w:val="002920E3"/>
    <w:rsid w:val="002922FA"/>
    <w:rsid w:val="00292466"/>
    <w:rsid w:val="0029286F"/>
    <w:rsid w:val="00292949"/>
    <w:rsid w:val="00292A81"/>
    <w:rsid w:val="00292AF8"/>
    <w:rsid w:val="00292C53"/>
    <w:rsid w:val="00292DCB"/>
    <w:rsid w:val="00292E69"/>
    <w:rsid w:val="002931CC"/>
    <w:rsid w:val="00293296"/>
    <w:rsid w:val="002933E2"/>
    <w:rsid w:val="002937C7"/>
    <w:rsid w:val="00294128"/>
    <w:rsid w:val="0029418E"/>
    <w:rsid w:val="002941D0"/>
    <w:rsid w:val="002942A8"/>
    <w:rsid w:val="00294626"/>
    <w:rsid w:val="0029478F"/>
    <w:rsid w:val="00294BFB"/>
    <w:rsid w:val="00294E27"/>
    <w:rsid w:val="0029585E"/>
    <w:rsid w:val="00295898"/>
    <w:rsid w:val="00295A18"/>
    <w:rsid w:val="00295FE0"/>
    <w:rsid w:val="0029614E"/>
    <w:rsid w:val="00296649"/>
    <w:rsid w:val="002969F8"/>
    <w:rsid w:val="00296C3A"/>
    <w:rsid w:val="00296C5B"/>
    <w:rsid w:val="00296F91"/>
    <w:rsid w:val="00297E4D"/>
    <w:rsid w:val="002A009A"/>
    <w:rsid w:val="002A0972"/>
    <w:rsid w:val="002A0EFA"/>
    <w:rsid w:val="002A1040"/>
    <w:rsid w:val="002A1051"/>
    <w:rsid w:val="002A13ED"/>
    <w:rsid w:val="002A15B3"/>
    <w:rsid w:val="002A1F88"/>
    <w:rsid w:val="002A2048"/>
    <w:rsid w:val="002A23AB"/>
    <w:rsid w:val="002A297E"/>
    <w:rsid w:val="002A29E6"/>
    <w:rsid w:val="002A2ADE"/>
    <w:rsid w:val="002A3199"/>
    <w:rsid w:val="002A396A"/>
    <w:rsid w:val="002A3E9C"/>
    <w:rsid w:val="002A49E3"/>
    <w:rsid w:val="002A4CFE"/>
    <w:rsid w:val="002A4D7D"/>
    <w:rsid w:val="002A4F09"/>
    <w:rsid w:val="002A4FD0"/>
    <w:rsid w:val="002A5212"/>
    <w:rsid w:val="002A5975"/>
    <w:rsid w:val="002A5993"/>
    <w:rsid w:val="002A65DE"/>
    <w:rsid w:val="002A65E2"/>
    <w:rsid w:val="002A6A36"/>
    <w:rsid w:val="002A6FF9"/>
    <w:rsid w:val="002A70B5"/>
    <w:rsid w:val="002A71FD"/>
    <w:rsid w:val="002A7265"/>
    <w:rsid w:val="002A767B"/>
    <w:rsid w:val="002A77FD"/>
    <w:rsid w:val="002A786F"/>
    <w:rsid w:val="002A790D"/>
    <w:rsid w:val="002A7C78"/>
    <w:rsid w:val="002A7EE3"/>
    <w:rsid w:val="002A7FCD"/>
    <w:rsid w:val="002B0611"/>
    <w:rsid w:val="002B07E0"/>
    <w:rsid w:val="002B0C78"/>
    <w:rsid w:val="002B0CAE"/>
    <w:rsid w:val="002B0D51"/>
    <w:rsid w:val="002B0DEC"/>
    <w:rsid w:val="002B0F0D"/>
    <w:rsid w:val="002B0F71"/>
    <w:rsid w:val="002B149E"/>
    <w:rsid w:val="002B198A"/>
    <w:rsid w:val="002B1B48"/>
    <w:rsid w:val="002B1C1B"/>
    <w:rsid w:val="002B1F6E"/>
    <w:rsid w:val="002B25C8"/>
    <w:rsid w:val="002B2697"/>
    <w:rsid w:val="002B3349"/>
    <w:rsid w:val="002B40B9"/>
    <w:rsid w:val="002B4489"/>
    <w:rsid w:val="002B56A9"/>
    <w:rsid w:val="002B5BA7"/>
    <w:rsid w:val="002B5C9C"/>
    <w:rsid w:val="002B5E52"/>
    <w:rsid w:val="002B60C6"/>
    <w:rsid w:val="002B61EA"/>
    <w:rsid w:val="002B62BE"/>
    <w:rsid w:val="002B6874"/>
    <w:rsid w:val="002B699A"/>
    <w:rsid w:val="002B6BB2"/>
    <w:rsid w:val="002B6D84"/>
    <w:rsid w:val="002B720C"/>
    <w:rsid w:val="002C0334"/>
    <w:rsid w:val="002C1087"/>
    <w:rsid w:val="002C11D1"/>
    <w:rsid w:val="002C125F"/>
    <w:rsid w:val="002C144B"/>
    <w:rsid w:val="002C181F"/>
    <w:rsid w:val="002C1A90"/>
    <w:rsid w:val="002C1D91"/>
    <w:rsid w:val="002C21B4"/>
    <w:rsid w:val="002C2FE0"/>
    <w:rsid w:val="002C30BF"/>
    <w:rsid w:val="002C32EC"/>
    <w:rsid w:val="002C34FB"/>
    <w:rsid w:val="002C360B"/>
    <w:rsid w:val="002C39FC"/>
    <w:rsid w:val="002C3C94"/>
    <w:rsid w:val="002C47F6"/>
    <w:rsid w:val="002C4D3B"/>
    <w:rsid w:val="002C533F"/>
    <w:rsid w:val="002C5829"/>
    <w:rsid w:val="002C60B7"/>
    <w:rsid w:val="002C6476"/>
    <w:rsid w:val="002C6648"/>
    <w:rsid w:val="002C664D"/>
    <w:rsid w:val="002C6A79"/>
    <w:rsid w:val="002C6AA6"/>
    <w:rsid w:val="002C6CF3"/>
    <w:rsid w:val="002C7175"/>
    <w:rsid w:val="002C74AF"/>
    <w:rsid w:val="002C7C9C"/>
    <w:rsid w:val="002D04F1"/>
    <w:rsid w:val="002D089A"/>
    <w:rsid w:val="002D0A0A"/>
    <w:rsid w:val="002D0C7A"/>
    <w:rsid w:val="002D0D98"/>
    <w:rsid w:val="002D0D9C"/>
    <w:rsid w:val="002D0F63"/>
    <w:rsid w:val="002D1078"/>
    <w:rsid w:val="002D1B08"/>
    <w:rsid w:val="002D1EEF"/>
    <w:rsid w:val="002D2FDF"/>
    <w:rsid w:val="002D392B"/>
    <w:rsid w:val="002D3A09"/>
    <w:rsid w:val="002D3BDB"/>
    <w:rsid w:val="002D421A"/>
    <w:rsid w:val="002D4408"/>
    <w:rsid w:val="002D4481"/>
    <w:rsid w:val="002D4751"/>
    <w:rsid w:val="002D4A23"/>
    <w:rsid w:val="002D4BBB"/>
    <w:rsid w:val="002D4BDB"/>
    <w:rsid w:val="002D4EAE"/>
    <w:rsid w:val="002D5921"/>
    <w:rsid w:val="002D5E35"/>
    <w:rsid w:val="002D63A1"/>
    <w:rsid w:val="002D6873"/>
    <w:rsid w:val="002D6D5C"/>
    <w:rsid w:val="002D7258"/>
    <w:rsid w:val="002D72BF"/>
    <w:rsid w:val="002D73A2"/>
    <w:rsid w:val="002D76BB"/>
    <w:rsid w:val="002D7BEA"/>
    <w:rsid w:val="002D7D5B"/>
    <w:rsid w:val="002E0155"/>
    <w:rsid w:val="002E01C3"/>
    <w:rsid w:val="002E0C90"/>
    <w:rsid w:val="002E120C"/>
    <w:rsid w:val="002E13B4"/>
    <w:rsid w:val="002E17DA"/>
    <w:rsid w:val="002E1CA1"/>
    <w:rsid w:val="002E20FC"/>
    <w:rsid w:val="002E2202"/>
    <w:rsid w:val="002E223C"/>
    <w:rsid w:val="002E2435"/>
    <w:rsid w:val="002E283F"/>
    <w:rsid w:val="002E28DD"/>
    <w:rsid w:val="002E2F4C"/>
    <w:rsid w:val="002E3340"/>
    <w:rsid w:val="002E3637"/>
    <w:rsid w:val="002E37FE"/>
    <w:rsid w:val="002E3E7C"/>
    <w:rsid w:val="002E3ED2"/>
    <w:rsid w:val="002E428F"/>
    <w:rsid w:val="002E45E5"/>
    <w:rsid w:val="002E485D"/>
    <w:rsid w:val="002E5478"/>
    <w:rsid w:val="002E55BE"/>
    <w:rsid w:val="002E6014"/>
    <w:rsid w:val="002E649C"/>
    <w:rsid w:val="002E69C9"/>
    <w:rsid w:val="002E6DE4"/>
    <w:rsid w:val="002E7036"/>
    <w:rsid w:val="002E72AA"/>
    <w:rsid w:val="002E7AF7"/>
    <w:rsid w:val="002E7C46"/>
    <w:rsid w:val="002E7EEE"/>
    <w:rsid w:val="002F0125"/>
    <w:rsid w:val="002F044E"/>
    <w:rsid w:val="002F0A41"/>
    <w:rsid w:val="002F0BF6"/>
    <w:rsid w:val="002F11F4"/>
    <w:rsid w:val="002F16D7"/>
    <w:rsid w:val="002F1CBC"/>
    <w:rsid w:val="002F1D56"/>
    <w:rsid w:val="002F292E"/>
    <w:rsid w:val="002F2A4F"/>
    <w:rsid w:val="002F2A50"/>
    <w:rsid w:val="002F2BC0"/>
    <w:rsid w:val="002F2C7B"/>
    <w:rsid w:val="002F32BE"/>
    <w:rsid w:val="002F32D3"/>
    <w:rsid w:val="002F4049"/>
    <w:rsid w:val="002F426C"/>
    <w:rsid w:val="002F437E"/>
    <w:rsid w:val="002F5261"/>
    <w:rsid w:val="002F530D"/>
    <w:rsid w:val="002F5B8B"/>
    <w:rsid w:val="002F5C6B"/>
    <w:rsid w:val="002F5DDC"/>
    <w:rsid w:val="002F609C"/>
    <w:rsid w:val="002F6AF8"/>
    <w:rsid w:val="002F6B2F"/>
    <w:rsid w:val="002F6BA3"/>
    <w:rsid w:val="002F6CBC"/>
    <w:rsid w:val="002F7933"/>
    <w:rsid w:val="00300330"/>
    <w:rsid w:val="0030037A"/>
    <w:rsid w:val="00300964"/>
    <w:rsid w:val="00300D65"/>
    <w:rsid w:val="00300D6F"/>
    <w:rsid w:val="0030154D"/>
    <w:rsid w:val="0030160E"/>
    <w:rsid w:val="003016FB"/>
    <w:rsid w:val="00302591"/>
    <w:rsid w:val="00302A34"/>
    <w:rsid w:val="00302ED3"/>
    <w:rsid w:val="00302F1F"/>
    <w:rsid w:val="0030321B"/>
    <w:rsid w:val="003033F8"/>
    <w:rsid w:val="0030370B"/>
    <w:rsid w:val="003037A5"/>
    <w:rsid w:val="00303874"/>
    <w:rsid w:val="00303ADB"/>
    <w:rsid w:val="00303BC8"/>
    <w:rsid w:val="003040EA"/>
    <w:rsid w:val="0030477B"/>
    <w:rsid w:val="00304BCE"/>
    <w:rsid w:val="0030549F"/>
    <w:rsid w:val="00305963"/>
    <w:rsid w:val="00305E35"/>
    <w:rsid w:val="00306108"/>
    <w:rsid w:val="00307085"/>
    <w:rsid w:val="00307519"/>
    <w:rsid w:val="00307760"/>
    <w:rsid w:val="00307B35"/>
    <w:rsid w:val="0031019C"/>
    <w:rsid w:val="0031033B"/>
    <w:rsid w:val="003103B5"/>
    <w:rsid w:val="00310B9C"/>
    <w:rsid w:val="0031157D"/>
    <w:rsid w:val="00311676"/>
    <w:rsid w:val="00311707"/>
    <w:rsid w:val="0031170F"/>
    <w:rsid w:val="00311AB0"/>
    <w:rsid w:val="00311B12"/>
    <w:rsid w:val="0031231E"/>
    <w:rsid w:val="003129B1"/>
    <w:rsid w:val="003134A8"/>
    <w:rsid w:val="003134C0"/>
    <w:rsid w:val="00313A4D"/>
    <w:rsid w:val="00313D02"/>
    <w:rsid w:val="00313DE3"/>
    <w:rsid w:val="00313FA3"/>
    <w:rsid w:val="00314673"/>
    <w:rsid w:val="003151B5"/>
    <w:rsid w:val="00315228"/>
    <w:rsid w:val="00315E7C"/>
    <w:rsid w:val="003160BF"/>
    <w:rsid w:val="003163AB"/>
    <w:rsid w:val="00316886"/>
    <w:rsid w:val="003168F4"/>
    <w:rsid w:val="00316D64"/>
    <w:rsid w:val="003170F5"/>
    <w:rsid w:val="003174D9"/>
    <w:rsid w:val="00317E79"/>
    <w:rsid w:val="00317EAB"/>
    <w:rsid w:val="00317F36"/>
    <w:rsid w:val="00317FA1"/>
    <w:rsid w:val="00320152"/>
    <w:rsid w:val="003205A6"/>
    <w:rsid w:val="003207BD"/>
    <w:rsid w:val="00320B37"/>
    <w:rsid w:val="00320CFD"/>
    <w:rsid w:val="00321522"/>
    <w:rsid w:val="0032165F"/>
    <w:rsid w:val="0032255C"/>
    <w:rsid w:val="00322943"/>
    <w:rsid w:val="00322D57"/>
    <w:rsid w:val="003237C3"/>
    <w:rsid w:val="00323C57"/>
    <w:rsid w:val="00324147"/>
    <w:rsid w:val="00324151"/>
    <w:rsid w:val="003241FE"/>
    <w:rsid w:val="003243BD"/>
    <w:rsid w:val="003244EE"/>
    <w:rsid w:val="00324AEC"/>
    <w:rsid w:val="00324BA2"/>
    <w:rsid w:val="00325211"/>
    <w:rsid w:val="0032561F"/>
    <w:rsid w:val="00325AD1"/>
    <w:rsid w:val="00326838"/>
    <w:rsid w:val="00326C15"/>
    <w:rsid w:val="00326D90"/>
    <w:rsid w:val="00327722"/>
    <w:rsid w:val="00327A23"/>
    <w:rsid w:val="00327F32"/>
    <w:rsid w:val="00330235"/>
    <w:rsid w:val="003303EF"/>
    <w:rsid w:val="00330C57"/>
    <w:rsid w:val="00331130"/>
    <w:rsid w:val="003318EF"/>
    <w:rsid w:val="00331B92"/>
    <w:rsid w:val="00331D4E"/>
    <w:rsid w:val="00332DA0"/>
    <w:rsid w:val="003330E1"/>
    <w:rsid w:val="0033363C"/>
    <w:rsid w:val="0033365A"/>
    <w:rsid w:val="003337D1"/>
    <w:rsid w:val="00334320"/>
    <w:rsid w:val="0033468F"/>
    <w:rsid w:val="003349F0"/>
    <w:rsid w:val="00334B1D"/>
    <w:rsid w:val="00334BFA"/>
    <w:rsid w:val="00334C79"/>
    <w:rsid w:val="00334E5C"/>
    <w:rsid w:val="00335224"/>
    <w:rsid w:val="00335496"/>
    <w:rsid w:val="00335A41"/>
    <w:rsid w:val="00335BCA"/>
    <w:rsid w:val="00335C23"/>
    <w:rsid w:val="00335CDD"/>
    <w:rsid w:val="00336DD4"/>
    <w:rsid w:val="00337559"/>
    <w:rsid w:val="00337BC0"/>
    <w:rsid w:val="00337DD5"/>
    <w:rsid w:val="0034044C"/>
    <w:rsid w:val="0034066B"/>
    <w:rsid w:val="00340930"/>
    <w:rsid w:val="00340A83"/>
    <w:rsid w:val="003410F6"/>
    <w:rsid w:val="0034190E"/>
    <w:rsid w:val="00341EB5"/>
    <w:rsid w:val="00342011"/>
    <w:rsid w:val="00342457"/>
    <w:rsid w:val="003430BB"/>
    <w:rsid w:val="00343547"/>
    <w:rsid w:val="003438DF"/>
    <w:rsid w:val="00343D03"/>
    <w:rsid w:val="00343D3F"/>
    <w:rsid w:val="00343FC4"/>
    <w:rsid w:val="00344C38"/>
    <w:rsid w:val="00344CC3"/>
    <w:rsid w:val="00345057"/>
    <w:rsid w:val="00345420"/>
    <w:rsid w:val="003464CA"/>
    <w:rsid w:val="003464E1"/>
    <w:rsid w:val="00346AB3"/>
    <w:rsid w:val="003472C2"/>
    <w:rsid w:val="003474DA"/>
    <w:rsid w:val="00347938"/>
    <w:rsid w:val="00347B80"/>
    <w:rsid w:val="00347CC6"/>
    <w:rsid w:val="00347DF3"/>
    <w:rsid w:val="00347ED7"/>
    <w:rsid w:val="003500B8"/>
    <w:rsid w:val="003500BC"/>
    <w:rsid w:val="00350B23"/>
    <w:rsid w:val="00350B2E"/>
    <w:rsid w:val="00351015"/>
    <w:rsid w:val="00351775"/>
    <w:rsid w:val="00351957"/>
    <w:rsid w:val="00352199"/>
    <w:rsid w:val="003522DD"/>
    <w:rsid w:val="00352739"/>
    <w:rsid w:val="003534A3"/>
    <w:rsid w:val="0035395B"/>
    <w:rsid w:val="00353AB2"/>
    <w:rsid w:val="00353DFD"/>
    <w:rsid w:val="003540B5"/>
    <w:rsid w:val="00354C7A"/>
    <w:rsid w:val="003551CF"/>
    <w:rsid w:val="003553B6"/>
    <w:rsid w:val="0035543D"/>
    <w:rsid w:val="00355639"/>
    <w:rsid w:val="00355B88"/>
    <w:rsid w:val="00355DE8"/>
    <w:rsid w:val="00356321"/>
    <w:rsid w:val="0035650D"/>
    <w:rsid w:val="0035657D"/>
    <w:rsid w:val="0035671F"/>
    <w:rsid w:val="00356F20"/>
    <w:rsid w:val="00356F6A"/>
    <w:rsid w:val="00357239"/>
    <w:rsid w:val="0035723D"/>
    <w:rsid w:val="0035726C"/>
    <w:rsid w:val="00360063"/>
    <w:rsid w:val="0036083C"/>
    <w:rsid w:val="003609CB"/>
    <w:rsid w:val="00360A25"/>
    <w:rsid w:val="00360ADB"/>
    <w:rsid w:val="00360E02"/>
    <w:rsid w:val="003612AE"/>
    <w:rsid w:val="003613A6"/>
    <w:rsid w:val="0036156B"/>
    <w:rsid w:val="00361894"/>
    <w:rsid w:val="00361AE0"/>
    <w:rsid w:val="00361F31"/>
    <w:rsid w:val="00361FC3"/>
    <w:rsid w:val="00362ADA"/>
    <w:rsid w:val="00362C97"/>
    <w:rsid w:val="00363604"/>
    <w:rsid w:val="0036394D"/>
    <w:rsid w:val="00363A65"/>
    <w:rsid w:val="00363C2C"/>
    <w:rsid w:val="00364176"/>
    <w:rsid w:val="0036457F"/>
    <w:rsid w:val="003647D2"/>
    <w:rsid w:val="00364890"/>
    <w:rsid w:val="003657AF"/>
    <w:rsid w:val="00365BFA"/>
    <w:rsid w:val="003664B4"/>
    <w:rsid w:val="003669AF"/>
    <w:rsid w:val="00366A56"/>
    <w:rsid w:val="00366EF5"/>
    <w:rsid w:val="0037025A"/>
    <w:rsid w:val="00370942"/>
    <w:rsid w:val="00370FA5"/>
    <w:rsid w:val="00371575"/>
    <w:rsid w:val="0037246D"/>
    <w:rsid w:val="003728BF"/>
    <w:rsid w:val="00372B96"/>
    <w:rsid w:val="003734CF"/>
    <w:rsid w:val="00373E24"/>
    <w:rsid w:val="003743B1"/>
    <w:rsid w:val="0037454B"/>
    <w:rsid w:val="00374915"/>
    <w:rsid w:val="0037495F"/>
    <w:rsid w:val="00374FFF"/>
    <w:rsid w:val="003753C1"/>
    <w:rsid w:val="00375878"/>
    <w:rsid w:val="0037592F"/>
    <w:rsid w:val="00375B98"/>
    <w:rsid w:val="00375C1A"/>
    <w:rsid w:val="00375CB0"/>
    <w:rsid w:val="00376034"/>
    <w:rsid w:val="0037635E"/>
    <w:rsid w:val="0037646D"/>
    <w:rsid w:val="00376511"/>
    <w:rsid w:val="0037657F"/>
    <w:rsid w:val="003766F9"/>
    <w:rsid w:val="00376819"/>
    <w:rsid w:val="0037681E"/>
    <w:rsid w:val="003769E5"/>
    <w:rsid w:val="00376FCC"/>
    <w:rsid w:val="0037745B"/>
    <w:rsid w:val="003775C1"/>
    <w:rsid w:val="0037782E"/>
    <w:rsid w:val="0038078B"/>
    <w:rsid w:val="003810FB"/>
    <w:rsid w:val="003814A1"/>
    <w:rsid w:val="00381857"/>
    <w:rsid w:val="003818E8"/>
    <w:rsid w:val="00382309"/>
    <w:rsid w:val="0038269E"/>
    <w:rsid w:val="00382767"/>
    <w:rsid w:val="003828AE"/>
    <w:rsid w:val="003828F9"/>
    <w:rsid w:val="00382CFB"/>
    <w:rsid w:val="00382D04"/>
    <w:rsid w:val="00383653"/>
    <w:rsid w:val="00383699"/>
    <w:rsid w:val="0038398B"/>
    <w:rsid w:val="00383DB3"/>
    <w:rsid w:val="00384C96"/>
    <w:rsid w:val="00384EF0"/>
    <w:rsid w:val="003851A2"/>
    <w:rsid w:val="003852A2"/>
    <w:rsid w:val="003855FB"/>
    <w:rsid w:val="00385841"/>
    <w:rsid w:val="00385A2A"/>
    <w:rsid w:val="00385B86"/>
    <w:rsid w:val="00385C39"/>
    <w:rsid w:val="00386307"/>
    <w:rsid w:val="003866F8"/>
    <w:rsid w:val="00386887"/>
    <w:rsid w:val="00386DBE"/>
    <w:rsid w:val="00387035"/>
    <w:rsid w:val="003875A8"/>
    <w:rsid w:val="003879C8"/>
    <w:rsid w:val="00387A94"/>
    <w:rsid w:val="00387B00"/>
    <w:rsid w:val="00387E29"/>
    <w:rsid w:val="0039011B"/>
    <w:rsid w:val="00390EE3"/>
    <w:rsid w:val="00391F17"/>
    <w:rsid w:val="0039202E"/>
    <w:rsid w:val="0039216A"/>
    <w:rsid w:val="00392237"/>
    <w:rsid w:val="003927A6"/>
    <w:rsid w:val="003930D2"/>
    <w:rsid w:val="003932C8"/>
    <w:rsid w:val="003933E8"/>
    <w:rsid w:val="0039344A"/>
    <w:rsid w:val="00393728"/>
    <w:rsid w:val="00393929"/>
    <w:rsid w:val="0039433B"/>
    <w:rsid w:val="0039459B"/>
    <w:rsid w:val="00394B5A"/>
    <w:rsid w:val="00394D32"/>
    <w:rsid w:val="00394F07"/>
    <w:rsid w:val="00395266"/>
    <w:rsid w:val="00395276"/>
    <w:rsid w:val="00395376"/>
    <w:rsid w:val="00395785"/>
    <w:rsid w:val="003958C9"/>
    <w:rsid w:val="00395AC6"/>
    <w:rsid w:val="00395C3E"/>
    <w:rsid w:val="00396074"/>
    <w:rsid w:val="00396200"/>
    <w:rsid w:val="00396644"/>
    <w:rsid w:val="00396950"/>
    <w:rsid w:val="00396A01"/>
    <w:rsid w:val="00396BB8"/>
    <w:rsid w:val="00396C8E"/>
    <w:rsid w:val="003972F2"/>
    <w:rsid w:val="003976FD"/>
    <w:rsid w:val="00397E12"/>
    <w:rsid w:val="003A0280"/>
    <w:rsid w:val="003A04F3"/>
    <w:rsid w:val="003A070E"/>
    <w:rsid w:val="003A14C4"/>
    <w:rsid w:val="003A151C"/>
    <w:rsid w:val="003A169B"/>
    <w:rsid w:val="003A1838"/>
    <w:rsid w:val="003A2D87"/>
    <w:rsid w:val="003A2DCD"/>
    <w:rsid w:val="003A2DD4"/>
    <w:rsid w:val="003A2F3B"/>
    <w:rsid w:val="003A2F57"/>
    <w:rsid w:val="003A307E"/>
    <w:rsid w:val="003A3149"/>
    <w:rsid w:val="003A3698"/>
    <w:rsid w:val="003A3772"/>
    <w:rsid w:val="003A4D5A"/>
    <w:rsid w:val="003A4DA7"/>
    <w:rsid w:val="003A5132"/>
    <w:rsid w:val="003A5501"/>
    <w:rsid w:val="003A5770"/>
    <w:rsid w:val="003A5EE3"/>
    <w:rsid w:val="003A616E"/>
    <w:rsid w:val="003A635B"/>
    <w:rsid w:val="003A6531"/>
    <w:rsid w:val="003A683C"/>
    <w:rsid w:val="003A6C4E"/>
    <w:rsid w:val="003A6EEF"/>
    <w:rsid w:val="003A700A"/>
    <w:rsid w:val="003A71A4"/>
    <w:rsid w:val="003A7454"/>
    <w:rsid w:val="003A7990"/>
    <w:rsid w:val="003A7B58"/>
    <w:rsid w:val="003B0104"/>
    <w:rsid w:val="003B0512"/>
    <w:rsid w:val="003B08A3"/>
    <w:rsid w:val="003B1D0F"/>
    <w:rsid w:val="003B1F07"/>
    <w:rsid w:val="003B2225"/>
    <w:rsid w:val="003B2940"/>
    <w:rsid w:val="003B2A0E"/>
    <w:rsid w:val="003B2B8A"/>
    <w:rsid w:val="003B2F47"/>
    <w:rsid w:val="003B3132"/>
    <w:rsid w:val="003B32FF"/>
    <w:rsid w:val="003B3FCC"/>
    <w:rsid w:val="003B413E"/>
    <w:rsid w:val="003B419F"/>
    <w:rsid w:val="003B4AF1"/>
    <w:rsid w:val="003B5EF8"/>
    <w:rsid w:val="003B6FAD"/>
    <w:rsid w:val="003B74DC"/>
    <w:rsid w:val="003B7689"/>
    <w:rsid w:val="003B76E5"/>
    <w:rsid w:val="003B7724"/>
    <w:rsid w:val="003C06C7"/>
    <w:rsid w:val="003C072D"/>
    <w:rsid w:val="003C0974"/>
    <w:rsid w:val="003C0B1C"/>
    <w:rsid w:val="003C1230"/>
    <w:rsid w:val="003C161E"/>
    <w:rsid w:val="003C165B"/>
    <w:rsid w:val="003C18D8"/>
    <w:rsid w:val="003C1CB3"/>
    <w:rsid w:val="003C1E6D"/>
    <w:rsid w:val="003C2006"/>
    <w:rsid w:val="003C2376"/>
    <w:rsid w:val="003C24DC"/>
    <w:rsid w:val="003C260A"/>
    <w:rsid w:val="003C2855"/>
    <w:rsid w:val="003C2AE0"/>
    <w:rsid w:val="003C2B0E"/>
    <w:rsid w:val="003C31A8"/>
    <w:rsid w:val="003C384C"/>
    <w:rsid w:val="003C3AFE"/>
    <w:rsid w:val="003C3B04"/>
    <w:rsid w:val="003C3B5A"/>
    <w:rsid w:val="003C46BE"/>
    <w:rsid w:val="003C4D2E"/>
    <w:rsid w:val="003C4E2A"/>
    <w:rsid w:val="003C52F1"/>
    <w:rsid w:val="003C5440"/>
    <w:rsid w:val="003C5601"/>
    <w:rsid w:val="003C5EE8"/>
    <w:rsid w:val="003C6116"/>
    <w:rsid w:val="003C6315"/>
    <w:rsid w:val="003C6317"/>
    <w:rsid w:val="003C6375"/>
    <w:rsid w:val="003C6861"/>
    <w:rsid w:val="003C6C55"/>
    <w:rsid w:val="003C7560"/>
    <w:rsid w:val="003C779C"/>
    <w:rsid w:val="003C7A28"/>
    <w:rsid w:val="003C7BF7"/>
    <w:rsid w:val="003C7CBC"/>
    <w:rsid w:val="003C7D6C"/>
    <w:rsid w:val="003D04DB"/>
    <w:rsid w:val="003D0CB8"/>
    <w:rsid w:val="003D0DB4"/>
    <w:rsid w:val="003D1567"/>
    <w:rsid w:val="003D1DF5"/>
    <w:rsid w:val="003D265C"/>
    <w:rsid w:val="003D2841"/>
    <w:rsid w:val="003D2BF4"/>
    <w:rsid w:val="003D2BFF"/>
    <w:rsid w:val="003D2DCD"/>
    <w:rsid w:val="003D2FC6"/>
    <w:rsid w:val="003D314A"/>
    <w:rsid w:val="003D3C2C"/>
    <w:rsid w:val="003D41F2"/>
    <w:rsid w:val="003D432E"/>
    <w:rsid w:val="003D46C1"/>
    <w:rsid w:val="003D4871"/>
    <w:rsid w:val="003D4D30"/>
    <w:rsid w:val="003D523A"/>
    <w:rsid w:val="003D5FF3"/>
    <w:rsid w:val="003D65C3"/>
    <w:rsid w:val="003D6B04"/>
    <w:rsid w:val="003D7BC7"/>
    <w:rsid w:val="003D7D47"/>
    <w:rsid w:val="003D7D68"/>
    <w:rsid w:val="003D7E4A"/>
    <w:rsid w:val="003D7EEC"/>
    <w:rsid w:val="003E0639"/>
    <w:rsid w:val="003E07C5"/>
    <w:rsid w:val="003E0DA0"/>
    <w:rsid w:val="003E0E8B"/>
    <w:rsid w:val="003E1648"/>
    <w:rsid w:val="003E18F2"/>
    <w:rsid w:val="003E1ABD"/>
    <w:rsid w:val="003E1CAF"/>
    <w:rsid w:val="003E253C"/>
    <w:rsid w:val="003E27D4"/>
    <w:rsid w:val="003E283A"/>
    <w:rsid w:val="003E2B17"/>
    <w:rsid w:val="003E2B9A"/>
    <w:rsid w:val="003E2E30"/>
    <w:rsid w:val="003E2E99"/>
    <w:rsid w:val="003E3129"/>
    <w:rsid w:val="003E3132"/>
    <w:rsid w:val="003E3134"/>
    <w:rsid w:val="003E3526"/>
    <w:rsid w:val="003E3A07"/>
    <w:rsid w:val="003E3A80"/>
    <w:rsid w:val="003E46F0"/>
    <w:rsid w:val="003E5051"/>
    <w:rsid w:val="003E59E4"/>
    <w:rsid w:val="003E5CA5"/>
    <w:rsid w:val="003E5EE7"/>
    <w:rsid w:val="003E668B"/>
    <w:rsid w:val="003E6AC8"/>
    <w:rsid w:val="003E7A60"/>
    <w:rsid w:val="003F08A4"/>
    <w:rsid w:val="003F095E"/>
    <w:rsid w:val="003F0966"/>
    <w:rsid w:val="003F09BA"/>
    <w:rsid w:val="003F1947"/>
    <w:rsid w:val="003F2D4F"/>
    <w:rsid w:val="003F30A2"/>
    <w:rsid w:val="003F3868"/>
    <w:rsid w:val="003F39EF"/>
    <w:rsid w:val="003F3C9D"/>
    <w:rsid w:val="003F3E5B"/>
    <w:rsid w:val="003F409E"/>
    <w:rsid w:val="003F40DA"/>
    <w:rsid w:val="003F45E4"/>
    <w:rsid w:val="003F4940"/>
    <w:rsid w:val="003F4F7F"/>
    <w:rsid w:val="003F4FBF"/>
    <w:rsid w:val="003F5146"/>
    <w:rsid w:val="003F5EAD"/>
    <w:rsid w:val="003F6181"/>
    <w:rsid w:val="003F6442"/>
    <w:rsid w:val="003F68EC"/>
    <w:rsid w:val="003F7021"/>
    <w:rsid w:val="003F7155"/>
    <w:rsid w:val="003F7269"/>
    <w:rsid w:val="003F79FC"/>
    <w:rsid w:val="004006EF"/>
    <w:rsid w:val="0040155D"/>
    <w:rsid w:val="00401EBB"/>
    <w:rsid w:val="0040320A"/>
    <w:rsid w:val="00403260"/>
    <w:rsid w:val="00403678"/>
    <w:rsid w:val="0040367F"/>
    <w:rsid w:val="00403790"/>
    <w:rsid w:val="0040420D"/>
    <w:rsid w:val="0040421E"/>
    <w:rsid w:val="00404E87"/>
    <w:rsid w:val="004051F8"/>
    <w:rsid w:val="004054A5"/>
    <w:rsid w:val="004055DE"/>
    <w:rsid w:val="00405FFD"/>
    <w:rsid w:val="004066AA"/>
    <w:rsid w:val="00406C2D"/>
    <w:rsid w:val="00406DDF"/>
    <w:rsid w:val="00406EB0"/>
    <w:rsid w:val="00406EF4"/>
    <w:rsid w:val="00406F28"/>
    <w:rsid w:val="0040732B"/>
    <w:rsid w:val="00407575"/>
    <w:rsid w:val="00407927"/>
    <w:rsid w:val="00407F1E"/>
    <w:rsid w:val="004101D4"/>
    <w:rsid w:val="00410823"/>
    <w:rsid w:val="00410ADF"/>
    <w:rsid w:val="00410CB2"/>
    <w:rsid w:val="00410D7A"/>
    <w:rsid w:val="00410FE6"/>
    <w:rsid w:val="00412083"/>
    <w:rsid w:val="00412110"/>
    <w:rsid w:val="00412920"/>
    <w:rsid w:val="004129B7"/>
    <w:rsid w:val="00412E2B"/>
    <w:rsid w:val="00412F2D"/>
    <w:rsid w:val="00413989"/>
    <w:rsid w:val="00414524"/>
    <w:rsid w:val="00414FAA"/>
    <w:rsid w:val="00415026"/>
    <w:rsid w:val="00416385"/>
    <w:rsid w:val="00416CC1"/>
    <w:rsid w:val="00417084"/>
    <w:rsid w:val="0041721E"/>
    <w:rsid w:val="004178D8"/>
    <w:rsid w:val="00417B12"/>
    <w:rsid w:val="00417CFD"/>
    <w:rsid w:val="0042020D"/>
    <w:rsid w:val="0042071F"/>
    <w:rsid w:val="00420E20"/>
    <w:rsid w:val="004213A8"/>
    <w:rsid w:val="00421A71"/>
    <w:rsid w:val="00422134"/>
    <w:rsid w:val="0042218E"/>
    <w:rsid w:val="00422980"/>
    <w:rsid w:val="00422D16"/>
    <w:rsid w:val="00423095"/>
    <w:rsid w:val="0042344F"/>
    <w:rsid w:val="004236C0"/>
    <w:rsid w:val="004237A0"/>
    <w:rsid w:val="00423CA3"/>
    <w:rsid w:val="0042441E"/>
    <w:rsid w:val="00424654"/>
    <w:rsid w:val="00424B8C"/>
    <w:rsid w:val="00425324"/>
    <w:rsid w:val="004254F7"/>
    <w:rsid w:val="00425507"/>
    <w:rsid w:val="00425740"/>
    <w:rsid w:val="00425B91"/>
    <w:rsid w:val="00425BBA"/>
    <w:rsid w:val="00425DD5"/>
    <w:rsid w:val="00425FE1"/>
    <w:rsid w:val="0042634C"/>
    <w:rsid w:val="004265D9"/>
    <w:rsid w:val="004266A5"/>
    <w:rsid w:val="004268AC"/>
    <w:rsid w:val="004269C6"/>
    <w:rsid w:val="00426BD6"/>
    <w:rsid w:val="004271DE"/>
    <w:rsid w:val="00427668"/>
    <w:rsid w:val="00427B56"/>
    <w:rsid w:val="00430A34"/>
    <w:rsid w:val="00431E77"/>
    <w:rsid w:val="0043202D"/>
    <w:rsid w:val="00432048"/>
    <w:rsid w:val="0043263E"/>
    <w:rsid w:val="00432730"/>
    <w:rsid w:val="00432EB4"/>
    <w:rsid w:val="0043344C"/>
    <w:rsid w:val="00433CF4"/>
    <w:rsid w:val="00434210"/>
    <w:rsid w:val="00434263"/>
    <w:rsid w:val="00434288"/>
    <w:rsid w:val="0043448C"/>
    <w:rsid w:val="00434551"/>
    <w:rsid w:val="00434F5A"/>
    <w:rsid w:val="0043549E"/>
    <w:rsid w:val="004355CE"/>
    <w:rsid w:val="004357B1"/>
    <w:rsid w:val="00435DB4"/>
    <w:rsid w:val="00436454"/>
    <w:rsid w:val="00436696"/>
    <w:rsid w:val="004372CB"/>
    <w:rsid w:val="00437359"/>
    <w:rsid w:val="004374AB"/>
    <w:rsid w:val="0043752A"/>
    <w:rsid w:val="004378C3"/>
    <w:rsid w:val="00437C04"/>
    <w:rsid w:val="00437CD8"/>
    <w:rsid w:val="00437E97"/>
    <w:rsid w:val="00440755"/>
    <w:rsid w:val="00440874"/>
    <w:rsid w:val="00440BD1"/>
    <w:rsid w:val="0044116F"/>
    <w:rsid w:val="00441497"/>
    <w:rsid w:val="004415D5"/>
    <w:rsid w:val="00441679"/>
    <w:rsid w:val="004416AF"/>
    <w:rsid w:val="00441868"/>
    <w:rsid w:val="00441E1E"/>
    <w:rsid w:val="00442111"/>
    <w:rsid w:val="00442153"/>
    <w:rsid w:val="00443441"/>
    <w:rsid w:val="00443462"/>
    <w:rsid w:val="00443463"/>
    <w:rsid w:val="00443A33"/>
    <w:rsid w:val="0044419A"/>
    <w:rsid w:val="004444B1"/>
    <w:rsid w:val="00444521"/>
    <w:rsid w:val="004451A2"/>
    <w:rsid w:val="004454C9"/>
    <w:rsid w:val="00445A53"/>
    <w:rsid w:val="00446210"/>
    <w:rsid w:val="004463D0"/>
    <w:rsid w:val="00446531"/>
    <w:rsid w:val="00446BD2"/>
    <w:rsid w:val="00446BE7"/>
    <w:rsid w:val="00447300"/>
    <w:rsid w:val="00447458"/>
    <w:rsid w:val="00447D20"/>
    <w:rsid w:val="00450599"/>
    <w:rsid w:val="00450B78"/>
    <w:rsid w:val="00450CDA"/>
    <w:rsid w:val="00451676"/>
    <w:rsid w:val="004522C6"/>
    <w:rsid w:val="004522CC"/>
    <w:rsid w:val="00452579"/>
    <w:rsid w:val="00452866"/>
    <w:rsid w:val="00452A0F"/>
    <w:rsid w:val="00453341"/>
    <w:rsid w:val="00453941"/>
    <w:rsid w:val="00453B9A"/>
    <w:rsid w:val="00453D0A"/>
    <w:rsid w:val="0045419F"/>
    <w:rsid w:val="0045431A"/>
    <w:rsid w:val="00454E2C"/>
    <w:rsid w:val="00455172"/>
    <w:rsid w:val="004551A0"/>
    <w:rsid w:val="0045599C"/>
    <w:rsid w:val="00455A2B"/>
    <w:rsid w:val="00455DB7"/>
    <w:rsid w:val="004561B3"/>
    <w:rsid w:val="004564DA"/>
    <w:rsid w:val="0045671F"/>
    <w:rsid w:val="0045678A"/>
    <w:rsid w:val="00456CF5"/>
    <w:rsid w:val="004570E0"/>
    <w:rsid w:val="004572FB"/>
    <w:rsid w:val="0045753B"/>
    <w:rsid w:val="0045778B"/>
    <w:rsid w:val="0045794F"/>
    <w:rsid w:val="00457A5F"/>
    <w:rsid w:val="00457B91"/>
    <w:rsid w:val="00461256"/>
    <w:rsid w:val="004613FC"/>
    <w:rsid w:val="00461440"/>
    <w:rsid w:val="0046154D"/>
    <w:rsid w:val="004615CF"/>
    <w:rsid w:val="004615F8"/>
    <w:rsid w:val="00461B6F"/>
    <w:rsid w:val="0046213A"/>
    <w:rsid w:val="0046217E"/>
    <w:rsid w:val="00462928"/>
    <w:rsid w:val="004633CE"/>
    <w:rsid w:val="00463A89"/>
    <w:rsid w:val="00463C31"/>
    <w:rsid w:val="004643F7"/>
    <w:rsid w:val="004644BF"/>
    <w:rsid w:val="00464F39"/>
    <w:rsid w:val="004652D5"/>
    <w:rsid w:val="004652FA"/>
    <w:rsid w:val="004657E8"/>
    <w:rsid w:val="00465D72"/>
    <w:rsid w:val="00466092"/>
    <w:rsid w:val="0046624A"/>
    <w:rsid w:val="004667CD"/>
    <w:rsid w:val="004669E2"/>
    <w:rsid w:val="00466F61"/>
    <w:rsid w:val="00467407"/>
    <w:rsid w:val="004675A2"/>
    <w:rsid w:val="004676B8"/>
    <w:rsid w:val="00467A6F"/>
    <w:rsid w:val="0047013D"/>
    <w:rsid w:val="004701A5"/>
    <w:rsid w:val="004707F0"/>
    <w:rsid w:val="0047085F"/>
    <w:rsid w:val="0047119D"/>
    <w:rsid w:val="00472540"/>
    <w:rsid w:val="00472659"/>
    <w:rsid w:val="00472764"/>
    <w:rsid w:val="00472AD8"/>
    <w:rsid w:val="004730B0"/>
    <w:rsid w:val="00473246"/>
    <w:rsid w:val="004739BA"/>
    <w:rsid w:val="00473C55"/>
    <w:rsid w:val="00473E69"/>
    <w:rsid w:val="004743DB"/>
    <w:rsid w:val="004745E1"/>
    <w:rsid w:val="0047487C"/>
    <w:rsid w:val="00474CA1"/>
    <w:rsid w:val="00474EA4"/>
    <w:rsid w:val="00475328"/>
    <w:rsid w:val="0047537B"/>
    <w:rsid w:val="00475884"/>
    <w:rsid w:val="004759B9"/>
    <w:rsid w:val="00475A2E"/>
    <w:rsid w:val="0047609C"/>
    <w:rsid w:val="00476D1B"/>
    <w:rsid w:val="00476DA9"/>
    <w:rsid w:val="00477029"/>
    <w:rsid w:val="004773A3"/>
    <w:rsid w:val="00477AA2"/>
    <w:rsid w:val="004809C2"/>
    <w:rsid w:val="00480C14"/>
    <w:rsid w:val="00480D70"/>
    <w:rsid w:val="00480E8A"/>
    <w:rsid w:val="004813B2"/>
    <w:rsid w:val="004815A3"/>
    <w:rsid w:val="00481727"/>
    <w:rsid w:val="00481BFE"/>
    <w:rsid w:val="00481FEC"/>
    <w:rsid w:val="004826DB"/>
    <w:rsid w:val="00482A1B"/>
    <w:rsid w:val="0048331F"/>
    <w:rsid w:val="00483512"/>
    <w:rsid w:val="00483611"/>
    <w:rsid w:val="004836E1"/>
    <w:rsid w:val="004837FD"/>
    <w:rsid w:val="00483BCF"/>
    <w:rsid w:val="004840E4"/>
    <w:rsid w:val="0048417A"/>
    <w:rsid w:val="00484188"/>
    <w:rsid w:val="00484421"/>
    <w:rsid w:val="00484773"/>
    <w:rsid w:val="004856EE"/>
    <w:rsid w:val="0048583F"/>
    <w:rsid w:val="00485989"/>
    <w:rsid w:val="00485AE1"/>
    <w:rsid w:val="0048627B"/>
    <w:rsid w:val="004862BE"/>
    <w:rsid w:val="00486612"/>
    <w:rsid w:val="00486FA4"/>
    <w:rsid w:val="0048718E"/>
    <w:rsid w:val="00487B96"/>
    <w:rsid w:val="00487E37"/>
    <w:rsid w:val="00490081"/>
    <w:rsid w:val="004903B6"/>
    <w:rsid w:val="00490C79"/>
    <w:rsid w:val="00491635"/>
    <w:rsid w:val="00491760"/>
    <w:rsid w:val="00491E2F"/>
    <w:rsid w:val="00491ECD"/>
    <w:rsid w:val="00493356"/>
    <w:rsid w:val="00493582"/>
    <w:rsid w:val="00493D33"/>
    <w:rsid w:val="00493E6A"/>
    <w:rsid w:val="00493F78"/>
    <w:rsid w:val="00493FCE"/>
    <w:rsid w:val="00494128"/>
    <w:rsid w:val="004944E3"/>
    <w:rsid w:val="004946CD"/>
    <w:rsid w:val="004947F8"/>
    <w:rsid w:val="0049488D"/>
    <w:rsid w:val="00495490"/>
    <w:rsid w:val="00495884"/>
    <w:rsid w:val="004961C6"/>
    <w:rsid w:val="0049633E"/>
    <w:rsid w:val="004964B1"/>
    <w:rsid w:val="004964E8"/>
    <w:rsid w:val="004967ED"/>
    <w:rsid w:val="00496BB4"/>
    <w:rsid w:val="00496CD7"/>
    <w:rsid w:val="00496E61"/>
    <w:rsid w:val="0049706D"/>
    <w:rsid w:val="004972B4"/>
    <w:rsid w:val="004975A9"/>
    <w:rsid w:val="004A0A0A"/>
    <w:rsid w:val="004A10FE"/>
    <w:rsid w:val="004A17BD"/>
    <w:rsid w:val="004A1D32"/>
    <w:rsid w:val="004A1D3C"/>
    <w:rsid w:val="004A1EB8"/>
    <w:rsid w:val="004A203B"/>
    <w:rsid w:val="004A2062"/>
    <w:rsid w:val="004A2B1A"/>
    <w:rsid w:val="004A2B4A"/>
    <w:rsid w:val="004A2D8F"/>
    <w:rsid w:val="004A2E1C"/>
    <w:rsid w:val="004A2FF0"/>
    <w:rsid w:val="004A327F"/>
    <w:rsid w:val="004A3E70"/>
    <w:rsid w:val="004A3E88"/>
    <w:rsid w:val="004A40B9"/>
    <w:rsid w:val="004A45DF"/>
    <w:rsid w:val="004A5853"/>
    <w:rsid w:val="004A5B4C"/>
    <w:rsid w:val="004A5C8E"/>
    <w:rsid w:val="004A5CB0"/>
    <w:rsid w:val="004A5E7F"/>
    <w:rsid w:val="004A5FE1"/>
    <w:rsid w:val="004A674B"/>
    <w:rsid w:val="004A6A36"/>
    <w:rsid w:val="004A75C1"/>
    <w:rsid w:val="004A7668"/>
    <w:rsid w:val="004A7989"/>
    <w:rsid w:val="004A7E39"/>
    <w:rsid w:val="004B060A"/>
    <w:rsid w:val="004B0905"/>
    <w:rsid w:val="004B09FA"/>
    <w:rsid w:val="004B125A"/>
    <w:rsid w:val="004B16EC"/>
    <w:rsid w:val="004B1AD9"/>
    <w:rsid w:val="004B1DF4"/>
    <w:rsid w:val="004B26B2"/>
    <w:rsid w:val="004B2DB5"/>
    <w:rsid w:val="004B3578"/>
    <w:rsid w:val="004B364B"/>
    <w:rsid w:val="004B3C66"/>
    <w:rsid w:val="004B4145"/>
    <w:rsid w:val="004B4685"/>
    <w:rsid w:val="004B4A14"/>
    <w:rsid w:val="004B4CE9"/>
    <w:rsid w:val="004B61F3"/>
    <w:rsid w:val="004B6240"/>
    <w:rsid w:val="004B638F"/>
    <w:rsid w:val="004B6D0A"/>
    <w:rsid w:val="004B7028"/>
    <w:rsid w:val="004B7221"/>
    <w:rsid w:val="004B737C"/>
    <w:rsid w:val="004B7902"/>
    <w:rsid w:val="004B7CCC"/>
    <w:rsid w:val="004C03ED"/>
    <w:rsid w:val="004C03F4"/>
    <w:rsid w:val="004C0C2E"/>
    <w:rsid w:val="004C0D1F"/>
    <w:rsid w:val="004C13B1"/>
    <w:rsid w:val="004C13D7"/>
    <w:rsid w:val="004C207D"/>
    <w:rsid w:val="004C22B8"/>
    <w:rsid w:val="004C2BD4"/>
    <w:rsid w:val="004C2D7B"/>
    <w:rsid w:val="004C2E34"/>
    <w:rsid w:val="004C2FDE"/>
    <w:rsid w:val="004C3105"/>
    <w:rsid w:val="004C31F5"/>
    <w:rsid w:val="004C37E3"/>
    <w:rsid w:val="004C398C"/>
    <w:rsid w:val="004C4263"/>
    <w:rsid w:val="004C459C"/>
    <w:rsid w:val="004C4751"/>
    <w:rsid w:val="004C4E78"/>
    <w:rsid w:val="004C5047"/>
    <w:rsid w:val="004C51D8"/>
    <w:rsid w:val="004C5452"/>
    <w:rsid w:val="004C5B7F"/>
    <w:rsid w:val="004C5D9E"/>
    <w:rsid w:val="004C6100"/>
    <w:rsid w:val="004C62C9"/>
    <w:rsid w:val="004C6387"/>
    <w:rsid w:val="004C63BC"/>
    <w:rsid w:val="004C63F4"/>
    <w:rsid w:val="004C6501"/>
    <w:rsid w:val="004C6A84"/>
    <w:rsid w:val="004C74BE"/>
    <w:rsid w:val="004C7833"/>
    <w:rsid w:val="004C7875"/>
    <w:rsid w:val="004C7E88"/>
    <w:rsid w:val="004D0574"/>
    <w:rsid w:val="004D100A"/>
    <w:rsid w:val="004D1582"/>
    <w:rsid w:val="004D1C61"/>
    <w:rsid w:val="004D2708"/>
    <w:rsid w:val="004D272F"/>
    <w:rsid w:val="004D2857"/>
    <w:rsid w:val="004D2F85"/>
    <w:rsid w:val="004D3182"/>
    <w:rsid w:val="004D3415"/>
    <w:rsid w:val="004D39C0"/>
    <w:rsid w:val="004D3C15"/>
    <w:rsid w:val="004D3F53"/>
    <w:rsid w:val="004D4C6A"/>
    <w:rsid w:val="004D4DE7"/>
    <w:rsid w:val="004D4F9A"/>
    <w:rsid w:val="004D525F"/>
    <w:rsid w:val="004D6028"/>
    <w:rsid w:val="004D6321"/>
    <w:rsid w:val="004D686E"/>
    <w:rsid w:val="004D686F"/>
    <w:rsid w:val="004D6F1B"/>
    <w:rsid w:val="004D72AD"/>
    <w:rsid w:val="004D75DF"/>
    <w:rsid w:val="004D777D"/>
    <w:rsid w:val="004D7934"/>
    <w:rsid w:val="004D7970"/>
    <w:rsid w:val="004D79EB"/>
    <w:rsid w:val="004D7B84"/>
    <w:rsid w:val="004E02AA"/>
    <w:rsid w:val="004E0458"/>
    <w:rsid w:val="004E0E97"/>
    <w:rsid w:val="004E112F"/>
    <w:rsid w:val="004E144E"/>
    <w:rsid w:val="004E1462"/>
    <w:rsid w:val="004E1A85"/>
    <w:rsid w:val="004E1D2F"/>
    <w:rsid w:val="004E207F"/>
    <w:rsid w:val="004E2711"/>
    <w:rsid w:val="004E27C0"/>
    <w:rsid w:val="004E292E"/>
    <w:rsid w:val="004E2E07"/>
    <w:rsid w:val="004E3566"/>
    <w:rsid w:val="004E388B"/>
    <w:rsid w:val="004E3DB0"/>
    <w:rsid w:val="004E4299"/>
    <w:rsid w:val="004E433C"/>
    <w:rsid w:val="004E4415"/>
    <w:rsid w:val="004E4783"/>
    <w:rsid w:val="004E47A1"/>
    <w:rsid w:val="004E4B7C"/>
    <w:rsid w:val="004E52B5"/>
    <w:rsid w:val="004E56FE"/>
    <w:rsid w:val="004E5A15"/>
    <w:rsid w:val="004E5BC7"/>
    <w:rsid w:val="004E6255"/>
    <w:rsid w:val="004E6AA4"/>
    <w:rsid w:val="004E6D11"/>
    <w:rsid w:val="004E6F52"/>
    <w:rsid w:val="004E707E"/>
    <w:rsid w:val="004E7383"/>
    <w:rsid w:val="004E76F9"/>
    <w:rsid w:val="004E7932"/>
    <w:rsid w:val="004E7954"/>
    <w:rsid w:val="004E7B6F"/>
    <w:rsid w:val="004E7E6D"/>
    <w:rsid w:val="004E7E9E"/>
    <w:rsid w:val="004E7F0D"/>
    <w:rsid w:val="004F043E"/>
    <w:rsid w:val="004F08C9"/>
    <w:rsid w:val="004F0C98"/>
    <w:rsid w:val="004F0D59"/>
    <w:rsid w:val="004F1012"/>
    <w:rsid w:val="004F1AD9"/>
    <w:rsid w:val="004F2A32"/>
    <w:rsid w:val="004F2B86"/>
    <w:rsid w:val="004F2BAD"/>
    <w:rsid w:val="004F2BF5"/>
    <w:rsid w:val="004F2C7B"/>
    <w:rsid w:val="004F2EAE"/>
    <w:rsid w:val="004F3208"/>
    <w:rsid w:val="004F3529"/>
    <w:rsid w:val="004F390A"/>
    <w:rsid w:val="004F3B36"/>
    <w:rsid w:val="004F3CD4"/>
    <w:rsid w:val="004F40BD"/>
    <w:rsid w:val="004F432E"/>
    <w:rsid w:val="004F473E"/>
    <w:rsid w:val="004F47F2"/>
    <w:rsid w:val="004F4877"/>
    <w:rsid w:val="004F57CF"/>
    <w:rsid w:val="004F6C18"/>
    <w:rsid w:val="004F6E1A"/>
    <w:rsid w:val="004F6E7C"/>
    <w:rsid w:val="004F6F58"/>
    <w:rsid w:val="004F70D0"/>
    <w:rsid w:val="004F7270"/>
    <w:rsid w:val="004F73B4"/>
    <w:rsid w:val="004F7458"/>
    <w:rsid w:val="004F760F"/>
    <w:rsid w:val="004F7691"/>
    <w:rsid w:val="00500512"/>
    <w:rsid w:val="005007C0"/>
    <w:rsid w:val="00500E77"/>
    <w:rsid w:val="00501190"/>
    <w:rsid w:val="005011A9"/>
    <w:rsid w:val="00501329"/>
    <w:rsid w:val="005014E9"/>
    <w:rsid w:val="00501806"/>
    <w:rsid w:val="00501831"/>
    <w:rsid w:val="00501925"/>
    <w:rsid w:val="00501E99"/>
    <w:rsid w:val="00501FB9"/>
    <w:rsid w:val="0050222A"/>
    <w:rsid w:val="00502290"/>
    <w:rsid w:val="00502322"/>
    <w:rsid w:val="00502F93"/>
    <w:rsid w:val="005030D3"/>
    <w:rsid w:val="005031D1"/>
    <w:rsid w:val="0050337B"/>
    <w:rsid w:val="0050359E"/>
    <w:rsid w:val="00504077"/>
    <w:rsid w:val="0050456D"/>
    <w:rsid w:val="00504609"/>
    <w:rsid w:val="00504675"/>
    <w:rsid w:val="005052B9"/>
    <w:rsid w:val="00505947"/>
    <w:rsid w:val="00505975"/>
    <w:rsid w:val="00505A83"/>
    <w:rsid w:val="00505C37"/>
    <w:rsid w:val="00505F40"/>
    <w:rsid w:val="005063ED"/>
    <w:rsid w:val="00506609"/>
    <w:rsid w:val="00506640"/>
    <w:rsid w:val="00506648"/>
    <w:rsid w:val="00506B5A"/>
    <w:rsid w:val="00506CB2"/>
    <w:rsid w:val="00506DBE"/>
    <w:rsid w:val="005071C5"/>
    <w:rsid w:val="00507239"/>
    <w:rsid w:val="00507395"/>
    <w:rsid w:val="00507684"/>
    <w:rsid w:val="00507EBE"/>
    <w:rsid w:val="00510079"/>
    <w:rsid w:val="005103FC"/>
    <w:rsid w:val="005109FE"/>
    <w:rsid w:val="00510AA3"/>
    <w:rsid w:val="005110A3"/>
    <w:rsid w:val="00511499"/>
    <w:rsid w:val="00511569"/>
    <w:rsid w:val="0051156F"/>
    <w:rsid w:val="0051187B"/>
    <w:rsid w:val="00512146"/>
    <w:rsid w:val="005123B6"/>
    <w:rsid w:val="005126C6"/>
    <w:rsid w:val="0051270B"/>
    <w:rsid w:val="00512A6D"/>
    <w:rsid w:val="00512D26"/>
    <w:rsid w:val="005136AA"/>
    <w:rsid w:val="005140CC"/>
    <w:rsid w:val="00514C98"/>
    <w:rsid w:val="00514D80"/>
    <w:rsid w:val="00514D84"/>
    <w:rsid w:val="0051510E"/>
    <w:rsid w:val="00515710"/>
    <w:rsid w:val="00515ACF"/>
    <w:rsid w:val="00515ADC"/>
    <w:rsid w:val="00515CBC"/>
    <w:rsid w:val="00515EBA"/>
    <w:rsid w:val="00515FCB"/>
    <w:rsid w:val="0051604B"/>
    <w:rsid w:val="005162DE"/>
    <w:rsid w:val="00516D50"/>
    <w:rsid w:val="00516D87"/>
    <w:rsid w:val="00517B22"/>
    <w:rsid w:val="005200E1"/>
    <w:rsid w:val="00520ABD"/>
    <w:rsid w:val="00520FE0"/>
    <w:rsid w:val="00521201"/>
    <w:rsid w:val="00521391"/>
    <w:rsid w:val="00521B40"/>
    <w:rsid w:val="00521FF8"/>
    <w:rsid w:val="0052201B"/>
    <w:rsid w:val="005226A9"/>
    <w:rsid w:val="0052272B"/>
    <w:rsid w:val="005229AC"/>
    <w:rsid w:val="00522BE6"/>
    <w:rsid w:val="00523302"/>
    <w:rsid w:val="00523BB0"/>
    <w:rsid w:val="005241C0"/>
    <w:rsid w:val="00524B93"/>
    <w:rsid w:val="0052501B"/>
    <w:rsid w:val="0052596F"/>
    <w:rsid w:val="00525C05"/>
    <w:rsid w:val="00525CDA"/>
    <w:rsid w:val="00525FAD"/>
    <w:rsid w:val="00526715"/>
    <w:rsid w:val="00526976"/>
    <w:rsid w:val="00527317"/>
    <w:rsid w:val="00527495"/>
    <w:rsid w:val="00527F24"/>
    <w:rsid w:val="00527FB4"/>
    <w:rsid w:val="0053016F"/>
    <w:rsid w:val="0053127C"/>
    <w:rsid w:val="005315BB"/>
    <w:rsid w:val="005315D4"/>
    <w:rsid w:val="00531FA4"/>
    <w:rsid w:val="00532527"/>
    <w:rsid w:val="00532590"/>
    <w:rsid w:val="00532E29"/>
    <w:rsid w:val="00532F8A"/>
    <w:rsid w:val="00533494"/>
    <w:rsid w:val="00533D7D"/>
    <w:rsid w:val="005343ED"/>
    <w:rsid w:val="00534759"/>
    <w:rsid w:val="00534938"/>
    <w:rsid w:val="00534F39"/>
    <w:rsid w:val="00535210"/>
    <w:rsid w:val="005356B0"/>
    <w:rsid w:val="00535963"/>
    <w:rsid w:val="00535E55"/>
    <w:rsid w:val="00535F71"/>
    <w:rsid w:val="00536074"/>
    <w:rsid w:val="00536B0A"/>
    <w:rsid w:val="00536C90"/>
    <w:rsid w:val="00536E88"/>
    <w:rsid w:val="00536F4A"/>
    <w:rsid w:val="0053704F"/>
    <w:rsid w:val="00537200"/>
    <w:rsid w:val="0053774E"/>
    <w:rsid w:val="005378BD"/>
    <w:rsid w:val="005379AB"/>
    <w:rsid w:val="00537F48"/>
    <w:rsid w:val="0054015C"/>
    <w:rsid w:val="00540277"/>
    <w:rsid w:val="005403BB"/>
    <w:rsid w:val="005410D6"/>
    <w:rsid w:val="005413E0"/>
    <w:rsid w:val="00541748"/>
    <w:rsid w:val="00541D6D"/>
    <w:rsid w:val="005425F7"/>
    <w:rsid w:val="005426B6"/>
    <w:rsid w:val="0054369D"/>
    <w:rsid w:val="0054370C"/>
    <w:rsid w:val="005438B1"/>
    <w:rsid w:val="00543ECE"/>
    <w:rsid w:val="0054479F"/>
    <w:rsid w:val="0054481F"/>
    <w:rsid w:val="00544D3C"/>
    <w:rsid w:val="00544F9B"/>
    <w:rsid w:val="005450A8"/>
    <w:rsid w:val="005450C1"/>
    <w:rsid w:val="00545ED2"/>
    <w:rsid w:val="00545EF4"/>
    <w:rsid w:val="005462AB"/>
    <w:rsid w:val="00546341"/>
    <w:rsid w:val="00546354"/>
    <w:rsid w:val="00546A78"/>
    <w:rsid w:val="00547056"/>
    <w:rsid w:val="005477CE"/>
    <w:rsid w:val="00550384"/>
    <w:rsid w:val="005503EB"/>
    <w:rsid w:val="005504D0"/>
    <w:rsid w:val="00550586"/>
    <w:rsid w:val="005507A1"/>
    <w:rsid w:val="0055139B"/>
    <w:rsid w:val="005524A1"/>
    <w:rsid w:val="00552896"/>
    <w:rsid w:val="00552BF9"/>
    <w:rsid w:val="005530D2"/>
    <w:rsid w:val="00553934"/>
    <w:rsid w:val="00553AC4"/>
    <w:rsid w:val="005541BE"/>
    <w:rsid w:val="005545D4"/>
    <w:rsid w:val="00554712"/>
    <w:rsid w:val="00554796"/>
    <w:rsid w:val="00554EB7"/>
    <w:rsid w:val="00554FB6"/>
    <w:rsid w:val="00555A61"/>
    <w:rsid w:val="0055618F"/>
    <w:rsid w:val="005561B7"/>
    <w:rsid w:val="00556426"/>
    <w:rsid w:val="00556549"/>
    <w:rsid w:val="005565AB"/>
    <w:rsid w:val="00556757"/>
    <w:rsid w:val="00556881"/>
    <w:rsid w:val="00557114"/>
    <w:rsid w:val="00557AB4"/>
    <w:rsid w:val="00557BA8"/>
    <w:rsid w:val="00557FF8"/>
    <w:rsid w:val="00560FD4"/>
    <w:rsid w:val="005610D1"/>
    <w:rsid w:val="0056179A"/>
    <w:rsid w:val="005617C7"/>
    <w:rsid w:val="00561938"/>
    <w:rsid w:val="00561B88"/>
    <w:rsid w:val="005620E5"/>
    <w:rsid w:val="00562300"/>
    <w:rsid w:val="005626CE"/>
    <w:rsid w:val="00562E1F"/>
    <w:rsid w:val="00563408"/>
    <w:rsid w:val="00563A2F"/>
    <w:rsid w:val="0056411A"/>
    <w:rsid w:val="0056423D"/>
    <w:rsid w:val="00564852"/>
    <w:rsid w:val="00564856"/>
    <w:rsid w:val="0056487E"/>
    <w:rsid w:val="00564BA0"/>
    <w:rsid w:val="00564BBF"/>
    <w:rsid w:val="00564DD0"/>
    <w:rsid w:val="00564DD1"/>
    <w:rsid w:val="00564F83"/>
    <w:rsid w:val="00565041"/>
    <w:rsid w:val="00565D54"/>
    <w:rsid w:val="005660BD"/>
    <w:rsid w:val="0056628B"/>
    <w:rsid w:val="0056666B"/>
    <w:rsid w:val="00566DA4"/>
    <w:rsid w:val="00567252"/>
    <w:rsid w:val="00567448"/>
    <w:rsid w:val="0056745A"/>
    <w:rsid w:val="0056775B"/>
    <w:rsid w:val="005678F2"/>
    <w:rsid w:val="0057020C"/>
    <w:rsid w:val="00570353"/>
    <w:rsid w:val="00570490"/>
    <w:rsid w:val="00570C24"/>
    <w:rsid w:val="00571963"/>
    <w:rsid w:val="00571A37"/>
    <w:rsid w:val="00571F36"/>
    <w:rsid w:val="0057219E"/>
    <w:rsid w:val="005722E9"/>
    <w:rsid w:val="005725DC"/>
    <w:rsid w:val="00572A69"/>
    <w:rsid w:val="00572C34"/>
    <w:rsid w:val="005738BD"/>
    <w:rsid w:val="00573AC9"/>
    <w:rsid w:val="00573BBC"/>
    <w:rsid w:val="00573D3C"/>
    <w:rsid w:val="00573EB9"/>
    <w:rsid w:val="005740E0"/>
    <w:rsid w:val="00574256"/>
    <w:rsid w:val="005744A0"/>
    <w:rsid w:val="00574A64"/>
    <w:rsid w:val="00574C83"/>
    <w:rsid w:val="00575376"/>
    <w:rsid w:val="00575825"/>
    <w:rsid w:val="00575AEA"/>
    <w:rsid w:val="00575F3C"/>
    <w:rsid w:val="00576137"/>
    <w:rsid w:val="00576A83"/>
    <w:rsid w:val="00576BFB"/>
    <w:rsid w:val="00576FA1"/>
    <w:rsid w:val="00577BF8"/>
    <w:rsid w:val="00577CD9"/>
    <w:rsid w:val="005800AE"/>
    <w:rsid w:val="005801B5"/>
    <w:rsid w:val="00580C4D"/>
    <w:rsid w:val="00581106"/>
    <w:rsid w:val="00581513"/>
    <w:rsid w:val="00581520"/>
    <w:rsid w:val="00581855"/>
    <w:rsid w:val="00581C0A"/>
    <w:rsid w:val="00582119"/>
    <w:rsid w:val="00582462"/>
    <w:rsid w:val="0058258F"/>
    <w:rsid w:val="00582951"/>
    <w:rsid w:val="00582C22"/>
    <w:rsid w:val="00583801"/>
    <w:rsid w:val="005846BA"/>
    <w:rsid w:val="0058483F"/>
    <w:rsid w:val="00584ABB"/>
    <w:rsid w:val="00584E24"/>
    <w:rsid w:val="00585004"/>
    <w:rsid w:val="005852CD"/>
    <w:rsid w:val="0058590E"/>
    <w:rsid w:val="00585F3F"/>
    <w:rsid w:val="00585FB7"/>
    <w:rsid w:val="00586272"/>
    <w:rsid w:val="005863C6"/>
    <w:rsid w:val="00586E62"/>
    <w:rsid w:val="0058703D"/>
    <w:rsid w:val="00587155"/>
    <w:rsid w:val="00587213"/>
    <w:rsid w:val="005875F7"/>
    <w:rsid w:val="00587D0A"/>
    <w:rsid w:val="00587D60"/>
    <w:rsid w:val="005911AE"/>
    <w:rsid w:val="00591DCB"/>
    <w:rsid w:val="00591DFA"/>
    <w:rsid w:val="00591FB3"/>
    <w:rsid w:val="00592638"/>
    <w:rsid w:val="00592BF7"/>
    <w:rsid w:val="0059363F"/>
    <w:rsid w:val="00593763"/>
    <w:rsid w:val="00593975"/>
    <w:rsid w:val="00593A20"/>
    <w:rsid w:val="00593AA1"/>
    <w:rsid w:val="00593E60"/>
    <w:rsid w:val="005942FB"/>
    <w:rsid w:val="005945E6"/>
    <w:rsid w:val="00594778"/>
    <w:rsid w:val="00594A69"/>
    <w:rsid w:val="00594E2E"/>
    <w:rsid w:val="0059506A"/>
    <w:rsid w:val="0059546E"/>
    <w:rsid w:val="00595643"/>
    <w:rsid w:val="0059571C"/>
    <w:rsid w:val="005959EE"/>
    <w:rsid w:val="00595D43"/>
    <w:rsid w:val="00595D6A"/>
    <w:rsid w:val="00595D6E"/>
    <w:rsid w:val="00595DAC"/>
    <w:rsid w:val="00595E9F"/>
    <w:rsid w:val="00595FB0"/>
    <w:rsid w:val="00595FE5"/>
    <w:rsid w:val="00596A40"/>
    <w:rsid w:val="00596F63"/>
    <w:rsid w:val="00597608"/>
    <w:rsid w:val="00597781"/>
    <w:rsid w:val="00597B01"/>
    <w:rsid w:val="00597C93"/>
    <w:rsid w:val="00597D01"/>
    <w:rsid w:val="00597FF4"/>
    <w:rsid w:val="005A017B"/>
    <w:rsid w:val="005A0D3D"/>
    <w:rsid w:val="005A15C0"/>
    <w:rsid w:val="005A15CA"/>
    <w:rsid w:val="005A165D"/>
    <w:rsid w:val="005A18A5"/>
    <w:rsid w:val="005A20AC"/>
    <w:rsid w:val="005A288C"/>
    <w:rsid w:val="005A2B13"/>
    <w:rsid w:val="005A2FEA"/>
    <w:rsid w:val="005A3355"/>
    <w:rsid w:val="005A3881"/>
    <w:rsid w:val="005A3911"/>
    <w:rsid w:val="005A4772"/>
    <w:rsid w:val="005A5039"/>
    <w:rsid w:val="005A57DB"/>
    <w:rsid w:val="005A6160"/>
    <w:rsid w:val="005A6A7A"/>
    <w:rsid w:val="005A6CA3"/>
    <w:rsid w:val="005A70FE"/>
    <w:rsid w:val="005A7275"/>
    <w:rsid w:val="005A768C"/>
    <w:rsid w:val="005B0284"/>
    <w:rsid w:val="005B0787"/>
    <w:rsid w:val="005B1695"/>
    <w:rsid w:val="005B1C17"/>
    <w:rsid w:val="005B211B"/>
    <w:rsid w:val="005B29EE"/>
    <w:rsid w:val="005B2B1A"/>
    <w:rsid w:val="005B323A"/>
    <w:rsid w:val="005B3CDF"/>
    <w:rsid w:val="005B3E03"/>
    <w:rsid w:val="005B3EC7"/>
    <w:rsid w:val="005B40B8"/>
    <w:rsid w:val="005B42EF"/>
    <w:rsid w:val="005B47A0"/>
    <w:rsid w:val="005B48F4"/>
    <w:rsid w:val="005B490C"/>
    <w:rsid w:val="005B5040"/>
    <w:rsid w:val="005B54E9"/>
    <w:rsid w:val="005B5B14"/>
    <w:rsid w:val="005B5CFB"/>
    <w:rsid w:val="005B6039"/>
    <w:rsid w:val="005B6906"/>
    <w:rsid w:val="005B6AE9"/>
    <w:rsid w:val="005B72D3"/>
    <w:rsid w:val="005B7306"/>
    <w:rsid w:val="005B770C"/>
    <w:rsid w:val="005B7B3D"/>
    <w:rsid w:val="005C010E"/>
    <w:rsid w:val="005C0642"/>
    <w:rsid w:val="005C07C8"/>
    <w:rsid w:val="005C096D"/>
    <w:rsid w:val="005C13B4"/>
    <w:rsid w:val="005C13D3"/>
    <w:rsid w:val="005C1445"/>
    <w:rsid w:val="005C1ACF"/>
    <w:rsid w:val="005C1EFC"/>
    <w:rsid w:val="005C2C1E"/>
    <w:rsid w:val="005C2EA3"/>
    <w:rsid w:val="005C30B0"/>
    <w:rsid w:val="005C3354"/>
    <w:rsid w:val="005C3A8F"/>
    <w:rsid w:val="005C3A96"/>
    <w:rsid w:val="005C3B58"/>
    <w:rsid w:val="005C521D"/>
    <w:rsid w:val="005C56EE"/>
    <w:rsid w:val="005C59D0"/>
    <w:rsid w:val="005C5BBC"/>
    <w:rsid w:val="005C5C23"/>
    <w:rsid w:val="005C5C6F"/>
    <w:rsid w:val="005C5CBA"/>
    <w:rsid w:val="005C5E40"/>
    <w:rsid w:val="005C63DF"/>
    <w:rsid w:val="005C648B"/>
    <w:rsid w:val="005C6769"/>
    <w:rsid w:val="005C693C"/>
    <w:rsid w:val="005C6B33"/>
    <w:rsid w:val="005C6C12"/>
    <w:rsid w:val="005C6D13"/>
    <w:rsid w:val="005C6D80"/>
    <w:rsid w:val="005C6EF3"/>
    <w:rsid w:val="005C7A06"/>
    <w:rsid w:val="005C7B90"/>
    <w:rsid w:val="005C7BA3"/>
    <w:rsid w:val="005D04C9"/>
    <w:rsid w:val="005D0548"/>
    <w:rsid w:val="005D0D5D"/>
    <w:rsid w:val="005D1029"/>
    <w:rsid w:val="005D13B8"/>
    <w:rsid w:val="005D16A0"/>
    <w:rsid w:val="005D16D6"/>
    <w:rsid w:val="005D1B32"/>
    <w:rsid w:val="005D1C0D"/>
    <w:rsid w:val="005D1ED5"/>
    <w:rsid w:val="005D1EFB"/>
    <w:rsid w:val="005D21FD"/>
    <w:rsid w:val="005D2390"/>
    <w:rsid w:val="005D253F"/>
    <w:rsid w:val="005D35D1"/>
    <w:rsid w:val="005D4A78"/>
    <w:rsid w:val="005D4DF5"/>
    <w:rsid w:val="005D512F"/>
    <w:rsid w:val="005D5798"/>
    <w:rsid w:val="005D58D9"/>
    <w:rsid w:val="005D5C4D"/>
    <w:rsid w:val="005D5F74"/>
    <w:rsid w:val="005D61D8"/>
    <w:rsid w:val="005D6236"/>
    <w:rsid w:val="005D6CA7"/>
    <w:rsid w:val="005D6CF2"/>
    <w:rsid w:val="005D6E8A"/>
    <w:rsid w:val="005D735D"/>
    <w:rsid w:val="005D7638"/>
    <w:rsid w:val="005D7C58"/>
    <w:rsid w:val="005D7D36"/>
    <w:rsid w:val="005E0140"/>
    <w:rsid w:val="005E02B0"/>
    <w:rsid w:val="005E02B6"/>
    <w:rsid w:val="005E0417"/>
    <w:rsid w:val="005E04C4"/>
    <w:rsid w:val="005E09F3"/>
    <w:rsid w:val="005E0B66"/>
    <w:rsid w:val="005E0BDE"/>
    <w:rsid w:val="005E17CA"/>
    <w:rsid w:val="005E1AFA"/>
    <w:rsid w:val="005E1BAC"/>
    <w:rsid w:val="005E20A8"/>
    <w:rsid w:val="005E2813"/>
    <w:rsid w:val="005E2F51"/>
    <w:rsid w:val="005E2FA1"/>
    <w:rsid w:val="005E3930"/>
    <w:rsid w:val="005E3DE4"/>
    <w:rsid w:val="005E3E42"/>
    <w:rsid w:val="005E414F"/>
    <w:rsid w:val="005E41A7"/>
    <w:rsid w:val="005E4617"/>
    <w:rsid w:val="005E4961"/>
    <w:rsid w:val="005E4E80"/>
    <w:rsid w:val="005E4F40"/>
    <w:rsid w:val="005E5432"/>
    <w:rsid w:val="005E608D"/>
    <w:rsid w:val="005E693F"/>
    <w:rsid w:val="005E6C0F"/>
    <w:rsid w:val="005E7123"/>
    <w:rsid w:val="005E7332"/>
    <w:rsid w:val="005E7B5A"/>
    <w:rsid w:val="005E7FD7"/>
    <w:rsid w:val="005F0279"/>
    <w:rsid w:val="005F0911"/>
    <w:rsid w:val="005F150A"/>
    <w:rsid w:val="005F179D"/>
    <w:rsid w:val="005F17DE"/>
    <w:rsid w:val="005F1C6A"/>
    <w:rsid w:val="005F1F1F"/>
    <w:rsid w:val="005F2F15"/>
    <w:rsid w:val="005F33AD"/>
    <w:rsid w:val="005F3CED"/>
    <w:rsid w:val="005F3F19"/>
    <w:rsid w:val="005F40B5"/>
    <w:rsid w:val="005F43BE"/>
    <w:rsid w:val="005F43DD"/>
    <w:rsid w:val="005F4797"/>
    <w:rsid w:val="005F4AE5"/>
    <w:rsid w:val="005F5A68"/>
    <w:rsid w:val="005F5BAA"/>
    <w:rsid w:val="005F5CF7"/>
    <w:rsid w:val="005F69C4"/>
    <w:rsid w:val="005F69D7"/>
    <w:rsid w:val="005F6AFF"/>
    <w:rsid w:val="005F6C3A"/>
    <w:rsid w:val="005F704F"/>
    <w:rsid w:val="005F70C1"/>
    <w:rsid w:val="005F7203"/>
    <w:rsid w:val="005F73BC"/>
    <w:rsid w:val="005F761A"/>
    <w:rsid w:val="005F79DF"/>
    <w:rsid w:val="005F7B5F"/>
    <w:rsid w:val="005F7DFB"/>
    <w:rsid w:val="005F7E27"/>
    <w:rsid w:val="00600363"/>
    <w:rsid w:val="006013E3"/>
    <w:rsid w:val="006014FE"/>
    <w:rsid w:val="00601858"/>
    <w:rsid w:val="006019CD"/>
    <w:rsid w:val="0060218E"/>
    <w:rsid w:val="00602293"/>
    <w:rsid w:val="00602800"/>
    <w:rsid w:val="006028FA"/>
    <w:rsid w:val="00604100"/>
    <w:rsid w:val="00604293"/>
    <w:rsid w:val="0060481E"/>
    <w:rsid w:val="00604CFA"/>
    <w:rsid w:val="00605F42"/>
    <w:rsid w:val="00606239"/>
    <w:rsid w:val="006071B8"/>
    <w:rsid w:val="00607C6E"/>
    <w:rsid w:val="00610278"/>
    <w:rsid w:val="006102E2"/>
    <w:rsid w:val="006105D0"/>
    <w:rsid w:val="006107AF"/>
    <w:rsid w:val="0061094D"/>
    <w:rsid w:val="00610A59"/>
    <w:rsid w:val="00610BCF"/>
    <w:rsid w:val="00610CC8"/>
    <w:rsid w:val="00610FAE"/>
    <w:rsid w:val="0061134F"/>
    <w:rsid w:val="0061176F"/>
    <w:rsid w:val="006117C8"/>
    <w:rsid w:val="00611BC1"/>
    <w:rsid w:val="00611FCF"/>
    <w:rsid w:val="00612033"/>
    <w:rsid w:val="00612621"/>
    <w:rsid w:val="00612744"/>
    <w:rsid w:val="0061279F"/>
    <w:rsid w:val="00612D91"/>
    <w:rsid w:val="00612EA4"/>
    <w:rsid w:val="00612EBB"/>
    <w:rsid w:val="006133A7"/>
    <w:rsid w:val="00613C36"/>
    <w:rsid w:val="00613FC2"/>
    <w:rsid w:val="00614636"/>
    <w:rsid w:val="006149E4"/>
    <w:rsid w:val="00614E10"/>
    <w:rsid w:val="006158AC"/>
    <w:rsid w:val="006159A2"/>
    <w:rsid w:val="00615A17"/>
    <w:rsid w:val="00615A6A"/>
    <w:rsid w:val="00615AEB"/>
    <w:rsid w:val="00615D68"/>
    <w:rsid w:val="006161B7"/>
    <w:rsid w:val="006164A1"/>
    <w:rsid w:val="00616564"/>
    <w:rsid w:val="006166CA"/>
    <w:rsid w:val="006167D6"/>
    <w:rsid w:val="00616912"/>
    <w:rsid w:val="00616C9D"/>
    <w:rsid w:val="00616FD4"/>
    <w:rsid w:val="006176E7"/>
    <w:rsid w:val="0061773A"/>
    <w:rsid w:val="006177E0"/>
    <w:rsid w:val="006202E7"/>
    <w:rsid w:val="0062071A"/>
    <w:rsid w:val="00620A86"/>
    <w:rsid w:val="00620F04"/>
    <w:rsid w:val="00620FC3"/>
    <w:rsid w:val="00621A48"/>
    <w:rsid w:val="00621D33"/>
    <w:rsid w:val="006220D3"/>
    <w:rsid w:val="006221AD"/>
    <w:rsid w:val="0062220F"/>
    <w:rsid w:val="00622687"/>
    <w:rsid w:val="006228EF"/>
    <w:rsid w:val="00622AE3"/>
    <w:rsid w:val="00622C54"/>
    <w:rsid w:val="00622F78"/>
    <w:rsid w:val="00623402"/>
    <w:rsid w:val="0062342A"/>
    <w:rsid w:val="006235A4"/>
    <w:rsid w:val="00624458"/>
    <w:rsid w:val="006244A2"/>
    <w:rsid w:val="00624ACC"/>
    <w:rsid w:val="00624E1B"/>
    <w:rsid w:val="00624F4E"/>
    <w:rsid w:val="00625214"/>
    <w:rsid w:val="00625F2D"/>
    <w:rsid w:val="006264D8"/>
    <w:rsid w:val="006265C9"/>
    <w:rsid w:val="00626AA3"/>
    <w:rsid w:val="00626C1A"/>
    <w:rsid w:val="00626D9A"/>
    <w:rsid w:val="006277D9"/>
    <w:rsid w:val="00627FF3"/>
    <w:rsid w:val="0063033D"/>
    <w:rsid w:val="006307B5"/>
    <w:rsid w:val="00630A7B"/>
    <w:rsid w:val="00630F73"/>
    <w:rsid w:val="00630FBB"/>
    <w:rsid w:val="006317F4"/>
    <w:rsid w:val="00631E49"/>
    <w:rsid w:val="0063262A"/>
    <w:rsid w:val="006337F5"/>
    <w:rsid w:val="00633950"/>
    <w:rsid w:val="00633DCE"/>
    <w:rsid w:val="00634282"/>
    <w:rsid w:val="00634707"/>
    <w:rsid w:val="00634765"/>
    <w:rsid w:val="00634847"/>
    <w:rsid w:val="006349BF"/>
    <w:rsid w:val="00634F00"/>
    <w:rsid w:val="006356B9"/>
    <w:rsid w:val="00636585"/>
    <w:rsid w:val="00636B40"/>
    <w:rsid w:val="00636D59"/>
    <w:rsid w:val="006372AE"/>
    <w:rsid w:val="006373A7"/>
    <w:rsid w:val="006401B5"/>
    <w:rsid w:val="00640312"/>
    <w:rsid w:val="006407CA"/>
    <w:rsid w:val="006408D5"/>
    <w:rsid w:val="00640B24"/>
    <w:rsid w:val="00640DAC"/>
    <w:rsid w:val="006415C9"/>
    <w:rsid w:val="006416F2"/>
    <w:rsid w:val="00641777"/>
    <w:rsid w:val="006419AD"/>
    <w:rsid w:val="00641ABB"/>
    <w:rsid w:val="006422E5"/>
    <w:rsid w:val="0064259D"/>
    <w:rsid w:val="0064292B"/>
    <w:rsid w:val="00642C28"/>
    <w:rsid w:val="00642D78"/>
    <w:rsid w:val="00643197"/>
    <w:rsid w:val="006435C1"/>
    <w:rsid w:val="00643940"/>
    <w:rsid w:val="00643C90"/>
    <w:rsid w:val="0064443B"/>
    <w:rsid w:val="006447CD"/>
    <w:rsid w:val="00644B47"/>
    <w:rsid w:val="006450EB"/>
    <w:rsid w:val="006451C5"/>
    <w:rsid w:val="00645590"/>
    <w:rsid w:val="00645594"/>
    <w:rsid w:val="00645A26"/>
    <w:rsid w:val="00645C00"/>
    <w:rsid w:val="006463E5"/>
    <w:rsid w:val="0064672E"/>
    <w:rsid w:val="00646809"/>
    <w:rsid w:val="00646D40"/>
    <w:rsid w:val="00647053"/>
    <w:rsid w:val="00647698"/>
    <w:rsid w:val="006476AB"/>
    <w:rsid w:val="00647A92"/>
    <w:rsid w:val="006504A7"/>
    <w:rsid w:val="006506BF"/>
    <w:rsid w:val="00650D88"/>
    <w:rsid w:val="00650F47"/>
    <w:rsid w:val="0065101F"/>
    <w:rsid w:val="00651262"/>
    <w:rsid w:val="006516A4"/>
    <w:rsid w:val="0065223D"/>
    <w:rsid w:val="006524F7"/>
    <w:rsid w:val="00652D7E"/>
    <w:rsid w:val="00652E29"/>
    <w:rsid w:val="00652E7B"/>
    <w:rsid w:val="00654267"/>
    <w:rsid w:val="00654398"/>
    <w:rsid w:val="00655186"/>
    <w:rsid w:val="006552DD"/>
    <w:rsid w:val="00655A3B"/>
    <w:rsid w:val="00655C24"/>
    <w:rsid w:val="00655EBB"/>
    <w:rsid w:val="00656095"/>
    <w:rsid w:val="0065671B"/>
    <w:rsid w:val="006567C6"/>
    <w:rsid w:val="00656872"/>
    <w:rsid w:val="00656E38"/>
    <w:rsid w:val="00656E71"/>
    <w:rsid w:val="00657636"/>
    <w:rsid w:val="00657734"/>
    <w:rsid w:val="006577C3"/>
    <w:rsid w:val="006601FB"/>
    <w:rsid w:val="0066045B"/>
    <w:rsid w:val="0066047B"/>
    <w:rsid w:val="006604D0"/>
    <w:rsid w:val="00660777"/>
    <w:rsid w:val="006609CA"/>
    <w:rsid w:val="006609E9"/>
    <w:rsid w:val="00660C41"/>
    <w:rsid w:val="00660DEE"/>
    <w:rsid w:val="006627CA"/>
    <w:rsid w:val="00662C7F"/>
    <w:rsid w:val="00662D05"/>
    <w:rsid w:val="006632D5"/>
    <w:rsid w:val="0066366C"/>
    <w:rsid w:val="00663A55"/>
    <w:rsid w:val="006641CB"/>
    <w:rsid w:val="00664408"/>
    <w:rsid w:val="00664E3C"/>
    <w:rsid w:val="00665B3B"/>
    <w:rsid w:val="00666943"/>
    <w:rsid w:val="00666AEA"/>
    <w:rsid w:val="00666BDC"/>
    <w:rsid w:val="006675AE"/>
    <w:rsid w:val="00667B7A"/>
    <w:rsid w:val="006701B4"/>
    <w:rsid w:val="00670638"/>
    <w:rsid w:val="00670FBB"/>
    <w:rsid w:val="00671475"/>
    <w:rsid w:val="00671B06"/>
    <w:rsid w:val="00671C0B"/>
    <w:rsid w:val="00671D78"/>
    <w:rsid w:val="00671E96"/>
    <w:rsid w:val="00672B1D"/>
    <w:rsid w:val="00672C80"/>
    <w:rsid w:val="006732B8"/>
    <w:rsid w:val="0067343C"/>
    <w:rsid w:val="0067384A"/>
    <w:rsid w:val="00673F9B"/>
    <w:rsid w:val="00674042"/>
    <w:rsid w:val="006741A2"/>
    <w:rsid w:val="006744E8"/>
    <w:rsid w:val="006745C5"/>
    <w:rsid w:val="0067466B"/>
    <w:rsid w:val="00674B62"/>
    <w:rsid w:val="006754B8"/>
    <w:rsid w:val="00675AA7"/>
    <w:rsid w:val="00676234"/>
    <w:rsid w:val="0067632C"/>
    <w:rsid w:val="00676344"/>
    <w:rsid w:val="0067642B"/>
    <w:rsid w:val="00676E2B"/>
    <w:rsid w:val="00677951"/>
    <w:rsid w:val="00680525"/>
    <w:rsid w:val="00680787"/>
    <w:rsid w:val="006807E7"/>
    <w:rsid w:val="006809B2"/>
    <w:rsid w:val="00680E96"/>
    <w:rsid w:val="00681488"/>
    <w:rsid w:val="0068165A"/>
    <w:rsid w:val="00681F8B"/>
    <w:rsid w:val="006825D1"/>
    <w:rsid w:val="006825F7"/>
    <w:rsid w:val="00682AE4"/>
    <w:rsid w:val="00682DFA"/>
    <w:rsid w:val="006832A1"/>
    <w:rsid w:val="006845C8"/>
    <w:rsid w:val="00685137"/>
    <w:rsid w:val="006851B4"/>
    <w:rsid w:val="006858EF"/>
    <w:rsid w:val="00685A23"/>
    <w:rsid w:val="00686F75"/>
    <w:rsid w:val="006870E3"/>
    <w:rsid w:val="006871F4"/>
    <w:rsid w:val="00687B57"/>
    <w:rsid w:val="00687C16"/>
    <w:rsid w:val="00687F8F"/>
    <w:rsid w:val="006902EE"/>
    <w:rsid w:val="0069057A"/>
    <w:rsid w:val="00690BAD"/>
    <w:rsid w:val="00690CDF"/>
    <w:rsid w:val="00691524"/>
    <w:rsid w:val="006919A8"/>
    <w:rsid w:val="00691DFD"/>
    <w:rsid w:val="006927BA"/>
    <w:rsid w:val="00692901"/>
    <w:rsid w:val="00692F3F"/>
    <w:rsid w:val="00693120"/>
    <w:rsid w:val="00693184"/>
    <w:rsid w:val="00693240"/>
    <w:rsid w:val="0069333A"/>
    <w:rsid w:val="0069365D"/>
    <w:rsid w:val="006936F9"/>
    <w:rsid w:val="00693CE6"/>
    <w:rsid w:val="006940F1"/>
    <w:rsid w:val="0069437F"/>
    <w:rsid w:val="00694740"/>
    <w:rsid w:val="006956F6"/>
    <w:rsid w:val="00695A43"/>
    <w:rsid w:val="00696371"/>
    <w:rsid w:val="006967EC"/>
    <w:rsid w:val="006967F7"/>
    <w:rsid w:val="006975A0"/>
    <w:rsid w:val="006977C5"/>
    <w:rsid w:val="00697C88"/>
    <w:rsid w:val="006A00FB"/>
    <w:rsid w:val="006A097F"/>
    <w:rsid w:val="006A09E3"/>
    <w:rsid w:val="006A0BE9"/>
    <w:rsid w:val="006A0F83"/>
    <w:rsid w:val="006A0FC3"/>
    <w:rsid w:val="006A1424"/>
    <w:rsid w:val="006A156F"/>
    <w:rsid w:val="006A1667"/>
    <w:rsid w:val="006A1999"/>
    <w:rsid w:val="006A1B05"/>
    <w:rsid w:val="006A203D"/>
    <w:rsid w:val="006A239D"/>
    <w:rsid w:val="006A245A"/>
    <w:rsid w:val="006A2DA6"/>
    <w:rsid w:val="006A3298"/>
    <w:rsid w:val="006A3A56"/>
    <w:rsid w:val="006A3DB1"/>
    <w:rsid w:val="006A45CD"/>
    <w:rsid w:val="006A5133"/>
    <w:rsid w:val="006A5922"/>
    <w:rsid w:val="006A5F6E"/>
    <w:rsid w:val="006A60B7"/>
    <w:rsid w:val="006A61F5"/>
    <w:rsid w:val="006A6C59"/>
    <w:rsid w:val="006A7820"/>
    <w:rsid w:val="006A7915"/>
    <w:rsid w:val="006A7BB7"/>
    <w:rsid w:val="006B04AE"/>
    <w:rsid w:val="006B0F2B"/>
    <w:rsid w:val="006B0F88"/>
    <w:rsid w:val="006B13C5"/>
    <w:rsid w:val="006B1D92"/>
    <w:rsid w:val="006B200D"/>
    <w:rsid w:val="006B25EB"/>
    <w:rsid w:val="006B2DDA"/>
    <w:rsid w:val="006B3753"/>
    <w:rsid w:val="006B3B5C"/>
    <w:rsid w:val="006B4290"/>
    <w:rsid w:val="006B43B0"/>
    <w:rsid w:val="006B4469"/>
    <w:rsid w:val="006B4526"/>
    <w:rsid w:val="006B471C"/>
    <w:rsid w:val="006B48F6"/>
    <w:rsid w:val="006B4FAA"/>
    <w:rsid w:val="006B5416"/>
    <w:rsid w:val="006B55AA"/>
    <w:rsid w:val="006B5DC3"/>
    <w:rsid w:val="006B6078"/>
    <w:rsid w:val="006B608C"/>
    <w:rsid w:val="006B6AF6"/>
    <w:rsid w:val="006B6D1C"/>
    <w:rsid w:val="006B6D68"/>
    <w:rsid w:val="006B72A9"/>
    <w:rsid w:val="006B76FA"/>
    <w:rsid w:val="006B7709"/>
    <w:rsid w:val="006B789A"/>
    <w:rsid w:val="006B78E6"/>
    <w:rsid w:val="006B7AA0"/>
    <w:rsid w:val="006B7F6F"/>
    <w:rsid w:val="006C0198"/>
    <w:rsid w:val="006C0811"/>
    <w:rsid w:val="006C0DF3"/>
    <w:rsid w:val="006C0E27"/>
    <w:rsid w:val="006C1391"/>
    <w:rsid w:val="006C1A1E"/>
    <w:rsid w:val="006C1A28"/>
    <w:rsid w:val="006C1F6E"/>
    <w:rsid w:val="006C2496"/>
    <w:rsid w:val="006C2518"/>
    <w:rsid w:val="006C2558"/>
    <w:rsid w:val="006C263C"/>
    <w:rsid w:val="006C2BA1"/>
    <w:rsid w:val="006C2D1F"/>
    <w:rsid w:val="006C31D0"/>
    <w:rsid w:val="006C335A"/>
    <w:rsid w:val="006C3A40"/>
    <w:rsid w:val="006C3F70"/>
    <w:rsid w:val="006C4507"/>
    <w:rsid w:val="006C464D"/>
    <w:rsid w:val="006C4B5A"/>
    <w:rsid w:val="006C539C"/>
    <w:rsid w:val="006C5C8D"/>
    <w:rsid w:val="006C5CFA"/>
    <w:rsid w:val="006C5E72"/>
    <w:rsid w:val="006C632F"/>
    <w:rsid w:val="006C63A7"/>
    <w:rsid w:val="006C68CD"/>
    <w:rsid w:val="006C69A4"/>
    <w:rsid w:val="006C71C3"/>
    <w:rsid w:val="006C73CC"/>
    <w:rsid w:val="006C7E07"/>
    <w:rsid w:val="006D01CE"/>
    <w:rsid w:val="006D041B"/>
    <w:rsid w:val="006D0769"/>
    <w:rsid w:val="006D1252"/>
    <w:rsid w:val="006D17F5"/>
    <w:rsid w:val="006D1811"/>
    <w:rsid w:val="006D1F92"/>
    <w:rsid w:val="006D225D"/>
    <w:rsid w:val="006D2535"/>
    <w:rsid w:val="006D2628"/>
    <w:rsid w:val="006D263A"/>
    <w:rsid w:val="006D26BC"/>
    <w:rsid w:val="006D28AD"/>
    <w:rsid w:val="006D2ADF"/>
    <w:rsid w:val="006D2D8F"/>
    <w:rsid w:val="006D360A"/>
    <w:rsid w:val="006D3655"/>
    <w:rsid w:val="006D379B"/>
    <w:rsid w:val="006D3844"/>
    <w:rsid w:val="006D389E"/>
    <w:rsid w:val="006D4226"/>
    <w:rsid w:val="006D4640"/>
    <w:rsid w:val="006D4C9D"/>
    <w:rsid w:val="006D5107"/>
    <w:rsid w:val="006D5405"/>
    <w:rsid w:val="006D559D"/>
    <w:rsid w:val="006D5B83"/>
    <w:rsid w:val="006D65E3"/>
    <w:rsid w:val="006D711E"/>
    <w:rsid w:val="006D747F"/>
    <w:rsid w:val="006D770F"/>
    <w:rsid w:val="006D7A7A"/>
    <w:rsid w:val="006D7C72"/>
    <w:rsid w:val="006D7F56"/>
    <w:rsid w:val="006E0459"/>
    <w:rsid w:val="006E091A"/>
    <w:rsid w:val="006E0C7E"/>
    <w:rsid w:val="006E1221"/>
    <w:rsid w:val="006E19DB"/>
    <w:rsid w:val="006E1C30"/>
    <w:rsid w:val="006E1CA2"/>
    <w:rsid w:val="006E2AEC"/>
    <w:rsid w:val="006E2BF0"/>
    <w:rsid w:val="006E33FA"/>
    <w:rsid w:val="006E3553"/>
    <w:rsid w:val="006E3742"/>
    <w:rsid w:val="006E3F2E"/>
    <w:rsid w:val="006E4338"/>
    <w:rsid w:val="006E468A"/>
    <w:rsid w:val="006E4914"/>
    <w:rsid w:val="006E4B42"/>
    <w:rsid w:val="006E51C1"/>
    <w:rsid w:val="006E5817"/>
    <w:rsid w:val="006E6017"/>
    <w:rsid w:val="006E6262"/>
    <w:rsid w:val="006E6293"/>
    <w:rsid w:val="006E6301"/>
    <w:rsid w:val="006E6B50"/>
    <w:rsid w:val="006F05C3"/>
    <w:rsid w:val="006F074D"/>
    <w:rsid w:val="006F0874"/>
    <w:rsid w:val="006F08BB"/>
    <w:rsid w:val="006F099A"/>
    <w:rsid w:val="006F0C44"/>
    <w:rsid w:val="006F1D3A"/>
    <w:rsid w:val="006F2025"/>
    <w:rsid w:val="006F230B"/>
    <w:rsid w:val="006F25A7"/>
    <w:rsid w:val="006F2692"/>
    <w:rsid w:val="006F2773"/>
    <w:rsid w:val="006F3591"/>
    <w:rsid w:val="006F3B43"/>
    <w:rsid w:val="006F3E40"/>
    <w:rsid w:val="006F4267"/>
    <w:rsid w:val="006F4669"/>
    <w:rsid w:val="006F4DA5"/>
    <w:rsid w:val="006F4FD2"/>
    <w:rsid w:val="006F50AF"/>
    <w:rsid w:val="006F51A8"/>
    <w:rsid w:val="006F591B"/>
    <w:rsid w:val="006F5E04"/>
    <w:rsid w:val="006F5F71"/>
    <w:rsid w:val="006F60CA"/>
    <w:rsid w:val="006F612E"/>
    <w:rsid w:val="006F6474"/>
    <w:rsid w:val="006F6685"/>
    <w:rsid w:val="006F7A86"/>
    <w:rsid w:val="006F7CDA"/>
    <w:rsid w:val="007002CF"/>
    <w:rsid w:val="00700A11"/>
    <w:rsid w:val="00701802"/>
    <w:rsid w:val="007018ED"/>
    <w:rsid w:val="00701A71"/>
    <w:rsid w:val="00701E14"/>
    <w:rsid w:val="00702444"/>
    <w:rsid w:val="00702DD8"/>
    <w:rsid w:val="007034AC"/>
    <w:rsid w:val="007034AF"/>
    <w:rsid w:val="00703703"/>
    <w:rsid w:val="00703BB2"/>
    <w:rsid w:val="00703CDC"/>
    <w:rsid w:val="007043B2"/>
    <w:rsid w:val="007046F8"/>
    <w:rsid w:val="007050EA"/>
    <w:rsid w:val="0070510F"/>
    <w:rsid w:val="007051C7"/>
    <w:rsid w:val="00705367"/>
    <w:rsid w:val="0070546A"/>
    <w:rsid w:val="007057FE"/>
    <w:rsid w:val="00705B20"/>
    <w:rsid w:val="00705B41"/>
    <w:rsid w:val="007064EB"/>
    <w:rsid w:val="00706C17"/>
    <w:rsid w:val="00706FA4"/>
    <w:rsid w:val="007071A9"/>
    <w:rsid w:val="00707901"/>
    <w:rsid w:val="00707A3C"/>
    <w:rsid w:val="00707A58"/>
    <w:rsid w:val="00710624"/>
    <w:rsid w:val="00711638"/>
    <w:rsid w:val="00711843"/>
    <w:rsid w:val="007119C0"/>
    <w:rsid w:val="00711CF9"/>
    <w:rsid w:val="00711D9B"/>
    <w:rsid w:val="00711E51"/>
    <w:rsid w:val="00711E5F"/>
    <w:rsid w:val="00711F0A"/>
    <w:rsid w:val="007120D0"/>
    <w:rsid w:val="00712251"/>
    <w:rsid w:val="0071287F"/>
    <w:rsid w:val="00712A09"/>
    <w:rsid w:val="00712E06"/>
    <w:rsid w:val="00713F90"/>
    <w:rsid w:val="0071425E"/>
    <w:rsid w:val="00714619"/>
    <w:rsid w:val="0071461E"/>
    <w:rsid w:val="007151B1"/>
    <w:rsid w:val="007151E2"/>
    <w:rsid w:val="00715325"/>
    <w:rsid w:val="00715450"/>
    <w:rsid w:val="00715C52"/>
    <w:rsid w:val="00715DFA"/>
    <w:rsid w:val="007163F5"/>
    <w:rsid w:val="00716DDD"/>
    <w:rsid w:val="0071767D"/>
    <w:rsid w:val="007177F2"/>
    <w:rsid w:val="00717A60"/>
    <w:rsid w:val="00717C47"/>
    <w:rsid w:val="007200B0"/>
    <w:rsid w:val="0072043B"/>
    <w:rsid w:val="007205ED"/>
    <w:rsid w:val="00720662"/>
    <w:rsid w:val="007212AD"/>
    <w:rsid w:val="007218B0"/>
    <w:rsid w:val="00721EE8"/>
    <w:rsid w:val="007226BA"/>
    <w:rsid w:val="007229B4"/>
    <w:rsid w:val="00722A74"/>
    <w:rsid w:val="00722D60"/>
    <w:rsid w:val="0072338D"/>
    <w:rsid w:val="0072341D"/>
    <w:rsid w:val="00723800"/>
    <w:rsid w:val="0072391C"/>
    <w:rsid w:val="007239AC"/>
    <w:rsid w:val="007241B5"/>
    <w:rsid w:val="00724365"/>
    <w:rsid w:val="00724424"/>
    <w:rsid w:val="00724648"/>
    <w:rsid w:val="007251F4"/>
    <w:rsid w:val="00725356"/>
    <w:rsid w:val="007253E7"/>
    <w:rsid w:val="007253FD"/>
    <w:rsid w:val="00725740"/>
    <w:rsid w:val="007265A9"/>
    <w:rsid w:val="00726B52"/>
    <w:rsid w:val="007272C5"/>
    <w:rsid w:val="00727430"/>
    <w:rsid w:val="007276D0"/>
    <w:rsid w:val="0072787C"/>
    <w:rsid w:val="00730372"/>
    <w:rsid w:val="00730424"/>
    <w:rsid w:val="00730640"/>
    <w:rsid w:val="00731542"/>
    <w:rsid w:val="00731BDC"/>
    <w:rsid w:val="00731ECE"/>
    <w:rsid w:val="007321E5"/>
    <w:rsid w:val="0073260C"/>
    <w:rsid w:val="00732802"/>
    <w:rsid w:val="007328E1"/>
    <w:rsid w:val="00732AB6"/>
    <w:rsid w:val="00732C7E"/>
    <w:rsid w:val="00732D86"/>
    <w:rsid w:val="00732EE2"/>
    <w:rsid w:val="00733537"/>
    <w:rsid w:val="00733B39"/>
    <w:rsid w:val="00734689"/>
    <w:rsid w:val="00734786"/>
    <w:rsid w:val="00735366"/>
    <w:rsid w:val="00735675"/>
    <w:rsid w:val="0073582F"/>
    <w:rsid w:val="007358E1"/>
    <w:rsid w:val="00735926"/>
    <w:rsid w:val="00735F0C"/>
    <w:rsid w:val="0073609B"/>
    <w:rsid w:val="00736533"/>
    <w:rsid w:val="007365CE"/>
    <w:rsid w:val="00736B21"/>
    <w:rsid w:val="007371B1"/>
    <w:rsid w:val="00737566"/>
    <w:rsid w:val="00740212"/>
    <w:rsid w:val="00740332"/>
    <w:rsid w:val="00740D88"/>
    <w:rsid w:val="0074169A"/>
    <w:rsid w:val="007417B0"/>
    <w:rsid w:val="00741805"/>
    <w:rsid w:val="00741957"/>
    <w:rsid w:val="00742162"/>
    <w:rsid w:val="00742610"/>
    <w:rsid w:val="0074266E"/>
    <w:rsid w:val="0074288C"/>
    <w:rsid w:val="007431B0"/>
    <w:rsid w:val="007433B9"/>
    <w:rsid w:val="0074373B"/>
    <w:rsid w:val="00743B1A"/>
    <w:rsid w:val="00743B38"/>
    <w:rsid w:val="00743DAE"/>
    <w:rsid w:val="00743EF7"/>
    <w:rsid w:val="007441C3"/>
    <w:rsid w:val="00744251"/>
    <w:rsid w:val="0074435F"/>
    <w:rsid w:val="00744C4C"/>
    <w:rsid w:val="00745333"/>
    <w:rsid w:val="00745B2E"/>
    <w:rsid w:val="007462C9"/>
    <w:rsid w:val="00746F70"/>
    <w:rsid w:val="00747985"/>
    <w:rsid w:val="00747BD5"/>
    <w:rsid w:val="00747FE2"/>
    <w:rsid w:val="007508E6"/>
    <w:rsid w:val="007511BC"/>
    <w:rsid w:val="007517F2"/>
    <w:rsid w:val="00751825"/>
    <w:rsid w:val="00751877"/>
    <w:rsid w:val="00751CBD"/>
    <w:rsid w:val="00751DE8"/>
    <w:rsid w:val="00752635"/>
    <w:rsid w:val="007534C0"/>
    <w:rsid w:val="0075373E"/>
    <w:rsid w:val="00753A5D"/>
    <w:rsid w:val="007545E0"/>
    <w:rsid w:val="0075461E"/>
    <w:rsid w:val="00754735"/>
    <w:rsid w:val="00754BAE"/>
    <w:rsid w:val="00755358"/>
    <w:rsid w:val="007557D1"/>
    <w:rsid w:val="007560F5"/>
    <w:rsid w:val="007562DD"/>
    <w:rsid w:val="0075647F"/>
    <w:rsid w:val="007566F2"/>
    <w:rsid w:val="00756A55"/>
    <w:rsid w:val="007571B9"/>
    <w:rsid w:val="0075731D"/>
    <w:rsid w:val="007578F5"/>
    <w:rsid w:val="0076075E"/>
    <w:rsid w:val="00760935"/>
    <w:rsid w:val="00760C8A"/>
    <w:rsid w:val="00760E42"/>
    <w:rsid w:val="00760ECA"/>
    <w:rsid w:val="00761422"/>
    <w:rsid w:val="00761835"/>
    <w:rsid w:val="00761952"/>
    <w:rsid w:val="00761C0E"/>
    <w:rsid w:val="00762197"/>
    <w:rsid w:val="007622FA"/>
    <w:rsid w:val="007623C3"/>
    <w:rsid w:val="00762B22"/>
    <w:rsid w:val="00762F40"/>
    <w:rsid w:val="00762F63"/>
    <w:rsid w:val="0076330B"/>
    <w:rsid w:val="007645DC"/>
    <w:rsid w:val="00764EA9"/>
    <w:rsid w:val="00764F53"/>
    <w:rsid w:val="00765123"/>
    <w:rsid w:val="007651BA"/>
    <w:rsid w:val="00765679"/>
    <w:rsid w:val="007656A6"/>
    <w:rsid w:val="00765ACA"/>
    <w:rsid w:val="00765B4E"/>
    <w:rsid w:val="00765B8C"/>
    <w:rsid w:val="00765E4B"/>
    <w:rsid w:val="007660C8"/>
    <w:rsid w:val="007665CD"/>
    <w:rsid w:val="00766B8B"/>
    <w:rsid w:val="00766C16"/>
    <w:rsid w:val="00766E35"/>
    <w:rsid w:val="00766E73"/>
    <w:rsid w:val="007677AE"/>
    <w:rsid w:val="007679D0"/>
    <w:rsid w:val="00767C10"/>
    <w:rsid w:val="00767C12"/>
    <w:rsid w:val="00767DD8"/>
    <w:rsid w:val="0077056C"/>
    <w:rsid w:val="00770970"/>
    <w:rsid w:val="00770C54"/>
    <w:rsid w:val="00770CD7"/>
    <w:rsid w:val="00770F41"/>
    <w:rsid w:val="00771341"/>
    <w:rsid w:val="00771956"/>
    <w:rsid w:val="00771C33"/>
    <w:rsid w:val="00772217"/>
    <w:rsid w:val="00772A0B"/>
    <w:rsid w:val="00772AA6"/>
    <w:rsid w:val="00773715"/>
    <w:rsid w:val="007739F5"/>
    <w:rsid w:val="00774341"/>
    <w:rsid w:val="007746B2"/>
    <w:rsid w:val="00774CF0"/>
    <w:rsid w:val="00775880"/>
    <w:rsid w:val="0077603A"/>
    <w:rsid w:val="0077610F"/>
    <w:rsid w:val="0077663C"/>
    <w:rsid w:val="00776A26"/>
    <w:rsid w:val="00776BFA"/>
    <w:rsid w:val="00776E74"/>
    <w:rsid w:val="0077783E"/>
    <w:rsid w:val="00777FBF"/>
    <w:rsid w:val="007801B2"/>
    <w:rsid w:val="007802F9"/>
    <w:rsid w:val="007803A9"/>
    <w:rsid w:val="00780456"/>
    <w:rsid w:val="0078055A"/>
    <w:rsid w:val="00780912"/>
    <w:rsid w:val="00780A0A"/>
    <w:rsid w:val="00780D51"/>
    <w:rsid w:val="00780FFD"/>
    <w:rsid w:val="007811AD"/>
    <w:rsid w:val="00781829"/>
    <w:rsid w:val="00781B39"/>
    <w:rsid w:val="00781D2A"/>
    <w:rsid w:val="007822CC"/>
    <w:rsid w:val="007826FD"/>
    <w:rsid w:val="00782F33"/>
    <w:rsid w:val="0078328B"/>
    <w:rsid w:val="007836E6"/>
    <w:rsid w:val="007837AD"/>
    <w:rsid w:val="007837E9"/>
    <w:rsid w:val="00783C46"/>
    <w:rsid w:val="00783D12"/>
    <w:rsid w:val="007846A3"/>
    <w:rsid w:val="00784779"/>
    <w:rsid w:val="00784F0E"/>
    <w:rsid w:val="0078533C"/>
    <w:rsid w:val="007854BA"/>
    <w:rsid w:val="0078589A"/>
    <w:rsid w:val="00786130"/>
    <w:rsid w:val="00786A77"/>
    <w:rsid w:val="00786FDC"/>
    <w:rsid w:val="00787007"/>
    <w:rsid w:val="0078711D"/>
    <w:rsid w:val="00787A84"/>
    <w:rsid w:val="00790802"/>
    <w:rsid w:val="00790902"/>
    <w:rsid w:val="00790F5D"/>
    <w:rsid w:val="00790F7E"/>
    <w:rsid w:val="00790FE5"/>
    <w:rsid w:val="00791345"/>
    <w:rsid w:val="0079148D"/>
    <w:rsid w:val="00791537"/>
    <w:rsid w:val="0079191E"/>
    <w:rsid w:val="00791D11"/>
    <w:rsid w:val="00792210"/>
    <w:rsid w:val="0079239F"/>
    <w:rsid w:val="007923F5"/>
    <w:rsid w:val="007928D8"/>
    <w:rsid w:val="00793307"/>
    <w:rsid w:val="007936CB"/>
    <w:rsid w:val="00794240"/>
    <w:rsid w:val="007943E6"/>
    <w:rsid w:val="007946B1"/>
    <w:rsid w:val="00794BC5"/>
    <w:rsid w:val="0079518A"/>
    <w:rsid w:val="0079543C"/>
    <w:rsid w:val="00795E00"/>
    <w:rsid w:val="00796061"/>
    <w:rsid w:val="007960E5"/>
    <w:rsid w:val="00796112"/>
    <w:rsid w:val="007965DB"/>
    <w:rsid w:val="007965ED"/>
    <w:rsid w:val="0079682B"/>
    <w:rsid w:val="00796F6D"/>
    <w:rsid w:val="007973FA"/>
    <w:rsid w:val="00797A2E"/>
    <w:rsid w:val="00797B15"/>
    <w:rsid w:val="007A02E2"/>
    <w:rsid w:val="007A0FB6"/>
    <w:rsid w:val="007A103A"/>
    <w:rsid w:val="007A174D"/>
    <w:rsid w:val="007A1759"/>
    <w:rsid w:val="007A1BD7"/>
    <w:rsid w:val="007A1C69"/>
    <w:rsid w:val="007A1D1E"/>
    <w:rsid w:val="007A291F"/>
    <w:rsid w:val="007A2A5E"/>
    <w:rsid w:val="007A2C9C"/>
    <w:rsid w:val="007A32AD"/>
    <w:rsid w:val="007A3442"/>
    <w:rsid w:val="007A3630"/>
    <w:rsid w:val="007A36BF"/>
    <w:rsid w:val="007A3C71"/>
    <w:rsid w:val="007A4014"/>
    <w:rsid w:val="007A40E5"/>
    <w:rsid w:val="007A4709"/>
    <w:rsid w:val="007A489A"/>
    <w:rsid w:val="007A4AF5"/>
    <w:rsid w:val="007A4D37"/>
    <w:rsid w:val="007A4E02"/>
    <w:rsid w:val="007A4EC5"/>
    <w:rsid w:val="007A5065"/>
    <w:rsid w:val="007A53EF"/>
    <w:rsid w:val="007A5E2C"/>
    <w:rsid w:val="007A5E5D"/>
    <w:rsid w:val="007A6A66"/>
    <w:rsid w:val="007A6C4B"/>
    <w:rsid w:val="007A6DE0"/>
    <w:rsid w:val="007A6E89"/>
    <w:rsid w:val="007A7289"/>
    <w:rsid w:val="007A7297"/>
    <w:rsid w:val="007A797C"/>
    <w:rsid w:val="007B07C0"/>
    <w:rsid w:val="007B0A47"/>
    <w:rsid w:val="007B0B07"/>
    <w:rsid w:val="007B0CC6"/>
    <w:rsid w:val="007B0F68"/>
    <w:rsid w:val="007B109F"/>
    <w:rsid w:val="007B126B"/>
    <w:rsid w:val="007B17E1"/>
    <w:rsid w:val="007B2397"/>
    <w:rsid w:val="007B2578"/>
    <w:rsid w:val="007B2B98"/>
    <w:rsid w:val="007B2C1A"/>
    <w:rsid w:val="007B3037"/>
    <w:rsid w:val="007B35FB"/>
    <w:rsid w:val="007B3783"/>
    <w:rsid w:val="007B39F6"/>
    <w:rsid w:val="007B4879"/>
    <w:rsid w:val="007B54DD"/>
    <w:rsid w:val="007B56CD"/>
    <w:rsid w:val="007B5E97"/>
    <w:rsid w:val="007B5FCF"/>
    <w:rsid w:val="007B6018"/>
    <w:rsid w:val="007B619F"/>
    <w:rsid w:val="007B62EE"/>
    <w:rsid w:val="007B6E73"/>
    <w:rsid w:val="007B7471"/>
    <w:rsid w:val="007B74E3"/>
    <w:rsid w:val="007B7579"/>
    <w:rsid w:val="007B7E81"/>
    <w:rsid w:val="007C021F"/>
    <w:rsid w:val="007C0322"/>
    <w:rsid w:val="007C05BB"/>
    <w:rsid w:val="007C0928"/>
    <w:rsid w:val="007C0EF9"/>
    <w:rsid w:val="007C12FA"/>
    <w:rsid w:val="007C16CD"/>
    <w:rsid w:val="007C1B8E"/>
    <w:rsid w:val="007C1EBB"/>
    <w:rsid w:val="007C21BF"/>
    <w:rsid w:val="007C24C4"/>
    <w:rsid w:val="007C2586"/>
    <w:rsid w:val="007C25AC"/>
    <w:rsid w:val="007C262A"/>
    <w:rsid w:val="007C2747"/>
    <w:rsid w:val="007C2CBB"/>
    <w:rsid w:val="007C3455"/>
    <w:rsid w:val="007C3504"/>
    <w:rsid w:val="007C381F"/>
    <w:rsid w:val="007C4265"/>
    <w:rsid w:val="007C4658"/>
    <w:rsid w:val="007C4675"/>
    <w:rsid w:val="007C4A4D"/>
    <w:rsid w:val="007C4B74"/>
    <w:rsid w:val="007C4DBF"/>
    <w:rsid w:val="007C55ED"/>
    <w:rsid w:val="007C5D82"/>
    <w:rsid w:val="007C5E34"/>
    <w:rsid w:val="007C6223"/>
    <w:rsid w:val="007C65BD"/>
    <w:rsid w:val="007C6729"/>
    <w:rsid w:val="007C6845"/>
    <w:rsid w:val="007C6C6B"/>
    <w:rsid w:val="007C738E"/>
    <w:rsid w:val="007C7BA0"/>
    <w:rsid w:val="007C7CBF"/>
    <w:rsid w:val="007D118C"/>
    <w:rsid w:val="007D11FC"/>
    <w:rsid w:val="007D1206"/>
    <w:rsid w:val="007D190B"/>
    <w:rsid w:val="007D1F12"/>
    <w:rsid w:val="007D1F1D"/>
    <w:rsid w:val="007D20FF"/>
    <w:rsid w:val="007D2AFC"/>
    <w:rsid w:val="007D2DB5"/>
    <w:rsid w:val="007D33B0"/>
    <w:rsid w:val="007D3747"/>
    <w:rsid w:val="007D394E"/>
    <w:rsid w:val="007D3CB5"/>
    <w:rsid w:val="007D3D37"/>
    <w:rsid w:val="007D3D8F"/>
    <w:rsid w:val="007D401C"/>
    <w:rsid w:val="007D41E1"/>
    <w:rsid w:val="007D4259"/>
    <w:rsid w:val="007D42EA"/>
    <w:rsid w:val="007D43F8"/>
    <w:rsid w:val="007D4769"/>
    <w:rsid w:val="007D4FEE"/>
    <w:rsid w:val="007D501A"/>
    <w:rsid w:val="007D5506"/>
    <w:rsid w:val="007D5540"/>
    <w:rsid w:val="007D5947"/>
    <w:rsid w:val="007D6143"/>
    <w:rsid w:val="007D6582"/>
    <w:rsid w:val="007D6728"/>
    <w:rsid w:val="007D672F"/>
    <w:rsid w:val="007D67DE"/>
    <w:rsid w:val="007D6886"/>
    <w:rsid w:val="007D6A2D"/>
    <w:rsid w:val="007D6AD7"/>
    <w:rsid w:val="007D71E9"/>
    <w:rsid w:val="007D7530"/>
    <w:rsid w:val="007E0024"/>
    <w:rsid w:val="007E024A"/>
    <w:rsid w:val="007E036C"/>
    <w:rsid w:val="007E087D"/>
    <w:rsid w:val="007E0AEC"/>
    <w:rsid w:val="007E0CFF"/>
    <w:rsid w:val="007E0EB3"/>
    <w:rsid w:val="007E15B7"/>
    <w:rsid w:val="007E1A37"/>
    <w:rsid w:val="007E1BDF"/>
    <w:rsid w:val="007E20BF"/>
    <w:rsid w:val="007E2A79"/>
    <w:rsid w:val="007E2F95"/>
    <w:rsid w:val="007E31CC"/>
    <w:rsid w:val="007E3462"/>
    <w:rsid w:val="007E354C"/>
    <w:rsid w:val="007E38CC"/>
    <w:rsid w:val="007E3B9C"/>
    <w:rsid w:val="007E41B0"/>
    <w:rsid w:val="007E42F8"/>
    <w:rsid w:val="007E4CD3"/>
    <w:rsid w:val="007E4E85"/>
    <w:rsid w:val="007E4EB8"/>
    <w:rsid w:val="007E53F8"/>
    <w:rsid w:val="007E5763"/>
    <w:rsid w:val="007E5B48"/>
    <w:rsid w:val="007E5C7D"/>
    <w:rsid w:val="007E5F12"/>
    <w:rsid w:val="007E66D7"/>
    <w:rsid w:val="007E66E3"/>
    <w:rsid w:val="007E6815"/>
    <w:rsid w:val="007E696E"/>
    <w:rsid w:val="007E69B2"/>
    <w:rsid w:val="007E6C49"/>
    <w:rsid w:val="007E6F09"/>
    <w:rsid w:val="007E70A9"/>
    <w:rsid w:val="007E716C"/>
    <w:rsid w:val="007E71B8"/>
    <w:rsid w:val="007E7261"/>
    <w:rsid w:val="007E75E1"/>
    <w:rsid w:val="007E7817"/>
    <w:rsid w:val="007E7F2F"/>
    <w:rsid w:val="007F0243"/>
    <w:rsid w:val="007F0807"/>
    <w:rsid w:val="007F0BD7"/>
    <w:rsid w:val="007F1205"/>
    <w:rsid w:val="007F1450"/>
    <w:rsid w:val="007F1D25"/>
    <w:rsid w:val="007F2076"/>
    <w:rsid w:val="007F26A0"/>
    <w:rsid w:val="007F2821"/>
    <w:rsid w:val="007F2834"/>
    <w:rsid w:val="007F2842"/>
    <w:rsid w:val="007F2BF9"/>
    <w:rsid w:val="007F371E"/>
    <w:rsid w:val="007F3D8C"/>
    <w:rsid w:val="007F3E71"/>
    <w:rsid w:val="007F409F"/>
    <w:rsid w:val="007F447B"/>
    <w:rsid w:val="007F5022"/>
    <w:rsid w:val="007F569A"/>
    <w:rsid w:val="007F59D2"/>
    <w:rsid w:val="007F5E04"/>
    <w:rsid w:val="007F609E"/>
    <w:rsid w:val="007F6149"/>
    <w:rsid w:val="007F652C"/>
    <w:rsid w:val="007F6696"/>
    <w:rsid w:val="007F67F4"/>
    <w:rsid w:val="007F68EF"/>
    <w:rsid w:val="007F6A12"/>
    <w:rsid w:val="007F7690"/>
    <w:rsid w:val="007F7D87"/>
    <w:rsid w:val="0080043F"/>
    <w:rsid w:val="008012DD"/>
    <w:rsid w:val="0080131E"/>
    <w:rsid w:val="00801BA6"/>
    <w:rsid w:val="00801DF9"/>
    <w:rsid w:val="008021CA"/>
    <w:rsid w:val="00802212"/>
    <w:rsid w:val="0080262E"/>
    <w:rsid w:val="0080284A"/>
    <w:rsid w:val="00802937"/>
    <w:rsid w:val="00802E75"/>
    <w:rsid w:val="008034F2"/>
    <w:rsid w:val="00803511"/>
    <w:rsid w:val="0080359C"/>
    <w:rsid w:val="008045C3"/>
    <w:rsid w:val="0080480B"/>
    <w:rsid w:val="00804B1A"/>
    <w:rsid w:val="00805292"/>
    <w:rsid w:val="008056DB"/>
    <w:rsid w:val="00805D40"/>
    <w:rsid w:val="00805D8F"/>
    <w:rsid w:val="00806679"/>
    <w:rsid w:val="00807213"/>
    <w:rsid w:val="00807306"/>
    <w:rsid w:val="00807535"/>
    <w:rsid w:val="008076D7"/>
    <w:rsid w:val="00807854"/>
    <w:rsid w:val="00807EA5"/>
    <w:rsid w:val="00810652"/>
    <w:rsid w:val="00810736"/>
    <w:rsid w:val="0081078B"/>
    <w:rsid w:val="008112A5"/>
    <w:rsid w:val="0081141C"/>
    <w:rsid w:val="00811501"/>
    <w:rsid w:val="008121CD"/>
    <w:rsid w:val="00812612"/>
    <w:rsid w:val="00812989"/>
    <w:rsid w:val="00812996"/>
    <w:rsid w:val="00812B24"/>
    <w:rsid w:val="00812B25"/>
    <w:rsid w:val="00812FA2"/>
    <w:rsid w:val="0081334A"/>
    <w:rsid w:val="00813460"/>
    <w:rsid w:val="00813AF8"/>
    <w:rsid w:val="0081459D"/>
    <w:rsid w:val="00814FB9"/>
    <w:rsid w:val="00814FE3"/>
    <w:rsid w:val="008158DC"/>
    <w:rsid w:val="0081595B"/>
    <w:rsid w:val="00816234"/>
    <w:rsid w:val="0081638B"/>
    <w:rsid w:val="00816779"/>
    <w:rsid w:val="00817360"/>
    <w:rsid w:val="008173EC"/>
    <w:rsid w:val="0081743C"/>
    <w:rsid w:val="00817CEE"/>
    <w:rsid w:val="008203B1"/>
    <w:rsid w:val="008204B0"/>
    <w:rsid w:val="008205E2"/>
    <w:rsid w:val="008207E0"/>
    <w:rsid w:val="00820E42"/>
    <w:rsid w:val="00820E75"/>
    <w:rsid w:val="00821030"/>
    <w:rsid w:val="0082112B"/>
    <w:rsid w:val="008214CC"/>
    <w:rsid w:val="0082161C"/>
    <w:rsid w:val="00821AFB"/>
    <w:rsid w:val="00821F67"/>
    <w:rsid w:val="008221E1"/>
    <w:rsid w:val="008222C5"/>
    <w:rsid w:val="00822DFA"/>
    <w:rsid w:val="00822FB2"/>
    <w:rsid w:val="0082348B"/>
    <w:rsid w:val="00823809"/>
    <w:rsid w:val="00823AC9"/>
    <w:rsid w:val="00824099"/>
    <w:rsid w:val="008245D4"/>
    <w:rsid w:val="008245F0"/>
    <w:rsid w:val="00824914"/>
    <w:rsid w:val="00824ABE"/>
    <w:rsid w:val="00824C10"/>
    <w:rsid w:val="00825637"/>
    <w:rsid w:val="008256C5"/>
    <w:rsid w:val="008258B0"/>
    <w:rsid w:val="00825A0F"/>
    <w:rsid w:val="00826064"/>
    <w:rsid w:val="00826204"/>
    <w:rsid w:val="00826334"/>
    <w:rsid w:val="0082647C"/>
    <w:rsid w:val="00826FCE"/>
    <w:rsid w:val="0082701B"/>
    <w:rsid w:val="008279E3"/>
    <w:rsid w:val="00827AB7"/>
    <w:rsid w:val="00827B0C"/>
    <w:rsid w:val="008304C0"/>
    <w:rsid w:val="00830C62"/>
    <w:rsid w:val="00830DB4"/>
    <w:rsid w:val="00830DE9"/>
    <w:rsid w:val="00830EBE"/>
    <w:rsid w:val="0083104F"/>
    <w:rsid w:val="0083150F"/>
    <w:rsid w:val="00831532"/>
    <w:rsid w:val="0083162E"/>
    <w:rsid w:val="00831827"/>
    <w:rsid w:val="00831BBA"/>
    <w:rsid w:val="00831BEA"/>
    <w:rsid w:val="00831D67"/>
    <w:rsid w:val="00831E0A"/>
    <w:rsid w:val="00832922"/>
    <w:rsid w:val="00832B80"/>
    <w:rsid w:val="008335AC"/>
    <w:rsid w:val="0083373F"/>
    <w:rsid w:val="0083374A"/>
    <w:rsid w:val="00833AAE"/>
    <w:rsid w:val="00833D07"/>
    <w:rsid w:val="00833F52"/>
    <w:rsid w:val="008341F0"/>
    <w:rsid w:val="00834521"/>
    <w:rsid w:val="008346D3"/>
    <w:rsid w:val="00834CC6"/>
    <w:rsid w:val="00835368"/>
    <w:rsid w:val="00835EA9"/>
    <w:rsid w:val="008360F1"/>
    <w:rsid w:val="008361A7"/>
    <w:rsid w:val="0083664C"/>
    <w:rsid w:val="008372A1"/>
    <w:rsid w:val="008375BB"/>
    <w:rsid w:val="00837817"/>
    <w:rsid w:val="00837A2A"/>
    <w:rsid w:val="00837CFD"/>
    <w:rsid w:val="008402B8"/>
    <w:rsid w:val="00840781"/>
    <w:rsid w:val="008407A4"/>
    <w:rsid w:val="00841022"/>
    <w:rsid w:val="00841CA8"/>
    <w:rsid w:val="00842029"/>
    <w:rsid w:val="00843023"/>
    <w:rsid w:val="008431A2"/>
    <w:rsid w:val="008432C2"/>
    <w:rsid w:val="008444E8"/>
    <w:rsid w:val="00845251"/>
    <w:rsid w:val="00845E7B"/>
    <w:rsid w:val="008461BB"/>
    <w:rsid w:val="00846DFD"/>
    <w:rsid w:val="008479BA"/>
    <w:rsid w:val="00850B36"/>
    <w:rsid w:val="00850B88"/>
    <w:rsid w:val="00850BEC"/>
    <w:rsid w:val="00850D13"/>
    <w:rsid w:val="00851045"/>
    <w:rsid w:val="0085106D"/>
    <w:rsid w:val="0085115B"/>
    <w:rsid w:val="00851D57"/>
    <w:rsid w:val="00851DFA"/>
    <w:rsid w:val="00851E9F"/>
    <w:rsid w:val="00851FD3"/>
    <w:rsid w:val="00852008"/>
    <w:rsid w:val="00852035"/>
    <w:rsid w:val="0085270F"/>
    <w:rsid w:val="00852C1A"/>
    <w:rsid w:val="00852D7D"/>
    <w:rsid w:val="00853139"/>
    <w:rsid w:val="00853452"/>
    <w:rsid w:val="0085396A"/>
    <w:rsid w:val="008539C6"/>
    <w:rsid w:val="00854312"/>
    <w:rsid w:val="008549C6"/>
    <w:rsid w:val="00854CAB"/>
    <w:rsid w:val="00854D4F"/>
    <w:rsid w:val="00855605"/>
    <w:rsid w:val="008557E4"/>
    <w:rsid w:val="00855D34"/>
    <w:rsid w:val="008560D9"/>
    <w:rsid w:val="0085610D"/>
    <w:rsid w:val="008565C8"/>
    <w:rsid w:val="0085668E"/>
    <w:rsid w:val="008569FB"/>
    <w:rsid w:val="00856F58"/>
    <w:rsid w:val="00857036"/>
    <w:rsid w:val="008570A4"/>
    <w:rsid w:val="008576E2"/>
    <w:rsid w:val="00857F58"/>
    <w:rsid w:val="0086017D"/>
    <w:rsid w:val="0086055C"/>
    <w:rsid w:val="00860822"/>
    <w:rsid w:val="00860A33"/>
    <w:rsid w:val="00860ED5"/>
    <w:rsid w:val="008612BE"/>
    <w:rsid w:val="008616D0"/>
    <w:rsid w:val="0086174A"/>
    <w:rsid w:val="00861AC4"/>
    <w:rsid w:val="00861B93"/>
    <w:rsid w:val="00861FDD"/>
    <w:rsid w:val="008620B0"/>
    <w:rsid w:val="00862223"/>
    <w:rsid w:val="00862591"/>
    <w:rsid w:val="008629B1"/>
    <w:rsid w:val="00863161"/>
    <w:rsid w:val="008639DB"/>
    <w:rsid w:val="00863CD9"/>
    <w:rsid w:val="00863F01"/>
    <w:rsid w:val="008642C8"/>
    <w:rsid w:val="00864694"/>
    <w:rsid w:val="008657FC"/>
    <w:rsid w:val="00865C5B"/>
    <w:rsid w:val="00865E04"/>
    <w:rsid w:val="00865F2D"/>
    <w:rsid w:val="00866FFF"/>
    <w:rsid w:val="008673D4"/>
    <w:rsid w:val="008676F4"/>
    <w:rsid w:val="008677A7"/>
    <w:rsid w:val="00867872"/>
    <w:rsid w:val="008702F7"/>
    <w:rsid w:val="00870516"/>
    <w:rsid w:val="0087286A"/>
    <w:rsid w:val="00872DD6"/>
    <w:rsid w:val="00873750"/>
    <w:rsid w:val="00873FB2"/>
    <w:rsid w:val="008742B2"/>
    <w:rsid w:val="00874CA9"/>
    <w:rsid w:val="00874DAD"/>
    <w:rsid w:val="00874E0A"/>
    <w:rsid w:val="00875052"/>
    <w:rsid w:val="00875200"/>
    <w:rsid w:val="00875586"/>
    <w:rsid w:val="0087564B"/>
    <w:rsid w:val="0087571A"/>
    <w:rsid w:val="00876710"/>
    <w:rsid w:val="00876B19"/>
    <w:rsid w:val="00876D36"/>
    <w:rsid w:val="008772F4"/>
    <w:rsid w:val="008773F5"/>
    <w:rsid w:val="008775B8"/>
    <w:rsid w:val="00877D66"/>
    <w:rsid w:val="008800AE"/>
    <w:rsid w:val="00880B5B"/>
    <w:rsid w:val="00880F56"/>
    <w:rsid w:val="00881371"/>
    <w:rsid w:val="00881577"/>
    <w:rsid w:val="0088179E"/>
    <w:rsid w:val="00881A41"/>
    <w:rsid w:val="0088229E"/>
    <w:rsid w:val="008834DD"/>
    <w:rsid w:val="00883764"/>
    <w:rsid w:val="00883A28"/>
    <w:rsid w:val="00883C53"/>
    <w:rsid w:val="0088404C"/>
    <w:rsid w:val="00884169"/>
    <w:rsid w:val="008843A8"/>
    <w:rsid w:val="008844D1"/>
    <w:rsid w:val="00884B2C"/>
    <w:rsid w:val="00884C42"/>
    <w:rsid w:val="00885E0F"/>
    <w:rsid w:val="008864C6"/>
    <w:rsid w:val="00886950"/>
    <w:rsid w:val="00887295"/>
    <w:rsid w:val="00887438"/>
    <w:rsid w:val="008875DE"/>
    <w:rsid w:val="008876DA"/>
    <w:rsid w:val="00890148"/>
    <w:rsid w:val="00890D40"/>
    <w:rsid w:val="008911FD"/>
    <w:rsid w:val="00891310"/>
    <w:rsid w:val="008913F2"/>
    <w:rsid w:val="00891B5A"/>
    <w:rsid w:val="00891C8B"/>
    <w:rsid w:val="008920DF"/>
    <w:rsid w:val="00892A49"/>
    <w:rsid w:val="008931C9"/>
    <w:rsid w:val="00893291"/>
    <w:rsid w:val="008935B1"/>
    <w:rsid w:val="00893681"/>
    <w:rsid w:val="00893939"/>
    <w:rsid w:val="00893B51"/>
    <w:rsid w:val="00893B87"/>
    <w:rsid w:val="00893BAD"/>
    <w:rsid w:val="00893D3C"/>
    <w:rsid w:val="0089443D"/>
    <w:rsid w:val="008944E5"/>
    <w:rsid w:val="00894B9C"/>
    <w:rsid w:val="00894D13"/>
    <w:rsid w:val="00894F5B"/>
    <w:rsid w:val="00894FFC"/>
    <w:rsid w:val="00895130"/>
    <w:rsid w:val="0089531C"/>
    <w:rsid w:val="00895433"/>
    <w:rsid w:val="00895D00"/>
    <w:rsid w:val="008961F4"/>
    <w:rsid w:val="00897134"/>
    <w:rsid w:val="008A0B77"/>
    <w:rsid w:val="008A0C9D"/>
    <w:rsid w:val="008A0D74"/>
    <w:rsid w:val="008A12E6"/>
    <w:rsid w:val="008A189F"/>
    <w:rsid w:val="008A1A95"/>
    <w:rsid w:val="008A1A99"/>
    <w:rsid w:val="008A24BB"/>
    <w:rsid w:val="008A2C9C"/>
    <w:rsid w:val="008A2E54"/>
    <w:rsid w:val="008A3052"/>
    <w:rsid w:val="008A3136"/>
    <w:rsid w:val="008A31AA"/>
    <w:rsid w:val="008A365F"/>
    <w:rsid w:val="008A4257"/>
    <w:rsid w:val="008A42F6"/>
    <w:rsid w:val="008A4CE9"/>
    <w:rsid w:val="008A556F"/>
    <w:rsid w:val="008A597F"/>
    <w:rsid w:val="008A5CD9"/>
    <w:rsid w:val="008A5D8D"/>
    <w:rsid w:val="008A5FAC"/>
    <w:rsid w:val="008A625B"/>
    <w:rsid w:val="008A6B3A"/>
    <w:rsid w:val="008A7263"/>
    <w:rsid w:val="008B0AC0"/>
    <w:rsid w:val="008B10F7"/>
    <w:rsid w:val="008B1200"/>
    <w:rsid w:val="008B15A0"/>
    <w:rsid w:val="008B1BEC"/>
    <w:rsid w:val="008B1D7F"/>
    <w:rsid w:val="008B1F4F"/>
    <w:rsid w:val="008B1F98"/>
    <w:rsid w:val="008B2B63"/>
    <w:rsid w:val="008B2B82"/>
    <w:rsid w:val="008B3155"/>
    <w:rsid w:val="008B320F"/>
    <w:rsid w:val="008B33F3"/>
    <w:rsid w:val="008B3485"/>
    <w:rsid w:val="008B359C"/>
    <w:rsid w:val="008B3664"/>
    <w:rsid w:val="008B36E9"/>
    <w:rsid w:val="008B3888"/>
    <w:rsid w:val="008B3B1A"/>
    <w:rsid w:val="008B3E3F"/>
    <w:rsid w:val="008B451A"/>
    <w:rsid w:val="008B4C0E"/>
    <w:rsid w:val="008B4DF9"/>
    <w:rsid w:val="008B4E37"/>
    <w:rsid w:val="008B5A38"/>
    <w:rsid w:val="008B5E81"/>
    <w:rsid w:val="008B5EFC"/>
    <w:rsid w:val="008B603C"/>
    <w:rsid w:val="008B60EF"/>
    <w:rsid w:val="008B6B6A"/>
    <w:rsid w:val="008B7015"/>
    <w:rsid w:val="008B71A8"/>
    <w:rsid w:val="008B7EDF"/>
    <w:rsid w:val="008B7FD5"/>
    <w:rsid w:val="008C0053"/>
    <w:rsid w:val="008C0B41"/>
    <w:rsid w:val="008C0C19"/>
    <w:rsid w:val="008C0EA6"/>
    <w:rsid w:val="008C0EFE"/>
    <w:rsid w:val="008C1144"/>
    <w:rsid w:val="008C16AA"/>
    <w:rsid w:val="008C1947"/>
    <w:rsid w:val="008C1AC5"/>
    <w:rsid w:val="008C1C34"/>
    <w:rsid w:val="008C1C8F"/>
    <w:rsid w:val="008C2494"/>
    <w:rsid w:val="008C2714"/>
    <w:rsid w:val="008C2732"/>
    <w:rsid w:val="008C27ED"/>
    <w:rsid w:val="008C313C"/>
    <w:rsid w:val="008C34A7"/>
    <w:rsid w:val="008C3CFF"/>
    <w:rsid w:val="008C3EFF"/>
    <w:rsid w:val="008C437B"/>
    <w:rsid w:val="008C462D"/>
    <w:rsid w:val="008C4810"/>
    <w:rsid w:val="008C49E3"/>
    <w:rsid w:val="008C4FF4"/>
    <w:rsid w:val="008C5858"/>
    <w:rsid w:val="008C5869"/>
    <w:rsid w:val="008C5E68"/>
    <w:rsid w:val="008C5EF6"/>
    <w:rsid w:val="008C64B9"/>
    <w:rsid w:val="008C69FB"/>
    <w:rsid w:val="008C6C39"/>
    <w:rsid w:val="008C6DF1"/>
    <w:rsid w:val="008C700B"/>
    <w:rsid w:val="008C730A"/>
    <w:rsid w:val="008C7877"/>
    <w:rsid w:val="008C7919"/>
    <w:rsid w:val="008D0316"/>
    <w:rsid w:val="008D038A"/>
    <w:rsid w:val="008D06B0"/>
    <w:rsid w:val="008D074E"/>
    <w:rsid w:val="008D0A37"/>
    <w:rsid w:val="008D0CB0"/>
    <w:rsid w:val="008D0DB9"/>
    <w:rsid w:val="008D0E8E"/>
    <w:rsid w:val="008D14C1"/>
    <w:rsid w:val="008D19F0"/>
    <w:rsid w:val="008D1A53"/>
    <w:rsid w:val="008D22B9"/>
    <w:rsid w:val="008D290A"/>
    <w:rsid w:val="008D3205"/>
    <w:rsid w:val="008D3A29"/>
    <w:rsid w:val="008D3EAC"/>
    <w:rsid w:val="008D4511"/>
    <w:rsid w:val="008D4533"/>
    <w:rsid w:val="008D4F1D"/>
    <w:rsid w:val="008D511D"/>
    <w:rsid w:val="008D5401"/>
    <w:rsid w:val="008D5587"/>
    <w:rsid w:val="008D568F"/>
    <w:rsid w:val="008D5878"/>
    <w:rsid w:val="008D5A3B"/>
    <w:rsid w:val="008D5BA8"/>
    <w:rsid w:val="008D5E5B"/>
    <w:rsid w:val="008D6160"/>
    <w:rsid w:val="008D61C2"/>
    <w:rsid w:val="008D646B"/>
    <w:rsid w:val="008D6648"/>
    <w:rsid w:val="008D6812"/>
    <w:rsid w:val="008E0307"/>
    <w:rsid w:val="008E0540"/>
    <w:rsid w:val="008E0604"/>
    <w:rsid w:val="008E0767"/>
    <w:rsid w:val="008E0869"/>
    <w:rsid w:val="008E0885"/>
    <w:rsid w:val="008E146F"/>
    <w:rsid w:val="008E210C"/>
    <w:rsid w:val="008E2140"/>
    <w:rsid w:val="008E2469"/>
    <w:rsid w:val="008E2C7F"/>
    <w:rsid w:val="008E2EE1"/>
    <w:rsid w:val="008E35D5"/>
    <w:rsid w:val="008E3DBF"/>
    <w:rsid w:val="008E3F3E"/>
    <w:rsid w:val="008E4898"/>
    <w:rsid w:val="008E559F"/>
    <w:rsid w:val="008E56E4"/>
    <w:rsid w:val="008E5882"/>
    <w:rsid w:val="008E60C9"/>
    <w:rsid w:val="008E65DD"/>
    <w:rsid w:val="008E66B8"/>
    <w:rsid w:val="008E66F8"/>
    <w:rsid w:val="008E6D63"/>
    <w:rsid w:val="008E7080"/>
    <w:rsid w:val="008E76E1"/>
    <w:rsid w:val="008E7B80"/>
    <w:rsid w:val="008E7D12"/>
    <w:rsid w:val="008E7D4D"/>
    <w:rsid w:val="008E7E9E"/>
    <w:rsid w:val="008F005F"/>
    <w:rsid w:val="008F010E"/>
    <w:rsid w:val="008F02F0"/>
    <w:rsid w:val="008F09CA"/>
    <w:rsid w:val="008F0B56"/>
    <w:rsid w:val="008F1010"/>
    <w:rsid w:val="008F1226"/>
    <w:rsid w:val="008F1479"/>
    <w:rsid w:val="008F147D"/>
    <w:rsid w:val="008F1742"/>
    <w:rsid w:val="008F1776"/>
    <w:rsid w:val="008F1B1A"/>
    <w:rsid w:val="008F26CF"/>
    <w:rsid w:val="008F2C5D"/>
    <w:rsid w:val="008F2E75"/>
    <w:rsid w:val="008F307A"/>
    <w:rsid w:val="008F313B"/>
    <w:rsid w:val="008F3480"/>
    <w:rsid w:val="008F37B6"/>
    <w:rsid w:val="008F3C64"/>
    <w:rsid w:val="008F4004"/>
    <w:rsid w:val="008F4138"/>
    <w:rsid w:val="008F4652"/>
    <w:rsid w:val="008F4A5E"/>
    <w:rsid w:val="008F4C47"/>
    <w:rsid w:val="008F501B"/>
    <w:rsid w:val="008F631B"/>
    <w:rsid w:val="008F663E"/>
    <w:rsid w:val="008F6B10"/>
    <w:rsid w:val="008F6DA5"/>
    <w:rsid w:val="008F6F37"/>
    <w:rsid w:val="008F707E"/>
    <w:rsid w:val="008F71AB"/>
    <w:rsid w:val="008F7445"/>
    <w:rsid w:val="00900AD1"/>
    <w:rsid w:val="00900CA5"/>
    <w:rsid w:val="00900CC6"/>
    <w:rsid w:val="00901170"/>
    <w:rsid w:val="00901513"/>
    <w:rsid w:val="00901831"/>
    <w:rsid w:val="00901889"/>
    <w:rsid w:val="00902611"/>
    <w:rsid w:val="009028D4"/>
    <w:rsid w:val="0090302C"/>
    <w:rsid w:val="00903190"/>
    <w:rsid w:val="009039B3"/>
    <w:rsid w:val="009043F8"/>
    <w:rsid w:val="009044E8"/>
    <w:rsid w:val="00904615"/>
    <w:rsid w:val="00904D08"/>
    <w:rsid w:val="00905127"/>
    <w:rsid w:val="009053AC"/>
    <w:rsid w:val="009054B8"/>
    <w:rsid w:val="0090562D"/>
    <w:rsid w:val="009058BD"/>
    <w:rsid w:val="00905C0C"/>
    <w:rsid w:val="00905C13"/>
    <w:rsid w:val="00906204"/>
    <w:rsid w:val="009064D1"/>
    <w:rsid w:val="009065F7"/>
    <w:rsid w:val="00906906"/>
    <w:rsid w:val="00906C55"/>
    <w:rsid w:val="00907419"/>
    <w:rsid w:val="009074DD"/>
    <w:rsid w:val="009078F8"/>
    <w:rsid w:val="00907CAC"/>
    <w:rsid w:val="0091032A"/>
    <w:rsid w:val="0091040C"/>
    <w:rsid w:val="0091086A"/>
    <w:rsid w:val="00910B90"/>
    <w:rsid w:val="0091100F"/>
    <w:rsid w:val="00911163"/>
    <w:rsid w:val="0091124C"/>
    <w:rsid w:val="0091127B"/>
    <w:rsid w:val="0091161B"/>
    <w:rsid w:val="00912497"/>
    <w:rsid w:val="00912731"/>
    <w:rsid w:val="00912D72"/>
    <w:rsid w:val="009134A5"/>
    <w:rsid w:val="00913771"/>
    <w:rsid w:val="00913897"/>
    <w:rsid w:val="00913C69"/>
    <w:rsid w:val="00914045"/>
    <w:rsid w:val="009142FB"/>
    <w:rsid w:val="00914884"/>
    <w:rsid w:val="009149DC"/>
    <w:rsid w:val="00915051"/>
    <w:rsid w:val="00915321"/>
    <w:rsid w:val="00915A3F"/>
    <w:rsid w:val="00916142"/>
    <w:rsid w:val="00916211"/>
    <w:rsid w:val="009176E8"/>
    <w:rsid w:val="00917BA7"/>
    <w:rsid w:val="00917D65"/>
    <w:rsid w:val="00917FBB"/>
    <w:rsid w:val="0092011A"/>
    <w:rsid w:val="009207E2"/>
    <w:rsid w:val="00920D93"/>
    <w:rsid w:val="009211CF"/>
    <w:rsid w:val="00921683"/>
    <w:rsid w:val="00921E78"/>
    <w:rsid w:val="00922248"/>
    <w:rsid w:val="0092252D"/>
    <w:rsid w:val="00922564"/>
    <w:rsid w:val="00922B28"/>
    <w:rsid w:val="009232C8"/>
    <w:rsid w:val="009233ED"/>
    <w:rsid w:val="0092345D"/>
    <w:rsid w:val="009235AF"/>
    <w:rsid w:val="00923E54"/>
    <w:rsid w:val="00924208"/>
    <w:rsid w:val="00924620"/>
    <w:rsid w:val="0092463E"/>
    <w:rsid w:val="00924E11"/>
    <w:rsid w:val="00925842"/>
    <w:rsid w:val="0092585E"/>
    <w:rsid w:val="00925DC5"/>
    <w:rsid w:val="0092629E"/>
    <w:rsid w:val="009262D7"/>
    <w:rsid w:val="009262F9"/>
    <w:rsid w:val="009264E7"/>
    <w:rsid w:val="009265B5"/>
    <w:rsid w:val="009265CC"/>
    <w:rsid w:val="00926892"/>
    <w:rsid w:val="0092693B"/>
    <w:rsid w:val="00926ADF"/>
    <w:rsid w:val="00926B56"/>
    <w:rsid w:val="00926DBF"/>
    <w:rsid w:val="00926F81"/>
    <w:rsid w:val="009272CB"/>
    <w:rsid w:val="009277C0"/>
    <w:rsid w:val="00927AAC"/>
    <w:rsid w:val="00930386"/>
    <w:rsid w:val="009303DE"/>
    <w:rsid w:val="00930B49"/>
    <w:rsid w:val="009310C6"/>
    <w:rsid w:val="00931243"/>
    <w:rsid w:val="009312C9"/>
    <w:rsid w:val="00931DAB"/>
    <w:rsid w:val="0093205B"/>
    <w:rsid w:val="00932A2A"/>
    <w:rsid w:val="00932EFA"/>
    <w:rsid w:val="00933081"/>
    <w:rsid w:val="00933861"/>
    <w:rsid w:val="009338D1"/>
    <w:rsid w:val="00933913"/>
    <w:rsid w:val="00933A13"/>
    <w:rsid w:val="00933FC8"/>
    <w:rsid w:val="009341C9"/>
    <w:rsid w:val="00934AA9"/>
    <w:rsid w:val="00934ED7"/>
    <w:rsid w:val="00935777"/>
    <w:rsid w:val="009357EC"/>
    <w:rsid w:val="00935941"/>
    <w:rsid w:val="00935B22"/>
    <w:rsid w:val="00935D52"/>
    <w:rsid w:val="0093638D"/>
    <w:rsid w:val="00936698"/>
    <w:rsid w:val="00936851"/>
    <w:rsid w:val="00936ED6"/>
    <w:rsid w:val="0093704A"/>
    <w:rsid w:val="009378F8"/>
    <w:rsid w:val="009406BB"/>
    <w:rsid w:val="009408F4"/>
    <w:rsid w:val="00940B35"/>
    <w:rsid w:val="00940BB4"/>
    <w:rsid w:val="00941464"/>
    <w:rsid w:val="009414A1"/>
    <w:rsid w:val="00941FC9"/>
    <w:rsid w:val="00942A9D"/>
    <w:rsid w:val="009433A7"/>
    <w:rsid w:val="00943677"/>
    <w:rsid w:val="00943A8D"/>
    <w:rsid w:val="00943AC5"/>
    <w:rsid w:val="00943C7E"/>
    <w:rsid w:val="00943E9F"/>
    <w:rsid w:val="00944063"/>
    <w:rsid w:val="0094460C"/>
    <w:rsid w:val="009453B5"/>
    <w:rsid w:val="0094557B"/>
    <w:rsid w:val="00945ABA"/>
    <w:rsid w:val="00945BE7"/>
    <w:rsid w:val="0094604F"/>
    <w:rsid w:val="009465F9"/>
    <w:rsid w:val="00946DDC"/>
    <w:rsid w:val="009471FE"/>
    <w:rsid w:val="0094726F"/>
    <w:rsid w:val="009474B8"/>
    <w:rsid w:val="0094769D"/>
    <w:rsid w:val="00947703"/>
    <w:rsid w:val="0094798A"/>
    <w:rsid w:val="00947EF7"/>
    <w:rsid w:val="00950050"/>
    <w:rsid w:val="00950571"/>
    <w:rsid w:val="00950AC7"/>
    <w:rsid w:val="0095153F"/>
    <w:rsid w:val="00953448"/>
    <w:rsid w:val="009535D9"/>
    <w:rsid w:val="0095398A"/>
    <w:rsid w:val="00953D7D"/>
    <w:rsid w:val="00953DFE"/>
    <w:rsid w:val="00953FA2"/>
    <w:rsid w:val="00954172"/>
    <w:rsid w:val="009542F2"/>
    <w:rsid w:val="009548F2"/>
    <w:rsid w:val="00954FD7"/>
    <w:rsid w:val="00955314"/>
    <w:rsid w:val="00955330"/>
    <w:rsid w:val="009557B5"/>
    <w:rsid w:val="0095591D"/>
    <w:rsid w:val="00955A6C"/>
    <w:rsid w:val="009561AC"/>
    <w:rsid w:val="00956753"/>
    <w:rsid w:val="00957DEB"/>
    <w:rsid w:val="0096055C"/>
    <w:rsid w:val="0096070F"/>
    <w:rsid w:val="00960BBF"/>
    <w:rsid w:val="00961206"/>
    <w:rsid w:val="00961361"/>
    <w:rsid w:val="009614F7"/>
    <w:rsid w:val="009615E3"/>
    <w:rsid w:val="00961782"/>
    <w:rsid w:val="009618CB"/>
    <w:rsid w:val="00961993"/>
    <w:rsid w:val="00962248"/>
    <w:rsid w:val="0096234C"/>
    <w:rsid w:val="00962463"/>
    <w:rsid w:val="00962654"/>
    <w:rsid w:val="00962FE8"/>
    <w:rsid w:val="0096335E"/>
    <w:rsid w:val="00963664"/>
    <w:rsid w:val="00963D6B"/>
    <w:rsid w:val="0096408F"/>
    <w:rsid w:val="00964248"/>
    <w:rsid w:val="00964468"/>
    <w:rsid w:val="009647B8"/>
    <w:rsid w:val="00964C6B"/>
    <w:rsid w:val="00964D9F"/>
    <w:rsid w:val="00964EDB"/>
    <w:rsid w:val="009651CC"/>
    <w:rsid w:val="0096547A"/>
    <w:rsid w:val="00965CAD"/>
    <w:rsid w:val="00966708"/>
    <w:rsid w:val="0096692E"/>
    <w:rsid w:val="00966A65"/>
    <w:rsid w:val="00966B3D"/>
    <w:rsid w:val="00967570"/>
    <w:rsid w:val="00967FCA"/>
    <w:rsid w:val="00970138"/>
    <w:rsid w:val="009709F4"/>
    <w:rsid w:val="00970DD1"/>
    <w:rsid w:val="009716D4"/>
    <w:rsid w:val="00971CC3"/>
    <w:rsid w:val="0097249B"/>
    <w:rsid w:val="009724CA"/>
    <w:rsid w:val="00972618"/>
    <w:rsid w:val="0097279B"/>
    <w:rsid w:val="00972C3F"/>
    <w:rsid w:val="0097322E"/>
    <w:rsid w:val="0097342A"/>
    <w:rsid w:val="0097376B"/>
    <w:rsid w:val="00973A9F"/>
    <w:rsid w:val="00973C36"/>
    <w:rsid w:val="00973F6B"/>
    <w:rsid w:val="00973FD7"/>
    <w:rsid w:val="009743D7"/>
    <w:rsid w:val="00974514"/>
    <w:rsid w:val="009748ED"/>
    <w:rsid w:val="00974A41"/>
    <w:rsid w:val="00974B72"/>
    <w:rsid w:val="0097513C"/>
    <w:rsid w:val="00975658"/>
    <w:rsid w:val="009757A8"/>
    <w:rsid w:val="009761B2"/>
    <w:rsid w:val="00976689"/>
    <w:rsid w:val="00976B4A"/>
    <w:rsid w:val="00976C4F"/>
    <w:rsid w:val="00977002"/>
    <w:rsid w:val="00977825"/>
    <w:rsid w:val="00977B24"/>
    <w:rsid w:val="00977BDC"/>
    <w:rsid w:val="00977CBE"/>
    <w:rsid w:val="00980324"/>
    <w:rsid w:val="00980519"/>
    <w:rsid w:val="00980986"/>
    <w:rsid w:val="00980ACD"/>
    <w:rsid w:val="009810D8"/>
    <w:rsid w:val="00981634"/>
    <w:rsid w:val="00982627"/>
    <w:rsid w:val="0098397A"/>
    <w:rsid w:val="00983A47"/>
    <w:rsid w:val="0098400F"/>
    <w:rsid w:val="0098405B"/>
    <w:rsid w:val="00984542"/>
    <w:rsid w:val="0098456E"/>
    <w:rsid w:val="00984B34"/>
    <w:rsid w:val="00984C2E"/>
    <w:rsid w:val="00984CB6"/>
    <w:rsid w:val="009854B4"/>
    <w:rsid w:val="009855DA"/>
    <w:rsid w:val="00985919"/>
    <w:rsid w:val="00985C3B"/>
    <w:rsid w:val="00985FCF"/>
    <w:rsid w:val="00986224"/>
    <w:rsid w:val="009863CA"/>
    <w:rsid w:val="009866EC"/>
    <w:rsid w:val="009867AF"/>
    <w:rsid w:val="00986C10"/>
    <w:rsid w:val="00987A04"/>
    <w:rsid w:val="00990536"/>
    <w:rsid w:val="009908C5"/>
    <w:rsid w:val="00990BDF"/>
    <w:rsid w:val="00990F2B"/>
    <w:rsid w:val="0099167D"/>
    <w:rsid w:val="009916BD"/>
    <w:rsid w:val="009918A0"/>
    <w:rsid w:val="009918E5"/>
    <w:rsid w:val="0099193C"/>
    <w:rsid w:val="00991F84"/>
    <w:rsid w:val="00993419"/>
    <w:rsid w:val="00993B18"/>
    <w:rsid w:val="00993CB7"/>
    <w:rsid w:val="009941AF"/>
    <w:rsid w:val="0099434A"/>
    <w:rsid w:val="009943A9"/>
    <w:rsid w:val="0099490E"/>
    <w:rsid w:val="009951FD"/>
    <w:rsid w:val="00995AA5"/>
    <w:rsid w:val="00995BF4"/>
    <w:rsid w:val="00995C0A"/>
    <w:rsid w:val="00995DA2"/>
    <w:rsid w:val="009961CD"/>
    <w:rsid w:val="009967DC"/>
    <w:rsid w:val="00997280"/>
    <w:rsid w:val="00997467"/>
    <w:rsid w:val="00997578"/>
    <w:rsid w:val="009975FB"/>
    <w:rsid w:val="00997A31"/>
    <w:rsid w:val="00997FA7"/>
    <w:rsid w:val="009A00C0"/>
    <w:rsid w:val="009A0703"/>
    <w:rsid w:val="009A0EA0"/>
    <w:rsid w:val="009A178F"/>
    <w:rsid w:val="009A1A3C"/>
    <w:rsid w:val="009A218C"/>
    <w:rsid w:val="009A21FB"/>
    <w:rsid w:val="009A31DC"/>
    <w:rsid w:val="009A3467"/>
    <w:rsid w:val="009A409E"/>
    <w:rsid w:val="009A47FA"/>
    <w:rsid w:val="009A4973"/>
    <w:rsid w:val="009A4D2A"/>
    <w:rsid w:val="009A51B5"/>
    <w:rsid w:val="009A5247"/>
    <w:rsid w:val="009A529E"/>
    <w:rsid w:val="009A5F57"/>
    <w:rsid w:val="009A6ED5"/>
    <w:rsid w:val="009A70B4"/>
    <w:rsid w:val="009A747D"/>
    <w:rsid w:val="009A7B5E"/>
    <w:rsid w:val="009A7C7C"/>
    <w:rsid w:val="009A7F55"/>
    <w:rsid w:val="009B0225"/>
    <w:rsid w:val="009B065F"/>
    <w:rsid w:val="009B069E"/>
    <w:rsid w:val="009B09EB"/>
    <w:rsid w:val="009B10CA"/>
    <w:rsid w:val="009B1105"/>
    <w:rsid w:val="009B140B"/>
    <w:rsid w:val="009B16EA"/>
    <w:rsid w:val="009B1B63"/>
    <w:rsid w:val="009B1D58"/>
    <w:rsid w:val="009B1DF9"/>
    <w:rsid w:val="009B1F39"/>
    <w:rsid w:val="009B1F66"/>
    <w:rsid w:val="009B28D0"/>
    <w:rsid w:val="009B2F41"/>
    <w:rsid w:val="009B2F69"/>
    <w:rsid w:val="009B3042"/>
    <w:rsid w:val="009B325F"/>
    <w:rsid w:val="009B3281"/>
    <w:rsid w:val="009B3AC2"/>
    <w:rsid w:val="009B3B1C"/>
    <w:rsid w:val="009B3F03"/>
    <w:rsid w:val="009B42D0"/>
    <w:rsid w:val="009B4425"/>
    <w:rsid w:val="009B451F"/>
    <w:rsid w:val="009B461A"/>
    <w:rsid w:val="009B49B9"/>
    <w:rsid w:val="009B4A3F"/>
    <w:rsid w:val="009B4BE2"/>
    <w:rsid w:val="009B50BC"/>
    <w:rsid w:val="009B52B6"/>
    <w:rsid w:val="009B5329"/>
    <w:rsid w:val="009B5919"/>
    <w:rsid w:val="009B5A7A"/>
    <w:rsid w:val="009B624C"/>
    <w:rsid w:val="009B63F5"/>
    <w:rsid w:val="009B6830"/>
    <w:rsid w:val="009B6E6F"/>
    <w:rsid w:val="009B747C"/>
    <w:rsid w:val="009B7959"/>
    <w:rsid w:val="009B7AA2"/>
    <w:rsid w:val="009B7C63"/>
    <w:rsid w:val="009C0658"/>
    <w:rsid w:val="009C0752"/>
    <w:rsid w:val="009C098A"/>
    <w:rsid w:val="009C0D25"/>
    <w:rsid w:val="009C14EE"/>
    <w:rsid w:val="009C1B4C"/>
    <w:rsid w:val="009C1F56"/>
    <w:rsid w:val="009C2786"/>
    <w:rsid w:val="009C2D60"/>
    <w:rsid w:val="009C3431"/>
    <w:rsid w:val="009C3457"/>
    <w:rsid w:val="009C355C"/>
    <w:rsid w:val="009C449C"/>
    <w:rsid w:val="009C4D07"/>
    <w:rsid w:val="009C4DB9"/>
    <w:rsid w:val="009C4DDC"/>
    <w:rsid w:val="009C5097"/>
    <w:rsid w:val="009C50F2"/>
    <w:rsid w:val="009C51DC"/>
    <w:rsid w:val="009C5A30"/>
    <w:rsid w:val="009C5A47"/>
    <w:rsid w:val="009C60C3"/>
    <w:rsid w:val="009C6147"/>
    <w:rsid w:val="009C64FD"/>
    <w:rsid w:val="009C66BB"/>
    <w:rsid w:val="009C6E10"/>
    <w:rsid w:val="009C70E1"/>
    <w:rsid w:val="009C7D2A"/>
    <w:rsid w:val="009D004B"/>
    <w:rsid w:val="009D028A"/>
    <w:rsid w:val="009D0524"/>
    <w:rsid w:val="009D0DAA"/>
    <w:rsid w:val="009D10F8"/>
    <w:rsid w:val="009D129A"/>
    <w:rsid w:val="009D16A4"/>
    <w:rsid w:val="009D19CD"/>
    <w:rsid w:val="009D1C5C"/>
    <w:rsid w:val="009D2351"/>
    <w:rsid w:val="009D2C14"/>
    <w:rsid w:val="009D31A7"/>
    <w:rsid w:val="009D320D"/>
    <w:rsid w:val="009D382D"/>
    <w:rsid w:val="009D3BA3"/>
    <w:rsid w:val="009D3E36"/>
    <w:rsid w:val="009D4302"/>
    <w:rsid w:val="009D4E20"/>
    <w:rsid w:val="009D4FB7"/>
    <w:rsid w:val="009D515A"/>
    <w:rsid w:val="009D5255"/>
    <w:rsid w:val="009D588A"/>
    <w:rsid w:val="009D5940"/>
    <w:rsid w:val="009D5989"/>
    <w:rsid w:val="009D5A86"/>
    <w:rsid w:val="009D5A93"/>
    <w:rsid w:val="009D6452"/>
    <w:rsid w:val="009D6CB5"/>
    <w:rsid w:val="009D6D5F"/>
    <w:rsid w:val="009D6F51"/>
    <w:rsid w:val="009D7978"/>
    <w:rsid w:val="009D7A0A"/>
    <w:rsid w:val="009D7FF6"/>
    <w:rsid w:val="009E000A"/>
    <w:rsid w:val="009E01DE"/>
    <w:rsid w:val="009E03E8"/>
    <w:rsid w:val="009E1B9B"/>
    <w:rsid w:val="009E1FEC"/>
    <w:rsid w:val="009E24F8"/>
    <w:rsid w:val="009E2B5E"/>
    <w:rsid w:val="009E32B5"/>
    <w:rsid w:val="009E37F6"/>
    <w:rsid w:val="009E391B"/>
    <w:rsid w:val="009E3C63"/>
    <w:rsid w:val="009E4393"/>
    <w:rsid w:val="009E4E1A"/>
    <w:rsid w:val="009E563E"/>
    <w:rsid w:val="009E5BE3"/>
    <w:rsid w:val="009E60E6"/>
    <w:rsid w:val="009E658F"/>
    <w:rsid w:val="009E6FA8"/>
    <w:rsid w:val="009E6FD5"/>
    <w:rsid w:val="009E6FFE"/>
    <w:rsid w:val="009E75E2"/>
    <w:rsid w:val="009E775A"/>
    <w:rsid w:val="009E77C4"/>
    <w:rsid w:val="009E7ACA"/>
    <w:rsid w:val="009E7D23"/>
    <w:rsid w:val="009E7D3B"/>
    <w:rsid w:val="009F03FE"/>
    <w:rsid w:val="009F0552"/>
    <w:rsid w:val="009F05F6"/>
    <w:rsid w:val="009F0682"/>
    <w:rsid w:val="009F0CF4"/>
    <w:rsid w:val="009F0DEC"/>
    <w:rsid w:val="009F1013"/>
    <w:rsid w:val="009F1483"/>
    <w:rsid w:val="009F1814"/>
    <w:rsid w:val="009F1A00"/>
    <w:rsid w:val="009F1E3B"/>
    <w:rsid w:val="009F1ED5"/>
    <w:rsid w:val="009F2282"/>
    <w:rsid w:val="009F261B"/>
    <w:rsid w:val="009F2E38"/>
    <w:rsid w:val="009F2E8B"/>
    <w:rsid w:val="009F36D8"/>
    <w:rsid w:val="009F3739"/>
    <w:rsid w:val="009F3A83"/>
    <w:rsid w:val="009F3DE7"/>
    <w:rsid w:val="009F544A"/>
    <w:rsid w:val="009F547B"/>
    <w:rsid w:val="009F58C2"/>
    <w:rsid w:val="009F5D40"/>
    <w:rsid w:val="009F6012"/>
    <w:rsid w:val="009F66B0"/>
    <w:rsid w:val="009F66B6"/>
    <w:rsid w:val="009F6794"/>
    <w:rsid w:val="009F6948"/>
    <w:rsid w:val="009F7122"/>
    <w:rsid w:val="009F781F"/>
    <w:rsid w:val="009F7C05"/>
    <w:rsid w:val="00A00AC4"/>
    <w:rsid w:val="00A00E60"/>
    <w:rsid w:val="00A01219"/>
    <w:rsid w:val="00A012C7"/>
    <w:rsid w:val="00A0136A"/>
    <w:rsid w:val="00A01722"/>
    <w:rsid w:val="00A01E95"/>
    <w:rsid w:val="00A020B6"/>
    <w:rsid w:val="00A022E2"/>
    <w:rsid w:val="00A02515"/>
    <w:rsid w:val="00A02B37"/>
    <w:rsid w:val="00A02C82"/>
    <w:rsid w:val="00A02F51"/>
    <w:rsid w:val="00A02F65"/>
    <w:rsid w:val="00A03331"/>
    <w:rsid w:val="00A03744"/>
    <w:rsid w:val="00A03A0C"/>
    <w:rsid w:val="00A03AB7"/>
    <w:rsid w:val="00A03B3D"/>
    <w:rsid w:val="00A03CB2"/>
    <w:rsid w:val="00A044B1"/>
    <w:rsid w:val="00A0499F"/>
    <w:rsid w:val="00A05454"/>
    <w:rsid w:val="00A0600D"/>
    <w:rsid w:val="00A064DA"/>
    <w:rsid w:val="00A067BC"/>
    <w:rsid w:val="00A06D57"/>
    <w:rsid w:val="00A06F05"/>
    <w:rsid w:val="00A072F5"/>
    <w:rsid w:val="00A073B3"/>
    <w:rsid w:val="00A075CC"/>
    <w:rsid w:val="00A07952"/>
    <w:rsid w:val="00A07A67"/>
    <w:rsid w:val="00A10265"/>
    <w:rsid w:val="00A10C5D"/>
    <w:rsid w:val="00A11093"/>
    <w:rsid w:val="00A110A3"/>
    <w:rsid w:val="00A117EE"/>
    <w:rsid w:val="00A119BF"/>
    <w:rsid w:val="00A11ECC"/>
    <w:rsid w:val="00A12002"/>
    <w:rsid w:val="00A1236A"/>
    <w:rsid w:val="00A126DB"/>
    <w:rsid w:val="00A12B9E"/>
    <w:rsid w:val="00A1395D"/>
    <w:rsid w:val="00A13E4A"/>
    <w:rsid w:val="00A13FC3"/>
    <w:rsid w:val="00A141F2"/>
    <w:rsid w:val="00A144BA"/>
    <w:rsid w:val="00A1454F"/>
    <w:rsid w:val="00A14BD6"/>
    <w:rsid w:val="00A152FB"/>
    <w:rsid w:val="00A15955"/>
    <w:rsid w:val="00A15D68"/>
    <w:rsid w:val="00A16155"/>
    <w:rsid w:val="00A164E2"/>
    <w:rsid w:val="00A1681F"/>
    <w:rsid w:val="00A169F7"/>
    <w:rsid w:val="00A16E22"/>
    <w:rsid w:val="00A17070"/>
    <w:rsid w:val="00A17443"/>
    <w:rsid w:val="00A179F2"/>
    <w:rsid w:val="00A17CF6"/>
    <w:rsid w:val="00A17D3F"/>
    <w:rsid w:val="00A20323"/>
    <w:rsid w:val="00A203DC"/>
    <w:rsid w:val="00A205CC"/>
    <w:rsid w:val="00A20707"/>
    <w:rsid w:val="00A2071C"/>
    <w:rsid w:val="00A20747"/>
    <w:rsid w:val="00A2078E"/>
    <w:rsid w:val="00A2099B"/>
    <w:rsid w:val="00A20CF7"/>
    <w:rsid w:val="00A210D7"/>
    <w:rsid w:val="00A212BC"/>
    <w:rsid w:val="00A21678"/>
    <w:rsid w:val="00A21CD9"/>
    <w:rsid w:val="00A21D98"/>
    <w:rsid w:val="00A221B7"/>
    <w:rsid w:val="00A229CA"/>
    <w:rsid w:val="00A22A58"/>
    <w:rsid w:val="00A23731"/>
    <w:rsid w:val="00A2412E"/>
    <w:rsid w:val="00A242FD"/>
    <w:rsid w:val="00A24A86"/>
    <w:rsid w:val="00A24D4A"/>
    <w:rsid w:val="00A24E78"/>
    <w:rsid w:val="00A25302"/>
    <w:rsid w:val="00A25A33"/>
    <w:rsid w:val="00A25E6F"/>
    <w:rsid w:val="00A25EBA"/>
    <w:rsid w:val="00A263D9"/>
    <w:rsid w:val="00A267A2"/>
    <w:rsid w:val="00A26F26"/>
    <w:rsid w:val="00A27016"/>
    <w:rsid w:val="00A2711F"/>
    <w:rsid w:val="00A2733E"/>
    <w:rsid w:val="00A274D7"/>
    <w:rsid w:val="00A279A4"/>
    <w:rsid w:val="00A27EE8"/>
    <w:rsid w:val="00A302E3"/>
    <w:rsid w:val="00A30A32"/>
    <w:rsid w:val="00A3130C"/>
    <w:rsid w:val="00A31349"/>
    <w:rsid w:val="00A313E3"/>
    <w:rsid w:val="00A31480"/>
    <w:rsid w:val="00A31848"/>
    <w:rsid w:val="00A3184C"/>
    <w:rsid w:val="00A3185F"/>
    <w:rsid w:val="00A31DCC"/>
    <w:rsid w:val="00A323D7"/>
    <w:rsid w:val="00A32457"/>
    <w:rsid w:val="00A32484"/>
    <w:rsid w:val="00A32810"/>
    <w:rsid w:val="00A32FF3"/>
    <w:rsid w:val="00A33066"/>
    <w:rsid w:val="00A33915"/>
    <w:rsid w:val="00A339B9"/>
    <w:rsid w:val="00A341E6"/>
    <w:rsid w:val="00A348C1"/>
    <w:rsid w:val="00A34D4D"/>
    <w:rsid w:val="00A35072"/>
    <w:rsid w:val="00A35399"/>
    <w:rsid w:val="00A35FAB"/>
    <w:rsid w:val="00A36789"/>
    <w:rsid w:val="00A36AB6"/>
    <w:rsid w:val="00A36FAE"/>
    <w:rsid w:val="00A36FF7"/>
    <w:rsid w:val="00A370E1"/>
    <w:rsid w:val="00A37759"/>
    <w:rsid w:val="00A37B0E"/>
    <w:rsid w:val="00A37B36"/>
    <w:rsid w:val="00A37F2E"/>
    <w:rsid w:val="00A40194"/>
    <w:rsid w:val="00A40483"/>
    <w:rsid w:val="00A40D67"/>
    <w:rsid w:val="00A4151E"/>
    <w:rsid w:val="00A415A2"/>
    <w:rsid w:val="00A416E3"/>
    <w:rsid w:val="00A419DE"/>
    <w:rsid w:val="00A424B6"/>
    <w:rsid w:val="00A42EE7"/>
    <w:rsid w:val="00A43513"/>
    <w:rsid w:val="00A435C6"/>
    <w:rsid w:val="00A438A4"/>
    <w:rsid w:val="00A43F02"/>
    <w:rsid w:val="00A443B7"/>
    <w:rsid w:val="00A445B0"/>
    <w:rsid w:val="00A4522A"/>
    <w:rsid w:val="00A456F6"/>
    <w:rsid w:val="00A45704"/>
    <w:rsid w:val="00A45CA2"/>
    <w:rsid w:val="00A45F07"/>
    <w:rsid w:val="00A45F2D"/>
    <w:rsid w:val="00A45FC7"/>
    <w:rsid w:val="00A462D8"/>
    <w:rsid w:val="00A46CA8"/>
    <w:rsid w:val="00A46CC0"/>
    <w:rsid w:val="00A46D92"/>
    <w:rsid w:val="00A46DAC"/>
    <w:rsid w:val="00A508B9"/>
    <w:rsid w:val="00A508EE"/>
    <w:rsid w:val="00A512FB"/>
    <w:rsid w:val="00A5165A"/>
    <w:rsid w:val="00A5204D"/>
    <w:rsid w:val="00A52B0D"/>
    <w:rsid w:val="00A5355F"/>
    <w:rsid w:val="00A5361F"/>
    <w:rsid w:val="00A546FA"/>
    <w:rsid w:val="00A54A02"/>
    <w:rsid w:val="00A54DD6"/>
    <w:rsid w:val="00A55209"/>
    <w:rsid w:val="00A55251"/>
    <w:rsid w:val="00A553A7"/>
    <w:rsid w:val="00A553B1"/>
    <w:rsid w:val="00A55511"/>
    <w:rsid w:val="00A5590D"/>
    <w:rsid w:val="00A55B06"/>
    <w:rsid w:val="00A5621C"/>
    <w:rsid w:val="00A56729"/>
    <w:rsid w:val="00A56A6A"/>
    <w:rsid w:val="00A56B77"/>
    <w:rsid w:val="00A56C39"/>
    <w:rsid w:val="00A572A7"/>
    <w:rsid w:val="00A57869"/>
    <w:rsid w:val="00A57E05"/>
    <w:rsid w:val="00A6018F"/>
    <w:rsid w:val="00A6034D"/>
    <w:rsid w:val="00A60A44"/>
    <w:rsid w:val="00A60CA7"/>
    <w:rsid w:val="00A60D3D"/>
    <w:rsid w:val="00A610C3"/>
    <w:rsid w:val="00A612A2"/>
    <w:rsid w:val="00A615E4"/>
    <w:rsid w:val="00A61612"/>
    <w:rsid w:val="00A619A9"/>
    <w:rsid w:val="00A61C05"/>
    <w:rsid w:val="00A61D85"/>
    <w:rsid w:val="00A6239F"/>
    <w:rsid w:val="00A623BA"/>
    <w:rsid w:val="00A6241C"/>
    <w:rsid w:val="00A628E8"/>
    <w:rsid w:val="00A630A9"/>
    <w:rsid w:val="00A63285"/>
    <w:rsid w:val="00A63504"/>
    <w:rsid w:val="00A63AB4"/>
    <w:rsid w:val="00A63DF7"/>
    <w:rsid w:val="00A63FDC"/>
    <w:rsid w:val="00A64A4F"/>
    <w:rsid w:val="00A65140"/>
    <w:rsid w:val="00A65550"/>
    <w:rsid w:val="00A65695"/>
    <w:rsid w:val="00A65A66"/>
    <w:rsid w:val="00A66045"/>
    <w:rsid w:val="00A66692"/>
    <w:rsid w:val="00A6715A"/>
    <w:rsid w:val="00A67B08"/>
    <w:rsid w:val="00A67BF7"/>
    <w:rsid w:val="00A67C41"/>
    <w:rsid w:val="00A67F41"/>
    <w:rsid w:val="00A67FB8"/>
    <w:rsid w:val="00A7028E"/>
    <w:rsid w:val="00A70517"/>
    <w:rsid w:val="00A70E71"/>
    <w:rsid w:val="00A71042"/>
    <w:rsid w:val="00A711D3"/>
    <w:rsid w:val="00A7216D"/>
    <w:rsid w:val="00A724A2"/>
    <w:rsid w:val="00A72592"/>
    <w:rsid w:val="00A725D7"/>
    <w:rsid w:val="00A726CF"/>
    <w:rsid w:val="00A72A62"/>
    <w:rsid w:val="00A72C7A"/>
    <w:rsid w:val="00A72D10"/>
    <w:rsid w:val="00A73202"/>
    <w:rsid w:val="00A73650"/>
    <w:rsid w:val="00A741EA"/>
    <w:rsid w:val="00A74279"/>
    <w:rsid w:val="00A749AA"/>
    <w:rsid w:val="00A74A5F"/>
    <w:rsid w:val="00A74B96"/>
    <w:rsid w:val="00A74CFF"/>
    <w:rsid w:val="00A74DA5"/>
    <w:rsid w:val="00A75776"/>
    <w:rsid w:val="00A75B35"/>
    <w:rsid w:val="00A75D71"/>
    <w:rsid w:val="00A766E3"/>
    <w:rsid w:val="00A76C5C"/>
    <w:rsid w:val="00A76C97"/>
    <w:rsid w:val="00A7716C"/>
    <w:rsid w:val="00A7774F"/>
    <w:rsid w:val="00A77EBC"/>
    <w:rsid w:val="00A800BA"/>
    <w:rsid w:val="00A800F6"/>
    <w:rsid w:val="00A80664"/>
    <w:rsid w:val="00A819C3"/>
    <w:rsid w:val="00A82626"/>
    <w:rsid w:val="00A82E1F"/>
    <w:rsid w:val="00A83388"/>
    <w:rsid w:val="00A837CC"/>
    <w:rsid w:val="00A837D1"/>
    <w:rsid w:val="00A8399E"/>
    <w:rsid w:val="00A84021"/>
    <w:rsid w:val="00A84085"/>
    <w:rsid w:val="00A84742"/>
    <w:rsid w:val="00A84A38"/>
    <w:rsid w:val="00A84B23"/>
    <w:rsid w:val="00A84E00"/>
    <w:rsid w:val="00A84FF5"/>
    <w:rsid w:val="00A854C3"/>
    <w:rsid w:val="00A85AA9"/>
    <w:rsid w:val="00A85D7F"/>
    <w:rsid w:val="00A862D4"/>
    <w:rsid w:val="00A867EC"/>
    <w:rsid w:val="00A8684C"/>
    <w:rsid w:val="00A86A3A"/>
    <w:rsid w:val="00A86B8B"/>
    <w:rsid w:val="00A86F67"/>
    <w:rsid w:val="00A87066"/>
    <w:rsid w:val="00A87207"/>
    <w:rsid w:val="00A87CB9"/>
    <w:rsid w:val="00A90C9E"/>
    <w:rsid w:val="00A918E8"/>
    <w:rsid w:val="00A91CD8"/>
    <w:rsid w:val="00A91EE0"/>
    <w:rsid w:val="00A92935"/>
    <w:rsid w:val="00A93374"/>
    <w:rsid w:val="00A936D1"/>
    <w:rsid w:val="00A941CA"/>
    <w:rsid w:val="00A94747"/>
    <w:rsid w:val="00A94812"/>
    <w:rsid w:val="00A95464"/>
    <w:rsid w:val="00A9612B"/>
    <w:rsid w:val="00A96254"/>
    <w:rsid w:val="00A96504"/>
    <w:rsid w:val="00A96666"/>
    <w:rsid w:val="00A96BCC"/>
    <w:rsid w:val="00A96CE8"/>
    <w:rsid w:val="00A97347"/>
    <w:rsid w:val="00A97B27"/>
    <w:rsid w:val="00AA0154"/>
    <w:rsid w:val="00AA04C0"/>
    <w:rsid w:val="00AA05E9"/>
    <w:rsid w:val="00AA17A5"/>
    <w:rsid w:val="00AA1873"/>
    <w:rsid w:val="00AA1F84"/>
    <w:rsid w:val="00AA1FBE"/>
    <w:rsid w:val="00AA22E6"/>
    <w:rsid w:val="00AA2806"/>
    <w:rsid w:val="00AA295D"/>
    <w:rsid w:val="00AA2BE4"/>
    <w:rsid w:val="00AA436D"/>
    <w:rsid w:val="00AA471A"/>
    <w:rsid w:val="00AA4C42"/>
    <w:rsid w:val="00AA4D71"/>
    <w:rsid w:val="00AA515D"/>
    <w:rsid w:val="00AA51F2"/>
    <w:rsid w:val="00AA5350"/>
    <w:rsid w:val="00AA5756"/>
    <w:rsid w:val="00AA58CF"/>
    <w:rsid w:val="00AA646B"/>
    <w:rsid w:val="00AA64A9"/>
    <w:rsid w:val="00AA6580"/>
    <w:rsid w:val="00AA66F6"/>
    <w:rsid w:val="00AA6865"/>
    <w:rsid w:val="00AA6D35"/>
    <w:rsid w:val="00AA71B3"/>
    <w:rsid w:val="00AA7362"/>
    <w:rsid w:val="00AA78A6"/>
    <w:rsid w:val="00AA7DE7"/>
    <w:rsid w:val="00AA7F0A"/>
    <w:rsid w:val="00AB0107"/>
    <w:rsid w:val="00AB0323"/>
    <w:rsid w:val="00AB0477"/>
    <w:rsid w:val="00AB0B0F"/>
    <w:rsid w:val="00AB0D1E"/>
    <w:rsid w:val="00AB103E"/>
    <w:rsid w:val="00AB11A6"/>
    <w:rsid w:val="00AB1518"/>
    <w:rsid w:val="00AB1670"/>
    <w:rsid w:val="00AB1E9A"/>
    <w:rsid w:val="00AB28B3"/>
    <w:rsid w:val="00AB2AFE"/>
    <w:rsid w:val="00AB2C1E"/>
    <w:rsid w:val="00AB30C9"/>
    <w:rsid w:val="00AB3434"/>
    <w:rsid w:val="00AB3B98"/>
    <w:rsid w:val="00AB3BB6"/>
    <w:rsid w:val="00AB3DD7"/>
    <w:rsid w:val="00AB3FF8"/>
    <w:rsid w:val="00AB4132"/>
    <w:rsid w:val="00AB4294"/>
    <w:rsid w:val="00AB473D"/>
    <w:rsid w:val="00AB4DC2"/>
    <w:rsid w:val="00AB6106"/>
    <w:rsid w:val="00AB6313"/>
    <w:rsid w:val="00AB6910"/>
    <w:rsid w:val="00AB6C74"/>
    <w:rsid w:val="00AB6F03"/>
    <w:rsid w:val="00AB742D"/>
    <w:rsid w:val="00AB777D"/>
    <w:rsid w:val="00AC0100"/>
    <w:rsid w:val="00AC061E"/>
    <w:rsid w:val="00AC0A5C"/>
    <w:rsid w:val="00AC0C6C"/>
    <w:rsid w:val="00AC0E3C"/>
    <w:rsid w:val="00AC0EC0"/>
    <w:rsid w:val="00AC0F27"/>
    <w:rsid w:val="00AC1891"/>
    <w:rsid w:val="00AC1937"/>
    <w:rsid w:val="00AC1B4B"/>
    <w:rsid w:val="00AC1F98"/>
    <w:rsid w:val="00AC24B2"/>
    <w:rsid w:val="00AC3EE0"/>
    <w:rsid w:val="00AC4114"/>
    <w:rsid w:val="00AC4609"/>
    <w:rsid w:val="00AC4AB7"/>
    <w:rsid w:val="00AC4C6F"/>
    <w:rsid w:val="00AC4D97"/>
    <w:rsid w:val="00AC508A"/>
    <w:rsid w:val="00AC52F6"/>
    <w:rsid w:val="00AC5329"/>
    <w:rsid w:val="00AC53D5"/>
    <w:rsid w:val="00AC59BD"/>
    <w:rsid w:val="00AC5EB8"/>
    <w:rsid w:val="00AC6394"/>
    <w:rsid w:val="00AC6496"/>
    <w:rsid w:val="00AC66F7"/>
    <w:rsid w:val="00AC6B05"/>
    <w:rsid w:val="00AC7AF3"/>
    <w:rsid w:val="00AC7D23"/>
    <w:rsid w:val="00AC7E40"/>
    <w:rsid w:val="00AD004C"/>
    <w:rsid w:val="00AD03D5"/>
    <w:rsid w:val="00AD081B"/>
    <w:rsid w:val="00AD138F"/>
    <w:rsid w:val="00AD1699"/>
    <w:rsid w:val="00AD1A97"/>
    <w:rsid w:val="00AD251D"/>
    <w:rsid w:val="00AD2CAF"/>
    <w:rsid w:val="00AD2D65"/>
    <w:rsid w:val="00AD3B21"/>
    <w:rsid w:val="00AD3B7F"/>
    <w:rsid w:val="00AD3F7F"/>
    <w:rsid w:val="00AD405C"/>
    <w:rsid w:val="00AD47A4"/>
    <w:rsid w:val="00AD4ED8"/>
    <w:rsid w:val="00AD4F70"/>
    <w:rsid w:val="00AD577B"/>
    <w:rsid w:val="00AD57B5"/>
    <w:rsid w:val="00AD60DB"/>
    <w:rsid w:val="00AD66FC"/>
    <w:rsid w:val="00AD6C2B"/>
    <w:rsid w:val="00AD7417"/>
    <w:rsid w:val="00AD76E7"/>
    <w:rsid w:val="00AD795F"/>
    <w:rsid w:val="00AD7B77"/>
    <w:rsid w:val="00AD7D51"/>
    <w:rsid w:val="00AE07AF"/>
    <w:rsid w:val="00AE093D"/>
    <w:rsid w:val="00AE0A88"/>
    <w:rsid w:val="00AE0B46"/>
    <w:rsid w:val="00AE0D89"/>
    <w:rsid w:val="00AE15B5"/>
    <w:rsid w:val="00AE180A"/>
    <w:rsid w:val="00AE1D71"/>
    <w:rsid w:val="00AE2343"/>
    <w:rsid w:val="00AE2502"/>
    <w:rsid w:val="00AE29B7"/>
    <w:rsid w:val="00AE2F14"/>
    <w:rsid w:val="00AE3001"/>
    <w:rsid w:val="00AE393D"/>
    <w:rsid w:val="00AE3C95"/>
    <w:rsid w:val="00AE3FAE"/>
    <w:rsid w:val="00AE422B"/>
    <w:rsid w:val="00AE453C"/>
    <w:rsid w:val="00AE4995"/>
    <w:rsid w:val="00AE49F4"/>
    <w:rsid w:val="00AE4E6E"/>
    <w:rsid w:val="00AE4F07"/>
    <w:rsid w:val="00AE522D"/>
    <w:rsid w:val="00AE5772"/>
    <w:rsid w:val="00AE57D5"/>
    <w:rsid w:val="00AE5863"/>
    <w:rsid w:val="00AE5A2E"/>
    <w:rsid w:val="00AE5A32"/>
    <w:rsid w:val="00AE5DC3"/>
    <w:rsid w:val="00AE6175"/>
    <w:rsid w:val="00AE6BF0"/>
    <w:rsid w:val="00AE7322"/>
    <w:rsid w:val="00AE755C"/>
    <w:rsid w:val="00AE7983"/>
    <w:rsid w:val="00AE7988"/>
    <w:rsid w:val="00AF01BC"/>
    <w:rsid w:val="00AF07D7"/>
    <w:rsid w:val="00AF0EB5"/>
    <w:rsid w:val="00AF0FEF"/>
    <w:rsid w:val="00AF1200"/>
    <w:rsid w:val="00AF1A42"/>
    <w:rsid w:val="00AF23DE"/>
    <w:rsid w:val="00AF2DE5"/>
    <w:rsid w:val="00AF32D7"/>
    <w:rsid w:val="00AF3523"/>
    <w:rsid w:val="00AF395C"/>
    <w:rsid w:val="00AF3A66"/>
    <w:rsid w:val="00AF3E46"/>
    <w:rsid w:val="00AF4165"/>
    <w:rsid w:val="00AF4390"/>
    <w:rsid w:val="00AF4741"/>
    <w:rsid w:val="00AF480B"/>
    <w:rsid w:val="00AF5116"/>
    <w:rsid w:val="00AF54F8"/>
    <w:rsid w:val="00AF5B89"/>
    <w:rsid w:val="00AF65DF"/>
    <w:rsid w:val="00AF6617"/>
    <w:rsid w:val="00AF6A59"/>
    <w:rsid w:val="00AF6CD5"/>
    <w:rsid w:val="00AF6DA0"/>
    <w:rsid w:val="00AF6ED9"/>
    <w:rsid w:val="00AF7084"/>
    <w:rsid w:val="00AF70D1"/>
    <w:rsid w:val="00AF7541"/>
    <w:rsid w:val="00AF7784"/>
    <w:rsid w:val="00AF7A10"/>
    <w:rsid w:val="00B0017B"/>
    <w:rsid w:val="00B009CF"/>
    <w:rsid w:val="00B00AC1"/>
    <w:rsid w:val="00B0109D"/>
    <w:rsid w:val="00B014C8"/>
    <w:rsid w:val="00B0212E"/>
    <w:rsid w:val="00B02275"/>
    <w:rsid w:val="00B028B6"/>
    <w:rsid w:val="00B02939"/>
    <w:rsid w:val="00B0297E"/>
    <w:rsid w:val="00B02A0A"/>
    <w:rsid w:val="00B02A5F"/>
    <w:rsid w:val="00B02F2A"/>
    <w:rsid w:val="00B03136"/>
    <w:rsid w:val="00B03540"/>
    <w:rsid w:val="00B03594"/>
    <w:rsid w:val="00B03FCA"/>
    <w:rsid w:val="00B04329"/>
    <w:rsid w:val="00B04466"/>
    <w:rsid w:val="00B047E6"/>
    <w:rsid w:val="00B0480A"/>
    <w:rsid w:val="00B050B7"/>
    <w:rsid w:val="00B052C0"/>
    <w:rsid w:val="00B052FA"/>
    <w:rsid w:val="00B05464"/>
    <w:rsid w:val="00B05940"/>
    <w:rsid w:val="00B05AE0"/>
    <w:rsid w:val="00B05DDD"/>
    <w:rsid w:val="00B05DE9"/>
    <w:rsid w:val="00B06295"/>
    <w:rsid w:val="00B065F2"/>
    <w:rsid w:val="00B06CBC"/>
    <w:rsid w:val="00B06FDF"/>
    <w:rsid w:val="00B07429"/>
    <w:rsid w:val="00B074A4"/>
    <w:rsid w:val="00B0772F"/>
    <w:rsid w:val="00B07ADB"/>
    <w:rsid w:val="00B07E7A"/>
    <w:rsid w:val="00B07FA5"/>
    <w:rsid w:val="00B10093"/>
    <w:rsid w:val="00B1035F"/>
    <w:rsid w:val="00B10D20"/>
    <w:rsid w:val="00B10EF2"/>
    <w:rsid w:val="00B10F34"/>
    <w:rsid w:val="00B11526"/>
    <w:rsid w:val="00B1176B"/>
    <w:rsid w:val="00B12009"/>
    <w:rsid w:val="00B12068"/>
    <w:rsid w:val="00B12631"/>
    <w:rsid w:val="00B129CB"/>
    <w:rsid w:val="00B12A19"/>
    <w:rsid w:val="00B12AD7"/>
    <w:rsid w:val="00B12C71"/>
    <w:rsid w:val="00B13806"/>
    <w:rsid w:val="00B13B4C"/>
    <w:rsid w:val="00B14005"/>
    <w:rsid w:val="00B147C1"/>
    <w:rsid w:val="00B15356"/>
    <w:rsid w:val="00B158D0"/>
    <w:rsid w:val="00B16676"/>
    <w:rsid w:val="00B16C72"/>
    <w:rsid w:val="00B16DE5"/>
    <w:rsid w:val="00B16FCA"/>
    <w:rsid w:val="00B1708F"/>
    <w:rsid w:val="00B171E9"/>
    <w:rsid w:val="00B1729E"/>
    <w:rsid w:val="00B17E02"/>
    <w:rsid w:val="00B20F0F"/>
    <w:rsid w:val="00B211A5"/>
    <w:rsid w:val="00B2121B"/>
    <w:rsid w:val="00B212D0"/>
    <w:rsid w:val="00B21A00"/>
    <w:rsid w:val="00B21C41"/>
    <w:rsid w:val="00B21F10"/>
    <w:rsid w:val="00B220FE"/>
    <w:rsid w:val="00B22191"/>
    <w:rsid w:val="00B22300"/>
    <w:rsid w:val="00B22366"/>
    <w:rsid w:val="00B224A0"/>
    <w:rsid w:val="00B2254A"/>
    <w:rsid w:val="00B22669"/>
    <w:rsid w:val="00B228AB"/>
    <w:rsid w:val="00B2293C"/>
    <w:rsid w:val="00B233D7"/>
    <w:rsid w:val="00B23CD7"/>
    <w:rsid w:val="00B23CEE"/>
    <w:rsid w:val="00B240A4"/>
    <w:rsid w:val="00B240E1"/>
    <w:rsid w:val="00B24155"/>
    <w:rsid w:val="00B24265"/>
    <w:rsid w:val="00B246B0"/>
    <w:rsid w:val="00B2585F"/>
    <w:rsid w:val="00B259E0"/>
    <w:rsid w:val="00B25ABD"/>
    <w:rsid w:val="00B2600A"/>
    <w:rsid w:val="00B261B8"/>
    <w:rsid w:val="00B2705F"/>
    <w:rsid w:val="00B272F0"/>
    <w:rsid w:val="00B27671"/>
    <w:rsid w:val="00B277F6"/>
    <w:rsid w:val="00B27DBF"/>
    <w:rsid w:val="00B27E29"/>
    <w:rsid w:val="00B3010A"/>
    <w:rsid w:val="00B308BA"/>
    <w:rsid w:val="00B30921"/>
    <w:rsid w:val="00B30ECE"/>
    <w:rsid w:val="00B311F7"/>
    <w:rsid w:val="00B317BE"/>
    <w:rsid w:val="00B317C0"/>
    <w:rsid w:val="00B31B4E"/>
    <w:rsid w:val="00B31D78"/>
    <w:rsid w:val="00B31EEC"/>
    <w:rsid w:val="00B3200F"/>
    <w:rsid w:val="00B325A0"/>
    <w:rsid w:val="00B325D0"/>
    <w:rsid w:val="00B32905"/>
    <w:rsid w:val="00B32DB2"/>
    <w:rsid w:val="00B33368"/>
    <w:rsid w:val="00B338C7"/>
    <w:rsid w:val="00B33B23"/>
    <w:rsid w:val="00B33F97"/>
    <w:rsid w:val="00B34364"/>
    <w:rsid w:val="00B34E8D"/>
    <w:rsid w:val="00B356E9"/>
    <w:rsid w:val="00B35756"/>
    <w:rsid w:val="00B35797"/>
    <w:rsid w:val="00B35D79"/>
    <w:rsid w:val="00B363E0"/>
    <w:rsid w:val="00B367AF"/>
    <w:rsid w:val="00B367D2"/>
    <w:rsid w:val="00B3688E"/>
    <w:rsid w:val="00B36ED8"/>
    <w:rsid w:val="00B36F8B"/>
    <w:rsid w:val="00B370DC"/>
    <w:rsid w:val="00B3759C"/>
    <w:rsid w:val="00B37CDE"/>
    <w:rsid w:val="00B400E1"/>
    <w:rsid w:val="00B40B16"/>
    <w:rsid w:val="00B40BFA"/>
    <w:rsid w:val="00B40DC8"/>
    <w:rsid w:val="00B41135"/>
    <w:rsid w:val="00B41340"/>
    <w:rsid w:val="00B418D5"/>
    <w:rsid w:val="00B42059"/>
    <w:rsid w:val="00B423E4"/>
    <w:rsid w:val="00B4259C"/>
    <w:rsid w:val="00B42864"/>
    <w:rsid w:val="00B4309F"/>
    <w:rsid w:val="00B434A0"/>
    <w:rsid w:val="00B437A5"/>
    <w:rsid w:val="00B4394C"/>
    <w:rsid w:val="00B43AB0"/>
    <w:rsid w:val="00B43AE6"/>
    <w:rsid w:val="00B445D5"/>
    <w:rsid w:val="00B448D3"/>
    <w:rsid w:val="00B44972"/>
    <w:rsid w:val="00B4497C"/>
    <w:rsid w:val="00B44A6F"/>
    <w:rsid w:val="00B44B82"/>
    <w:rsid w:val="00B44C34"/>
    <w:rsid w:val="00B453C4"/>
    <w:rsid w:val="00B45887"/>
    <w:rsid w:val="00B45E4B"/>
    <w:rsid w:val="00B46062"/>
    <w:rsid w:val="00B467C5"/>
    <w:rsid w:val="00B469B0"/>
    <w:rsid w:val="00B46D6B"/>
    <w:rsid w:val="00B470B7"/>
    <w:rsid w:val="00B47339"/>
    <w:rsid w:val="00B47493"/>
    <w:rsid w:val="00B47D78"/>
    <w:rsid w:val="00B47DDB"/>
    <w:rsid w:val="00B50530"/>
    <w:rsid w:val="00B5073B"/>
    <w:rsid w:val="00B50A30"/>
    <w:rsid w:val="00B5151E"/>
    <w:rsid w:val="00B51575"/>
    <w:rsid w:val="00B517D3"/>
    <w:rsid w:val="00B51D57"/>
    <w:rsid w:val="00B51FE6"/>
    <w:rsid w:val="00B52038"/>
    <w:rsid w:val="00B524AA"/>
    <w:rsid w:val="00B526DA"/>
    <w:rsid w:val="00B529FE"/>
    <w:rsid w:val="00B52C39"/>
    <w:rsid w:val="00B52CDC"/>
    <w:rsid w:val="00B52EBC"/>
    <w:rsid w:val="00B53584"/>
    <w:rsid w:val="00B53ED5"/>
    <w:rsid w:val="00B53FEE"/>
    <w:rsid w:val="00B54887"/>
    <w:rsid w:val="00B54EE6"/>
    <w:rsid w:val="00B55092"/>
    <w:rsid w:val="00B551CD"/>
    <w:rsid w:val="00B55B37"/>
    <w:rsid w:val="00B55E5A"/>
    <w:rsid w:val="00B56DD0"/>
    <w:rsid w:val="00B57AAF"/>
    <w:rsid w:val="00B602DC"/>
    <w:rsid w:val="00B604CA"/>
    <w:rsid w:val="00B60BDB"/>
    <w:rsid w:val="00B612EC"/>
    <w:rsid w:val="00B614A1"/>
    <w:rsid w:val="00B61E88"/>
    <w:rsid w:val="00B6239D"/>
    <w:rsid w:val="00B6256A"/>
    <w:rsid w:val="00B626A7"/>
    <w:rsid w:val="00B62782"/>
    <w:rsid w:val="00B62A3D"/>
    <w:rsid w:val="00B62FAD"/>
    <w:rsid w:val="00B632BA"/>
    <w:rsid w:val="00B63564"/>
    <w:rsid w:val="00B63E6F"/>
    <w:rsid w:val="00B64317"/>
    <w:rsid w:val="00B64364"/>
    <w:rsid w:val="00B64370"/>
    <w:rsid w:val="00B64529"/>
    <w:rsid w:val="00B64752"/>
    <w:rsid w:val="00B64B6A"/>
    <w:rsid w:val="00B64C9A"/>
    <w:rsid w:val="00B652E0"/>
    <w:rsid w:val="00B655F9"/>
    <w:rsid w:val="00B65765"/>
    <w:rsid w:val="00B65F15"/>
    <w:rsid w:val="00B66072"/>
    <w:rsid w:val="00B66698"/>
    <w:rsid w:val="00B672C7"/>
    <w:rsid w:val="00B6775C"/>
    <w:rsid w:val="00B67CE4"/>
    <w:rsid w:val="00B701DD"/>
    <w:rsid w:val="00B70453"/>
    <w:rsid w:val="00B705A5"/>
    <w:rsid w:val="00B708AA"/>
    <w:rsid w:val="00B70D88"/>
    <w:rsid w:val="00B710B4"/>
    <w:rsid w:val="00B71417"/>
    <w:rsid w:val="00B721BD"/>
    <w:rsid w:val="00B72557"/>
    <w:rsid w:val="00B729FC"/>
    <w:rsid w:val="00B732BF"/>
    <w:rsid w:val="00B734D5"/>
    <w:rsid w:val="00B74136"/>
    <w:rsid w:val="00B74224"/>
    <w:rsid w:val="00B743A1"/>
    <w:rsid w:val="00B744DF"/>
    <w:rsid w:val="00B74981"/>
    <w:rsid w:val="00B74A7E"/>
    <w:rsid w:val="00B75A99"/>
    <w:rsid w:val="00B7665F"/>
    <w:rsid w:val="00B7698F"/>
    <w:rsid w:val="00B76F5D"/>
    <w:rsid w:val="00B7793D"/>
    <w:rsid w:val="00B77DFD"/>
    <w:rsid w:val="00B77FCE"/>
    <w:rsid w:val="00B8002E"/>
    <w:rsid w:val="00B80092"/>
    <w:rsid w:val="00B80286"/>
    <w:rsid w:val="00B802AA"/>
    <w:rsid w:val="00B802B4"/>
    <w:rsid w:val="00B806D5"/>
    <w:rsid w:val="00B810C1"/>
    <w:rsid w:val="00B8297D"/>
    <w:rsid w:val="00B83106"/>
    <w:rsid w:val="00B83B28"/>
    <w:rsid w:val="00B83C17"/>
    <w:rsid w:val="00B84F1A"/>
    <w:rsid w:val="00B8547A"/>
    <w:rsid w:val="00B855E8"/>
    <w:rsid w:val="00B85A84"/>
    <w:rsid w:val="00B85EB4"/>
    <w:rsid w:val="00B86022"/>
    <w:rsid w:val="00B86133"/>
    <w:rsid w:val="00B864E9"/>
    <w:rsid w:val="00B86637"/>
    <w:rsid w:val="00B8680B"/>
    <w:rsid w:val="00B869CE"/>
    <w:rsid w:val="00B869E7"/>
    <w:rsid w:val="00B86DF1"/>
    <w:rsid w:val="00B86EA1"/>
    <w:rsid w:val="00B86FC0"/>
    <w:rsid w:val="00B87039"/>
    <w:rsid w:val="00B87649"/>
    <w:rsid w:val="00B877D6"/>
    <w:rsid w:val="00B901A4"/>
    <w:rsid w:val="00B901F6"/>
    <w:rsid w:val="00B904EF"/>
    <w:rsid w:val="00B909E8"/>
    <w:rsid w:val="00B90AC8"/>
    <w:rsid w:val="00B90BE6"/>
    <w:rsid w:val="00B90DE2"/>
    <w:rsid w:val="00B910F9"/>
    <w:rsid w:val="00B91787"/>
    <w:rsid w:val="00B91B4F"/>
    <w:rsid w:val="00B92260"/>
    <w:rsid w:val="00B92E12"/>
    <w:rsid w:val="00B935BC"/>
    <w:rsid w:val="00B93A7A"/>
    <w:rsid w:val="00B93C0E"/>
    <w:rsid w:val="00B942E1"/>
    <w:rsid w:val="00B94E7A"/>
    <w:rsid w:val="00B95352"/>
    <w:rsid w:val="00B9539F"/>
    <w:rsid w:val="00B9563B"/>
    <w:rsid w:val="00B95C83"/>
    <w:rsid w:val="00B962BB"/>
    <w:rsid w:val="00B963A6"/>
    <w:rsid w:val="00B964D4"/>
    <w:rsid w:val="00B96540"/>
    <w:rsid w:val="00B966EF"/>
    <w:rsid w:val="00B96AE5"/>
    <w:rsid w:val="00B96DCA"/>
    <w:rsid w:val="00B96DCF"/>
    <w:rsid w:val="00B96E6E"/>
    <w:rsid w:val="00B96F7C"/>
    <w:rsid w:val="00B9762A"/>
    <w:rsid w:val="00B97833"/>
    <w:rsid w:val="00B97905"/>
    <w:rsid w:val="00B97AED"/>
    <w:rsid w:val="00BA01A1"/>
    <w:rsid w:val="00BA0940"/>
    <w:rsid w:val="00BA13B6"/>
    <w:rsid w:val="00BA170C"/>
    <w:rsid w:val="00BA1C16"/>
    <w:rsid w:val="00BA24AC"/>
    <w:rsid w:val="00BA250E"/>
    <w:rsid w:val="00BA254F"/>
    <w:rsid w:val="00BA259B"/>
    <w:rsid w:val="00BA2825"/>
    <w:rsid w:val="00BA2A5B"/>
    <w:rsid w:val="00BA3016"/>
    <w:rsid w:val="00BA3162"/>
    <w:rsid w:val="00BA3254"/>
    <w:rsid w:val="00BA3D72"/>
    <w:rsid w:val="00BA4409"/>
    <w:rsid w:val="00BA4CBF"/>
    <w:rsid w:val="00BA4F63"/>
    <w:rsid w:val="00BA4F65"/>
    <w:rsid w:val="00BA4FBC"/>
    <w:rsid w:val="00BA4FC4"/>
    <w:rsid w:val="00BA51CA"/>
    <w:rsid w:val="00BA575E"/>
    <w:rsid w:val="00BA5D90"/>
    <w:rsid w:val="00BA5E20"/>
    <w:rsid w:val="00BA60DB"/>
    <w:rsid w:val="00BA6339"/>
    <w:rsid w:val="00BA6517"/>
    <w:rsid w:val="00BA6D33"/>
    <w:rsid w:val="00BA6F0C"/>
    <w:rsid w:val="00BA70B8"/>
    <w:rsid w:val="00BA719B"/>
    <w:rsid w:val="00BA785C"/>
    <w:rsid w:val="00BB0042"/>
    <w:rsid w:val="00BB00C8"/>
    <w:rsid w:val="00BB03F9"/>
    <w:rsid w:val="00BB0EAD"/>
    <w:rsid w:val="00BB110E"/>
    <w:rsid w:val="00BB1B3F"/>
    <w:rsid w:val="00BB1E33"/>
    <w:rsid w:val="00BB1EE2"/>
    <w:rsid w:val="00BB2007"/>
    <w:rsid w:val="00BB2019"/>
    <w:rsid w:val="00BB2732"/>
    <w:rsid w:val="00BB3990"/>
    <w:rsid w:val="00BB3B7A"/>
    <w:rsid w:val="00BB3C65"/>
    <w:rsid w:val="00BB3F23"/>
    <w:rsid w:val="00BB3F5F"/>
    <w:rsid w:val="00BB412C"/>
    <w:rsid w:val="00BB41DD"/>
    <w:rsid w:val="00BB476F"/>
    <w:rsid w:val="00BB5098"/>
    <w:rsid w:val="00BB5459"/>
    <w:rsid w:val="00BB59FB"/>
    <w:rsid w:val="00BB5CB3"/>
    <w:rsid w:val="00BB61B4"/>
    <w:rsid w:val="00BB6445"/>
    <w:rsid w:val="00BB64F9"/>
    <w:rsid w:val="00BB654E"/>
    <w:rsid w:val="00BB67F7"/>
    <w:rsid w:val="00BB69A9"/>
    <w:rsid w:val="00BB7249"/>
    <w:rsid w:val="00BB75D5"/>
    <w:rsid w:val="00BB7A0E"/>
    <w:rsid w:val="00BC03BC"/>
    <w:rsid w:val="00BC056E"/>
    <w:rsid w:val="00BC06C8"/>
    <w:rsid w:val="00BC1A10"/>
    <w:rsid w:val="00BC2B75"/>
    <w:rsid w:val="00BC2C08"/>
    <w:rsid w:val="00BC306D"/>
    <w:rsid w:val="00BC3229"/>
    <w:rsid w:val="00BC3375"/>
    <w:rsid w:val="00BC3AC1"/>
    <w:rsid w:val="00BC3FC0"/>
    <w:rsid w:val="00BC40CB"/>
    <w:rsid w:val="00BC4527"/>
    <w:rsid w:val="00BC49D8"/>
    <w:rsid w:val="00BC4B5A"/>
    <w:rsid w:val="00BC4E22"/>
    <w:rsid w:val="00BC4FE5"/>
    <w:rsid w:val="00BC56FE"/>
    <w:rsid w:val="00BC6379"/>
    <w:rsid w:val="00BC6A3B"/>
    <w:rsid w:val="00BC6BA7"/>
    <w:rsid w:val="00BC6E05"/>
    <w:rsid w:val="00BC7345"/>
    <w:rsid w:val="00BC75F6"/>
    <w:rsid w:val="00BC7983"/>
    <w:rsid w:val="00BC7AAB"/>
    <w:rsid w:val="00BC7C8B"/>
    <w:rsid w:val="00BC7E2A"/>
    <w:rsid w:val="00BC7E62"/>
    <w:rsid w:val="00BD00A2"/>
    <w:rsid w:val="00BD0496"/>
    <w:rsid w:val="00BD0687"/>
    <w:rsid w:val="00BD12BB"/>
    <w:rsid w:val="00BD1C2C"/>
    <w:rsid w:val="00BD1E34"/>
    <w:rsid w:val="00BD1EBC"/>
    <w:rsid w:val="00BD20F4"/>
    <w:rsid w:val="00BD2AC8"/>
    <w:rsid w:val="00BD2AD1"/>
    <w:rsid w:val="00BD363A"/>
    <w:rsid w:val="00BD3659"/>
    <w:rsid w:val="00BD3B23"/>
    <w:rsid w:val="00BD3FF6"/>
    <w:rsid w:val="00BD4119"/>
    <w:rsid w:val="00BD422A"/>
    <w:rsid w:val="00BD4477"/>
    <w:rsid w:val="00BD44E0"/>
    <w:rsid w:val="00BD48EB"/>
    <w:rsid w:val="00BD59FC"/>
    <w:rsid w:val="00BD5B25"/>
    <w:rsid w:val="00BD5DE7"/>
    <w:rsid w:val="00BD5F60"/>
    <w:rsid w:val="00BD6601"/>
    <w:rsid w:val="00BD6742"/>
    <w:rsid w:val="00BD6A24"/>
    <w:rsid w:val="00BD6BF3"/>
    <w:rsid w:val="00BD6F70"/>
    <w:rsid w:val="00BD729E"/>
    <w:rsid w:val="00BD7B1A"/>
    <w:rsid w:val="00BD7EFA"/>
    <w:rsid w:val="00BD7F97"/>
    <w:rsid w:val="00BD7F98"/>
    <w:rsid w:val="00BE003A"/>
    <w:rsid w:val="00BE01A3"/>
    <w:rsid w:val="00BE02E1"/>
    <w:rsid w:val="00BE05F2"/>
    <w:rsid w:val="00BE092D"/>
    <w:rsid w:val="00BE12B4"/>
    <w:rsid w:val="00BE1475"/>
    <w:rsid w:val="00BE169B"/>
    <w:rsid w:val="00BE20ED"/>
    <w:rsid w:val="00BE24CF"/>
    <w:rsid w:val="00BE2E82"/>
    <w:rsid w:val="00BE3203"/>
    <w:rsid w:val="00BE35DF"/>
    <w:rsid w:val="00BE36DD"/>
    <w:rsid w:val="00BE36ED"/>
    <w:rsid w:val="00BE3D53"/>
    <w:rsid w:val="00BE3F1B"/>
    <w:rsid w:val="00BE4AB1"/>
    <w:rsid w:val="00BE4B95"/>
    <w:rsid w:val="00BE4C7D"/>
    <w:rsid w:val="00BE4D67"/>
    <w:rsid w:val="00BE535B"/>
    <w:rsid w:val="00BE5E07"/>
    <w:rsid w:val="00BE61CA"/>
    <w:rsid w:val="00BE65B8"/>
    <w:rsid w:val="00BE70BB"/>
    <w:rsid w:val="00BE7525"/>
    <w:rsid w:val="00BF00B8"/>
    <w:rsid w:val="00BF0368"/>
    <w:rsid w:val="00BF0791"/>
    <w:rsid w:val="00BF09B7"/>
    <w:rsid w:val="00BF1064"/>
    <w:rsid w:val="00BF11A8"/>
    <w:rsid w:val="00BF1357"/>
    <w:rsid w:val="00BF1A3C"/>
    <w:rsid w:val="00BF1C44"/>
    <w:rsid w:val="00BF218E"/>
    <w:rsid w:val="00BF2A55"/>
    <w:rsid w:val="00BF2CB8"/>
    <w:rsid w:val="00BF39C1"/>
    <w:rsid w:val="00BF426F"/>
    <w:rsid w:val="00BF458D"/>
    <w:rsid w:val="00BF4D25"/>
    <w:rsid w:val="00BF5007"/>
    <w:rsid w:val="00BF5102"/>
    <w:rsid w:val="00BF5A48"/>
    <w:rsid w:val="00BF5ACA"/>
    <w:rsid w:val="00BF5F7E"/>
    <w:rsid w:val="00BF6B8E"/>
    <w:rsid w:val="00BF73EF"/>
    <w:rsid w:val="00BF7B17"/>
    <w:rsid w:val="00BF7CAD"/>
    <w:rsid w:val="00BF7D02"/>
    <w:rsid w:val="00C002CC"/>
    <w:rsid w:val="00C00515"/>
    <w:rsid w:val="00C00605"/>
    <w:rsid w:val="00C00913"/>
    <w:rsid w:val="00C00C4D"/>
    <w:rsid w:val="00C01073"/>
    <w:rsid w:val="00C01DCB"/>
    <w:rsid w:val="00C022CE"/>
    <w:rsid w:val="00C02391"/>
    <w:rsid w:val="00C02740"/>
    <w:rsid w:val="00C02901"/>
    <w:rsid w:val="00C02AE9"/>
    <w:rsid w:val="00C02B37"/>
    <w:rsid w:val="00C02EBD"/>
    <w:rsid w:val="00C02EF9"/>
    <w:rsid w:val="00C03217"/>
    <w:rsid w:val="00C03364"/>
    <w:rsid w:val="00C0357C"/>
    <w:rsid w:val="00C03776"/>
    <w:rsid w:val="00C03E03"/>
    <w:rsid w:val="00C0446A"/>
    <w:rsid w:val="00C04636"/>
    <w:rsid w:val="00C04648"/>
    <w:rsid w:val="00C04C36"/>
    <w:rsid w:val="00C051F7"/>
    <w:rsid w:val="00C056C9"/>
    <w:rsid w:val="00C05893"/>
    <w:rsid w:val="00C05D0B"/>
    <w:rsid w:val="00C05F3D"/>
    <w:rsid w:val="00C061E0"/>
    <w:rsid w:val="00C065F8"/>
    <w:rsid w:val="00C06782"/>
    <w:rsid w:val="00C069EF"/>
    <w:rsid w:val="00C06AF5"/>
    <w:rsid w:val="00C06D1C"/>
    <w:rsid w:val="00C06EE7"/>
    <w:rsid w:val="00C06F2D"/>
    <w:rsid w:val="00C0764A"/>
    <w:rsid w:val="00C0766F"/>
    <w:rsid w:val="00C07AA4"/>
    <w:rsid w:val="00C10C30"/>
    <w:rsid w:val="00C11C2D"/>
    <w:rsid w:val="00C11F8A"/>
    <w:rsid w:val="00C123A1"/>
    <w:rsid w:val="00C125AF"/>
    <w:rsid w:val="00C1283F"/>
    <w:rsid w:val="00C12D7A"/>
    <w:rsid w:val="00C13030"/>
    <w:rsid w:val="00C1333D"/>
    <w:rsid w:val="00C13AFE"/>
    <w:rsid w:val="00C13C1E"/>
    <w:rsid w:val="00C14700"/>
    <w:rsid w:val="00C1470E"/>
    <w:rsid w:val="00C14C59"/>
    <w:rsid w:val="00C14E89"/>
    <w:rsid w:val="00C1551B"/>
    <w:rsid w:val="00C156A9"/>
    <w:rsid w:val="00C1698E"/>
    <w:rsid w:val="00C16E50"/>
    <w:rsid w:val="00C16E81"/>
    <w:rsid w:val="00C1730A"/>
    <w:rsid w:val="00C176F8"/>
    <w:rsid w:val="00C17DB8"/>
    <w:rsid w:val="00C17EC7"/>
    <w:rsid w:val="00C2006D"/>
    <w:rsid w:val="00C201FC"/>
    <w:rsid w:val="00C20515"/>
    <w:rsid w:val="00C2056F"/>
    <w:rsid w:val="00C20626"/>
    <w:rsid w:val="00C2090D"/>
    <w:rsid w:val="00C20C87"/>
    <w:rsid w:val="00C20F1A"/>
    <w:rsid w:val="00C210A0"/>
    <w:rsid w:val="00C2226D"/>
    <w:rsid w:val="00C22E7F"/>
    <w:rsid w:val="00C22F16"/>
    <w:rsid w:val="00C230D5"/>
    <w:rsid w:val="00C230EB"/>
    <w:rsid w:val="00C2329B"/>
    <w:rsid w:val="00C234D7"/>
    <w:rsid w:val="00C243FB"/>
    <w:rsid w:val="00C24ACA"/>
    <w:rsid w:val="00C2538E"/>
    <w:rsid w:val="00C253CC"/>
    <w:rsid w:val="00C255D8"/>
    <w:rsid w:val="00C2560E"/>
    <w:rsid w:val="00C25703"/>
    <w:rsid w:val="00C25CAA"/>
    <w:rsid w:val="00C25D97"/>
    <w:rsid w:val="00C26009"/>
    <w:rsid w:val="00C266A1"/>
    <w:rsid w:val="00C26C95"/>
    <w:rsid w:val="00C2750D"/>
    <w:rsid w:val="00C27805"/>
    <w:rsid w:val="00C27D33"/>
    <w:rsid w:val="00C27EFA"/>
    <w:rsid w:val="00C30160"/>
    <w:rsid w:val="00C30165"/>
    <w:rsid w:val="00C301EE"/>
    <w:rsid w:val="00C307BC"/>
    <w:rsid w:val="00C30C90"/>
    <w:rsid w:val="00C3134A"/>
    <w:rsid w:val="00C3153E"/>
    <w:rsid w:val="00C317BE"/>
    <w:rsid w:val="00C31C86"/>
    <w:rsid w:val="00C31DC4"/>
    <w:rsid w:val="00C31DFD"/>
    <w:rsid w:val="00C31F73"/>
    <w:rsid w:val="00C3215C"/>
    <w:rsid w:val="00C3258C"/>
    <w:rsid w:val="00C3296F"/>
    <w:rsid w:val="00C32B83"/>
    <w:rsid w:val="00C32E67"/>
    <w:rsid w:val="00C346DA"/>
    <w:rsid w:val="00C347D5"/>
    <w:rsid w:val="00C3551E"/>
    <w:rsid w:val="00C357F8"/>
    <w:rsid w:val="00C35991"/>
    <w:rsid w:val="00C35CE0"/>
    <w:rsid w:val="00C3613A"/>
    <w:rsid w:val="00C3616C"/>
    <w:rsid w:val="00C364C5"/>
    <w:rsid w:val="00C36591"/>
    <w:rsid w:val="00C36FA5"/>
    <w:rsid w:val="00C37073"/>
    <w:rsid w:val="00C376FE"/>
    <w:rsid w:val="00C37AC2"/>
    <w:rsid w:val="00C4008A"/>
    <w:rsid w:val="00C4051B"/>
    <w:rsid w:val="00C40DD5"/>
    <w:rsid w:val="00C41179"/>
    <w:rsid w:val="00C41302"/>
    <w:rsid w:val="00C413E1"/>
    <w:rsid w:val="00C419E6"/>
    <w:rsid w:val="00C41AEE"/>
    <w:rsid w:val="00C41B87"/>
    <w:rsid w:val="00C41E15"/>
    <w:rsid w:val="00C422D1"/>
    <w:rsid w:val="00C426E1"/>
    <w:rsid w:val="00C42E04"/>
    <w:rsid w:val="00C43039"/>
    <w:rsid w:val="00C433C1"/>
    <w:rsid w:val="00C4363C"/>
    <w:rsid w:val="00C43CBA"/>
    <w:rsid w:val="00C4412F"/>
    <w:rsid w:val="00C44906"/>
    <w:rsid w:val="00C44AA9"/>
    <w:rsid w:val="00C44EA1"/>
    <w:rsid w:val="00C456AB"/>
    <w:rsid w:val="00C45C4E"/>
    <w:rsid w:val="00C4628B"/>
    <w:rsid w:val="00C46370"/>
    <w:rsid w:val="00C4684B"/>
    <w:rsid w:val="00C469CD"/>
    <w:rsid w:val="00C46A39"/>
    <w:rsid w:val="00C46AA0"/>
    <w:rsid w:val="00C47102"/>
    <w:rsid w:val="00C47236"/>
    <w:rsid w:val="00C476BE"/>
    <w:rsid w:val="00C479D4"/>
    <w:rsid w:val="00C47A46"/>
    <w:rsid w:val="00C47CBF"/>
    <w:rsid w:val="00C502BE"/>
    <w:rsid w:val="00C50F47"/>
    <w:rsid w:val="00C510AB"/>
    <w:rsid w:val="00C513E7"/>
    <w:rsid w:val="00C51407"/>
    <w:rsid w:val="00C5152E"/>
    <w:rsid w:val="00C515B2"/>
    <w:rsid w:val="00C51A6A"/>
    <w:rsid w:val="00C51B9D"/>
    <w:rsid w:val="00C51C21"/>
    <w:rsid w:val="00C51C7C"/>
    <w:rsid w:val="00C51D99"/>
    <w:rsid w:val="00C51F57"/>
    <w:rsid w:val="00C5214C"/>
    <w:rsid w:val="00C521D6"/>
    <w:rsid w:val="00C52204"/>
    <w:rsid w:val="00C524F3"/>
    <w:rsid w:val="00C52938"/>
    <w:rsid w:val="00C52AEF"/>
    <w:rsid w:val="00C52D0D"/>
    <w:rsid w:val="00C52DF4"/>
    <w:rsid w:val="00C52F95"/>
    <w:rsid w:val="00C531D8"/>
    <w:rsid w:val="00C53E16"/>
    <w:rsid w:val="00C54130"/>
    <w:rsid w:val="00C5428E"/>
    <w:rsid w:val="00C542AB"/>
    <w:rsid w:val="00C543BB"/>
    <w:rsid w:val="00C54AB3"/>
    <w:rsid w:val="00C557F3"/>
    <w:rsid w:val="00C55B29"/>
    <w:rsid w:val="00C56129"/>
    <w:rsid w:val="00C5613E"/>
    <w:rsid w:val="00C56A7F"/>
    <w:rsid w:val="00C57255"/>
    <w:rsid w:val="00C57287"/>
    <w:rsid w:val="00C5760C"/>
    <w:rsid w:val="00C576D0"/>
    <w:rsid w:val="00C57E48"/>
    <w:rsid w:val="00C57E71"/>
    <w:rsid w:val="00C60140"/>
    <w:rsid w:val="00C6056F"/>
    <w:rsid w:val="00C616B9"/>
    <w:rsid w:val="00C61A7C"/>
    <w:rsid w:val="00C61B78"/>
    <w:rsid w:val="00C61DEF"/>
    <w:rsid w:val="00C61E3C"/>
    <w:rsid w:val="00C62227"/>
    <w:rsid w:val="00C625DD"/>
    <w:rsid w:val="00C62B86"/>
    <w:rsid w:val="00C63130"/>
    <w:rsid w:val="00C635B9"/>
    <w:rsid w:val="00C636F8"/>
    <w:rsid w:val="00C64018"/>
    <w:rsid w:val="00C64036"/>
    <w:rsid w:val="00C6471A"/>
    <w:rsid w:val="00C64908"/>
    <w:rsid w:val="00C64E28"/>
    <w:rsid w:val="00C652EC"/>
    <w:rsid w:val="00C65339"/>
    <w:rsid w:val="00C65E35"/>
    <w:rsid w:val="00C66092"/>
    <w:rsid w:val="00C6634A"/>
    <w:rsid w:val="00C667C1"/>
    <w:rsid w:val="00C66807"/>
    <w:rsid w:val="00C669AE"/>
    <w:rsid w:val="00C66A93"/>
    <w:rsid w:val="00C6761E"/>
    <w:rsid w:val="00C70858"/>
    <w:rsid w:val="00C70A69"/>
    <w:rsid w:val="00C70B4C"/>
    <w:rsid w:val="00C70C9C"/>
    <w:rsid w:val="00C71497"/>
    <w:rsid w:val="00C719F5"/>
    <w:rsid w:val="00C71B4A"/>
    <w:rsid w:val="00C726CF"/>
    <w:rsid w:val="00C72735"/>
    <w:rsid w:val="00C727F3"/>
    <w:rsid w:val="00C72AB8"/>
    <w:rsid w:val="00C72B50"/>
    <w:rsid w:val="00C72C1B"/>
    <w:rsid w:val="00C73473"/>
    <w:rsid w:val="00C739A4"/>
    <w:rsid w:val="00C73D4C"/>
    <w:rsid w:val="00C73DAC"/>
    <w:rsid w:val="00C73F56"/>
    <w:rsid w:val="00C74209"/>
    <w:rsid w:val="00C74BCC"/>
    <w:rsid w:val="00C74D13"/>
    <w:rsid w:val="00C74D9F"/>
    <w:rsid w:val="00C74F25"/>
    <w:rsid w:val="00C753BF"/>
    <w:rsid w:val="00C7624B"/>
    <w:rsid w:val="00C76CEA"/>
    <w:rsid w:val="00C76CFA"/>
    <w:rsid w:val="00C77040"/>
    <w:rsid w:val="00C7762E"/>
    <w:rsid w:val="00C80288"/>
    <w:rsid w:val="00C80360"/>
    <w:rsid w:val="00C811C5"/>
    <w:rsid w:val="00C81299"/>
    <w:rsid w:val="00C8147F"/>
    <w:rsid w:val="00C8207A"/>
    <w:rsid w:val="00C8268D"/>
    <w:rsid w:val="00C8270A"/>
    <w:rsid w:val="00C83382"/>
    <w:rsid w:val="00C83786"/>
    <w:rsid w:val="00C83CB7"/>
    <w:rsid w:val="00C83FA9"/>
    <w:rsid w:val="00C8413C"/>
    <w:rsid w:val="00C84434"/>
    <w:rsid w:val="00C850C5"/>
    <w:rsid w:val="00C85519"/>
    <w:rsid w:val="00C85D42"/>
    <w:rsid w:val="00C85FBD"/>
    <w:rsid w:val="00C86088"/>
    <w:rsid w:val="00C8686A"/>
    <w:rsid w:val="00C868D2"/>
    <w:rsid w:val="00C86A86"/>
    <w:rsid w:val="00C86EBE"/>
    <w:rsid w:val="00C871D9"/>
    <w:rsid w:val="00C90236"/>
    <w:rsid w:val="00C906F0"/>
    <w:rsid w:val="00C90756"/>
    <w:rsid w:val="00C90929"/>
    <w:rsid w:val="00C91925"/>
    <w:rsid w:val="00C9203F"/>
    <w:rsid w:val="00C921EA"/>
    <w:rsid w:val="00C9289B"/>
    <w:rsid w:val="00C92FC2"/>
    <w:rsid w:val="00C93490"/>
    <w:rsid w:val="00C9349F"/>
    <w:rsid w:val="00C935B0"/>
    <w:rsid w:val="00C9377C"/>
    <w:rsid w:val="00C93C89"/>
    <w:rsid w:val="00C93FE2"/>
    <w:rsid w:val="00C94194"/>
    <w:rsid w:val="00C94486"/>
    <w:rsid w:val="00C946BE"/>
    <w:rsid w:val="00C946E1"/>
    <w:rsid w:val="00C946F7"/>
    <w:rsid w:val="00C94803"/>
    <w:rsid w:val="00C94D24"/>
    <w:rsid w:val="00C94E1D"/>
    <w:rsid w:val="00C95AD2"/>
    <w:rsid w:val="00C96092"/>
    <w:rsid w:val="00C96439"/>
    <w:rsid w:val="00C96442"/>
    <w:rsid w:val="00C96683"/>
    <w:rsid w:val="00C96B43"/>
    <w:rsid w:val="00C9784C"/>
    <w:rsid w:val="00CA02F9"/>
    <w:rsid w:val="00CA0967"/>
    <w:rsid w:val="00CA0DB1"/>
    <w:rsid w:val="00CA1357"/>
    <w:rsid w:val="00CA167D"/>
    <w:rsid w:val="00CA1E78"/>
    <w:rsid w:val="00CA2523"/>
    <w:rsid w:val="00CA25DB"/>
    <w:rsid w:val="00CA2BD9"/>
    <w:rsid w:val="00CA2C41"/>
    <w:rsid w:val="00CA2E34"/>
    <w:rsid w:val="00CA3B5B"/>
    <w:rsid w:val="00CA3BF9"/>
    <w:rsid w:val="00CA3D6F"/>
    <w:rsid w:val="00CA3EE2"/>
    <w:rsid w:val="00CA3F21"/>
    <w:rsid w:val="00CA4453"/>
    <w:rsid w:val="00CA5BAD"/>
    <w:rsid w:val="00CA5C7A"/>
    <w:rsid w:val="00CA61F9"/>
    <w:rsid w:val="00CA645B"/>
    <w:rsid w:val="00CA66A8"/>
    <w:rsid w:val="00CA6DAA"/>
    <w:rsid w:val="00CA7820"/>
    <w:rsid w:val="00CA796F"/>
    <w:rsid w:val="00CA7B3F"/>
    <w:rsid w:val="00CA7CF4"/>
    <w:rsid w:val="00CB01E0"/>
    <w:rsid w:val="00CB0E07"/>
    <w:rsid w:val="00CB1846"/>
    <w:rsid w:val="00CB1AE6"/>
    <w:rsid w:val="00CB252B"/>
    <w:rsid w:val="00CB256F"/>
    <w:rsid w:val="00CB267A"/>
    <w:rsid w:val="00CB2969"/>
    <w:rsid w:val="00CB2FCE"/>
    <w:rsid w:val="00CB3370"/>
    <w:rsid w:val="00CB3BC2"/>
    <w:rsid w:val="00CB3C76"/>
    <w:rsid w:val="00CB464C"/>
    <w:rsid w:val="00CB4933"/>
    <w:rsid w:val="00CB50BC"/>
    <w:rsid w:val="00CB55BD"/>
    <w:rsid w:val="00CB568D"/>
    <w:rsid w:val="00CB5715"/>
    <w:rsid w:val="00CB5CCD"/>
    <w:rsid w:val="00CB5D2F"/>
    <w:rsid w:val="00CB5F24"/>
    <w:rsid w:val="00CB6643"/>
    <w:rsid w:val="00CB6BF8"/>
    <w:rsid w:val="00CB6C4D"/>
    <w:rsid w:val="00CB6E6D"/>
    <w:rsid w:val="00CB72E0"/>
    <w:rsid w:val="00CB733B"/>
    <w:rsid w:val="00CB7413"/>
    <w:rsid w:val="00CB7975"/>
    <w:rsid w:val="00CB79A4"/>
    <w:rsid w:val="00CB7D7E"/>
    <w:rsid w:val="00CC05DB"/>
    <w:rsid w:val="00CC06EE"/>
    <w:rsid w:val="00CC0901"/>
    <w:rsid w:val="00CC0BE0"/>
    <w:rsid w:val="00CC0CC0"/>
    <w:rsid w:val="00CC13D0"/>
    <w:rsid w:val="00CC141B"/>
    <w:rsid w:val="00CC1DAC"/>
    <w:rsid w:val="00CC24DF"/>
    <w:rsid w:val="00CC2A16"/>
    <w:rsid w:val="00CC2BC1"/>
    <w:rsid w:val="00CC318A"/>
    <w:rsid w:val="00CC40CB"/>
    <w:rsid w:val="00CC4FED"/>
    <w:rsid w:val="00CC522C"/>
    <w:rsid w:val="00CC527C"/>
    <w:rsid w:val="00CC5A10"/>
    <w:rsid w:val="00CC5B4D"/>
    <w:rsid w:val="00CC5C7C"/>
    <w:rsid w:val="00CC60F1"/>
    <w:rsid w:val="00CC6733"/>
    <w:rsid w:val="00CC6C71"/>
    <w:rsid w:val="00CC6DA5"/>
    <w:rsid w:val="00CC708C"/>
    <w:rsid w:val="00CC771A"/>
    <w:rsid w:val="00CC7AC1"/>
    <w:rsid w:val="00CD0278"/>
    <w:rsid w:val="00CD05AF"/>
    <w:rsid w:val="00CD0A46"/>
    <w:rsid w:val="00CD0D15"/>
    <w:rsid w:val="00CD0F11"/>
    <w:rsid w:val="00CD1396"/>
    <w:rsid w:val="00CD17E6"/>
    <w:rsid w:val="00CD180A"/>
    <w:rsid w:val="00CD1D13"/>
    <w:rsid w:val="00CD1F0C"/>
    <w:rsid w:val="00CD2186"/>
    <w:rsid w:val="00CD2FB5"/>
    <w:rsid w:val="00CD395C"/>
    <w:rsid w:val="00CD3B0E"/>
    <w:rsid w:val="00CD3BCD"/>
    <w:rsid w:val="00CD3FED"/>
    <w:rsid w:val="00CD4452"/>
    <w:rsid w:val="00CD49FB"/>
    <w:rsid w:val="00CD4EBF"/>
    <w:rsid w:val="00CD544A"/>
    <w:rsid w:val="00CD5600"/>
    <w:rsid w:val="00CD5884"/>
    <w:rsid w:val="00CD5FBB"/>
    <w:rsid w:val="00CD64D5"/>
    <w:rsid w:val="00CD689F"/>
    <w:rsid w:val="00CD6B86"/>
    <w:rsid w:val="00CD73A3"/>
    <w:rsid w:val="00CD78EA"/>
    <w:rsid w:val="00CE0054"/>
    <w:rsid w:val="00CE00E7"/>
    <w:rsid w:val="00CE0C6C"/>
    <w:rsid w:val="00CE0DF5"/>
    <w:rsid w:val="00CE0FE0"/>
    <w:rsid w:val="00CE1093"/>
    <w:rsid w:val="00CE111F"/>
    <w:rsid w:val="00CE1148"/>
    <w:rsid w:val="00CE16C7"/>
    <w:rsid w:val="00CE1B15"/>
    <w:rsid w:val="00CE1EA5"/>
    <w:rsid w:val="00CE1EB6"/>
    <w:rsid w:val="00CE201A"/>
    <w:rsid w:val="00CE2286"/>
    <w:rsid w:val="00CE23D2"/>
    <w:rsid w:val="00CE23D5"/>
    <w:rsid w:val="00CE34B6"/>
    <w:rsid w:val="00CE38E9"/>
    <w:rsid w:val="00CE3E37"/>
    <w:rsid w:val="00CE4C59"/>
    <w:rsid w:val="00CE544B"/>
    <w:rsid w:val="00CE5805"/>
    <w:rsid w:val="00CE5A07"/>
    <w:rsid w:val="00CE5A6B"/>
    <w:rsid w:val="00CE6CA7"/>
    <w:rsid w:val="00CE6E45"/>
    <w:rsid w:val="00CE6EA7"/>
    <w:rsid w:val="00CE7165"/>
    <w:rsid w:val="00CE7EB0"/>
    <w:rsid w:val="00CF0071"/>
    <w:rsid w:val="00CF0D98"/>
    <w:rsid w:val="00CF1505"/>
    <w:rsid w:val="00CF1A51"/>
    <w:rsid w:val="00CF1CFE"/>
    <w:rsid w:val="00CF1FAF"/>
    <w:rsid w:val="00CF273E"/>
    <w:rsid w:val="00CF28D3"/>
    <w:rsid w:val="00CF2A28"/>
    <w:rsid w:val="00CF2BD9"/>
    <w:rsid w:val="00CF3A8C"/>
    <w:rsid w:val="00CF3CE0"/>
    <w:rsid w:val="00CF3EB3"/>
    <w:rsid w:val="00CF4132"/>
    <w:rsid w:val="00CF4E72"/>
    <w:rsid w:val="00CF5512"/>
    <w:rsid w:val="00CF5C63"/>
    <w:rsid w:val="00CF5E0B"/>
    <w:rsid w:val="00CF5FDD"/>
    <w:rsid w:val="00CF65A8"/>
    <w:rsid w:val="00CF6726"/>
    <w:rsid w:val="00CF6B0E"/>
    <w:rsid w:val="00CF6C80"/>
    <w:rsid w:val="00CF6C8D"/>
    <w:rsid w:val="00CF6E94"/>
    <w:rsid w:val="00CF7268"/>
    <w:rsid w:val="00CF749E"/>
    <w:rsid w:val="00CF7762"/>
    <w:rsid w:val="00CF7A19"/>
    <w:rsid w:val="00D00797"/>
    <w:rsid w:val="00D007E8"/>
    <w:rsid w:val="00D02642"/>
    <w:rsid w:val="00D02938"/>
    <w:rsid w:val="00D030BF"/>
    <w:rsid w:val="00D033AF"/>
    <w:rsid w:val="00D035CF"/>
    <w:rsid w:val="00D03634"/>
    <w:rsid w:val="00D03851"/>
    <w:rsid w:val="00D04B53"/>
    <w:rsid w:val="00D04CAE"/>
    <w:rsid w:val="00D04EB1"/>
    <w:rsid w:val="00D04F89"/>
    <w:rsid w:val="00D051CC"/>
    <w:rsid w:val="00D05625"/>
    <w:rsid w:val="00D05809"/>
    <w:rsid w:val="00D0584E"/>
    <w:rsid w:val="00D058E7"/>
    <w:rsid w:val="00D05CF5"/>
    <w:rsid w:val="00D06542"/>
    <w:rsid w:val="00D06674"/>
    <w:rsid w:val="00D068A1"/>
    <w:rsid w:val="00D072E7"/>
    <w:rsid w:val="00D073DE"/>
    <w:rsid w:val="00D07432"/>
    <w:rsid w:val="00D07E9C"/>
    <w:rsid w:val="00D10124"/>
    <w:rsid w:val="00D10BB2"/>
    <w:rsid w:val="00D110B5"/>
    <w:rsid w:val="00D1111D"/>
    <w:rsid w:val="00D11A66"/>
    <w:rsid w:val="00D11B1C"/>
    <w:rsid w:val="00D120BB"/>
    <w:rsid w:val="00D122D7"/>
    <w:rsid w:val="00D12487"/>
    <w:rsid w:val="00D12647"/>
    <w:rsid w:val="00D127BE"/>
    <w:rsid w:val="00D128B2"/>
    <w:rsid w:val="00D129B7"/>
    <w:rsid w:val="00D12BF9"/>
    <w:rsid w:val="00D12BFC"/>
    <w:rsid w:val="00D12F63"/>
    <w:rsid w:val="00D136EB"/>
    <w:rsid w:val="00D13715"/>
    <w:rsid w:val="00D1397A"/>
    <w:rsid w:val="00D13AFD"/>
    <w:rsid w:val="00D13CDE"/>
    <w:rsid w:val="00D148BD"/>
    <w:rsid w:val="00D148E4"/>
    <w:rsid w:val="00D14A84"/>
    <w:rsid w:val="00D14AE9"/>
    <w:rsid w:val="00D14AEA"/>
    <w:rsid w:val="00D15001"/>
    <w:rsid w:val="00D150D8"/>
    <w:rsid w:val="00D150EB"/>
    <w:rsid w:val="00D15396"/>
    <w:rsid w:val="00D1554E"/>
    <w:rsid w:val="00D159F2"/>
    <w:rsid w:val="00D15D69"/>
    <w:rsid w:val="00D15D90"/>
    <w:rsid w:val="00D15F60"/>
    <w:rsid w:val="00D17110"/>
    <w:rsid w:val="00D17618"/>
    <w:rsid w:val="00D178E1"/>
    <w:rsid w:val="00D17DFB"/>
    <w:rsid w:val="00D205A6"/>
    <w:rsid w:val="00D209DF"/>
    <w:rsid w:val="00D20AE5"/>
    <w:rsid w:val="00D22174"/>
    <w:rsid w:val="00D2252D"/>
    <w:rsid w:val="00D22980"/>
    <w:rsid w:val="00D22D02"/>
    <w:rsid w:val="00D22E06"/>
    <w:rsid w:val="00D23327"/>
    <w:rsid w:val="00D23B50"/>
    <w:rsid w:val="00D23C16"/>
    <w:rsid w:val="00D23CD6"/>
    <w:rsid w:val="00D23CEF"/>
    <w:rsid w:val="00D241AD"/>
    <w:rsid w:val="00D2440E"/>
    <w:rsid w:val="00D2452B"/>
    <w:rsid w:val="00D2496F"/>
    <w:rsid w:val="00D254DB"/>
    <w:rsid w:val="00D256A9"/>
    <w:rsid w:val="00D25E90"/>
    <w:rsid w:val="00D26098"/>
    <w:rsid w:val="00D2641E"/>
    <w:rsid w:val="00D26E59"/>
    <w:rsid w:val="00D26FD5"/>
    <w:rsid w:val="00D26FD8"/>
    <w:rsid w:val="00D273F9"/>
    <w:rsid w:val="00D27B77"/>
    <w:rsid w:val="00D27C4F"/>
    <w:rsid w:val="00D301D7"/>
    <w:rsid w:val="00D30211"/>
    <w:rsid w:val="00D30393"/>
    <w:rsid w:val="00D31180"/>
    <w:rsid w:val="00D313E7"/>
    <w:rsid w:val="00D3223F"/>
    <w:rsid w:val="00D32596"/>
    <w:rsid w:val="00D326E1"/>
    <w:rsid w:val="00D32750"/>
    <w:rsid w:val="00D32A2F"/>
    <w:rsid w:val="00D32C32"/>
    <w:rsid w:val="00D32C7D"/>
    <w:rsid w:val="00D32D26"/>
    <w:rsid w:val="00D33863"/>
    <w:rsid w:val="00D338F4"/>
    <w:rsid w:val="00D33ACE"/>
    <w:rsid w:val="00D33D63"/>
    <w:rsid w:val="00D33EB6"/>
    <w:rsid w:val="00D344BF"/>
    <w:rsid w:val="00D34819"/>
    <w:rsid w:val="00D34AA5"/>
    <w:rsid w:val="00D34AEA"/>
    <w:rsid w:val="00D34E93"/>
    <w:rsid w:val="00D34FD0"/>
    <w:rsid w:val="00D353C7"/>
    <w:rsid w:val="00D35902"/>
    <w:rsid w:val="00D35FB5"/>
    <w:rsid w:val="00D362B1"/>
    <w:rsid w:val="00D373C5"/>
    <w:rsid w:val="00D3753D"/>
    <w:rsid w:val="00D37E39"/>
    <w:rsid w:val="00D4068D"/>
    <w:rsid w:val="00D41475"/>
    <w:rsid w:val="00D416EF"/>
    <w:rsid w:val="00D419DF"/>
    <w:rsid w:val="00D41C70"/>
    <w:rsid w:val="00D41FFD"/>
    <w:rsid w:val="00D4215A"/>
    <w:rsid w:val="00D422C8"/>
    <w:rsid w:val="00D4303D"/>
    <w:rsid w:val="00D438D0"/>
    <w:rsid w:val="00D438DE"/>
    <w:rsid w:val="00D438E5"/>
    <w:rsid w:val="00D44D8A"/>
    <w:rsid w:val="00D44EA7"/>
    <w:rsid w:val="00D44F4B"/>
    <w:rsid w:val="00D45056"/>
    <w:rsid w:val="00D451A7"/>
    <w:rsid w:val="00D45CE8"/>
    <w:rsid w:val="00D45D18"/>
    <w:rsid w:val="00D45F7C"/>
    <w:rsid w:val="00D463A9"/>
    <w:rsid w:val="00D46AD7"/>
    <w:rsid w:val="00D46F96"/>
    <w:rsid w:val="00D471AF"/>
    <w:rsid w:val="00D47294"/>
    <w:rsid w:val="00D475D6"/>
    <w:rsid w:val="00D47650"/>
    <w:rsid w:val="00D47675"/>
    <w:rsid w:val="00D4778F"/>
    <w:rsid w:val="00D47BC9"/>
    <w:rsid w:val="00D47F7A"/>
    <w:rsid w:val="00D50605"/>
    <w:rsid w:val="00D506E7"/>
    <w:rsid w:val="00D50EAF"/>
    <w:rsid w:val="00D510B4"/>
    <w:rsid w:val="00D51323"/>
    <w:rsid w:val="00D519DD"/>
    <w:rsid w:val="00D524C5"/>
    <w:rsid w:val="00D52D2A"/>
    <w:rsid w:val="00D534C2"/>
    <w:rsid w:val="00D53627"/>
    <w:rsid w:val="00D537F2"/>
    <w:rsid w:val="00D53874"/>
    <w:rsid w:val="00D541B3"/>
    <w:rsid w:val="00D54255"/>
    <w:rsid w:val="00D54599"/>
    <w:rsid w:val="00D548EF"/>
    <w:rsid w:val="00D54B8F"/>
    <w:rsid w:val="00D54D85"/>
    <w:rsid w:val="00D550D7"/>
    <w:rsid w:val="00D558A5"/>
    <w:rsid w:val="00D558C9"/>
    <w:rsid w:val="00D55995"/>
    <w:rsid w:val="00D564B7"/>
    <w:rsid w:val="00D567A2"/>
    <w:rsid w:val="00D56817"/>
    <w:rsid w:val="00D568C3"/>
    <w:rsid w:val="00D56997"/>
    <w:rsid w:val="00D57014"/>
    <w:rsid w:val="00D570F3"/>
    <w:rsid w:val="00D574A1"/>
    <w:rsid w:val="00D57897"/>
    <w:rsid w:val="00D579B9"/>
    <w:rsid w:val="00D57D53"/>
    <w:rsid w:val="00D6017B"/>
    <w:rsid w:val="00D60431"/>
    <w:rsid w:val="00D60713"/>
    <w:rsid w:val="00D6072D"/>
    <w:rsid w:val="00D60FCE"/>
    <w:rsid w:val="00D60FE4"/>
    <w:rsid w:val="00D61205"/>
    <w:rsid w:val="00D617A2"/>
    <w:rsid w:val="00D61ED0"/>
    <w:rsid w:val="00D61EF4"/>
    <w:rsid w:val="00D61FD7"/>
    <w:rsid w:val="00D626AC"/>
    <w:rsid w:val="00D6272F"/>
    <w:rsid w:val="00D62C9F"/>
    <w:rsid w:val="00D62F86"/>
    <w:rsid w:val="00D632F1"/>
    <w:rsid w:val="00D63518"/>
    <w:rsid w:val="00D636A5"/>
    <w:rsid w:val="00D64182"/>
    <w:rsid w:val="00D6478F"/>
    <w:rsid w:val="00D647F7"/>
    <w:rsid w:val="00D64ECE"/>
    <w:rsid w:val="00D65259"/>
    <w:rsid w:val="00D65344"/>
    <w:rsid w:val="00D658C7"/>
    <w:rsid w:val="00D65F47"/>
    <w:rsid w:val="00D6642E"/>
    <w:rsid w:val="00D6651A"/>
    <w:rsid w:val="00D6675F"/>
    <w:rsid w:val="00D66875"/>
    <w:rsid w:val="00D66B25"/>
    <w:rsid w:val="00D66E52"/>
    <w:rsid w:val="00D66FCC"/>
    <w:rsid w:val="00D6707A"/>
    <w:rsid w:val="00D67237"/>
    <w:rsid w:val="00D6750D"/>
    <w:rsid w:val="00D6754C"/>
    <w:rsid w:val="00D67753"/>
    <w:rsid w:val="00D67949"/>
    <w:rsid w:val="00D67953"/>
    <w:rsid w:val="00D67D70"/>
    <w:rsid w:val="00D70498"/>
    <w:rsid w:val="00D705EF"/>
    <w:rsid w:val="00D709DF"/>
    <w:rsid w:val="00D7104C"/>
    <w:rsid w:val="00D71626"/>
    <w:rsid w:val="00D71665"/>
    <w:rsid w:val="00D71983"/>
    <w:rsid w:val="00D72286"/>
    <w:rsid w:val="00D72351"/>
    <w:rsid w:val="00D72380"/>
    <w:rsid w:val="00D724D1"/>
    <w:rsid w:val="00D7279B"/>
    <w:rsid w:val="00D72AF2"/>
    <w:rsid w:val="00D734DB"/>
    <w:rsid w:val="00D73538"/>
    <w:rsid w:val="00D73BF4"/>
    <w:rsid w:val="00D73C68"/>
    <w:rsid w:val="00D7466F"/>
    <w:rsid w:val="00D747AA"/>
    <w:rsid w:val="00D74AA7"/>
    <w:rsid w:val="00D74C67"/>
    <w:rsid w:val="00D74D15"/>
    <w:rsid w:val="00D75D99"/>
    <w:rsid w:val="00D7613A"/>
    <w:rsid w:val="00D762EA"/>
    <w:rsid w:val="00D763AC"/>
    <w:rsid w:val="00D76806"/>
    <w:rsid w:val="00D76831"/>
    <w:rsid w:val="00D76889"/>
    <w:rsid w:val="00D76B7B"/>
    <w:rsid w:val="00D76BBD"/>
    <w:rsid w:val="00D76DB7"/>
    <w:rsid w:val="00D773E5"/>
    <w:rsid w:val="00D7747E"/>
    <w:rsid w:val="00D777A8"/>
    <w:rsid w:val="00D7783B"/>
    <w:rsid w:val="00D77FFC"/>
    <w:rsid w:val="00D80345"/>
    <w:rsid w:val="00D8057F"/>
    <w:rsid w:val="00D80B63"/>
    <w:rsid w:val="00D815F7"/>
    <w:rsid w:val="00D819B3"/>
    <w:rsid w:val="00D81A1F"/>
    <w:rsid w:val="00D81DDA"/>
    <w:rsid w:val="00D82BA6"/>
    <w:rsid w:val="00D82C0D"/>
    <w:rsid w:val="00D82F90"/>
    <w:rsid w:val="00D84E38"/>
    <w:rsid w:val="00D84FC5"/>
    <w:rsid w:val="00D852C1"/>
    <w:rsid w:val="00D857BC"/>
    <w:rsid w:val="00D85B5E"/>
    <w:rsid w:val="00D85BFF"/>
    <w:rsid w:val="00D86535"/>
    <w:rsid w:val="00D865B1"/>
    <w:rsid w:val="00D86EEE"/>
    <w:rsid w:val="00D87111"/>
    <w:rsid w:val="00D8777E"/>
    <w:rsid w:val="00D877B8"/>
    <w:rsid w:val="00D878ED"/>
    <w:rsid w:val="00D87EF3"/>
    <w:rsid w:val="00D902FC"/>
    <w:rsid w:val="00D905E5"/>
    <w:rsid w:val="00D907A0"/>
    <w:rsid w:val="00D908D5"/>
    <w:rsid w:val="00D90A3D"/>
    <w:rsid w:val="00D90D6C"/>
    <w:rsid w:val="00D90D88"/>
    <w:rsid w:val="00D90FD4"/>
    <w:rsid w:val="00D91332"/>
    <w:rsid w:val="00D91525"/>
    <w:rsid w:val="00D9180C"/>
    <w:rsid w:val="00D9195D"/>
    <w:rsid w:val="00D92261"/>
    <w:rsid w:val="00D9265F"/>
    <w:rsid w:val="00D9279A"/>
    <w:rsid w:val="00D92A0C"/>
    <w:rsid w:val="00D93105"/>
    <w:rsid w:val="00D93167"/>
    <w:rsid w:val="00D93390"/>
    <w:rsid w:val="00D93BEF"/>
    <w:rsid w:val="00D9474A"/>
    <w:rsid w:val="00D94A6C"/>
    <w:rsid w:val="00D94BDF"/>
    <w:rsid w:val="00D952BC"/>
    <w:rsid w:val="00D9588F"/>
    <w:rsid w:val="00D95B51"/>
    <w:rsid w:val="00D95B54"/>
    <w:rsid w:val="00D95CBE"/>
    <w:rsid w:val="00D96C22"/>
    <w:rsid w:val="00D973C3"/>
    <w:rsid w:val="00D975FC"/>
    <w:rsid w:val="00D97766"/>
    <w:rsid w:val="00D977AD"/>
    <w:rsid w:val="00D97832"/>
    <w:rsid w:val="00DA0491"/>
    <w:rsid w:val="00DA056C"/>
    <w:rsid w:val="00DA19A1"/>
    <w:rsid w:val="00DA1F07"/>
    <w:rsid w:val="00DA22A5"/>
    <w:rsid w:val="00DA256A"/>
    <w:rsid w:val="00DA3BB8"/>
    <w:rsid w:val="00DA3E4D"/>
    <w:rsid w:val="00DA3ED2"/>
    <w:rsid w:val="00DA45AD"/>
    <w:rsid w:val="00DA4A1F"/>
    <w:rsid w:val="00DA4B33"/>
    <w:rsid w:val="00DA4BC7"/>
    <w:rsid w:val="00DA5190"/>
    <w:rsid w:val="00DA5C1F"/>
    <w:rsid w:val="00DA5CFE"/>
    <w:rsid w:val="00DA5DBB"/>
    <w:rsid w:val="00DA5E66"/>
    <w:rsid w:val="00DA640E"/>
    <w:rsid w:val="00DA641A"/>
    <w:rsid w:val="00DA64A6"/>
    <w:rsid w:val="00DA66C0"/>
    <w:rsid w:val="00DA6848"/>
    <w:rsid w:val="00DA6DCD"/>
    <w:rsid w:val="00DA7936"/>
    <w:rsid w:val="00DA7941"/>
    <w:rsid w:val="00DA7EBB"/>
    <w:rsid w:val="00DB08EB"/>
    <w:rsid w:val="00DB0BBC"/>
    <w:rsid w:val="00DB0D1E"/>
    <w:rsid w:val="00DB11A0"/>
    <w:rsid w:val="00DB123A"/>
    <w:rsid w:val="00DB1563"/>
    <w:rsid w:val="00DB16B6"/>
    <w:rsid w:val="00DB19B6"/>
    <w:rsid w:val="00DB1ED5"/>
    <w:rsid w:val="00DB1F0F"/>
    <w:rsid w:val="00DB21AE"/>
    <w:rsid w:val="00DB3025"/>
    <w:rsid w:val="00DB3350"/>
    <w:rsid w:val="00DB3836"/>
    <w:rsid w:val="00DB3905"/>
    <w:rsid w:val="00DB3E53"/>
    <w:rsid w:val="00DB3E5A"/>
    <w:rsid w:val="00DB48A7"/>
    <w:rsid w:val="00DB4C12"/>
    <w:rsid w:val="00DB4EB3"/>
    <w:rsid w:val="00DB513C"/>
    <w:rsid w:val="00DB5232"/>
    <w:rsid w:val="00DB535A"/>
    <w:rsid w:val="00DB5A1D"/>
    <w:rsid w:val="00DB5D6E"/>
    <w:rsid w:val="00DB5F14"/>
    <w:rsid w:val="00DB60AD"/>
    <w:rsid w:val="00DB60C0"/>
    <w:rsid w:val="00DB64F0"/>
    <w:rsid w:val="00DB6686"/>
    <w:rsid w:val="00DB683B"/>
    <w:rsid w:val="00DB6866"/>
    <w:rsid w:val="00DB69E3"/>
    <w:rsid w:val="00DB6F77"/>
    <w:rsid w:val="00DB7A9E"/>
    <w:rsid w:val="00DB7FF5"/>
    <w:rsid w:val="00DC09A3"/>
    <w:rsid w:val="00DC09DC"/>
    <w:rsid w:val="00DC0A00"/>
    <w:rsid w:val="00DC0E65"/>
    <w:rsid w:val="00DC0E9B"/>
    <w:rsid w:val="00DC1220"/>
    <w:rsid w:val="00DC1286"/>
    <w:rsid w:val="00DC1584"/>
    <w:rsid w:val="00DC172F"/>
    <w:rsid w:val="00DC1827"/>
    <w:rsid w:val="00DC18ED"/>
    <w:rsid w:val="00DC2A1E"/>
    <w:rsid w:val="00DC2A4F"/>
    <w:rsid w:val="00DC2C0C"/>
    <w:rsid w:val="00DC2F73"/>
    <w:rsid w:val="00DC3238"/>
    <w:rsid w:val="00DC3411"/>
    <w:rsid w:val="00DC38A1"/>
    <w:rsid w:val="00DC3D1B"/>
    <w:rsid w:val="00DC416C"/>
    <w:rsid w:val="00DC4973"/>
    <w:rsid w:val="00DC4984"/>
    <w:rsid w:val="00DC539E"/>
    <w:rsid w:val="00DC56EE"/>
    <w:rsid w:val="00DC6047"/>
    <w:rsid w:val="00DC60CA"/>
    <w:rsid w:val="00DC6BF0"/>
    <w:rsid w:val="00DC6E37"/>
    <w:rsid w:val="00DC6EAC"/>
    <w:rsid w:val="00DC727C"/>
    <w:rsid w:val="00DC7831"/>
    <w:rsid w:val="00DC7924"/>
    <w:rsid w:val="00DC7CB5"/>
    <w:rsid w:val="00DD0844"/>
    <w:rsid w:val="00DD08DE"/>
    <w:rsid w:val="00DD13D7"/>
    <w:rsid w:val="00DD1904"/>
    <w:rsid w:val="00DD198E"/>
    <w:rsid w:val="00DD1B0A"/>
    <w:rsid w:val="00DD1E8B"/>
    <w:rsid w:val="00DD1F70"/>
    <w:rsid w:val="00DD2112"/>
    <w:rsid w:val="00DD2789"/>
    <w:rsid w:val="00DD2A3B"/>
    <w:rsid w:val="00DD2D1F"/>
    <w:rsid w:val="00DD39C0"/>
    <w:rsid w:val="00DD3BE4"/>
    <w:rsid w:val="00DD3FDB"/>
    <w:rsid w:val="00DD40E9"/>
    <w:rsid w:val="00DD422B"/>
    <w:rsid w:val="00DD443F"/>
    <w:rsid w:val="00DD449D"/>
    <w:rsid w:val="00DD46A4"/>
    <w:rsid w:val="00DD46D4"/>
    <w:rsid w:val="00DD47DD"/>
    <w:rsid w:val="00DD50C3"/>
    <w:rsid w:val="00DD56A9"/>
    <w:rsid w:val="00DD5BAB"/>
    <w:rsid w:val="00DD5F06"/>
    <w:rsid w:val="00DD63B4"/>
    <w:rsid w:val="00DD663A"/>
    <w:rsid w:val="00DD6A0D"/>
    <w:rsid w:val="00DD6E96"/>
    <w:rsid w:val="00DD6EF4"/>
    <w:rsid w:val="00DD737A"/>
    <w:rsid w:val="00DD75A2"/>
    <w:rsid w:val="00DD7900"/>
    <w:rsid w:val="00DD7A20"/>
    <w:rsid w:val="00DE0274"/>
    <w:rsid w:val="00DE06E6"/>
    <w:rsid w:val="00DE07B3"/>
    <w:rsid w:val="00DE1366"/>
    <w:rsid w:val="00DE196C"/>
    <w:rsid w:val="00DE1972"/>
    <w:rsid w:val="00DE23C1"/>
    <w:rsid w:val="00DE2470"/>
    <w:rsid w:val="00DE3DB2"/>
    <w:rsid w:val="00DE4133"/>
    <w:rsid w:val="00DE421C"/>
    <w:rsid w:val="00DE45C3"/>
    <w:rsid w:val="00DE47EC"/>
    <w:rsid w:val="00DE499A"/>
    <w:rsid w:val="00DE4A7E"/>
    <w:rsid w:val="00DE4F07"/>
    <w:rsid w:val="00DE5372"/>
    <w:rsid w:val="00DE57ED"/>
    <w:rsid w:val="00DE5D11"/>
    <w:rsid w:val="00DE5E68"/>
    <w:rsid w:val="00DE6816"/>
    <w:rsid w:val="00DE6D43"/>
    <w:rsid w:val="00DE7182"/>
    <w:rsid w:val="00DE73F0"/>
    <w:rsid w:val="00DE78B7"/>
    <w:rsid w:val="00DE7A78"/>
    <w:rsid w:val="00DE7CE4"/>
    <w:rsid w:val="00DE7E16"/>
    <w:rsid w:val="00DF0325"/>
    <w:rsid w:val="00DF06D3"/>
    <w:rsid w:val="00DF072A"/>
    <w:rsid w:val="00DF0EBE"/>
    <w:rsid w:val="00DF125B"/>
    <w:rsid w:val="00DF166A"/>
    <w:rsid w:val="00DF222B"/>
    <w:rsid w:val="00DF3178"/>
    <w:rsid w:val="00DF31B3"/>
    <w:rsid w:val="00DF377A"/>
    <w:rsid w:val="00DF4180"/>
    <w:rsid w:val="00DF420B"/>
    <w:rsid w:val="00DF4535"/>
    <w:rsid w:val="00DF4AA6"/>
    <w:rsid w:val="00DF4DEC"/>
    <w:rsid w:val="00DF59ED"/>
    <w:rsid w:val="00DF6ACC"/>
    <w:rsid w:val="00DF713E"/>
    <w:rsid w:val="00DF7183"/>
    <w:rsid w:val="00DF719F"/>
    <w:rsid w:val="00DF72C7"/>
    <w:rsid w:val="00DF7761"/>
    <w:rsid w:val="00DF7B42"/>
    <w:rsid w:val="00DF7ED3"/>
    <w:rsid w:val="00E00107"/>
    <w:rsid w:val="00E00269"/>
    <w:rsid w:val="00E0041B"/>
    <w:rsid w:val="00E004D5"/>
    <w:rsid w:val="00E007D8"/>
    <w:rsid w:val="00E00BE9"/>
    <w:rsid w:val="00E00EBF"/>
    <w:rsid w:val="00E00EE5"/>
    <w:rsid w:val="00E0174E"/>
    <w:rsid w:val="00E01A5D"/>
    <w:rsid w:val="00E01C8A"/>
    <w:rsid w:val="00E01FA2"/>
    <w:rsid w:val="00E02730"/>
    <w:rsid w:val="00E02D0A"/>
    <w:rsid w:val="00E02EB3"/>
    <w:rsid w:val="00E03844"/>
    <w:rsid w:val="00E03CB7"/>
    <w:rsid w:val="00E03E49"/>
    <w:rsid w:val="00E04064"/>
    <w:rsid w:val="00E04370"/>
    <w:rsid w:val="00E043EC"/>
    <w:rsid w:val="00E04588"/>
    <w:rsid w:val="00E045F8"/>
    <w:rsid w:val="00E04722"/>
    <w:rsid w:val="00E04BE0"/>
    <w:rsid w:val="00E05524"/>
    <w:rsid w:val="00E0559E"/>
    <w:rsid w:val="00E0586A"/>
    <w:rsid w:val="00E05FED"/>
    <w:rsid w:val="00E0620D"/>
    <w:rsid w:val="00E06565"/>
    <w:rsid w:val="00E06774"/>
    <w:rsid w:val="00E0691D"/>
    <w:rsid w:val="00E069BB"/>
    <w:rsid w:val="00E07258"/>
    <w:rsid w:val="00E07BB7"/>
    <w:rsid w:val="00E07DD5"/>
    <w:rsid w:val="00E07F95"/>
    <w:rsid w:val="00E102AC"/>
    <w:rsid w:val="00E105C4"/>
    <w:rsid w:val="00E10702"/>
    <w:rsid w:val="00E10839"/>
    <w:rsid w:val="00E10D50"/>
    <w:rsid w:val="00E10E94"/>
    <w:rsid w:val="00E11598"/>
    <w:rsid w:val="00E117BC"/>
    <w:rsid w:val="00E11A61"/>
    <w:rsid w:val="00E11B30"/>
    <w:rsid w:val="00E11E21"/>
    <w:rsid w:val="00E121CA"/>
    <w:rsid w:val="00E122E1"/>
    <w:rsid w:val="00E12A58"/>
    <w:rsid w:val="00E13022"/>
    <w:rsid w:val="00E13058"/>
    <w:rsid w:val="00E133D2"/>
    <w:rsid w:val="00E1341C"/>
    <w:rsid w:val="00E13EFA"/>
    <w:rsid w:val="00E1425D"/>
    <w:rsid w:val="00E1436E"/>
    <w:rsid w:val="00E143B3"/>
    <w:rsid w:val="00E1460A"/>
    <w:rsid w:val="00E148ED"/>
    <w:rsid w:val="00E14BCB"/>
    <w:rsid w:val="00E14FC5"/>
    <w:rsid w:val="00E15044"/>
    <w:rsid w:val="00E15207"/>
    <w:rsid w:val="00E15A11"/>
    <w:rsid w:val="00E17111"/>
    <w:rsid w:val="00E17368"/>
    <w:rsid w:val="00E17375"/>
    <w:rsid w:val="00E173F8"/>
    <w:rsid w:val="00E17514"/>
    <w:rsid w:val="00E17FAF"/>
    <w:rsid w:val="00E209CE"/>
    <w:rsid w:val="00E20E15"/>
    <w:rsid w:val="00E20EBA"/>
    <w:rsid w:val="00E2113A"/>
    <w:rsid w:val="00E211CA"/>
    <w:rsid w:val="00E211F0"/>
    <w:rsid w:val="00E21468"/>
    <w:rsid w:val="00E215D9"/>
    <w:rsid w:val="00E221AD"/>
    <w:rsid w:val="00E23F2C"/>
    <w:rsid w:val="00E241C1"/>
    <w:rsid w:val="00E242DB"/>
    <w:rsid w:val="00E24374"/>
    <w:rsid w:val="00E24825"/>
    <w:rsid w:val="00E24DEE"/>
    <w:rsid w:val="00E2507C"/>
    <w:rsid w:val="00E25129"/>
    <w:rsid w:val="00E251B0"/>
    <w:rsid w:val="00E25296"/>
    <w:rsid w:val="00E25495"/>
    <w:rsid w:val="00E2575C"/>
    <w:rsid w:val="00E258E6"/>
    <w:rsid w:val="00E25BEB"/>
    <w:rsid w:val="00E2651C"/>
    <w:rsid w:val="00E277FE"/>
    <w:rsid w:val="00E27BCE"/>
    <w:rsid w:val="00E27C5E"/>
    <w:rsid w:val="00E30084"/>
    <w:rsid w:val="00E3014B"/>
    <w:rsid w:val="00E30B7E"/>
    <w:rsid w:val="00E30C9E"/>
    <w:rsid w:val="00E30D44"/>
    <w:rsid w:val="00E3104D"/>
    <w:rsid w:val="00E31B62"/>
    <w:rsid w:val="00E32676"/>
    <w:rsid w:val="00E328A4"/>
    <w:rsid w:val="00E329A0"/>
    <w:rsid w:val="00E32A92"/>
    <w:rsid w:val="00E32D3F"/>
    <w:rsid w:val="00E32E42"/>
    <w:rsid w:val="00E32FC0"/>
    <w:rsid w:val="00E332EB"/>
    <w:rsid w:val="00E33BA2"/>
    <w:rsid w:val="00E33F6D"/>
    <w:rsid w:val="00E345DA"/>
    <w:rsid w:val="00E348B6"/>
    <w:rsid w:val="00E34D86"/>
    <w:rsid w:val="00E35050"/>
    <w:rsid w:val="00E3589D"/>
    <w:rsid w:val="00E3592B"/>
    <w:rsid w:val="00E3672D"/>
    <w:rsid w:val="00E367D9"/>
    <w:rsid w:val="00E36910"/>
    <w:rsid w:val="00E37126"/>
    <w:rsid w:val="00E3728D"/>
    <w:rsid w:val="00E372C1"/>
    <w:rsid w:val="00E4037F"/>
    <w:rsid w:val="00E407A8"/>
    <w:rsid w:val="00E408B9"/>
    <w:rsid w:val="00E40EC4"/>
    <w:rsid w:val="00E40F7E"/>
    <w:rsid w:val="00E412AF"/>
    <w:rsid w:val="00E419B4"/>
    <w:rsid w:val="00E41BE2"/>
    <w:rsid w:val="00E41FB0"/>
    <w:rsid w:val="00E42125"/>
    <w:rsid w:val="00E421FD"/>
    <w:rsid w:val="00E42CAA"/>
    <w:rsid w:val="00E42E36"/>
    <w:rsid w:val="00E4310C"/>
    <w:rsid w:val="00E4352B"/>
    <w:rsid w:val="00E43A7F"/>
    <w:rsid w:val="00E43D39"/>
    <w:rsid w:val="00E446FA"/>
    <w:rsid w:val="00E44702"/>
    <w:rsid w:val="00E44BAD"/>
    <w:rsid w:val="00E44D9F"/>
    <w:rsid w:val="00E45177"/>
    <w:rsid w:val="00E45285"/>
    <w:rsid w:val="00E454CF"/>
    <w:rsid w:val="00E459B8"/>
    <w:rsid w:val="00E47093"/>
    <w:rsid w:val="00E4726F"/>
    <w:rsid w:val="00E47F57"/>
    <w:rsid w:val="00E5028E"/>
    <w:rsid w:val="00E50486"/>
    <w:rsid w:val="00E5113A"/>
    <w:rsid w:val="00E51253"/>
    <w:rsid w:val="00E51439"/>
    <w:rsid w:val="00E5143A"/>
    <w:rsid w:val="00E51454"/>
    <w:rsid w:val="00E51DC1"/>
    <w:rsid w:val="00E52215"/>
    <w:rsid w:val="00E52223"/>
    <w:rsid w:val="00E523AD"/>
    <w:rsid w:val="00E523F0"/>
    <w:rsid w:val="00E525AB"/>
    <w:rsid w:val="00E526A4"/>
    <w:rsid w:val="00E52F67"/>
    <w:rsid w:val="00E53509"/>
    <w:rsid w:val="00E5359F"/>
    <w:rsid w:val="00E5371A"/>
    <w:rsid w:val="00E5373F"/>
    <w:rsid w:val="00E5381D"/>
    <w:rsid w:val="00E5388E"/>
    <w:rsid w:val="00E539C4"/>
    <w:rsid w:val="00E53AE0"/>
    <w:rsid w:val="00E54647"/>
    <w:rsid w:val="00E54952"/>
    <w:rsid w:val="00E54FC3"/>
    <w:rsid w:val="00E55539"/>
    <w:rsid w:val="00E5562E"/>
    <w:rsid w:val="00E55876"/>
    <w:rsid w:val="00E55B81"/>
    <w:rsid w:val="00E55F3A"/>
    <w:rsid w:val="00E56266"/>
    <w:rsid w:val="00E566E5"/>
    <w:rsid w:val="00E567E1"/>
    <w:rsid w:val="00E5696B"/>
    <w:rsid w:val="00E56A1C"/>
    <w:rsid w:val="00E56E9D"/>
    <w:rsid w:val="00E5751F"/>
    <w:rsid w:val="00E57861"/>
    <w:rsid w:val="00E578CF"/>
    <w:rsid w:val="00E579DE"/>
    <w:rsid w:val="00E57B6C"/>
    <w:rsid w:val="00E57CDC"/>
    <w:rsid w:val="00E60910"/>
    <w:rsid w:val="00E60AED"/>
    <w:rsid w:val="00E60B89"/>
    <w:rsid w:val="00E60DB2"/>
    <w:rsid w:val="00E60F2E"/>
    <w:rsid w:val="00E61050"/>
    <w:rsid w:val="00E61511"/>
    <w:rsid w:val="00E61B17"/>
    <w:rsid w:val="00E633EF"/>
    <w:rsid w:val="00E634B2"/>
    <w:rsid w:val="00E634C4"/>
    <w:rsid w:val="00E641D4"/>
    <w:rsid w:val="00E641FE"/>
    <w:rsid w:val="00E64B17"/>
    <w:rsid w:val="00E6519F"/>
    <w:rsid w:val="00E65AD5"/>
    <w:rsid w:val="00E662E9"/>
    <w:rsid w:val="00E67150"/>
    <w:rsid w:val="00E67741"/>
    <w:rsid w:val="00E67B87"/>
    <w:rsid w:val="00E67C7F"/>
    <w:rsid w:val="00E70099"/>
    <w:rsid w:val="00E70729"/>
    <w:rsid w:val="00E70F2B"/>
    <w:rsid w:val="00E71395"/>
    <w:rsid w:val="00E71509"/>
    <w:rsid w:val="00E71788"/>
    <w:rsid w:val="00E718D7"/>
    <w:rsid w:val="00E71D45"/>
    <w:rsid w:val="00E7228A"/>
    <w:rsid w:val="00E723D9"/>
    <w:rsid w:val="00E72870"/>
    <w:rsid w:val="00E72DAF"/>
    <w:rsid w:val="00E72E24"/>
    <w:rsid w:val="00E72E50"/>
    <w:rsid w:val="00E738F8"/>
    <w:rsid w:val="00E73A21"/>
    <w:rsid w:val="00E75210"/>
    <w:rsid w:val="00E7538B"/>
    <w:rsid w:val="00E75431"/>
    <w:rsid w:val="00E75903"/>
    <w:rsid w:val="00E75E8C"/>
    <w:rsid w:val="00E76C4E"/>
    <w:rsid w:val="00E76E38"/>
    <w:rsid w:val="00E779D6"/>
    <w:rsid w:val="00E77CF0"/>
    <w:rsid w:val="00E77D13"/>
    <w:rsid w:val="00E80697"/>
    <w:rsid w:val="00E809AA"/>
    <w:rsid w:val="00E80FBF"/>
    <w:rsid w:val="00E8155E"/>
    <w:rsid w:val="00E826BD"/>
    <w:rsid w:val="00E827A3"/>
    <w:rsid w:val="00E82F3E"/>
    <w:rsid w:val="00E82F75"/>
    <w:rsid w:val="00E8300D"/>
    <w:rsid w:val="00E83BA0"/>
    <w:rsid w:val="00E84FCE"/>
    <w:rsid w:val="00E8502D"/>
    <w:rsid w:val="00E8525A"/>
    <w:rsid w:val="00E8528C"/>
    <w:rsid w:val="00E853C1"/>
    <w:rsid w:val="00E854F1"/>
    <w:rsid w:val="00E855E3"/>
    <w:rsid w:val="00E85D24"/>
    <w:rsid w:val="00E85E59"/>
    <w:rsid w:val="00E86160"/>
    <w:rsid w:val="00E864EA"/>
    <w:rsid w:val="00E86E8B"/>
    <w:rsid w:val="00E8703E"/>
    <w:rsid w:val="00E8733E"/>
    <w:rsid w:val="00E87431"/>
    <w:rsid w:val="00E87593"/>
    <w:rsid w:val="00E9002A"/>
    <w:rsid w:val="00E9047A"/>
    <w:rsid w:val="00E909D6"/>
    <w:rsid w:val="00E90FB9"/>
    <w:rsid w:val="00E91A38"/>
    <w:rsid w:val="00E91D10"/>
    <w:rsid w:val="00E91D25"/>
    <w:rsid w:val="00E91F01"/>
    <w:rsid w:val="00E9256F"/>
    <w:rsid w:val="00E92A31"/>
    <w:rsid w:val="00E935C6"/>
    <w:rsid w:val="00E93751"/>
    <w:rsid w:val="00E939EA"/>
    <w:rsid w:val="00E93A19"/>
    <w:rsid w:val="00E940D2"/>
    <w:rsid w:val="00E94539"/>
    <w:rsid w:val="00E94C9B"/>
    <w:rsid w:val="00E9504B"/>
    <w:rsid w:val="00E9517B"/>
    <w:rsid w:val="00E954BB"/>
    <w:rsid w:val="00E956CA"/>
    <w:rsid w:val="00E95808"/>
    <w:rsid w:val="00E9640C"/>
    <w:rsid w:val="00E9662E"/>
    <w:rsid w:val="00E96660"/>
    <w:rsid w:val="00E972C8"/>
    <w:rsid w:val="00E9742F"/>
    <w:rsid w:val="00E97716"/>
    <w:rsid w:val="00E97EB2"/>
    <w:rsid w:val="00E97F15"/>
    <w:rsid w:val="00EA02AB"/>
    <w:rsid w:val="00EA02AC"/>
    <w:rsid w:val="00EA036F"/>
    <w:rsid w:val="00EA0479"/>
    <w:rsid w:val="00EA05BE"/>
    <w:rsid w:val="00EA05BF"/>
    <w:rsid w:val="00EA0709"/>
    <w:rsid w:val="00EA0930"/>
    <w:rsid w:val="00EA09C9"/>
    <w:rsid w:val="00EA0D89"/>
    <w:rsid w:val="00EA10A0"/>
    <w:rsid w:val="00EA1208"/>
    <w:rsid w:val="00EA1343"/>
    <w:rsid w:val="00EA1789"/>
    <w:rsid w:val="00EA1B88"/>
    <w:rsid w:val="00EA1EF8"/>
    <w:rsid w:val="00EA1FE3"/>
    <w:rsid w:val="00EA1FEB"/>
    <w:rsid w:val="00EA217E"/>
    <w:rsid w:val="00EA25E7"/>
    <w:rsid w:val="00EA2AD2"/>
    <w:rsid w:val="00EA2B5E"/>
    <w:rsid w:val="00EA2B8C"/>
    <w:rsid w:val="00EA316B"/>
    <w:rsid w:val="00EA3335"/>
    <w:rsid w:val="00EA33C9"/>
    <w:rsid w:val="00EA43C8"/>
    <w:rsid w:val="00EA4EB1"/>
    <w:rsid w:val="00EA5CCA"/>
    <w:rsid w:val="00EA5EED"/>
    <w:rsid w:val="00EA60F1"/>
    <w:rsid w:val="00EA64A5"/>
    <w:rsid w:val="00EA7032"/>
    <w:rsid w:val="00EA79A2"/>
    <w:rsid w:val="00EA7BDB"/>
    <w:rsid w:val="00EA7BF4"/>
    <w:rsid w:val="00EB004B"/>
    <w:rsid w:val="00EB05F2"/>
    <w:rsid w:val="00EB0AC5"/>
    <w:rsid w:val="00EB0B0B"/>
    <w:rsid w:val="00EB0B68"/>
    <w:rsid w:val="00EB17D8"/>
    <w:rsid w:val="00EB267C"/>
    <w:rsid w:val="00EB2741"/>
    <w:rsid w:val="00EB27C0"/>
    <w:rsid w:val="00EB2B09"/>
    <w:rsid w:val="00EB3351"/>
    <w:rsid w:val="00EB3BD8"/>
    <w:rsid w:val="00EB4618"/>
    <w:rsid w:val="00EB463B"/>
    <w:rsid w:val="00EB516D"/>
    <w:rsid w:val="00EB548A"/>
    <w:rsid w:val="00EB571D"/>
    <w:rsid w:val="00EB5A7B"/>
    <w:rsid w:val="00EB5FA2"/>
    <w:rsid w:val="00EB7F46"/>
    <w:rsid w:val="00EC01E6"/>
    <w:rsid w:val="00EC036F"/>
    <w:rsid w:val="00EC0FAF"/>
    <w:rsid w:val="00EC1360"/>
    <w:rsid w:val="00EC1AD6"/>
    <w:rsid w:val="00EC1B52"/>
    <w:rsid w:val="00EC1B57"/>
    <w:rsid w:val="00EC1EF2"/>
    <w:rsid w:val="00EC22DB"/>
    <w:rsid w:val="00EC294D"/>
    <w:rsid w:val="00EC3101"/>
    <w:rsid w:val="00EC3981"/>
    <w:rsid w:val="00EC3BF2"/>
    <w:rsid w:val="00EC40F8"/>
    <w:rsid w:val="00EC43E3"/>
    <w:rsid w:val="00EC4823"/>
    <w:rsid w:val="00EC489C"/>
    <w:rsid w:val="00EC4B74"/>
    <w:rsid w:val="00EC4E6C"/>
    <w:rsid w:val="00EC5BE7"/>
    <w:rsid w:val="00EC6D76"/>
    <w:rsid w:val="00EC70AB"/>
    <w:rsid w:val="00EC73A3"/>
    <w:rsid w:val="00ED02E6"/>
    <w:rsid w:val="00ED0C02"/>
    <w:rsid w:val="00ED0D3C"/>
    <w:rsid w:val="00ED0E0C"/>
    <w:rsid w:val="00ED122C"/>
    <w:rsid w:val="00ED1807"/>
    <w:rsid w:val="00ED19A6"/>
    <w:rsid w:val="00ED1EB5"/>
    <w:rsid w:val="00ED2146"/>
    <w:rsid w:val="00ED3558"/>
    <w:rsid w:val="00ED38E6"/>
    <w:rsid w:val="00ED40EA"/>
    <w:rsid w:val="00ED452F"/>
    <w:rsid w:val="00ED4CEB"/>
    <w:rsid w:val="00ED4F8D"/>
    <w:rsid w:val="00ED5371"/>
    <w:rsid w:val="00ED537A"/>
    <w:rsid w:val="00ED53AA"/>
    <w:rsid w:val="00ED5B79"/>
    <w:rsid w:val="00ED5FAE"/>
    <w:rsid w:val="00ED7BE3"/>
    <w:rsid w:val="00ED7EFE"/>
    <w:rsid w:val="00EE0345"/>
    <w:rsid w:val="00EE03BE"/>
    <w:rsid w:val="00EE07B6"/>
    <w:rsid w:val="00EE0A12"/>
    <w:rsid w:val="00EE0C28"/>
    <w:rsid w:val="00EE0F2E"/>
    <w:rsid w:val="00EE18A6"/>
    <w:rsid w:val="00EE194E"/>
    <w:rsid w:val="00EE1DE8"/>
    <w:rsid w:val="00EE1F36"/>
    <w:rsid w:val="00EE2318"/>
    <w:rsid w:val="00EE2630"/>
    <w:rsid w:val="00EE2679"/>
    <w:rsid w:val="00EE2680"/>
    <w:rsid w:val="00EE2F14"/>
    <w:rsid w:val="00EE33E1"/>
    <w:rsid w:val="00EE3943"/>
    <w:rsid w:val="00EE3ED6"/>
    <w:rsid w:val="00EE4378"/>
    <w:rsid w:val="00EE4757"/>
    <w:rsid w:val="00EE4ADF"/>
    <w:rsid w:val="00EE5029"/>
    <w:rsid w:val="00EE50BD"/>
    <w:rsid w:val="00EE50DB"/>
    <w:rsid w:val="00EE56C7"/>
    <w:rsid w:val="00EE5C8D"/>
    <w:rsid w:val="00EE5CD5"/>
    <w:rsid w:val="00EE6495"/>
    <w:rsid w:val="00EE70AF"/>
    <w:rsid w:val="00EE750B"/>
    <w:rsid w:val="00EE7A27"/>
    <w:rsid w:val="00EF0115"/>
    <w:rsid w:val="00EF07DD"/>
    <w:rsid w:val="00EF0897"/>
    <w:rsid w:val="00EF0B2C"/>
    <w:rsid w:val="00EF0F75"/>
    <w:rsid w:val="00EF1416"/>
    <w:rsid w:val="00EF1DD3"/>
    <w:rsid w:val="00EF1EA0"/>
    <w:rsid w:val="00EF2127"/>
    <w:rsid w:val="00EF219C"/>
    <w:rsid w:val="00EF22E5"/>
    <w:rsid w:val="00EF2505"/>
    <w:rsid w:val="00EF25B8"/>
    <w:rsid w:val="00EF27B6"/>
    <w:rsid w:val="00EF2C82"/>
    <w:rsid w:val="00EF3027"/>
    <w:rsid w:val="00EF31EC"/>
    <w:rsid w:val="00EF3608"/>
    <w:rsid w:val="00EF37C0"/>
    <w:rsid w:val="00EF3878"/>
    <w:rsid w:val="00EF3971"/>
    <w:rsid w:val="00EF43C3"/>
    <w:rsid w:val="00EF4B45"/>
    <w:rsid w:val="00EF4DCE"/>
    <w:rsid w:val="00EF500E"/>
    <w:rsid w:val="00EF520A"/>
    <w:rsid w:val="00EF5CA6"/>
    <w:rsid w:val="00EF5DAB"/>
    <w:rsid w:val="00EF5F08"/>
    <w:rsid w:val="00EF665F"/>
    <w:rsid w:val="00EF6739"/>
    <w:rsid w:val="00EF68CC"/>
    <w:rsid w:val="00EF6AE9"/>
    <w:rsid w:val="00EF6C44"/>
    <w:rsid w:val="00EF6FF1"/>
    <w:rsid w:val="00EF7139"/>
    <w:rsid w:val="00EF7C33"/>
    <w:rsid w:val="00EF7EB7"/>
    <w:rsid w:val="00F008E4"/>
    <w:rsid w:val="00F00A44"/>
    <w:rsid w:val="00F00ACF"/>
    <w:rsid w:val="00F01081"/>
    <w:rsid w:val="00F01445"/>
    <w:rsid w:val="00F02003"/>
    <w:rsid w:val="00F0233A"/>
    <w:rsid w:val="00F02621"/>
    <w:rsid w:val="00F026F8"/>
    <w:rsid w:val="00F028E6"/>
    <w:rsid w:val="00F036E0"/>
    <w:rsid w:val="00F042AA"/>
    <w:rsid w:val="00F042E4"/>
    <w:rsid w:val="00F044AE"/>
    <w:rsid w:val="00F0463A"/>
    <w:rsid w:val="00F046AB"/>
    <w:rsid w:val="00F04B4F"/>
    <w:rsid w:val="00F04E68"/>
    <w:rsid w:val="00F050D5"/>
    <w:rsid w:val="00F05493"/>
    <w:rsid w:val="00F05661"/>
    <w:rsid w:val="00F0597F"/>
    <w:rsid w:val="00F05DA9"/>
    <w:rsid w:val="00F05EA6"/>
    <w:rsid w:val="00F06471"/>
    <w:rsid w:val="00F06870"/>
    <w:rsid w:val="00F07347"/>
    <w:rsid w:val="00F0776A"/>
    <w:rsid w:val="00F1006E"/>
    <w:rsid w:val="00F10286"/>
    <w:rsid w:val="00F10358"/>
    <w:rsid w:val="00F105A9"/>
    <w:rsid w:val="00F1088C"/>
    <w:rsid w:val="00F10B9D"/>
    <w:rsid w:val="00F10BFA"/>
    <w:rsid w:val="00F10E61"/>
    <w:rsid w:val="00F10F34"/>
    <w:rsid w:val="00F11066"/>
    <w:rsid w:val="00F11393"/>
    <w:rsid w:val="00F11BC2"/>
    <w:rsid w:val="00F11C94"/>
    <w:rsid w:val="00F11F14"/>
    <w:rsid w:val="00F11F70"/>
    <w:rsid w:val="00F1216D"/>
    <w:rsid w:val="00F1271F"/>
    <w:rsid w:val="00F12D77"/>
    <w:rsid w:val="00F1394C"/>
    <w:rsid w:val="00F13AB4"/>
    <w:rsid w:val="00F13DAE"/>
    <w:rsid w:val="00F13EAD"/>
    <w:rsid w:val="00F13F09"/>
    <w:rsid w:val="00F140F2"/>
    <w:rsid w:val="00F147E9"/>
    <w:rsid w:val="00F14FA3"/>
    <w:rsid w:val="00F16229"/>
    <w:rsid w:val="00F1631C"/>
    <w:rsid w:val="00F16324"/>
    <w:rsid w:val="00F1674D"/>
    <w:rsid w:val="00F16E51"/>
    <w:rsid w:val="00F16E99"/>
    <w:rsid w:val="00F172D5"/>
    <w:rsid w:val="00F17418"/>
    <w:rsid w:val="00F17699"/>
    <w:rsid w:val="00F177CE"/>
    <w:rsid w:val="00F17933"/>
    <w:rsid w:val="00F179E7"/>
    <w:rsid w:val="00F17F18"/>
    <w:rsid w:val="00F200A5"/>
    <w:rsid w:val="00F207A8"/>
    <w:rsid w:val="00F20A9A"/>
    <w:rsid w:val="00F20CEC"/>
    <w:rsid w:val="00F20F7A"/>
    <w:rsid w:val="00F214C2"/>
    <w:rsid w:val="00F22229"/>
    <w:rsid w:val="00F2296B"/>
    <w:rsid w:val="00F22D70"/>
    <w:rsid w:val="00F236B3"/>
    <w:rsid w:val="00F236DB"/>
    <w:rsid w:val="00F23814"/>
    <w:rsid w:val="00F23BB4"/>
    <w:rsid w:val="00F23DD4"/>
    <w:rsid w:val="00F2428A"/>
    <w:rsid w:val="00F24767"/>
    <w:rsid w:val="00F248C2"/>
    <w:rsid w:val="00F24C8B"/>
    <w:rsid w:val="00F25239"/>
    <w:rsid w:val="00F255D5"/>
    <w:rsid w:val="00F2569A"/>
    <w:rsid w:val="00F2628A"/>
    <w:rsid w:val="00F26562"/>
    <w:rsid w:val="00F266BE"/>
    <w:rsid w:val="00F26E3F"/>
    <w:rsid w:val="00F2733E"/>
    <w:rsid w:val="00F279E6"/>
    <w:rsid w:val="00F3002C"/>
    <w:rsid w:val="00F3066D"/>
    <w:rsid w:val="00F30D3C"/>
    <w:rsid w:val="00F30E5E"/>
    <w:rsid w:val="00F3178C"/>
    <w:rsid w:val="00F31922"/>
    <w:rsid w:val="00F32197"/>
    <w:rsid w:val="00F32C4A"/>
    <w:rsid w:val="00F336C1"/>
    <w:rsid w:val="00F33772"/>
    <w:rsid w:val="00F33A5D"/>
    <w:rsid w:val="00F34430"/>
    <w:rsid w:val="00F3449F"/>
    <w:rsid w:val="00F3474B"/>
    <w:rsid w:val="00F35247"/>
    <w:rsid w:val="00F357E3"/>
    <w:rsid w:val="00F359F2"/>
    <w:rsid w:val="00F36549"/>
    <w:rsid w:val="00F3687F"/>
    <w:rsid w:val="00F36A65"/>
    <w:rsid w:val="00F36B98"/>
    <w:rsid w:val="00F36C6A"/>
    <w:rsid w:val="00F36EEE"/>
    <w:rsid w:val="00F370E2"/>
    <w:rsid w:val="00F37405"/>
    <w:rsid w:val="00F37E27"/>
    <w:rsid w:val="00F4052B"/>
    <w:rsid w:val="00F40941"/>
    <w:rsid w:val="00F40C18"/>
    <w:rsid w:val="00F41763"/>
    <w:rsid w:val="00F41896"/>
    <w:rsid w:val="00F41B48"/>
    <w:rsid w:val="00F41C84"/>
    <w:rsid w:val="00F421F5"/>
    <w:rsid w:val="00F4292A"/>
    <w:rsid w:val="00F42B19"/>
    <w:rsid w:val="00F42C53"/>
    <w:rsid w:val="00F438B0"/>
    <w:rsid w:val="00F43FE1"/>
    <w:rsid w:val="00F448BB"/>
    <w:rsid w:val="00F4495E"/>
    <w:rsid w:val="00F44C57"/>
    <w:rsid w:val="00F44FB4"/>
    <w:rsid w:val="00F45076"/>
    <w:rsid w:val="00F4530A"/>
    <w:rsid w:val="00F4541D"/>
    <w:rsid w:val="00F454F6"/>
    <w:rsid w:val="00F4697F"/>
    <w:rsid w:val="00F46A09"/>
    <w:rsid w:val="00F46A78"/>
    <w:rsid w:val="00F47F5E"/>
    <w:rsid w:val="00F502CD"/>
    <w:rsid w:val="00F50D50"/>
    <w:rsid w:val="00F50F7D"/>
    <w:rsid w:val="00F5137D"/>
    <w:rsid w:val="00F5140C"/>
    <w:rsid w:val="00F5184D"/>
    <w:rsid w:val="00F51D96"/>
    <w:rsid w:val="00F51E18"/>
    <w:rsid w:val="00F527AB"/>
    <w:rsid w:val="00F52E41"/>
    <w:rsid w:val="00F52F7C"/>
    <w:rsid w:val="00F53421"/>
    <w:rsid w:val="00F535A8"/>
    <w:rsid w:val="00F5367D"/>
    <w:rsid w:val="00F537F0"/>
    <w:rsid w:val="00F53A10"/>
    <w:rsid w:val="00F53C7D"/>
    <w:rsid w:val="00F54033"/>
    <w:rsid w:val="00F540B2"/>
    <w:rsid w:val="00F5411F"/>
    <w:rsid w:val="00F548E3"/>
    <w:rsid w:val="00F54A1A"/>
    <w:rsid w:val="00F54EE6"/>
    <w:rsid w:val="00F55139"/>
    <w:rsid w:val="00F5515B"/>
    <w:rsid w:val="00F5554B"/>
    <w:rsid w:val="00F55B1B"/>
    <w:rsid w:val="00F55B53"/>
    <w:rsid w:val="00F5612A"/>
    <w:rsid w:val="00F5620C"/>
    <w:rsid w:val="00F5648E"/>
    <w:rsid w:val="00F56620"/>
    <w:rsid w:val="00F56695"/>
    <w:rsid w:val="00F56834"/>
    <w:rsid w:val="00F56B3D"/>
    <w:rsid w:val="00F56D49"/>
    <w:rsid w:val="00F56DF4"/>
    <w:rsid w:val="00F57795"/>
    <w:rsid w:val="00F57939"/>
    <w:rsid w:val="00F579B4"/>
    <w:rsid w:val="00F57C96"/>
    <w:rsid w:val="00F60316"/>
    <w:rsid w:val="00F6092C"/>
    <w:rsid w:val="00F6102D"/>
    <w:rsid w:val="00F61084"/>
    <w:rsid w:val="00F617B2"/>
    <w:rsid w:val="00F61891"/>
    <w:rsid w:val="00F61B38"/>
    <w:rsid w:val="00F61FAF"/>
    <w:rsid w:val="00F62667"/>
    <w:rsid w:val="00F62D17"/>
    <w:rsid w:val="00F630BB"/>
    <w:rsid w:val="00F63164"/>
    <w:rsid w:val="00F63423"/>
    <w:rsid w:val="00F63553"/>
    <w:rsid w:val="00F63BBD"/>
    <w:rsid w:val="00F63F7F"/>
    <w:rsid w:val="00F64075"/>
    <w:rsid w:val="00F64378"/>
    <w:rsid w:val="00F6448D"/>
    <w:rsid w:val="00F646A2"/>
    <w:rsid w:val="00F647CC"/>
    <w:rsid w:val="00F648B3"/>
    <w:rsid w:val="00F64994"/>
    <w:rsid w:val="00F64B3F"/>
    <w:rsid w:val="00F651F2"/>
    <w:rsid w:val="00F65508"/>
    <w:rsid w:val="00F65995"/>
    <w:rsid w:val="00F659E3"/>
    <w:rsid w:val="00F65A40"/>
    <w:rsid w:val="00F65CF1"/>
    <w:rsid w:val="00F66210"/>
    <w:rsid w:val="00F6655A"/>
    <w:rsid w:val="00F66648"/>
    <w:rsid w:val="00F66D69"/>
    <w:rsid w:val="00F67560"/>
    <w:rsid w:val="00F676DF"/>
    <w:rsid w:val="00F67773"/>
    <w:rsid w:val="00F7031E"/>
    <w:rsid w:val="00F708E8"/>
    <w:rsid w:val="00F70F3A"/>
    <w:rsid w:val="00F711B8"/>
    <w:rsid w:val="00F711C3"/>
    <w:rsid w:val="00F71804"/>
    <w:rsid w:val="00F7180B"/>
    <w:rsid w:val="00F7183E"/>
    <w:rsid w:val="00F71C7B"/>
    <w:rsid w:val="00F72445"/>
    <w:rsid w:val="00F72855"/>
    <w:rsid w:val="00F72924"/>
    <w:rsid w:val="00F729D6"/>
    <w:rsid w:val="00F72C42"/>
    <w:rsid w:val="00F73975"/>
    <w:rsid w:val="00F73E61"/>
    <w:rsid w:val="00F73EC3"/>
    <w:rsid w:val="00F74399"/>
    <w:rsid w:val="00F7442E"/>
    <w:rsid w:val="00F74801"/>
    <w:rsid w:val="00F74A61"/>
    <w:rsid w:val="00F74D24"/>
    <w:rsid w:val="00F74FED"/>
    <w:rsid w:val="00F75080"/>
    <w:rsid w:val="00F75490"/>
    <w:rsid w:val="00F755C8"/>
    <w:rsid w:val="00F75D20"/>
    <w:rsid w:val="00F76191"/>
    <w:rsid w:val="00F76BF5"/>
    <w:rsid w:val="00F76D95"/>
    <w:rsid w:val="00F76DC5"/>
    <w:rsid w:val="00F77467"/>
    <w:rsid w:val="00F77548"/>
    <w:rsid w:val="00F775B4"/>
    <w:rsid w:val="00F776F2"/>
    <w:rsid w:val="00F77D72"/>
    <w:rsid w:val="00F77DC2"/>
    <w:rsid w:val="00F8071B"/>
    <w:rsid w:val="00F80F03"/>
    <w:rsid w:val="00F814CA"/>
    <w:rsid w:val="00F81762"/>
    <w:rsid w:val="00F81D4F"/>
    <w:rsid w:val="00F81D84"/>
    <w:rsid w:val="00F82227"/>
    <w:rsid w:val="00F82896"/>
    <w:rsid w:val="00F8313F"/>
    <w:rsid w:val="00F83176"/>
    <w:rsid w:val="00F83703"/>
    <w:rsid w:val="00F840CB"/>
    <w:rsid w:val="00F8485C"/>
    <w:rsid w:val="00F84A83"/>
    <w:rsid w:val="00F84B7C"/>
    <w:rsid w:val="00F84CF5"/>
    <w:rsid w:val="00F852A8"/>
    <w:rsid w:val="00F856B0"/>
    <w:rsid w:val="00F85E9A"/>
    <w:rsid w:val="00F8606B"/>
    <w:rsid w:val="00F86491"/>
    <w:rsid w:val="00F86D55"/>
    <w:rsid w:val="00F86EDA"/>
    <w:rsid w:val="00F87D81"/>
    <w:rsid w:val="00F87E12"/>
    <w:rsid w:val="00F905DE"/>
    <w:rsid w:val="00F90A69"/>
    <w:rsid w:val="00F91238"/>
    <w:rsid w:val="00F91873"/>
    <w:rsid w:val="00F91A59"/>
    <w:rsid w:val="00F91BED"/>
    <w:rsid w:val="00F91C0C"/>
    <w:rsid w:val="00F91E8B"/>
    <w:rsid w:val="00F91FF7"/>
    <w:rsid w:val="00F92023"/>
    <w:rsid w:val="00F9204E"/>
    <w:rsid w:val="00F9208C"/>
    <w:rsid w:val="00F9226C"/>
    <w:rsid w:val="00F922D4"/>
    <w:rsid w:val="00F92DB4"/>
    <w:rsid w:val="00F93532"/>
    <w:rsid w:val="00F9359D"/>
    <w:rsid w:val="00F93A06"/>
    <w:rsid w:val="00F93A52"/>
    <w:rsid w:val="00F93D88"/>
    <w:rsid w:val="00F9402E"/>
    <w:rsid w:val="00F942AA"/>
    <w:rsid w:val="00F94898"/>
    <w:rsid w:val="00F94AF2"/>
    <w:rsid w:val="00F94C16"/>
    <w:rsid w:val="00F94C64"/>
    <w:rsid w:val="00F95985"/>
    <w:rsid w:val="00F95F46"/>
    <w:rsid w:val="00F964BB"/>
    <w:rsid w:val="00F9666C"/>
    <w:rsid w:val="00F966C8"/>
    <w:rsid w:val="00F96E75"/>
    <w:rsid w:val="00F97019"/>
    <w:rsid w:val="00FA026C"/>
    <w:rsid w:val="00FA0816"/>
    <w:rsid w:val="00FA1057"/>
    <w:rsid w:val="00FA1383"/>
    <w:rsid w:val="00FA16D0"/>
    <w:rsid w:val="00FA1DAA"/>
    <w:rsid w:val="00FA2091"/>
    <w:rsid w:val="00FA220B"/>
    <w:rsid w:val="00FA22BF"/>
    <w:rsid w:val="00FA2FDF"/>
    <w:rsid w:val="00FA378E"/>
    <w:rsid w:val="00FA3BEC"/>
    <w:rsid w:val="00FA4033"/>
    <w:rsid w:val="00FA544D"/>
    <w:rsid w:val="00FA558F"/>
    <w:rsid w:val="00FA567E"/>
    <w:rsid w:val="00FA56D9"/>
    <w:rsid w:val="00FA5AC9"/>
    <w:rsid w:val="00FA5AFD"/>
    <w:rsid w:val="00FA6379"/>
    <w:rsid w:val="00FA679C"/>
    <w:rsid w:val="00FA68FD"/>
    <w:rsid w:val="00FA6B4B"/>
    <w:rsid w:val="00FA7144"/>
    <w:rsid w:val="00FA74ED"/>
    <w:rsid w:val="00FA76E1"/>
    <w:rsid w:val="00FA76F6"/>
    <w:rsid w:val="00FA7962"/>
    <w:rsid w:val="00FA7F21"/>
    <w:rsid w:val="00FB0170"/>
    <w:rsid w:val="00FB0960"/>
    <w:rsid w:val="00FB0B52"/>
    <w:rsid w:val="00FB128B"/>
    <w:rsid w:val="00FB18B7"/>
    <w:rsid w:val="00FB1DCB"/>
    <w:rsid w:val="00FB1E40"/>
    <w:rsid w:val="00FB206F"/>
    <w:rsid w:val="00FB2331"/>
    <w:rsid w:val="00FB2647"/>
    <w:rsid w:val="00FB2787"/>
    <w:rsid w:val="00FB304E"/>
    <w:rsid w:val="00FB321A"/>
    <w:rsid w:val="00FB3432"/>
    <w:rsid w:val="00FB35FB"/>
    <w:rsid w:val="00FB3E2E"/>
    <w:rsid w:val="00FB4A2C"/>
    <w:rsid w:val="00FB4EB2"/>
    <w:rsid w:val="00FB51FE"/>
    <w:rsid w:val="00FB53F5"/>
    <w:rsid w:val="00FB5874"/>
    <w:rsid w:val="00FB5F0C"/>
    <w:rsid w:val="00FB5FA8"/>
    <w:rsid w:val="00FB6169"/>
    <w:rsid w:val="00FB711C"/>
    <w:rsid w:val="00FB74DD"/>
    <w:rsid w:val="00FB7844"/>
    <w:rsid w:val="00FB7A98"/>
    <w:rsid w:val="00FB7B73"/>
    <w:rsid w:val="00FB7B99"/>
    <w:rsid w:val="00FB7E89"/>
    <w:rsid w:val="00FC0309"/>
    <w:rsid w:val="00FC04F2"/>
    <w:rsid w:val="00FC0C80"/>
    <w:rsid w:val="00FC0CDB"/>
    <w:rsid w:val="00FC113C"/>
    <w:rsid w:val="00FC1414"/>
    <w:rsid w:val="00FC163A"/>
    <w:rsid w:val="00FC1644"/>
    <w:rsid w:val="00FC16FF"/>
    <w:rsid w:val="00FC17BC"/>
    <w:rsid w:val="00FC1907"/>
    <w:rsid w:val="00FC1D7C"/>
    <w:rsid w:val="00FC208F"/>
    <w:rsid w:val="00FC20E2"/>
    <w:rsid w:val="00FC20E5"/>
    <w:rsid w:val="00FC21EC"/>
    <w:rsid w:val="00FC2398"/>
    <w:rsid w:val="00FC2C0E"/>
    <w:rsid w:val="00FC2C66"/>
    <w:rsid w:val="00FC2E90"/>
    <w:rsid w:val="00FC3BA1"/>
    <w:rsid w:val="00FC3E23"/>
    <w:rsid w:val="00FC4730"/>
    <w:rsid w:val="00FC4DE0"/>
    <w:rsid w:val="00FC5438"/>
    <w:rsid w:val="00FC5700"/>
    <w:rsid w:val="00FC58DC"/>
    <w:rsid w:val="00FC6082"/>
    <w:rsid w:val="00FC60DA"/>
    <w:rsid w:val="00FC6411"/>
    <w:rsid w:val="00FD08F6"/>
    <w:rsid w:val="00FD0A6E"/>
    <w:rsid w:val="00FD0A84"/>
    <w:rsid w:val="00FD0F83"/>
    <w:rsid w:val="00FD11C4"/>
    <w:rsid w:val="00FD144E"/>
    <w:rsid w:val="00FD20F5"/>
    <w:rsid w:val="00FD2143"/>
    <w:rsid w:val="00FD216F"/>
    <w:rsid w:val="00FD217A"/>
    <w:rsid w:val="00FD238B"/>
    <w:rsid w:val="00FD26B4"/>
    <w:rsid w:val="00FD27F3"/>
    <w:rsid w:val="00FD2964"/>
    <w:rsid w:val="00FD3054"/>
    <w:rsid w:val="00FD3648"/>
    <w:rsid w:val="00FD3E87"/>
    <w:rsid w:val="00FD42A7"/>
    <w:rsid w:val="00FD44CB"/>
    <w:rsid w:val="00FD4E58"/>
    <w:rsid w:val="00FD570E"/>
    <w:rsid w:val="00FD588D"/>
    <w:rsid w:val="00FD5A40"/>
    <w:rsid w:val="00FD5DDC"/>
    <w:rsid w:val="00FD6162"/>
    <w:rsid w:val="00FD6A61"/>
    <w:rsid w:val="00FD6AF7"/>
    <w:rsid w:val="00FD74E0"/>
    <w:rsid w:val="00FD7538"/>
    <w:rsid w:val="00FD7B22"/>
    <w:rsid w:val="00FE029C"/>
    <w:rsid w:val="00FE1215"/>
    <w:rsid w:val="00FE13EE"/>
    <w:rsid w:val="00FE1577"/>
    <w:rsid w:val="00FE17CC"/>
    <w:rsid w:val="00FE249B"/>
    <w:rsid w:val="00FE28BC"/>
    <w:rsid w:val="00FE2A41"/>
    <w:rsid w:val="00FE2B8C"/>
    <w:rsid w:val="00FE2D94"/>
    <w:rsid w:val="00FE2DD4"/>
    <w:rsid w:val="00FE35A7"/>
    <w:rsid w:val="00FE3754"/>
    <w:rsid w:val="00FE431A"/>
    <w:rsid w:val="00FE46BE"/>
    <w:rsid w:val="00FE4B01"/>
    <w:rsid w:val="00FE4DDA"/>
    <w:rsid w:val="00FE50FB"/>
    <w:rsid w:val="00FE5C44"/>
    <w:rsid w:val="00FE5E7A"/>
    <w:rsid w:val="00FE67A8"/>
    <w:rsid w:val="00FE7370"/>
    <w:rsid w:val="00FE7536"/>
    <w:rsid w:val="00FE76B8"/>
    <w:rsid w:val="00FE771E"/>
    <w:rsid w:val="00FE7824"/>
    <w:rsid w:val="00FE79E6"/>
    <w:rsid w:val="00FE7B6B"/>
    <w:rsid w:val="00FE7FF7"/>
    <w:rsid w:val="00FF0316"/>
    <w:rsid w:val="00FF0318"/>
    <w:rsid w:val="00FF03A2"/>
    <w:rsid w:val="00FF0B1D"/>
    <w:rsid w:val="00FF1EB3"/>
    <w:rsid w:val="00FF1F42"/>
    <w:rsid w:val="00FF2648"/>
    <w:rsid w:val="00FF2D60"/>
    <w:rsid w:val="00FF3393"/>
    <w:rsid w:val="00FF35CF"/>
    <w:rsid w:val="00FF47DE"/>
    <w:rsid w:val="00FF4997"/>
    <w:rsid w:val="00FF4E07"/>
    <w:rsid w:val="00FF52E1"/>
    <w:rsid w:val="00FF599B"/>
    <w:rsid w:val="00FF5CF3"/>
    <w:rsid w:val="00FF5E47"/>
    <w:rsid w:val="00FF5F34"/>
    <w:rsid w:val="00FF736D"/>
    <w:rsid w:val="00FF7505"/>
    <w:rsid w:val="00FF7533"/>
    <w:rsid w:val="00FF7836"/>
    <w:rsid w:val="00FF78EF"/>
    <w:rsid w:val="00FF7D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FC9959B-8600-49EB-8B9B-C51520D6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210A0"/>
    <w:pPr>
      <w:spacing w:line="610" w:lineRule="exact"/>
      <w:ind w:leftChars="100" w:left="250" w:hangingChars="150" w:hanging="150"/>
      <w:jc w:val="both"/>
    </w:pPr>
    <w:rPr>
      <w:sz w:val="24"/>
      <w:szCs w:val="24"/>
    </w:rPr>
  </w:style>
  <w:style w:type="paragraph" w:styleId="1">
    <w:name w:val="heading 1"/>
    <w:basedOn w:val="a0"/>
    <w:next w:val="a0"/>
    <w:link w:val="10"/>
    <w:qFormat/>
    <w:rsid w:val="0068165A"/>
    <w:pPr>
      <w:keepNext/>
      <w:spacing w:before="180" w:after="180" w:line="720" w:lineRule="auto"/>
      <w:outlineLvl w:val="0"/>
    </w:pPr>
    <w:rPr>
      <w:rFonts w:ascii="Arial" w:hAnsi="Arial"/>
      <w:b/>
      <w:bCs/>
      <w:kern w:val="52"/>
      <w:sz w:val="52"/>
      <w:szCs w:val="52"/>
    </w:rPr>
  </w:style>
  <w:style w:type="paragraph" w:styleId="2">
    <w:name w:val="heading 2"/>
    <w:basedOn w:val="a0"/>
    <w:next w:val="a0"/>
    <w:qFormat/>
    <w:rsid w:val="0068165A"/>
    <w:pPr>
      <w:keepNext/>
      <w:spacing w:line="720" w:lineRule="auto"/>
      <w:outlineLvl w:val="1"/>
    </w:pPr>
    <w:rPr>
      <w:rFonts w:ascii="Arial" w:hAnsi="Arial"/>
      <w:b/>
      <w:bCs/>
      <w:sz w:val="48"/>
      <w:szCs w:val="48"/>
    </w:rPr>
  </w:style>
  <w:style w:type="paragraph" w:styleId="3">
    <w:name w:val="heading 3"/>
    <w:basedOn w:val="a0"/>
    <w:next w:val="a0"/>
    <w:qFormat/>
    <w:rsid w:val="0068165A"/>
    <w:pPr>
      <w:keepNext/>
      <w:spacing w:line="720" w:lineRule="auto"/>
      <w:outlineLvl w:val="2"/>
    </w:pPr>
    <w:rPr>
      <w:rFonts w:ascii="Arial" w:hAnsi="Arial"/>
      <w:b/>
      <w:bCs/>
      <w:sz w:val="36"/>
      <w:szCs w:val="3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934AA9"/>
    <w:rPr>
      <w:rFonts w:ascii="Arial" w:hAnsi="Arial"/>
      <w:sz w:val="18"/>
      <w:szCs w:val="18"/>
    </w:rPr>
  </w:style>
  <w:style w:type="paragraph" w:styleId="a6">
    <w:name w:val="Body Text Indent"/>
    <w:basedOn w:val="a0"/>
    <w:rsid w:val="00CE7165"/>
    <w:pPr>
      <w:widowControl w:val="0"/>
      <w:ind w:firstLineChars="200" w:firstLine="640"/>
    </w:pPr>
    <w:rPr>
      <w:rFonts w:eastAsia="標楷體"/>
      <w:kern w:val="2"/>
      <w:sz w:val="32"/>
    </w:rPr>
  </w:style>
  <w:style w:type="paragraph" w:styleId="20">
    <w:name w:val="Body Text Indent 2"/>
    <w:basedOn w:val="a0"/>
    <w:rsid w:val="00C25CAA"/>
    <w:pPr>
      <w:spacing w:after="120" w:line="480" w:lineRule="auto"/>
      <w:ind w:left="480"/>
    </w:pPr>
  </w:style>
  <w:style w:type="paragraph" w:styleId="a7">
    <w:name w:val="Body Text"/>
    <w:basedOn w:val="a0"/>
    <w:link w:val="a8"/>
    <w:uiPriority w:val="99"/>
    <w:rsid w:val="00C25CAA"/>
    <w:pPr>
      <w:widowControl w:val="0"/>
      <w:spacing w:after="120"/>
    </w:pPr>
    <w:rPr>
      <w:kern w:val="2"/>
    </w:rPr>
  </w:style>
  <w:style w:type="paragraph" w:styleId="a9">
    <w:name w:val="footer"/>
    <w:basedOn w:val="a0"/>
    <w:link w:val="aa"/>
    <w:uiPriority w:val="99"/>
    <w:rsid w:val="001A4071"/>
    <w:pPr>
      <w:tabs>
        <w:tab w:val="center" w:pos="4153"/>
        <w:tab w:val="right" w:pos="8306"/>
      </w:tabs>
      <w:snapToGrid w:val="0"/>
    </w:pPr>
    <w:rPr>
      <w:sz w:val="20"/>
      <w:szCs w:val="20"/>
    </w:rPr>
  </w:style>
  <w:style w:type="character" w:styleId="ab">
    <w:name w:val="page number"/>
    <w:basedOn w:val="a1"/>
    <w:rsid w:val="001A4071"/>
  </w:style>
  <w:style w:type="paragraph" w:customStyle="1" w:styleId="11">
    <w:name w:val="字元 字元 字元 字元 字元 字元 字元 字元 字元1 字元 字元 字元 字元 字元 字元"/>
    <w:basedOn w:val="a0"/>
    <w:semiHidden/>
    <w:rsid w:val="005E1BAC"/>
    <w:pPr>
      <w:spacing w:after="160" w:line="240" w:lineRule="exact"/>
    </w:pPr>
    <w:rPr>
      <w:rFonts w:ascii="Tahoma" w:hAnsi="Tahoma"/>
      <w:sz w:val="20"/>
      <w:szCs w:val="20"/>
      <w:lang w:eastAsia="en-US"/>
    </w:rPr>
  </w:style>
  <w:style w:type="paragraph" w:styleId="ac">
    <w:name w:val="header"/>
    <w:basedOn w:val="a0"/>
    <w:link w:val="ad"/>
    <w:rsid w:val="00BC6E05"/>
    <w:pPr>
      <w:tabs>
        <w:tab w:val="center" w:pos="4153"/>
        <w:tab w:val="right" w:pos="8306"/>
      </w:tabs>
      <w:snapToGrid w:val="0"/>
    </w:pPr>
    <w:rPr>
      <w:sz w:val="20"/>
      <w:szCs w:val="20"/>
    </w:rPr>
  </w:style>
  <w:style w:type="paragraph" w:customStyle="1" w:styleId="12">
    <w:name w:val="字元 字元 字元 字元 字元 字元 字元 字元 字元1 字元 字元 字元 字元 字元 字元"/>
    <w:basedOn w:val="a0"/>
    <w:semiHidden/>
    <w:rsid w:val="000A5EA6"/>
    <w:pPr>
      <w:spacing w:after="160" w:line="240" w:lineRule="exact"/>
    </w:pPr>
    <w:rPr>
      <w:rFonts w:ascii="Tahoma" w:hAnsi="Tahoma"/>
      <w:sz w:val="20"/>
      <w:szCs w:val="20"/>
      <w:lang w:eastAsia="en-US"/>
    </w:rPr>
  </w:style>
  <w:style w:type="table" w:styleId="ae">
    <w:name w:val="Table Grid"/>
    <w:basedOn w:val="a2"/>
    <w:rsid w:val="0062521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readtext1">
    <w:name w:val="threadtext1"/>
    <w:rsid w:val="00000A3A"/>
    <w:rPr>
      <w:rFonts w:ascii="Verdana" w:hAnsi="Verdana" w:hint="default"/>
      <w:color w:val="000000"/>
      <w:sz w:val="24"/>
      <w:szCs w:val="24"/>
    </w:rPr>
  </w:style>
  <w:style w:type="paragraph" w:styleId="30">
    <w:name w:val="Body Text Indent 3"/>
    <w:basedOn w:val="a0"/>
    <w:rsid w:val="00C0766F"/>
    <w:pPr>
      <w:spacing w:after="120"/>
      <w:ind w:leftChars="200" w:left="480"/>
    </w:pPr>
    <w:rPr>
      <w:sz w:val="16"/>
      <w:szCs w:val="16"/>
    </w:rPr>
  </w:style>
  <w:style w:type="character" w:customStyle="1" w:styleId="10">
    <w:name w:val="標題 1 字元"/>
    <w:link w:val="1"/>
    <w:rsid w:val="00D548EF"/>
    <w:rPr>
      <w:rFonts w:ascii="Arial" w:eastAsia="新細明體" w:hAnsi="Arial"/>
      <w:b/>
      <w:bCs/>
      <w:kern w:val="52"/>
      <w:sz w:val="52"/>
      <w:szCs w:val="52"/>
      <w:lang w:val="en-US" w:eastAsia="zh-TW" w:bidi="ar-SA"/>
    </w:rPr>
  </w:style>
  <w:style w:type="character" w:customStyle="1" w:styleId="ad">
    <w:name w:val="頁首 字元"/>
    <w:link w:val="ac"/>
    <w:rsid w:val="00D548EF"/>
    <w:rPr>
      <w:rFonts w:eastAsia="新細明體"/>
      <w:lang w:val="en-US" w:eastAsia="zh-TW" w:bidi="ar-SA"/>
    </w:rPr>
  </w:style>
  <w:style w:type="character" w:customStyle="1" w:styleId="aa">
    <w:name w:val="頁尾 字元"/>
    <w:link w:val="a9"/>
    <w:uiPriority w:val="99"/>
    <w:rsid w:val="00D548EF"/>
    <w:rPr>
      <w:rFonts w:eastAsia="新細明體"/>
      <w:lang w:val="en-US" w:eastAsia="zh-TW" w:bidi="ar-SA"/>
    </w:rPr>
  </w:style>
  <w:style w:type="character" w:customStyle="1" w:styleId="a5">
    <w:name w:val="註解方塊文字 字元"/>
    <w:link w:val="a4"/>
    <w:semiHidden/>
    <w:rsid w:val="00D548EF"/>
    <w:rPr>
      <w:rFonts w:ascii="Arial" w:eastAsia="新細明體" w:hAnsi="Arial"/>
      <w:sz w:val="18"/>
      <w:szCs w:val="18"/>
      <w:lang w:val="en-US" w:eastAsia="zh-TW" w:bidi="ar-SA"/>
    </w:rPr>
  </w:style>
  <w:style w:type="paragraph" w:styleId="af">
    <w:name w:val="List Paragraph"/>
    <w:aliases w:val="lp1,FooterText,numbered,List Paragraph1,Paragraphe de liste1,表格清單,表內文,本文註腳,(1)標題 (期中),(二),表名,List Paragraph,(1)括號數字標,標題(一),卑南壹"/>
    <w:basedOn w:val="a0"/>
    <w:link w:val="af0"/>
    <w:uiPriority w:val="34"/>
    <w:qFormat/>
    <w:rsid w:val="00D548EF"/>
    <w:pPr>
      <w:widowControl w:val="0"/>
      <w:ind w:leftChars="200" w:left="480"/>
    </w:pPr>
    <w:rPr>
      <w:rFonts w:ascii="Calibri" w:hAnsi="Calibri"/>
      <w:kern w:val="2"/>
      <w:szCs w:val="22"/>
    </w:rPr>
  </w:style>
  <w:style w:type="paragraph" w:customStyle="1" w:styleId="af1">
    <w:name w:val="小項"/>
    <w:basedOn w:val="a0"/>
    <w:link w:val="af2"/>
    <w:qFormat/>
    <w:rsid w:val="00D548EF"/>
    <w:pPr>
      <w:widowControl w:val="0"/>
      <w:spacing w:line="440" w:lineRule="exact"/>
      <w:ind w:left="706" w:hangingChars="196" w:hanging="706"/>
    </w:pPr>
    <w:rPr>
      <w:rFonts w:ascii="標楷體" w:eastAsia="標楷體" w:hAnsi="標楷體"/>
      <w:sz w:val="36"/>
      <w:szCs w:val="36"/>
      <w:lang w:val="x-none" w:eastAsia="x-none"/>
    </w:rPr>
  </w:style>
  <w:style w:type="character" w:customStyle="1" w:styleId="af2">
    <w:name w:val="小項 字元"/>
    <w:link w:val="af1"/>
    <w:rsid w:val="00D548EF"/>
    <w:rPr>
      <w:rFonts w:ascii="標楷體" w:eastAsia="標楷體" w:hAnsi="標楷體"/>
      <w:sz w:val="36"/>
      <w:szCs w:val="36"/>
      <w:lang w:val="x-none" w:eastAsia="x-none" w:bidi="ar-SA"/>
    </w:rPr>
  </w:style>
  <w:style w:type="paragraph" w:customStyle="1" w:styleId="00001">
    <w:name w:val="00001"/>
    <w:basedOn w:val="a0"/>
    <w:link w:val="000010"/>
    <w:qFormat/>
    <w:rsid w:val="00D548EF"/>
    <w:pPr>
      <w:widowControl w:val="0"/>
      <w:spacing w:line="440" w:lineRule="exact"/>
      <w:ind w:firstLineChars="50" w:firstLine="180"/>
    </w:pPr>
    <w:rPr>
      <w:rFonts w:ascii="標楷體" w:eastAsia="標楷體" w:hAnsi="標楷體"/>
      <w:b/>
      <w:sz w:val="36"/>
      <w:szCs w:val="36"/>
      <w:lang w:val="x-none" w:eastAsia="x-none"/>
    </w:rPr>
  </w:style>
  <w:style w:type="paragraph" w:customStyle="1" w:styleId="af3">
    <w:name w:val="大標"/>
    <w:basedOn w:val="a0"/>
    <w:link w:val="af4"/>
    <w:qFormat/>
    <w:rsid w:val="00D548EF"/>
    <w:pPr>
      <w:widowControl w:val="0"/>
      <w:spacing w:line="440" w:lineRule="exact"/>
      <w:ind w:leftChars="60" w:left="710" w:hangingChars="157" w:hanging="566"/>
    </w:pPr>
    <w:rPr>
      <w:rFonts w:ascii="標楷體" w:eastAsia="標楷體" w:hAnsi="標楷體"/>
      <w:b/>
      <w:sz w:val="36"/>
      <w:szCs w:val="36"/>
      <w:lang w:val="x-none" w:eastAsia="x-none"/>
    </w:rPr>
  </w:style>
  <w:style w:type="character" w:customStyle="1" w:styleId="000010">
    <w:name w:val="00001 字元"/>
    <w:link w:val="00001"/>
    <w:rsid w:val="00D548EF"/>
    <w:rPr>
      <w:rFonts w:ascii="標楷體" w:eastAsia="標楷體" w:hAnsi="標楷體"/>
      <w:b/>
      <w:sz w:val="36"/>
      <w:szCs w:val="36"/>
      <w:lang w:val="x-none" w:eastAsia="x-none" w:bidi="ar-SA"/>
    </w:rPr>
  </w:style>
  <w:style w:type="character" w:customStyle="1" w:styleId="af4">
    <w:name w:val="大標 字元"/>
    <w:link w:val="af3"/>
    <w:rsid w:val="00D548EF"/>
    <w:rPr>
      <w:rFonts w:ascii="標楷體" w:eastAsia="標楷體" w:hAnsi="標楷體"/>
      <w:b/>
      <w:sz w:val="36"/>
      <w:szCs w:val="36"/>
      <w:lang w:val="x-none" w:eastAsia="x-none" w:bidi="ar-SA"/>
    </w:rPr>
  </w:style>
  <w:style w:type="paragraph" w:customStyle="1" w:styleId="09">
    <w:name w:val="09內文"/>
    <w:basedOn w:val="a0"/>
    <w:link w:val="090"/>
    <w:qFormat/>
    <w:rsid w:val="00D548EF"/>
    <w:pPr>
      <w:widowControl w:val="0"/>
      <w:numPr>
        <w:numId w:val="1"/>
      </w:numPr>
      <w:spacing w:line="440" w:lineRule="exact"/>
    </w:pPr>
    <w:rPr>
      <w:rFonts w:ascii="標楷體" w:eastAsia="標楷體" w:hAnsi="標楷體"/>
      <w:color w:val="FF0000"/>
      <w:sz w:val="32"/>
      <w:szCs w:val="32"/>
      <w:lang w:val="x-none" w:eastAsia="x-none"/>
    </w:rPr>
  </w:style>
  <w:style w:type="character" w:customStyle="1" w:styleId="090">
    <w:name w:val="09內文 字元"/>
    <w:link w:val="09"/>
    <w:rsid w:val="00D548EF"/>
    <w:rPr>
      <w:rFonts w:ascii="標楷體" w:eastAsia="標楷體" w:hAnsi="標楷體"/>
      <w:color w:val="FF0000"/>
      <w:sz w:val="32"/>
      <w:szCs w:val="32"/>
      <w:lang w:val="x-none" w:eastAsia="x-none"/>
    </w:rPr>
  </w:style>
  <w:style w:type="character" w:customStyle="1" w:styleId="apple-converted-space">
    <w:name w:val="apple-converted-space"/>
    <w:basedOn w:val="a1"/>
    <w:rsid w:val="00D548EF"/>
  </w:style>
  <w:style w:type="paragraph" w:customStyle="1" w:styleId="Default">
    <w:name w:val="Default"/>
    <w:rsid w:val="00D548EF"/>
    <w:pPr>
      <w:widowControl w:val="0"/>
      <w:autoSpaceDE w:val="0"/>
      <w:autoSpaceDN w:val="0"/>
      <w:adjustRightInd w:val="0"/>
      <w:spacing w:line="610" w:lineRule="exact"/>
      <w:ind w:leftChars="100" w:left="250" w:hangingChars="150" w:hanging="150"/>
      <w:jc w:val="both"/>
    </w:pPr>
    <w:rPr>
      <w:rFonts w:ascii="標楷體" w:eastAsia="標楷體" w:cs="標楷體"/>
      <w:color w:val="000000"/>
      <w:sz w:val="24"/>
      <w:szCs w:val="24"/>
    </w:rPr>
  </w:style>
  <w:style w:type="character" w:customStyle="1" w:styleId="a8">
    <w:name w:val="本文 字元"/>
    <w:link w:val="a7"/>
    <w:uiPriority w:val="99"/>
    <w:rsid w:val="00D548EF"/>
    <w:rPr>
      <w:rFonts w:eastAsia="新細明體"/>
      <w:kern w:val="2"/>
      <w:sz w:val="24"/>
      <w:szCs w:val="24"/>
      <w:lang w:val="en-US" w:eastAsia="zh-TW" w:bidi="ar-SA"/>
    </w:rPr>
  </w:style>
  <w:style w:type="paragraph" w:styleId="Web">
    <w:name w:val="Normal (Web)"/>
    <w:basedOn w:val="a0"/>
    <w:uiPriority w:val="99"/>
    <w:unhideWhenUsed/>
    <w:rsid w:val="00D548EF"/>
    <w:pPr>
      <w:widowControl w:val="0"/>
    </w:pPr>
    <w:rPr>
      <w:kern w:val="2"/>
    </w:rPr>
  </w:style>
  <w:style w:type="character" w:styleId="af5">
    <w:name w:val="Hyperlink"/>
    <w:uiPriority w:val="99"/>
    <w:unhideWhenUsed/>
    <w:rsid w:val="00D548EF"/>
    <w:rPr>
      <w:color w:val="0000FF"/>
      <w:u w:val="single"/>
    </w:rPr>
  </w:style>
  <w:style w:type="character" w:styleId="af6">
    <w:name w:val="Emphasis"/>
    <w:qFormat/>
    <w:rsid w:val="00D548EF"/>
    <w:rPr>
      <w:i/>
      <w:iCs/>
    </w:rPr>
  </w:style>
  <w:style w:type="paragraph" w:customStyle="1" w:styleId="21">
    <w:name w:val="清單段落2"/>
    <w:basedOn w:val="a0"/>
    <w:rsid w:val="00F64994"/>
    <w:pPr>
      <w:widowControl w:val="0"/>
      <w:ind w:leftChars="200" w:left="480"/>
    </w:pPr>
    <w:rPr>
      <w:rFonts w:ascii="Calibri" w:hAnsi="Calibri" w:cs="Calibri"/>
      <w:kern w:val="2"/>
    </w:rPr>
  </w:style>
  <w:style w:type="paragraph" w:customStyle="1" w:styleId="SF3">
    <w:name w:val="壹內文 SF3"/>
    <w:basedOn w:val="a0"/>
    <w:rsid w:val="00393929"/>
    <w:pPr>
      <w:widowControl w:val="0"/>
      <w:adjustRightInd w:val="0"/>
      <w:snapToGrid w:val="0"/>
      <w:spacing w:before="240" w:after="120"/>
      <w:ind w:firstLine="567"/>
      <w:textAlignment w:val="baseline"/>
    </w:pPr>
    <w:rPr>
      <w:rFonts w:ascii="華康隸書體" w:eastAsia="華康隸書體" w:hAnsi="Courier"/>
      <w:snapToGrid w:val="0"/>
      <w:sz w:val="28"/>
      <w:szCs w:val="20"/>
    </w:rPr>
  </w:style>
  <w:style w:type="numbering" w:styleId="a">
    <w:name w:val="Outline List 3"/>
    <w:basedOn w:val="a3"/>
    <w:rsid w:val="00172AAA"/>
    <w:pPr>
      <w:numPr>
        <w:numId w:val="2"/>
      </w:numPr>
    </w:pPr>
  </w:style>
  <w:style w:type="character" w:styleId="af7">
    <w:name w:val="Subtle Reference"/>
    <w:uiPriority w:val="31"/>
    <w:qFormat/>
    <w:rsid w:val="00682AE4"/>
    <w:rPr>
      <w:smallCaps/>
      <w:color w:val="C0504D"/>
      <w:u w:val="single"/>
    </w:rPr>
  </w:style>
  <w:style w:type="character" w:styleId="af8">
    <w:name w:val="Intense Reference"/>
    <w:uiPriority w:val="32"/>
    <w:qFormat/>
    <w:rsid w:val="0089443D"/>
    <w:rPr>
      <w:b/>
      <w:smallCaps/>
      <w:color w:val="C0504D"/>
      <w:spacing w:val="5"/>
      <w:u w:val="single"/>
    </w:rPr>
  </w:style>
  <w:style w:type="paragraph" w:customStyle="1" w:styleId="555">
    <w:name w:val="555"/>
    <w:basedOn w:val="a0"/>
    <w:link w:val="5550"/>
    <w:qFormat/>
    <w:rsid w:val="00FA567E"/>
    <w:pPr>
      <w:widowControl w:val="0"/>
      <w:spacing w:line="440" w:lineRule="exact"/>
      <w:ind w:left="803" w:hangingChars="251" w:hanging="803"/>
    </w:pPr>
    <w:rPr>
      <w:rFonts w:ascii="標楷體" w:eastAsia="標楷體" w:hAnsi="標楷體"/>
      <w:kern w:val="2"/>
      <w:sz w:val="32"/>
      <w:szCs w:val="32"/>
    </w:rPr>
  </w:style>
  <w:style w:type="character" w:customStyle="1" w:styleId="5550">
    <w:name w:val="555 字元"/>
    <w:link w:val="555"/>
    <w:rsid w:val="00FA567E"/>
    <w:rPr>
      <w:rFonts w:ascii="標楷體" w:eastAsia="標楷體" w:hAnsi="標楷體"/>
      <w:kern w:val="2"/>
      <w:sz w:val="32"/>
      <w:szCs w:val="32"/>
    </w:rPr>
  </w:style>
  <w:style w:type="paragraph" w:styleId="af9">
    <w:name w:val="List"/>
    <w:basedOn w:val="a0"/>
    <w:rsid w:val="00F56620"/>
    <w:pPr>
      <w:ind w:leftChars="200" w:left="100" w:hangingChars="200" w:hanging="200"/>
    </w:pPr>
  </w:style>
  <w:style w:type="paragraph" w:styleId="22">
    <w:name w:val="List 2"/>
    <w:basedOn w:val="a0"/>
    <w:rsid w:val="00F56620"/>
    <w:pPr>
      <w:ind w:leftChars="400" w:left="100" w:hangingChars="200" w:hanging="200"/>
    </w:pPr>
  </w:style>
  <w:style w:type="paragraph" w:styleId="31">
    <w:name w:val="List 3"/>
    <w:basedOn w:val="a0"/>
    <w:rsid w:val="00F56620"/>
    <w:pPr>
      <w:ind w:leftChars="600" w:left="100" w:hangingChars="200" w:hanging="200"/>
    </w:pPr>
  </w:style>
  <w:style w:type="paragraph" w:styleId="afa">
    <w:name w:val="Body Text First Indent"/>
    <w:basedOn w:val="a7"/>
    <w:rsid w:val="00F56620"/>
    <w:pPr>
      <w:widowControl/>
      <w:ind w:firstLineChars="100" w:firstLine="210"/>
    </w:pPr>
    <w:rPr>
      <w:kern w:val="0"/>
    </w:rPr>
  </w:style>
  <w:style w:type="paragraph" w:styleId="23">
    <w:name w:val="Body Text First Indent 2"/>
    <w:basedOn w:val="a6"/>
    <w:rsid w:val="00F56620"/>
    <w:pPr>
      <w:widowControl/>
      <w:spacing w:after="120"/>
      <w:ind w:leftChars="200" w:left="480" w:firstLineChars="100" w:firstLine="210"/>
    </w:pPr>
    <w:rPr>
      <w:rFonts w:eastAsia="新細明體"/>
      <w:kern w:val="0"/>
      <w:sz w:val="24"/>
    </w:rPr>
  </w:style>
  <w:style w:type="character" w:styleId="afb">
    <w:name w:val="annotation reference"/>
    <w:semiHidden/>
    <w:rsid w:val="00F56620"/>
    <w:rPr>
      <w:sz w:val="18"/>
      <w:szCs w:val="18"/>
    </w:rPr>
  </w:style>
  <w:style w:type="paragraph" w:styleId="afc">
    <w:name w:val="annotation text"/>
    <w:basedOn w:val="a0"/>
    <w:link w:val="afd"/>
    <w:rsid w:val="00F56620"/>
  </w:style>
  <w:style w:type="paragraph" w:styleId="afe">
    <w:name w:val="annotation subject"/>
    <w:basedOn w:val="afc"/>
    <w:next w:val="afc"/>
    <w:semiHidden/>
    <w:rsid w:val="00F56620"/>
    <w:rPr>
      <w:b/>
      <w:bCs/>
    </w:rPr>
  </w:style>
  <w:style w:type="character" w:customStyle="1" w:styleId="af0">
    <w:name w:val="清單段落 字元"/>
    <w:aliases w:val="lp1 字元,FooterText 字元,numbered 字元,List Paragraph1 字元,Paragraphe de liste1 字元,表格清單 字元,表內文 字元,本文註腳 字元,(1)標題 (期中) 字元,(二) 字元,表名 字元,List Paragraph 字元,(1)括號數字標 字元,標題(一) 字元,卑南壹 字元"/>
    <w:link w:val="af"/>
    <w:uiPriority w:val="34"/>
    <w:rsid w:val="0034190E"/>
    <w:rPr>
      <w:rFonts w:ascii="Calibri" w:hAnsi="Calibri"/>
      <w:kern w:val="2"/>
      <w:sz w:val="24"/>
      <w:szCs w:val="22"/>
    </w:rPr>
  </w:style>
  <w:style w:type="character" w:customStyle="1" w:styleId="afd">
    <w:name w:val="註解文字 字元"/>
    <w:link w:val="afc"/>
    <w:rsid w:val="0034190E"/>
    <w:rPr>
      <w:sz w:val="24"/>
      <w:szCs w:val="24"/>
    </w:rPr>
  </w:style>
  <w:style w:type="paragraph" w:customStyle="1" w:styleId="13">
    <w:name w:val="清單段落1"/>
    <w:basedOn w:val="a0"/>
    <w:rsid w:val="00C76CFA"/>
    <w:pPr>
      <w:widowControl w:val="0"/>
      <w:ind w:leftChars="200" w:left="480"/>
    </w:pPr>
    <w:rPr>
      <w:rFonts w:ascii="Calibri" w:hAnsi="Calibri"/>
      <w:kern w:val="2"/>
      <w:szCs w:val="22"/>
    </w:rPr>
  </w:style>
  <w:style w:type="paragraph" w:styleId="aff">
    <w:name w:val="Note Heading"/>
    <w:basedOn w:val="a0"/>
    <w:next w:val="a0"/>
    <w:link w:val="aff0"/>
    <w:unhideWhenUsed/>
    <w:rsid w:val="00CF749E"/>
    <w:pPr>
      <w:jc w:val="center"/>
    </w:pPr>
    <w:rPr>
      <w:rFonts w:ascii="超研澤特毛楷" w:eastAsia="超研澤特毛楷" w:hAnsi="標楷體"/>
      <w:b/>
      <w:color w:val="FF0000"/>
      <w:spacing w:val="180"/>
      <w:sz w:val="56"/>
      <w:szCs w:val="56"/>
    </w:rPr>
  </w:style>
  <w:style w:type="character" w:customStyle="1" w:styleId="aff0">
    <w:name w:val="註釋標題 字元"/>
    <w:link w:val="aff"/>
    <w:rsid w:val="00CF749E"/>
    <w:rPr>
      <w:rFonts w:ascii="超研澤特毛楷" w:eastAsia="超研澤特毛楷" w:hAnsi="標楷體"/>
      <w:b/>
      <w:color w:val="FF0000"/>
      <w:spacing w:val="180"/>
      <w:sz w:val="56"/>
      <w:szCs w:val="56"/>
    </w:rPr>
  </w:style>
  <w:style w:type="paragraph" w:styleId="aff1">
    <w:name w:val="Closing"/>
    <w:basedOn w:val="a0"/>
    <w:link w:val="aff2"/>
    <w:unhideWhenUsed/>
    <w:rsid w:val="00CF749E"/>
    <w:pPr>
      <w:ind w:leftChars="1800" w:left="100"/>
    </w:pPr>
    <w:rPr>
      <w:rFonts w:ascii="超研澤特毛楷" w:eastAsia="超研澤特毛楷" w:hAnsi="標楷體"/>
      <w:b/>
      <w:color w:val="FF0000"/>
      <w:spacing w:val="180"/>
      <w:sz w:val="56"/>
      <w:szCs w:val="56"/>
    </w:rPr>
  </w:style>
  <w:style w:type="character" w:customStyle="1" w:styleId="aff2">
    <w:name w:val="結語 字元"/>
    <w:link w:val="aff1"/>
    <w:rsid w:val="00CF749E"/>
    <w:rPr>
      <w:rFonts w:ascii="超研澤特毛楷" w:eastAsia="超研澤特毛楷" w:hAnsi="標楷體"/>
      <w:b/>
      <w:color w:val="FF0000"/>
      <w:spacing w:val="180"/>
      <w:sz w:val="56"/>
      <w:szCs w:val="56"/>
    </w:rPr>
  </w:style>
  <w:style w:type="character" w:styleId="aff3">
    <w:name w:val="Strong"/>
    <w:uiPriority w:val="22"/>
    <w:qFormat/>
    <w:rsid w:val="0032561F"/>
    <w:rPr>
      <w:b/>
      <w:bCs/>
    </w:rPr>
  </w:style>
  <w:style w:type="paragraph" w:customStyle="1" w:styleId="cjk">
    <w:name w:val="cjk"/>
    <w:basedOn w:val="a0"/>
    <w:rsid w:val="00D6642E"/>
    <w:pPr>
      <w:spacing w:before="100" w:beforeAutospacing="1" w:after="142" w:line="288" w:lineRule="auto"/>
      <w:ind w:leftChars="0" w:left="0" w:firstLineChars="0" w:firstLine="0"/>
      <w:jc w:val="left"/>
    </w:pPr>
    <w:rPr>
      <w:rFonts w:ascii="新細明體" w:hAnsi="新細明體" w:cs="新細明體"/>
      <w:color w:val="000000"/>
    </w:rPr>
  </w:style>
  <w:style w:type="paragraph" w:customStyle="1" w:styleId="14">
    <w:name w:val="樣式1"/>
    <w:basedOn w:val="a0"/>
    <w:link w:val="15"/>
    <w:qFormat/>
    <w:rsid w:val="0048718E"/>
    <w:pPr>
      <w:snapToGrid w:val="0"/>
      <w:spacing w:line="620" w:lineRule="exact"/>
      <w:ind w:leftChars="0" w:left="0" w:firstLineChars="0" w:firstLine="0"/>
    </w:pPr>
    <w:rPr>
      <w:rFonts w:ascii="標楷體" w:eastAsia="標楷體" w:hAnsi="標楷體"/>
      <w:b/>
      <w:color w:val="FF0000"/>
      <w:spacing w:val="24"/>
      <w:sz w:val="36"/>
      <w:szCs w:val="36"/>
    </w:rPr>
  </w:style>
  <w:style w:type="paragraph" w:customStyle="1" w:styleId="24">
    <w:name w:val="樣式2"/>
    <w:basedOn w:val="af"/>
    <w:link w:val="25"/>
    <w:qFormat/>
    <w:rsid w:val="0048718E"/>
    <w:pPr>
      <w:spacing w:line="620" w:lineRule="exact"/>
      <w:ind w:leftChars="0" w:left="0" w:firstLineChars="0" w:firstLine="0"/>
    </w:pPr>
    <w:rPr>
      <w:rFonts w:ascii="標楷體" w:eastAsia="標楷體" w:hAnsi="標楷體"/>
      <w:b/>
      <w:color w:val="0000FF"/>
      <w:spacing w:val="24"/>
      <w:sz w:val="36"/>
      <w:szCs w:val="36"/>
    </w:rPr>
  </w:style>
  <w:style w:type="character" w:customStyle="1" w:styleId="15">
    <w:name w:val="樣式1 字元"/>
    <w:link w:val="14"/>
    <w:rsid w:val="0048718E"/>
    <w:rPr>
      <w:rFonts w:ascii="標楷體" w:eastAsia="標楷體" w:hAnsi="標楷體"/>
      <w:b/>
      <w:color w:val="FF0000"/>
      <w:spacing w:val="24"/>
      <w:sz w:val="36"/>
      <w:szCs w:val="36"/>
    </w:rPr>
  </w:style>
  <w:style w:type="character" w:customStyle="1" w:styleId="25">
    <w:name w:val="樣式2 字元"/>
    <w:link w:val="24"/>
    <w:rsid w:val="0048718E"/>
    <w:rPr>
      <w:rFonts w:ascii="標楷體" w:eastAsia="標楷體" w:hAnsi="標楷體"/>
      <w:b/>
      <w:color w:val="0000FF"/>
      <w:spacing w:val="24"/>
      <w:kern w:val="2"/>
      <w:sz w:val="36"/>
      <w:szCs w:val="36"/>
    </w:rPr>
  </w:style>
  <w:style w:type="paragraph" w:customStyle="1" w:styleId="aff4">
    <w:name w:val="a"/>
    <w:basedOn w:val="a0"/>
    <w:qFormat/>
    <w:rsid w:val="00C36591"/>
    <w:pPr>
      <w:spacing w:line="620" w:lineRule="exact"/>
      <w:ind w:leftChars="0" w:left="1117" w:hanging="1117"/>
      <w:jc w:val="left"/>
    </w:pPr>
    <w:rPr>
      <w:rFonts w:ascii="標楷體" w:eastAsia="標楷體" w:hAnsi="標楷體" w:cs="華康楷書體W7"/>
      <w:b/>
      <w:color w:val="FF0000"/>
      <w:spacing w:val="24"/>
      <w:sz w:val="40"/>
      <w:szCs w:val="72"/>
    </w:rPr>
  </w:style>
  <w:style w:type="paragraph" w:customStyle="1" w:styleId="b">
    <w:name w:val="b"/>
    <w:basedOn w:val="aff4"/>
    <w:qFormat/>
    <w:rsid w:val="00C36591"/>
    <w:pPr>
      <w:ind w:left="637" w:hanging="637"/>
    </w:pPr>
    <w:rPr>
      <w:sz w:val="36"/>
    </w:rPr>
  </w:style>
  <w:style w:type="paragraph" w:styleId="26">
    <w:name w:val="toc 2"/>
    <w:basedOn w:val="a0"/>
    <w:next w:val="a0"/>
    <w:autoRedefine/>
    <w:uiPriority w:val="39"/>
    <w:unhideWhenUsed/>
    <w:rsid w:val="008D19F0"/>
    <w:pPr>
      <w:tabs>
        <w:tab w:val="right" w:leader="dot" w:pos="9231"/>
      </w:tabs>
      <w:ind w:leftChars="200" w:left="1020" w:hanging="540"/>
    </w:pPr>
    <w:rPr>
      <w:rFonts w:ascii="標楷體" w:eastAsia="標楷體" w:hAnsi="標楷體"/>
      <w:noProof/>
      <w:sz w:val="36"/>
      <w:szCs w:val="36"/>
    </w:rPr>
  </w:style>
  <w:style w:type="paragraph" w:styleId="16">
    <w:name w:val="toc 1"/>
    <w:basedOn w:val="a0"/>
    <w:next w:val="a0"/>
    <w:autoRedefine/>
    <w:uiPriority w:val="39"/>
    <w:unhideWhenUsed/>
    <w:rsid w:val="00C20515"/>
    <w:pPr>
      <w:tabs>
        <w:tab w:val="left" w:pos="9040"/>
        <w:tab w:val="right" w:leader="dot" w:pos="9214"/>
      </w:tabs>
      <w:spacing w:line="640" w:lineRule="exact"/>
      <w:ind w:leftChars="118" w:left="437" w:rightChars="354" w:right="850" w:hangingChars="32" w:hanging="154"/>
      <w:jc w:val="center"/>
    </w:pPr>
    <w:rPr>
      <w:rFonts w:ascii="標楷體" w:eastAsia="標楷體" w:hAnsi="標楷體"/>
      <w:sz w:val="48"/>
      <w:szCs w:val="48"/>
    </w:rPr>
  </w:style>
  <w:style w:type="paragraph" w:customStyle="1" w:styleId="c">
    <w:name w:val="c"/>
    <w:basedOn w:val="b"/>
    <w:qFormat/>
    <w:rsid w:val="00C36591"/>
    <w:pPr>
      <w:ind w:left="577" w:hanging="577"/>
    </w:pPr>
    <w:rPr>
      <w:color w:val="0000FF"/>
    </w:rPr>
  </w:style>
  <w:style w:type="paragraph" w:styleId="32">
    <w:name w:val="toc 3"/>
    <w:basedOn w:val="a0"/>
    <w:next w:val="a0"/>
    <w:autoRedefine/>
    <w:uiPriority w:val="39"/>
    <w:unhideWhenUsed/>
    <w:rsid w:val="00F83176"/>
    <w:pPr>
      <w:tabs>
        <w:tab w:val="right" w:leader="dot" w:pos="9214"/>
      </w:tabs>
      <w:ind w:leftChars="355" w:left="1500" w:hangingChars="180" w:hanging="648"/>
    </w:pPr>
    <w:rPr>
      <w:rFonts w:ascii="標楷體" w:eastAsia="標楷體" w:hAnsi="標楷體"/>
      <w:noProof/>
      <w:color w:val="000000"/>
      <w:sz w:val="36"/>
      <w:szCs w:val="36"/>
    </w:rPr>
  </w:style>
  <w:style w:type="paragraph" w:styleId="aff5">
    <w:name w:val="TOC Heading"/>
    <w:basedOn w:val="1"/>
    <w:next w:val="a0"/>
    <w:uiPriority w:val="39"/>
    <w:unhideWhenUsed/>
    <w:qFormat/>
    <w:rsid w:val="00E277FE"/>
    <w:pPr>
      <w:keepLines/>
      <w:spacing w:before="240" w:after="0" w:line="259" w:lineRule="auto"/>
      <w:ind w:leftChars="0" w:left="0" w:firstLineChars="0" w:firstLine="0"/>
      <w:jc w:val="left"/>
      <w:outlineLvl w:val="9"/>
    </w:pPr>
    <w:rPr>
      <w:rFonts w:ascii="Calibri Light" w:hAnsi="Calibri Light"/>
      <w:b w:val="0"/>
      <w:bCs w:val="0"/>
      <w:color w:val="2E74B5"/>
      <w:kern w:val="0"/>
      <w:sz w:val="32"/>
      <w:szCs w:val="32"/>
    </w:rPr>
  </w:style>
  <w:style w:type="paragraph" w:styleId="HTML">
    <w:name w:val="HTML Preformatted"/>
    <w:basedOn w:val="a0"/>
    <w:link w:val="HTML0"/>
    <w:semiHidden/>
    <w:unhideWhenUsed/>
    <w:rsid w:val="00D878ED"/>
    <w:rPr>
      <w:rFonts w:ascii="Courier New" w:hAnsi="Courier New" w:cs="Courier New"/>
      <w:sz w:val="20"/>
      <w:szCs w:val="20"/>
    </w:rPr>
  </w:style>
  <w:style w:type="character" w:customStyle="1" w:styleId="HTML0">
    <w:name w:val="HTML 預設格式 字元"/>
    <w:link w:val="HTML"/>
    <w:semiHidden/>
    <w:rsid w:val="00D878E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560">
      <w:bodyDiv w:val="1"/>
      <w:marLeft w:val="0"/>
      <w:marRight w:val="0"/>
      <w:marTop w:val="0"/>
      <w:marBottom w:val="0"/>
      <w:divBdr>
        <w:top w:val="none" w:sz="0" w:space="0" w:color="auto"/>
        <w:left w:val="none" w:sz="0" w:space="0" w:color="auto"/>
        <w:bottom w:val="none" w:sz="0" w:space="0" w:color="auto"/>
        <w:right w:val="none" w:sz="0" w:space="0" w:color="auto"/>
      </w:divBdr>
    </w:div>
    <w:div w:id="71860220">
      <w:bodyDiv w:val="1"/>
      <w:marLeft w:val="0"/>
      <w:marRight w:val="0"/>
      <w:marTop w:val="0"/>
      <w:marBottom w:val="0"/>
      <w:divBdr>
        <w:top w:val="none" w:sz="0" w:space="0" w:color="auto"/>
        <w:left w:val="none" w:sz="0" w:space="0" w:color="auto"/>
        <w:bottom w:val="none" w:sz="0" w:space="0" w:color="auto"/>
        <w:right w:val="none" w:sz="0" w:space="0" w:color="auto"/>
      </w:divBdr>
    </w:div>
    <w:div w:id="146484817">
      <w:bodyDiv w:val="1"/>
      <w:marLeft w:val="0"/>
      <w:marRight w:val="0"/>
      <w:marTop w:val="0"/>
      <w:marBottom w:val="0"/>
      <w:divBdr>
        <w:top w:val="none" w:sz="0" w:space="0" w:color="auto"/>
        <w:left w:val="none" w:sz="0" w:space="0" w:color="auto"/>
        <w:bottom w:val="none" w:sz="0" w:space="0" w:color="auto"/>
        <w:right w:val="none" w:sz="0" w:space="0" w:color="auto"/>
      </w:divBdr>
    </w:div>
    <w:div w:id="333338965">
      <w:bodyDiv w:val="1"/>
      <w:marLeft w:val="0"/>
      <w:marRight w:val="0"/>
      <w:marTop w:val="0"/>
      <w:marBottom w:val="0"/>
      <w:divBdr>
        <w:top w:val="none" w:sz="0" w:space="0" w:color="auto"/>
        <w:left w:val="none" w:sz="0" w:space="0" w:color="auto"/>
        <w:bottom w:val="none" w:sz="0" w:space="0" w:color="auto"/>
        <w:right w:val="none" w:sz="0" w:space="0" w:color="auto"/>
      </w:divBdr>
    </w:div>
    <w:div w:id="373432339">
      <w:bodyDiv w:val="1"/>
      <w:marLeft w:val="0"/>
      <w:marRight w:val="0"/>
      <w:marTop w:val="0"/>
      <w:marBottom w:val="0"/>
      <w:divBdr>
        <w:top w:val="none" w:sz="0" w:space="0" w:color="auto"/>
        <w:left w:val="none" w:sz="0" w:space="0" w:color="auto"/>
        <w:bottom w:val="none" w:sz="0" w:space="0" w:color="auto"/>
        <w:right w:val="none" w:sz="0" w:space="0" w:color="auto"/>
      </w:divBdr>
      <w:divsChild>
        <w:div w:id="1611936535">
          <w:marLeft w:val="0"/>
          <w:marRight w:val="0"/>
          <w:marTop w:val="0"/>
          <w:marBottom w:val="0"/>
          <w:divBdr>
            <w:top w:val="none" w:sz="0" w:space="0" w:color="auto"/>
            <w:left w:val="none" w:sz="0" w:space="0" w:color="auto"/>
            <w:bottom w:val="none" w:sz="0" w:space="0" w:color="auto"/>
            <w:right w:val="none" w:sz="0" w:space="0" w:color="auto"/>
          </w:divBdr>
        </w:div>
      </w:divsChild>
    </w:div>
    <w:div w:id="676929592">
      <w:bodyDiv w:val="1"/>
      <w:marLeft w:val="0"/>
      <w:marRight w:val="0"/>
      <w:marTop w:val="0"/>
      <w:marBottom w:val="0"/>
      <w:divBdr>
        <w:top w:val="none" w:sz="0" w:space="0" w:color="auto"/>
        <w:left w:val="none" w:sz="0" w:space="0" w:color="auto"/>
        <w:bottom w:val="none" w:sz="0" w:space="0" w:color="auto"/>
        <w:right w:val="none" w:sz="0" w:space="0" w:color="auto"/>
      </w:divBdr>
    </w:div>
    <w:div w:id="889194528">
      <w:bodyDiv w:val="1"/>
      <w:marLeft w:val="0"/>
      <w:marRight w:val="0"/>
      <w:marTop w:val="0"/>
      <w:marBottom w:val="0"/>
      <w:divBdr>
        <w:top w:val="none" w:sz="0" w:space="0" w:color="auto"/>
        <w:left w:val="none" w:sz="0" w:space="0" w:color="auto"/>
        <w:bottom w:val="none" w:sz="0" w:space="0" w:color="auto"/>
        <w:right w:val="none" w:sz="0" w:space="0" w:color="auto"/>
      </w:divBdr>
    </w:div>
    <w:div w:id="911424048">
      <w:bodyDiv w:val="1"/>
      <w:marLeft w:val="0"/>
      <w:marRight w:val="0"/>
      <w:marTop w:val="0"/>
      <w:marBottom w:val="0"/>
      <w:divBdr>
        <w:top w:val="none" w:sz="0" w:space="0" w:color="auto"/>
        <w:left w:val="none" w:sz="0" w:space="0" w:color="auto"/>
        <w:bottom w:val="none" w:sz="0" w:space="0" w:color="auto"/>
        <w:right w:val="none" w:sz="0" w:space="0" w:color="auto"/>
      </w:divBdr>
    </w:div>
    <w:div w:id="950940891">
      <w:bodyDiv w:val="1"/>
      <w:marLeft w:val="0"/>
      <w:marRight w:val="0"/>
      <w:marTop w:val="0"/>
      <w:marBottom w:val="0"/>
      <w:divBdr>
        <w:top w:val="none" w:sz="0" w:space="0" w:color="auto"/>
        <w:left w:val="none" w:sz="0" w:space="0" w:color="auto"/>
        <w:bottom w:val="none" w:sz="0" w:space="0" w:color="auto"/>
        <w:right w:val="none" w:sz="0" w:space="0" w:color="auto"/>
      </w:divBdr>
    </w:div>
    <w:div w:id="1038971745">
      <w:bodyDiv w:val="1"/>
      <w:marLeft w:val="0"/>
      <w:marRight w:val="0"/>
      <w:marTop w:val="0"/>
      <w:marBottom w:val="0"/>
      <w:divBdr>
        <w:top w:val="none" w:sz="0" w:space="0" w:color="auto"/>
        <w:left w:val="none" w:sz="0" w:space="0" w:color="auto"/>
        <w:bottom w:val="none" w:sz="0" w:space="0" w:color="auto"/>
        <w:right w:val="none" w:sz="0" w:space="0" w:color="auto"/>
      </w:divBdr>
    </w:div>
    <w:div w:id="1062296097">
      <w:bodyDiv w:val="1"/>
      <w:marLeft w:val="0"/>
      <w:marRight w:val="0"/>
      <w:marTop w:val="0"/>
      <w:marBottom w:val="0"/>
      <w:divBdr>
        <w:top w:val="none" w:sz="0" w:space="0" w:color="auto"/>
        <w:left w:val="none" w:sz="0" w:space="0" w:color="auto"/>
        <w:bottom w:val="none" w:sz="0" w:space="0" w:color="auto"/>
        <w:right w:val="none" w:sz="0" w:space="0" w:color="auto"/>
      </w:divBdr>
    </w:div>
    <w:div w:id="1068990415">
      <w:bodyDiv w:val="1"/>
      <w:marLeft w:val="0"/>
      <w:marRight w:val="0"/>
      <w:marTop w:val="0"/>
      <w:marBottom w:val="0"/>
      <w:divBdr>
        <w:top w:val="none" w:sz="0" w:space="0" w:color="auto"/>
        <w:left w:val="none" w:sz="0" w:space="0" w:color="auto"/>
        <w:bottom w:val="none" w:sz="0" w:space="0" w:color="auto"/>
        <w:right w:val="none" w:sz="0" w:space="0" w:color="auto"/>
      </w:divBdr>
    </w:div>
    <w:div w:id="1099106567">
      <w:bodyDiv w:val="1"/>
      <w:marLeft w:val="0"/>
      <w:marRight w:val="0"/>
      <w:marTop w:val="0"/>
      <w:marBottom w:val="0"/>
      <w:divBdr>
        <w:top w:val="none" w:sz="0" w:space="0" w:color="auto"/>
        <w:left w:val="none" w:sz="0" w:space="0" w:color="auto"/>
        <w:bottom w:val="none" w:sz="0" w:space="0" w:color="auto"/>
        <w:right w:val="none" w:sz="0" w:space="0" w:color="auto"/>
      </w:divBdr>
    </w:div>
    <w:div w:id="1132357796">
      <w:bodyDiv w:val="1"/>
      <w:marLeft w:val="0"/>
      <w:marRight w:val="0"/>
      <w:marTop w:val="0"/>
      <w:marBottom w:val="0"/>
      <w:divBdr>
        <w:top w:val="none" w:sz="0" w:space="0" w:color="auto"/>
        <w:left w:val="none" w:sz="0" w:space="0" w:color="auto"/>
        <w:bottom w:val="none" w:sz="0" w:space="0" w:color="auto"/>
        <w:right w:val="none" w:sz="0" w:space="0" w:color="auto"/>
      </w:divBdr>
    </w:div>
    <w:div w:id="1189635981">
      <w:bodyDiv w:val="1"/>
      <w:marLeft w:val="0"/>
      <w:marRight w:val="0"/>
      <w:marTop w:val="0"/>
      <w:marBottom w:val="0"/>
      <w:divBdr>
        <w:top w:val="none" w:sz="0" w:space="0" w:color="auto"/>
        <w:left w:val="none" w:sz="0" w:space="0" w:color="auto"/>
        <w:bottom w:val="none" w:sz="0" w:space="0" w:color="auto"/>
        <w:right w:val="none" w:sz="0" w:space="0" w:color="auto"/>
      </w:divBdr>
    </w:div>
    <w:div w:id="1319653711">
      <w:bodyDiv w:val="1"/>
      <w:marLeft w:val="0"/>
      <w:marRight w:val="0"/>
      <w:marTop w:val="0"/>
      <w:marBottom w:val="0"/>
      <w:divBdr>
        <w:top w:val="none" w:sz="0" w:space="0" w:color="auto"/>
        <w:left w:val="none" w:sz="0" w:space="0" w:color="auto"/>
        <w:bottom w:val="none" w:sz="0" w:space="0" w:color="auto"/>
        <w:right w:val="none" w:sz="0" w:space="0" w:color="auto"/>
      </w:divBdr>
    </w:div>
    <w:div w:id="1339579916">
      <w:bodyDiv w:val="1"/>
      <w:marLeft w:val="0"/>
      <w:marRight w:val="0"/>
      <w:marTop w:val="0"/>
      <w:marBottom w:val="0"/>
      <w:divBdr>
        <w:top w:val="none" w:sz="0" w:space="0" w:color="auto"/>
        <w:left w:val="none" w:sz="0" w:space="0" w:color="auto"/>
        <w:bottom w:val="none" w:sz="0" w:space="0" w:color="auto"/>
        <w:right w:val="none" w:sz="0" w:space="0" w:color="auto"/>
      </w:divBdr>
    </w:div>
    <w:div w:id="1425803433">
      <w:bodyDiv w:val="1"/>
      <w:marLeft w:val="0"/>
      <w:marRight w:val="0"/>
      <w:marTop w:val="0"/>
      <w:marBottom w:val="0"/>
      <w:divBdr>
        <w:top w:val="none" w:sz="0" w:space="0" w:color="auto"/>
        <w:left w:val="none" w:sz="0" w:space="0" w:color="auto"/>
        <w:bottom w:val="none" w:sz="0" w:space="0" w:color="auto"/>
        <w:right w:val="none" w:sz="0" w:space="0" w:color="auto"/>
      </w:divBdr>
      <w:divsChild>
        <w:div w:id="284580185">
          <w:marLeft w:val="547"/>
          <w:marRight w:val="0"/>
          <w:marTop w:val="154"/>
          <w:marBottom w:val="0"/>
          <w:divBdr>
            <w:top w:val="none" w:sz="0" w:space="0" w:color="auto"/>
            <w:left w:val="none" w:sz="0" w:space="0" w:color="auto"/>
            <w:bottom w:val="none" w:sz="0" w:space="0" w:color="auto"/>
            <w:right w:val="none" w:sz="0" w:space="0" w:color="auto"/>
          </w:divBdr>
        </w:div>
      </w:divsChild>
    </w:div>
    <w:div w:id="1433358967">
      <w:bodyDiv w:val="1"/>
      <w:marLeft w:val="0"/>
      <w:marRight w:val="0"/>
      <w:marTop w:val="0"/>
      <w:marBottom w:val="0"/>
      <w:divBdr>
        <w:top w:val="none" w:sz="0" w:space="0" w:color="auto"/>
        <w:left w:val="none" w:sz="0" w:space="0" w:color="auto"/>
        <w:bottom w:val="none" w:sz="0" w:space="0" w:color="auto"/>
        <w:right w:val="none" w:sz="0" w:space="0" w:color="auto"/>
      </w:divBdr>
      <w:divsChild>
        <w:div w:id="130052273">
          <w:marLeft w:val="547"/>
          <w:marRight w:val="0"/>
          <w:marTop w:val="0"/>
          <w:marBottom w:val="0"/>
          <w:divBdr>
            <w:top w:val="none" w:sz="0" w:space="0" w:color="auto"/>
            <w:left w:val="none" w:sz="0" w:space="0" w:color="auto"/>
            <w:bottom w:val="none" w:sz="0" w:space="0" w:color="auto"/>
            <w:right w:val="none" w:sz="0" w:space="0" w:color="auto"/>
          </w:divBdr>
        </w:div>
        <w:div w:id="269092620">
          <w:marLeft w:val="547"/>
          <w:marRight w:val="0"/>
          <w:marTop w:val="0"/>
          <w:marBottom w:val="0"/>
          <w:divBdr>
            <w:top w:val="none" w:sz="0" w:space="0" w:color="auto"/>
            <w:left w:val="none" w:sz="0" w:space="0" w:color="auto"/>
            <w:bottom w:val="none" w:sz="0" w:space="0" w:color="auto"/>
            <w:right w:val="none" w:sz="0" w:space="0" w:color="auto"/>
          </w:divBdr>
        </w:div>
        <w:div w:id="1107770727">
          <w:marLeft w:val="547"/>
          <w:marRight w:val="0"/>
          <w:marTop w:val="0"/>
          <w:marBottom w:val="0"/>
          <w:divBdr>
            <w:top w:val="none" w:sz="0" w:space="0" w:color="auto"/>
            <w:left w:val="none" w:sz="0" w:space="0" w:color="auto"/>
            <w:bottom w:val="none" w:sz="0" w:space="0" w:color="auto"/>
            <w:right w:val="none" w:sz="0" w:space="0" w:color="auto"/>
          </w:divBdr>
        </w:div>
        <w:div w:id="1165196916">
          <w:marLeft w:val="547"/>
          <w:marRight w:val="0"/>
          <w:marTop w:val="0"/>
          <w:marBottom w:val="0"/>
          <w:divBdr>
            <w:top w:val="none" w:sz="0" w:space="0" w:color="auto"/>
            <w:left w:val="none" w:sz="0" w:space="0" w:color="auto"/>
            <w:bottom w:val="none" w:sz="0" w:space="0" w:color="auto"/>
            <w:right w:val="none" w:sz="0" w:space="0" w:color="auto"/>
          </w:divBdr>
        </w:div>
        <w:div w:id="1357081229">
          <w:marLeft w:val="547"/>
          <w:marRight w:val="0"/>
          <w:marTop w:val="0"/>
          <w:marBottom w:val="0"/>
          <w:divBdr>
            <w:top w:val="none" w:sz="0" w:space="0" w:color="auto"/>
            <w:left w:val="none" w:sz="0" w:space="0" w:color="auto"/>
            <w:bottom w:val="none" w:sz="0" w:space="0" w:color="auto"/>
            <w:right w:val="none" w:sz="0" w:space="0" w:color="auto"/>
          </w:divBdr>
        </w:div>
        <w:div w:id="1548953299">
          <w:marLeft w:val="547"/>
          <w:marRight w:val="0"/>
          <w:marTop w:val="0"/>
          <w:marBottom w:val="0"/>
          <w:divBdr>
            <w:top w:val="none" w:sz="0" w:space="0" w:color="auto"/>
            <w:left w:val="none" w:sz="0" w:space="0" w:color="auto"/>
            <w:bottom w:val="none" w:sz="0" w:space="0" w:color="auto"/>
            <w:right w:val="none" w:sz="0" w:space="0" w:color="auto"/>
          </w:divBdr>
        </w:div>
      </w:divsChild>
    </w:div>
    <w:div w:id="1449743485">
      <w:bodyDiv w:val="1"/>
      <w:marLeft w:val="0"/>
      <w:marRight w:val="0"/>
      <w:marTop w:val="0"/>
      <w:marBottom w:val="0"/>
      <w:divBdr>
        <w:top w:val="none" w:sz="0" w:space="0" w:color="auto"/>
        <w:left w:val="none" w:sz="0" w:space="0" w:color="auto"/>
        <w:bottom w:val="none" w:sz="0" w:space="0" w:color="auto"/>
        <w:right w:val="none" w:sz="0" w:space="0" w:color="auto"/>
      </w:divBdr>
    </w:div>
    <w:div w:id="1636257517">
      <w:bodyDiv w:val="1"/>
      <w:marLeft w:val="0"/>
      <w:marRight w:val="0"/>
      <w:marTop w:val="0"/>
      <w:marBottom w:val="0"/>
      <w:divBdr>
        <w:top w:val="none" w:sz="0" w:space="0" w:color="auto"/>
        <w:left w:val="none" w:sz="0" w:space="0" w:color="auto"/>
        <w:bottom w:val="none" w:sz="0" w:space="0" w:color="auto"/>
        <w:right w:val="none" w:sz="0" w:space="0" w:color="auto"/>
      </w:divBdr>
    </w:div>
    <w:div w:id="1738824851">
      <w:bodyDiv w:val="1"/>
      <w:marLeft w:val="0"/>
      <w:marRight w:val="0"/>
      <w:marTop w:val="0"/>
      <w:marBottom w:val="0"/>
      <w:divBdr>
        <w:top w:val="none" w:sz="0" w:space="0" w:color="auto"/>
        <w:left w:val="none" w:sz="0" w:space="0" w:color="auto"/>
        <w:bottom w:val="none" w:sz="0" w:space="0" w:color="auto"/>
        <w:right w:val="none" w:sz="0" w:space="0" w:color="auto"/>
      </w:divBdr>
    </w:div>
    <w:div w:id="1767187569">
      <w:bodyDiv w:val="1"/>
      <w:marLeft w:val="0"/>
      <w:marRight w:val="0"/>
      <w:marTop w:val="0"/>
      <w:marBottom w:val="0"/>
      <w:divBdr>
        <w:top w:val="none" w:sz="0" w:space="0" w:color="auto"/>
        <w:left w:val="none" w:sz="0" w:space="0" w:color="auto"/>
        <w:bottom w:val="none" w:sz="0" w:space="0" w:color="auto"/>
        <w:right w:val="none" w:sz="0" w:space="0" w:color="auto"/>
      </w:divBdr>
    </w:div>
    <w:div w:id="1876844463">
      <w:bodyDiv w:val="1"/>
      <w:marLeft w:val="0"/>
      <w:marRight w:val="0"/>
      <w:marTop w:val="0"/>
      <w:marBottom w:val="0"/>
      <w:divBdr>
        <w:top w:val="none" w:sz="0" w:space="0" w:color="auto"/>
        <w:left w:val="none" w:sz="0" w:space="0" w:color="auto"/>
        <w:bottom w:val="none" w:sz="0" w:space="0" w:color="auto"/>
        <w:right w:val="none" w:sz="0" w:space="0" w:color="auto"/>
      </w:divBdr>
      <w:divsChild>
        <w:div w:id="185532985">
          <w:marLeft w:val="-225"/>
          <w:marRight w:val="-225"/>
          <w:marTop w:val="0"/>
          <w:marBottom w:val="0"/>
          <w:divBdr>
            <w:top w:val="none" w:sz="0" w:space="0" w:color="auto"/>
            <w:left w:val="none" w:sz="0" w:space="0" w:color="auto"/>
            <w:bottom w:val="none" w:sz="0" w:space="0" w:color="auto"/>
            <w:right w:val="none" w:sz="0" w:space="0" w:color="auto"/>
          </w:divBdr>
          <w:divsChild>
            <w:div w:id="10208134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84370546">
      <w:bodyDiv w:val="1"/>
      <w:marLeft w:val="0"/>
      <w:marRight w:val="0"/>
      <w:marTop w:val="0"/>
      <w:marBottom w:val="0"/>
      <w:divBdr>
        <w:top w:val="none" w:sz="0" w:space="0" w:color="auto"/>
        <w:left w:val="none" w:sz="0" w:space="0" w:color="auto"/>
        <w:bottom w:val="none" w:sz="0" w:space="0" w:color="auto"/>
        <w:right w:val="none" w:sz="0" w:space="0" w:color="auto"/>
      </w:divBdr>
    </w:div>
    <w:div w:id="2010984868">
      <w:bodyDiv w:val="1"/>
      <w:marLeft w:val="0"/>
      <w:marRight w:val="0"/>
      <w:marTop w:val="0"/>
      <w:marBottom w:val="0"/>
      <w:divBdr>
        <w:top w:val="none" w:sz="0" w:space="0" w:color="auto"/>
        <w:left w:val="none" w:sz="0" w:space="0" w:color="auto"/>
        <w:bottom w:val="none" w:sz="0" w:space="0" w:color="auto"/>
        <w:right w:val="none" w:sz="0" w:space="0" w:color="auto"/>
      </w:divBdr>
    </w:div>
    <w:div w:id="2023162853">
      <w:bodyDiv w:val="1"/>
      <w:marLeft w:val="0"/>
      <w:marRight w:val="0"/>
      <w:marTop w:val="0"/>
      <w:marBottom w:val="0"/>
      <w:divBdr>
        <w:top w:val="none" w:sz="0" w:space="0" w:color="auto"/>
        <w:left w:val="none" w:sz="0" w:space="0" w:color="auto"/>
        <w:bottom w:val="none" w:sz="0" w:space="0" w:color="auto"/>
        <w:right w:val="none" w:sz="0" w:space="0" w:color="auto"/>
      </w:divBdr>
    </w:div>
    <w:div w:id="2038658798">
      <w:bodyDiv w:val="1"/>
      <w:marLeft w:val="0"/>
      <w:marRight w:val="0"/>
      <w:marTop w:val="0"/>
      <w:marBottom w:val="0"/>
      <w:divBdr>
        <w:top w:val="none" w:sz="0" w:space="0" w:color="auto"/>
        <w:left w:val="none" w:sz="0" w:space="0" w:color="auto"/>
        <w:bottom w:val="none" w:sz="0" w:space="0" w:color="auto"/>
        <w:right w:val="none" w:sz="0" w:space="0" w:color="auto"/>
      </w:divBdr>
    </w:div>
    <w:div w:id="2103380983">
      <w:bodyDiv w:val="1"/>
      <w:marLeft w:val="0"/>
      <w:marRight w:val="0"/>
      <w:marTop w:val="0"/>
      <w:marBottom w:val="0"/>
      <w:divBdr>
        <w:top w:val="none" w:sz="0" w:space="0" w:color="auto"/>
        <w:left w:val="none" w:sz="0" w:space="0" w:color="auto"/>
        <w:bottom w:val="none" w:sz="0" w:space="0" w:color="auto"/>
        <w:right w:val="none" w:sz="0" w:space="0" w:color="auto"/>
      </w:divBdr>
    </w:div>
    <w:div w:id="21401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9B6B5-5EC1-418A-AB92-C1B6470F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4658</Words>
  <Characters>26554</Characters>
  <Application>Microsoft Office Word</Application>
  <DocSecurity>0</DocSecurity>
  <Lines>221</Lines>
  <Paragraphs>62</Paragraphs>
  <ScaleCrop>false</ScaleCrop>
  <Company/>
  <LinksUpToDate>false</LinksUpToDate>
  <CharactersWithSpaces>31150</CharactersWithSpaces>
  <SharedDoc>false</SharedDoc>
  <HLinks>
    <vt:vector size="246" baseType="variant">
      <vt:variant>
        <vt:i4>1114164</vt:i4>
      </vt:variant>
      <vt:variant>
        <vt:i4>122</vt:i4>
      </vt:variant>
      <vt:variant>
        <vt:i4>0</vt:i4>
      </vt:variant>
      <vt:variant>
        <vt:i4>5</vt:i4>
      </vt:variant>
      <vt:variant>
        <vt:lpwstr/>
      </vt:variant>
      <vt:variant>
        <vt:lpwstr>_Toc40256043</vt:lpwstr>
      </vt:variant>
      <vt:variant>
        <vt:i4>1376307</vt:i4>
      </vt:variant>
      <vt:variant>
        <vt:i4>119</vt:i4>
      </vt:variant>
      <vt:variant>
        <vt:i4>0</vt:i4>
      </vt:variant>
      <vt:variant>
        <vt:i4>5</vt:i4>
      </vt:variant>
      <vt:variant>
        <vt:lpwstr/>
      </vt:variant>
      <vt:variant>
        <vt:lpwstr>_Toc40256037</vt:lpwstr>
      </vt:variant>
      <vt:variant>
        <vt:i4>1310771</vt:i4>
      </vt:variant>
      <vt:variant>
        <vt:i4>116</vt:i4>
      </vt:variant>
      <vt:variant>
        <vt:i4>0</vt:i4>
      </vt:variant>
      <vt:variant>
        <vt:i4>5</vt:i4>
      </vt:variant>
      <vt:variant>
        <vt:lpwstr/>
      </vt:variant>
      <vt:variant>
        <vt:lpwstr>_Toc40256036</vt:lpwstr>
      </vt:variant>
      <vt:variant>
        <vt:i4>1310771</vt:i4>
      </vt:variant>
      <vt:variant>
        <vt:i4>113</vt:i4>
      </vt:variant>
      <vt:variant>
        <vt:i4>0</vt:i4>
      </vt:variant>
      <vt:variant>
        <vt:i4>5</vt:i4>
      </vt:variant>
      <vt:variant>
        <vt:lpwstr/>
      </vt:variant>
      <vt:variant>
        <vt:lpwstr>_Toc40256036</vt:lpwstr>
      </vt:variant>
      <vt:variant>
        <vt:i4>1507379</vt:i4>
      </vt:variant>
      <vt:variant>
        <vt:i4>110</vt:i4>
      </vt:variant>
      <vt:variant>
        <vt:i4>0</vt:i4>
      </vt:variant>
      <vt:variant>
        <vt:i4>5</vt:i4>
      </vt:variant>
      <vt:variant>
        <vt:lpwstr/>
      </vt:variant>
      <vt:variant>
        <vt:lpwstr>_Toc40256035</vt:lpwstr>
      </vt:variant>
      <vt:variant>
        <vt:i4>1245235</vt:i4>
      </vt:variant>
      <vt:variant>
        <vt:i4>107</vt:i4>
      </vt:variant>
      <vt:variant>
        <vt:i4>0</vt:i4>
      </vt:variant>
      <vt:variant>
        <vt:i4>5</vt:i4>
      </vt:variant>
      <vt:variant>
        <vt:lpwstr/>
      </vt:variant>
      <vt:variant>
        <vt:lpwstr>_Toc40256031</vt:lpwstr>
      </vt:variant>
      <vt:variant>
        <vt:i4>1179699</vt:i4>
      </vt:variant>
      <vt:variant>
        <vt:i4>104</vt:i4>
      </vt:variant>
      <vt:variant>
        <vt:i4>0</vt:i4>
      </vt:variant>
      <vt:variant>
        <vt:i4>5</vt:i4>
      </vt:variant>
      <vt:variant>
        <vt:lpwstr/>
      </vt:variant>
      <vt:variant>
        <vt:lpwstr>_Toc40256030</vt:lpwstr>
      </vt:variant>
      <vt:variant>
        <vt:i4>1769522</vt:i4>
      </vt:variant>
      <vt:variant>
        <vt:i4>101</vt:i4>
      </vt:variant>
      <vt:variant>
        <vt:i4>0</vt:i4>
      </vt:variant>
      <vt:variant>
        <vt:i4>5</vt:i4>
      </vt:variant>
      <vt:variant>
        <vt:lpwstr/>
      </vt:variant>
      <vt:variant>
        <vt:lpwstr>_Toc40256029</vt:lpwstr>
      </vt:variant>
      <vt:variant>
        <vt:i4>1703986</vt:i4>
      </vt:variant>
      <vt:variant>
        <vt:i4>98</vt:i4>
      </vt:variant>
      <vt:variant>
        <vt:i4>0</vt:i4>
      </vt:variant>
      <vt:variant>
        <vt:i4>5</vt:i4>
      </vt:variant>
      <vt:variant>
        <vt:lpwstr/>
      </vt:variant>
      <vt:variant>
        <vt:lpwstr>_Toc40256028</vt:lpwstr>
      </vt:variant>
      <vt:variant>
        <vt:i4>1376306</vt:i4>
      </vt:variant>
      <vt:variant>
        <vt:i4>95</vt:i4>
      </vt:variant>
      <vt:variant>
        <vt:i4>0</vt:i4>
      </vt:variant>
      <vt:variant>
        <vt:i4>5</vt:i4>
      </vt:variant>
      <vt:variant>
        <vt:lpwstr/>
      </vt:variant>
      <vt:variant>
        <vt:lpwstr>_Toc40256027</vt:lpwstr>
      </vt:variant>
      <vt:variant>
        <vt:i4>1114162</vt:i4>
      </vt:variant>
      <vt:variant>
        <vt:i4>92</vt:i4>
      </vt:variant>
      <vt:variant>
        <vt:i4>0</vt:i4>
      </vt:variant>
      <vt:variant>
        <vt:i4>5</vt:i4>
      </vt:variant>
      <vt:variant>
        <vt:lpwstr/>
      </vt:variant>
      <vt:variant>
        <vt:lpwstr>_Toc40256023</vt:lpwstr>
      </vt:variant>
      <vt:variant>
        <vt:i4>1114162</vt:i4>
      </vt:variant>
      <vt:variant>
        <vt:i4>89</vt:i4>
      </vt:variant>
      <vt:variant>
        <vt:i4>0</vt:i4>
      </vt:variant>
      <vt:variant>
        <vt:i4>5</vt:i4>
      </vt:variant>
      <vt:variant>
        <vt:lpwstr/>
      </vt:variant>
      <vt:variant>
        <vt:lpwstr>_Toc40256023</vt:lpwstr>
      </vt:variant>
      <vt:variant>
        <vt:i4>1114162</vt:i4>
      </vt:variant>
      <vt:variant>
        <vt:i4>86</vt:i4>
      </vt:variant>
      <vt:variant>
        <vt:i4>0</vt:i4>
      </vt:variant>
      <vt:variant>
        <vt:i4>5</vt:i4>
      </vt:variant>
      <vt:variant>
        <vt:lpwstr/>
      </vt:variant>
      <vt:variant>
        <vt:lpwstr>_Toc40256023</vt:lpwstr>
      </vt:variant>
      <vt:variant>
        <vt:i4>1114162</vt:i4>
      </vt:variant>
      <vt:variant>
        <vt:i4>83</vt:i4>
      </vt:variant>
      <vt:variant>
        <vt:i4>0</vt:i4>
      </vt:variant>
      <vt:variant>
        <vt:i4>5</vt:i4>
      </vt:variant>
      <vt:variant>
        <vt:lpwstr/>
      </vt:variant>
      <vt:variant>
        <vt:lpwstr>_Toc40256023</vt:lpwstr>
      </vt:variant>
      <vt:variant>
        <vt:i4>1114162</vt:i4>
      </vt:variant>
      <vt:variant>
        <vt:i4>80</vt:i4>
      </vt:variant>
      <vt:variant>
        <vt:i4>0</vt:i4>
      </vt:variant>
      <vt:variant>
        <vt:i4>5</vt:i4>
      </vt:variant>
      <vt:variant>
        <vt:lpwstr/>
      </vt:variant>
      <vt:variant>
        <vt:lpwstr>_Toc40256023</vt:lpwstr>
      </vt:variant>
      <vt:variant>
        <vt:i4>1114162</vt:i4>
      </vt:variant>
      <vt:variant>
        <vt:i4>77</vt:i4>
      </vt:variant>
      <vt:variant>
        <vt:i4>0</vt:i4>
      </vt:variant>
      <vt:variant>
        <vt:i4>5</vt:i4>
      </vt:variant>
      <vt:variant>
        <vt:lpwstr/>
      </vt:variant>
      <vt:variant>
        <vt:lpwstr>_Toc40256023</vt:lpwstr>
      </vt:variant>
      <vt:variant>
        <vt:i4>1114162</vt:i4>
      </vt:variant>
      <vt:variant>
        <vt:i4>74</vt:i4>
      </vt:variant>
      <vt:variant>
        <vt:i4>0</vt:i4>
      </vt:variant>
      <vt:variant>
        <vt:i4>5</vt:i4>
      </vt:variant>
      <vt:variant>
        <vt:lpwstr/>
      </vt:variant>
      <vt:variant>
        <vt:lpwstr>_Toc40256023</vt:lpwstr>
      </vt:variant>
      <vt:variant>
        <vt:i4>1114162</vt:i4>
      </vt:variant>
      <vt:variant>
        <vt:i4>71</vt:i4>
      </vt:variant>
      <vt:variant>
        <vt:i4>0</vt:i4>
      </vt:variant>
      <vt:variant>
        <vt:i4>5</vt:i4>
      </vt:variant>
      <vt:variant>
        <vt:lpwstr/>
      </vt:variant>
      <vt:variant>
        <vt:lpwstr>_Toc40256023</vt:lpwstr>
      </vt:variant>
      <vt:variant>
        <vt:i4>1048626</vt:i4>
      </vt:variant>
      <vt:variant>
        <vt:i4>68</vt:i4>
      </vt:variant>
      <vt:variant>
        <vt:i4>0</vt:i4>
      </vt:variant>
      <vt:variant>
        <vt:i4>5</vt:i4>
      </vt:variant>
      <vt:variant>
        <vt:lpwstr/>
      </vt:variant>
      <vt:variant>
        <vt:lpwstr>_Toc40256022</vt:lpwstr>
      </vt:variant>
      <vt:variant>
        <vt:i4>1245234</vt:i4>
      </vt:variant>
      <vt:variant>
        <vt:i4>65</vt:i4>
      </vt:variant>
      <vt:variant>
        <vt:i4>0</vt:i4>
      </vt:variant>
      <vt:variant>
        <vt:i4>5</vt:i4>
      </vt:variant>
      <vt:variant>
        <vt:lpwstr/>
      </vt:variant>
      <vt:variant>
        <vt:lpwstr>_Toc40256021</vt:lpwstr>
      </vt:variant>
      <vt:variant>
        <vt:i4>1179698</vt:i4>
      </vt:variant>
      <vt:variant>
        <vt:i4>62</vt:i4>
      </vt:variant>
      <vt:variant>
        <vt:i4>0</vt:i4>
      </vt:variant>
      <vt:variant>
        <vt:i4>5</vt:i4>
      </vt:variant>
      <vt:variant>
        <vt:lpwstr/>
      </vt:variant>
      <vt:variant>
        <vt:lpwstr>_Toc40256020</vt:lpwstr>
      </vt:variant>
      <vt:variant>
        <vt:i4>1769521</vt:i4>
      </vt:variant>
      <vt:variant>
        <vt:i4>59</vt:i4>
      </vt:variant>
      <vt:variant>
        <vt:i4>0</vt:i4>
      </vt:variant>
      <vt:variant>
        <vt:i4>5</vt:i4>
      </vt:variant>
      <vt:variant>
        <vt:lpwstr/>
      </vt:variant>
      <vt:variant>
        <vt:lpwstr>_Toc40256019</vt:lpwstr>
      </vt:variant>
      <vt:variant>
        <vt:i4>1703985</vt:i4>
      </vt:variant>
      <vt:variant>
        <vt:i4>56</vt:i4>
      </vt:variant>
      <vt:variant>
        <vt:i4>0</vt:i4>
      </vt:variant>
      <vt:variant>
        <vt:i4>5</vt:i4>
      </vt:variant>
      <vt:variant>
        <vt:lpwstr/>
      </vt:variant>
      <vt:variant>
        <vt:lpwstr>_Toc40256018</vt:lpwstr>
      </vt:variant>
      <vt:variant>
        <vt:i4>1441841</vt:i4>
      </vt:variant>
      <vt:variant>
        <vt:i4>53</vt:i4>
      </vt:variant>
      <vt:variant>
        <vt:i4>0</vt:i4>
      </vt:variant>
      <vt:variant>
        <vt:i4>5</vt:i4>
      </vt:variant>
      <vt:variant>
        <vt:lpwstr/>
      </vt:variant>
      <vt:variant>
        <vt:lpwstr>_Toc40256014</vt:lpwstr>
      </vt:variant>
      <vt:variant>
        <vt:i4>1179697</vt:i4>
      </vt:variant>
      <vt:variant>
        <vt:i4>50</vt:i4>
      </vt:variant>
      <vt:variant>
        <vt:i4>0</vt:i4>
      </vt:variant>
      <vt:variant>
        <vt:i4>5</vt:i4>
      </vt:variant>
      <vt:variant>
        <vt:lpwstr/>
      </vt:variant>
      <vt:variant>
        <vt:lpwstr>_Toc40256010</vt:lpwstr>
      </vt:variant>
      <vt:variant>
        <vt:i4>1769520</vt:i4>
      </vt:variant>
      <vt:variant>
        <vt:i4>47</vt:i4>
      </vt:variant>
      <vt:variant>
        <vt:i4>0</vt:i4>
      </vt:variant>
      <vt:variant>
        <vt:i4>5</vt:i4>
      </vt:variant>
      <vt:variant>
        <vt:lpwstr/>
      </vt:variant>
      <vt:variant>
        <vt:lpwstr>_Toc40256009</vt:lpwstr>
      </vt:variant>
      <vt:variant>
        <vt:i4>1114160</vt:i4>
      </vt:variant>
      <vt:variant>
        <vt:i4>44</vt:i4>
      </vt:variant>
      <vt:variant>
        <vt:i4>0</vt:i4>
      </vt:variant>
      <vt:variant>
        <vt:i4>5</vt:i4>
      </vt:variant>
      <vt:variant>
        <vt:lpwstr/>
      </vt:variant>
      <vt:variant>
        <vt:lpwstr>_Toc40256003</vt:lpwstr>
      </vt:variant>
      <vt:variant>
        <vt:i4>1048624</vt:i4>
      </vt:variant>
      <vt:variant>
        <vt:i4>41</vt:i4>
      </vt:variant>
      <vt:variant>
        <vt:i4>0</vt:i4>
      </vt:variant>
      <vt:variant>
        <vt:i4>5</vt:i4>
      </vt:variant>
      <vt:variant>
        <vt:lpwstr/>
      </vt:variant>
      <vt:variant>
        <vt:lpwstr>_Toc40256002</vt:lpwstr>
      </vt:variant>
      <vt:variant>
        <vt:i4>1245232</vt:i4>
      </vt:variant>
      <vt:variant>
        <vt:i4>38</vt:i4>
      </vt:variant>
      <vt:variant>
        <vt:i4>0</vt:i4>
      </vt:variant>
      <vt:variant>
        <vt:i4>5</vt:i4>
      </vt:variant>
      <vt:variant>
        <vt:lpwstr/>
      </vt:variant>
      <vt:variant>
        <vt:lpwstr>_Toc40256001</vt:lpwstr>
      </vt:variant>
      <vt:variant>
        <vt:i4>1245242</vt:i4>
      </vt:variant>
      <vt:variant>
        <vt:i4>35</vt:i4>
      </vt:variant>
      <vt:variant>
        <vt:i4>0</vt:i4>
      </vt:variant>
      <vt:variant>
        <vt:i4>5</vt:i4>
      </vt:variant>
      <vt:variant>
        <vt:lpwstr/>
      </vt:variant>
      <vt:variant>
        <vt:lpwstr>_Toc40255998</vt:lpwstr>
      </vt:variant>
      <vt:variant>
        <vt:i4>1966138</vt:i4>
      </vt:variant>
      <vt:variant>
        <vt:i4>32</vt:i4>
      </vt:variant>
      <vt:variant>
        <vt:i4>0</vt:i4>
      </vt:variant>
      <vt:variant>
        <vt:i4>5</vt:i4>
      </vt:variant>
      <vt:variant>
        <vt:lpwstr/>
      </vt:variant>
      <vt:variant>
        <vt:lpwstr>_Toc40255995</vt:lpwstr>
      </vt:variant>
      <vt:variant>
        <vt:i4>1572922</vt:i4>
      </vt:variant>
      <vt:variant>
        <vt:i4>29</vt:i4>
      </vt:variant>
      <vt:variant>
        <vt:i4>0</vt:i4>
      </vt:variant>
      <vt:variant>
        <vt:i4>5</vt:i4>
      </vt:variant>
      <vt:variant>
        <vt:lpwstr/>
      </vt:variant>
      <vt:variant>
        <vt:lpwstr>_Toc40255993</vt:lpwstr>
      </vt:variant>
      <vt:variant>
        <vt:i4>1638458</vt:i4>
      </vt:variant>
      <vt:variant>
        <vt:i4>26</vt:i4>
      </vt:variant>
      <vt:variant>
        <vt:i4>0</vt:i4>
      </vt:variant>
      <vt:variant>
        <vt:i4>5</vt:i4>
      </vt:variant>
      <vt:variant>
        <vt:lpwstr/>
      </vt:variant>
      <vt:variant>
        <vt:lpwstr>_Toc40255992</vt:lpwstr>
      </vt:variant>
      <vt:variant>
        <vt:i4>1703994</vt:i4>
      </vt:variant>
      <vt:variant>
        <vt:i4>23</vt:i4>
      </vt:variant>
      <vt:variant>
        <vt:i4>0</vt:i4>
      </vt:variant>
      <vt:variant>
        <vt:i4>5</vt:i4>
      </vt:variant>
      <vt:variant>
        <vt:lpwstr/>
      </vt:variant>
      <vt:variant>
        <vt:lpwstr>_Toc40255991</vt:lpwstr>
      </vt:variant>
      <vt:variant>
        <vt:i4>1769530</vt:i4>
      </vt:variant>
      <vt:variant>
        <vt:i4>20</vt:i4>
      </vt:variant>
      <vt:variant>
        <vt:i4>0</vt:i4>
      </vt:variant>
      <vt:variant>
        <vt:i4>5</vt:i4>
      </vt:variant>
      <vt:variant>
        <vt:lpwstr/>
      </vt:variant>
      <vt:variant>
        <vt:lpwstr>_Toc40255990</vt:lpwstr>
      </vt:variant>
      <vt:variant>
        <vt:i4>1179707</vt:i4>
      </vt:variant>
      <vt:variant>
        <vt:i4>17</vt:i4>
      </vt:variant>
      <vt:variant>
        <vt:i4>0</vt:i4>
      </vt:variant>
      <vt:variant>
        <vt:i4>5</vt:i4>
      </vt:variant>
      <vt:variant>
        <vt:lpwstr/>
      </vt:variant>
      <vt:variant>
        <vt:lpwstr>_Toc40255989</vt:lpwstr>
      </vt:variant>
      <vt:variant>
        <vt:i4>1179707</vt:i4>
      </vt:variant>
      <vt:variant>
        <vt:i4>14</vt:i4>
      </vt:variant>
      <vt:variant>
        <vt:i4>0</vt:i4>
      </vt:variant>
      <vt:variant>
        <vt:i4>5</vt:i4>
      </vt:variant>
      <vt:variant>
        <vt:lpwstr/>
      </vt:variant>
      <vt:variant>
        <vt:lpwstr>_Toc40255989</vt:lpwstr>
      </vt:variant>
      <vt:variant>
        <vt:i4>1245243</vt:i4>
      </vt:variant>
      <vt:variant>
        <vt:i4>11</vt:i4>
      </vt:variant>
      <vt:variant>
        <vt:i4>0</vt:i4>
      </vt:variant>
      <vt:variant>
        <vt:i4>5</vt:i4>
      </vt:variant>
      <vt:variant>
        <vt:lpwstr/>
      </vt:variant>
      <vt:variant>
        <vt:lpwstr>_Toc40255988</vt:lpwstr>
      </vt:variant>
      <vt:variant>
        <vt:i4>1835067</vt:i4>
      </vt:variant>
      <vt:variant>
        <vt:i4>8</vt:i4>
      </vt:variant>
      <vt:variant>
        <vt:i4>0</vt:i4>
      </vt:variant>
      <vt:variant>
        <vt:i4>5</vt:i4>
      </vt:variant>
      <vt:variant>
        <vt:lpwstr/>
      </vt:variant>
      <vt:variant>
        <vt:lpwstr>_Toc40255987</vt:lpwstr>
      </vt:variant>
      <vt:variant>
        <vt:i4>1900603</vt:i4>
      </vt:variant>
      <vt:variant>
        <vt:i4>5</vt:i4>
      </vt:variant>
      <vt:variant>
        <vt:i4>0</vt:i4>
      </vt:variant>
      <vt:variant>
        <vt:i4>5</vt:i4>
      </vt:variant>
      <vt:variant>
        <vt:lpwstr/>
      </vt:variant>
      <vt:variant>
        <vt:lpwstr>_Toc40255986</vt:lpwstr>
      </vt:variant>
      <vt:variant>
        <vt:i4>1966139</vt:i4>
      </vt:variant>
      <vt:variant>
        <vt:i4>2</vt:i4>
      </vt:variant>
      <vt:variant>
        <vt:i4>0</vt:i4>
      </vt:variant>
      <vt:variant>
        <vt:i4>5</vt:i4>
      </vt:variant>
      <vt:variant>
        <vt:lpwstr/>
      </vt:variant>
      <vt:variant>
        <vt:lpwstr>_Toc40255985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目前推動之重點工作與成效</dc:title>
  <dc:subject/>
  <dc:creator>lj0710</dc:creator>
  <cp:keywords/>
  <cp:lastModifiedBy>PC-223</cp:lastModifiedBy>
  <cp:revision>3</cp:revision>
  <cp:lastPrinted>2023-05-04T01:20:00Z</cp:lastPrinted>
  <dcterms:created xsi:type="dcterms:W3CDTF">2023-05-16T02:49:00Z</dcterms:created>
  <dcterms:modified xsi:type="dcterms:W3CDTF">2023-05-16T02:49:00Z</dcterms:modified>
</cp:coreProperties>
</file>