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A8" w:rsidRPr="00464624" w:rsidRDefault="00A023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連江縣政府第十</w:t>
      </w:r>
      <w:r>
        <w:rPr>
          <w:rFonts w:ascii="標楷體" w:eastAsia="標楷體" w:hAnsi="標楷體" w:cs="標楷體" w:hint="eastAsia"/>
          <w:sz w:val="32"/>
          <w:szCs w:val="32"/>
        </w:rPr>
        <w:t>九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A023A8" w:rsidRPr="00464624" w:rsidRDefault="00A023A8" w:rsidP="007D2574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日期：</w:t>
      </w:r>
      <w:r w:rsidRPr="00464624">
        <w:rPr>
          <w:rFonts w:ascii="標楷體" w:eastAsia="標楷體" w:hAnsi="標楷體" w:cs="標楷體"/>
          <w:sz w:val="32"/>
          <w:szCs w:val="32"/>
        </w:rPr>
        <w:t>104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7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13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日</w:t>
      </w:r>
      <w:r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時間：</w:t>
      </w:r>
      <w:r w:rsidRPr="00464624">
        <w:rPr>
          <w:rFonts w:ascii="標楷體" w:eastAsia="標楷體" w:hAnsi="標楷體" w:cs="標楷體"/>
          <w:sz w:val="32"/>
          <w:szCs w:val="32"/>
        </w:rPr>
        <w:t>08:</w:t>
      </w:r>
      <w:r>
        <w:rPr>
          <w:rFonts w:ascii="標楷體" w:eastAsia="標楷體" w:hAnsi="標楷體" w:cs="標楷體"/>
          <w:sz w:val="32"/>
          <w:szCs w:val="32"/>
        </w:rPr>
        <w:t>3</w:t>
      </w:r>
      <w:r w:rsidRPr="00464624">
        <w:rPr>
          <w:rFonts w:ascii="標楷體" w:eastAsia="標楷體" w:hAnsi="標楷體" w:cs="標楷體"/>
          <w:sz w:val="32"/>
          <w:szCs w:val="32"/>
        </w:rPr>
        <w:t>0-</w:t>
      </w:r>
      <w:r>
        <w:rPr>
          <w:rFonts w:ascii="標楷體" w:eastAsia="標楷體" w:hAnsi="標楷體" w:cs="標楷體"/>
          <w:sz w:val="32"/>
          <w:szCs w:val="32"/>
        </w:rPr>
        <w:t>10</w:t>
      </w:r>
      <w:r w:rsidRPr="00464624"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/>
          <w:sz w:val="32"/>
          <w:szCs w:val="32"/>
        </w:rPr>
        <w:t>0</w:t>
      </w:r>
      <w:r w:rsidRPr="00464624">
        <w:rPr>
          <w:rFonts w:ascii="標楷體" w:eastAsia="標楷體" w:hAnsi="標楷體" w:cs="標楷體"/>
          <w:sz w:val="32"/>
          <w:szCs w:val="32"/>
        </w:rPr>
        <w:t>0</w:t>
      </w:r>
    </w:p>
    <w:p w:rsidR="00A023A8" w:rsidRPr="00464624" w:rsidRDefault="00A023A8" w:rsidP="007D2574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地點：本府</w:t>
      </w:r>
      <w:r w:rsidRPr="00464624">
        <w:rPr>
          <w:rFonts w:ascii="標楷體" w:eastAsia="標楷體" w:hAnsi="標楷體" w:cs="標楷體"/>
          <w:sz w:val="32"/>
          <w:szCs w:val="32"/>
        </w:rPr>
        <w:t>3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樓會議室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出席人員：如簽到表</w:t>
      </w:r>
    </w:p>
    <w:p w:rsidR="00A023A8" w:rsidRPr="00464624" w:rsidRDefault="00A023A8" w:rsidP="00810F4D">
      <w:pPr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會議主持人：</w:t>
      </w:r>
      <w:proofErr w:type="gramStart"/>
      <w:r w:rsidRPr="00464624">
        <w:rPr>
          <w:rFonts w:ascii="標楷體" w:eastAsia="標楷體" w:hAnsi="標楷體" w:cs="標楷體" w:hint="eastAsia"/>
          <w:sz w:val="32"/>
          <w:szCs w:val="32"/>
        </w:rPr>
        <w:t>劉縣長增應</w:t>
      </w:r>
      <w:proofErr w:type="gramEnd"/>
      <w:r>
        <w:rPr>
          <w:rFonts w:ascii="標楷體" w:eastAsia="標楷體" w:hAnsi="標楷體" w:cs="標楷體"/>
          <w:sz w:val="32"/>
          <w:szCs w:val="32"/>
        </w:rPr>
        <w:t xml:space="preserve">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聯絡人員：</w:t>
      </w:r>
      <w:r w:rsidRPr="00464624">
        <w:rPr>
          <w:rFonts w:ascii="標楷體" w:eastAsia="標楷體" w:hAnsi="標楷體" w:cs="標楷體" w:hint="eastAsia"/>
          <w:color w:val="000000"/>
          <w:sz w:val="32"/>
          <w:szCs w:val="32"/>
        </w:rPr>
        <w:t>企劃室王文鈴</w:t>
      </w:r>
    </w:p>
    <w:p w:rsidR="00A023A8" w:rsidRPr="00464624" w:rsidRDefault="00A023A8" w:rsidP="007D2574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縣長裁示：</w:t>
      </w:r>
    </w:p>
    <w:p w:rsidR="00A023A8" w:rsidRPr="00464624" w:rsidRDefault="00A023A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地區已進入枯水期，本次颱風又未帶來雨水，應盡早做好長期抗旱準備，請工務局安排視察海水淡化廠，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研議海淡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廠是否有提高供水可能性。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工務局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Pr="00464624" w:rsidRDefault="00A023A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為減少地區發生行車事故，請於各危險路段加裝警告標誌或其他安全防護設施</w:t>
      </w:r>
      <w:r w:rsidRPr="00464624">
        <w:rPr>
          <w:rFonts w:ascii="標楷體" w:eastAsia="標楷體" w:hAnsi="標楷體" w:cs="標楷體" w:hint="eastAsia"/>
          <w:sz w:val="32"/>
          <w:szCs w:val="32"/>
        </w:rPr>
        <w:t>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交通局、工務局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Pr="00464624" w:rsidRDefault="00A023A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明日召開環境協調會議，以後維持每月召開，本人盡量親自主持，如有公務則請柯參議主持，會議討論主題要明確，如需要軍方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支援要詳列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需求及支援方式，環境清潔由環保局主導，建設局亦請全力配合</w:t>
      </w:r>
      <w:r w:rsidRPr="00464624">
        <w:rPr>
          <w:rFonts w:ascii="標楷體" w:eastAsia="標楷體" w:hAnsi="標楷體" w:cs="標楷體" w:hint="eastAsia"/>
          <w:sz w:val="32"/>
          <w:szCs w:val="32"/>
        </w:rPr>
        <w:t>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環保局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Pr="00464624" w:rsidRDefault="00A023A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七夕情人節民歌</w:t>
      </w:r>
      <w:r>
        <w:rPr>
          <w:rFonts w:ascii="標楷體" w:eastAsia="標楷體" w:hAnsi="標楷體" w:cs="標楷體"/>
          <w:sz w:val="32"/>
          <w:szCs w:val="32"/>
        </w:rPr>
        <w:t>40</w:t>
      </w:r>
      <w:r>
        <w:rPr>
          <w:rFonts w:ascii="標楷體" w:eastAsia="標楷體" w:hAnsi="標楷體" w:cs="標楷體" w:hint="eastAsia"/>
          <w:sz w:val="32"/>
          <w:szCs w:val="32"/>
        </w:rPr>
        <w:t>活動於北竿舉辦，請文化局加強宣導提高地區知名度，吸引觀光人潮，另民政局亦可配合辦理相關活動鼓勵未婚男女多多參與，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秋慶及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牛角成年禮等活動亦請多宣導。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文化局、民政局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Pr="00464624" w:rsidRDefault="005D4F08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芹壁攤販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問題於未召開會議前，請文化局先與馬管處討論可行方案及共識</w:t>
      </w:r>
      <w:proofErr w:type="gramStart"/>
      <w:r w:rsidR="00A023A8">
        <w:rPr>
          <w:rFonts w:ascii="標楷體" w:eastAsia="標楷體" w:hAnsi="標楷體" w:cs="標楷體" w:hint="eastAsia"/>
          <w:sz w:val="32"/>
          <w:szCs w:val="32"/>
        </w:rPr>
        <w:t>俾</w:t>
      </w:r>
      <w:proofErr w:type="gramEnd"/>
      <w:r w:rsidR="00A023A8">
        <w:rPr>
          <w:rFonts w:ascii="標楷體" w:eastAsia="標楷體" w:hAnsi="標楷體" w:cs="標楷體" w:hint="eastAsia"/>
          <w:sz w:val="32"/>
          <w:szCs w:val="32"/>
        </w:rPr>
        <w:t>便下次會議參考。</w:t>
      </w:r>
      <w:r w:rsidR="00A023A8" w:rsidRPr="00464624">
        <w:rPr>
          <w:rFonts w:ascii="標楷體" w:eastAsia="標楷體" w:hAnsi="標楷體" w:cs="標楷體"/>
          <w:sz w:val="32"/>
          <w:szCs w:val="32"/>
        </w:rPr>
        <w:t xml:space="preserve"> (</w:t>
      </w:r>
      <w:r w:rsidR="00A023A8">
        <w:rPr>
          <w:rFonts w:ascii="標楷體" w:eastAsia="標楷體" w:hAnsi="標楷體" w:cs="標楷體" w:hint="eastAsia"/>
          <w:sz w:val="32"/>
          <w:szCs w:val="32"/>
        </w:rPr>
        <w:t>文化</w:t>
      </w:r>
      <w:r w:rsidR="00A023A8" w:rsidRPr="00464624">
        <w:rPr>
          <w:rFonts w:ascii="標楷體" w:eastAsia="標楷體" w:hAnsi="標楷體" w:cs="標楷體" w:hint="eastAsia"/>
          <w:sz w:val="32"/>
          <w:szCs w:val="32"/>
        </w:rPr>
        <w:t>局</w:t>
      </w:r>
      <w:r w:rsidR="00A023A8"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Pr="00464624" w:rsidRDefault="00A023A8" w:rsidP="005D4F08">
      <w:pPr>
        <w:spacing w:line="420" w:lineRule="exact"/>
        <w:ind w:left="538" w:hangingChars="168" w:hanging="538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六、</w:t>
      </w:r>
      <w:r>
        <w:rPr>
          <w:rFonts w:ascii="標楷體" w:eastAsia="標楷體" w:hAnsi="標楷體" w:cs="標楷體" w:hint="eastAsia"/>
          <w:sz w:val="32"/>
          <w:szCs w:val="32"/>
        </w:rPr>
        <w:t>電動機車請本府協助於碼頭地區設置機車停車位，亦可將枕戈待旦納入考量，充分運用空間及推展觀光。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環保局、工務局、交通局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5D4F08">
      <w:pPr>
        <w:spacing w:line="420" w:lineRule="exact"/>
        <w:ind w:left="538" w:hangingChars="168" w:hanging="538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七、</w:t>
      </w:r>
      <w:r>
        <w:rPr>
          <w:rFonts w:ascii="標楷體" w:eastAsia="標楷體" w:hAnsi="標楷體" w:cs="標楷體" w:hint="eastAsia"/>
          <w:sz w:val="32"/>
          <w:szCs w:val="32"/>
        </w:rPr>
        <w:t>為照顧身心障礙人員，小三通船票補助業經開會決議比照</w:t>
      </w:r>
      <w:r>
        <w:rPr>
          <w:rFonts w:ascii="標楷體" w:eastAsia="標楷體" w:hAnsi="標楷體" w:cs="標楷體"/>
          <w:sz w:val="32"/>
          <w:szCs w:val="32"/>
        </w:rPr>
        <w:t>65</w:t>
      </w:r>
      <w:r>
        <w:rPr>
          <w:rFonts w:ascii="標楷體" w:eastAsia="標楷體" w:hAnsi="標楷體" w:cs="標楷體" w:hint="eastAsia"/>
          <w:sz w:val="32"/>
          <w:szCs w:val="32"/>
        </w:rPr>
        <w:t>歲以上老人辦理，另請民政局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議如何簡化申請程序以免造成執行單位過多負擔</w:t>
      </w:r>
      <w:r w:rsidRPr="00464624">
        <w:rPr>
          <w:rFonts w:ascii="標楷體" w:eastAsia="標楷體" w:hAnsi="標楷體" w:cs="標楷體" w:hint="eastAsia"/>
          <w:sz w:val="32"/>
          <w:szCs w:val="32"/>
        </w:rPr>
        <w:t>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民政局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5D4F08">
      <w:pPr>
        <w:spacing w:line="420" w:lineRule="exact"/>
        <w:ind w:left="538" w:hangingChars="168" w:hanging="53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八、桃園市長來訪各單位提案應盡快與桃園市政府確認，相關議程及參訪行程請民政局協調及安排。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各單位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5D4F08">
      <w:pPr>
        <w:spacing w:line="420" w:lineRule="exact"/>
        <w:ind w:left="538" w:hangingChars="168" w:hanging="53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九、有關財政部明年促參案件先期規劃設計費用業已開始申請，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連江山莊請觀光局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提出申請，其他單位如有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案件業請盡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快提出申請。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各單位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5D4F08">
      <w:pPr>
        <w:spacing w:line="420" w:lineRule="exact"/>
        <w:ind w:left="538" w:hangingChars="168" w:hanging="53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十、仁愛</w:t>
      </w:r>
      <w:r>
        <w:rPr>
          <w:rFonts w:ascii="標楷體" w:eastAsia="標楷體" w:hAnsi="標楷體" w:cs="標楷體"/>
          <w:sz w:val="32"/>
          <w:szCs w:val="32"/>
        </w:rPr>
        <w:t>147</w:t>
      </w:r>
      <w:r>
        <w:rPr>
          <w:rFonts w:ascii="標楷體" w:eastAsia="標楷體" w:hAnsi="標楷體" w:cs="標楷體" w:hint="eastAsia"/>
          <w:sz w:val="32"/>
          <w:szCs w:val="32"/>
        </w:rPr>
        <w:t>地號土地變更及住宅興建，納入重大施政計畫請企劃室及工務局確實辦理。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企劃室、工務局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5D4F08">
      <w:pPr>
        <w:spacing w:line="420" w:lineRule="exact"/>
        <w:ind w:left="538" w:hangingChars="168" w:hanging="53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>十一、莒光水庫淤泥堆</w:t>
      </w:r>
      <w:r w:rsidRPr="000C6FC3">
        <w:rPr>
          <w:rFonts w:ascii="標楷體" w:eastAsia="標楷體" w:hAnsi="標楷體" w:cs="標楷體" w:hint="eastAsia"/>
          <w:sz w:val="32"/>
          <w:szCs w:val="32"/>
        </w:rPr>
        <w:t>置，請</w:t>
      </w:r>
      <w:proofErr w:type="gramStart"/>
      <w:r w:rsidRPr="000C6FC3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Pr="000C6FC3">
        <w:rPr>
          <w:rFonts w:ascii="標楷體" w:eastAsia="標楷體" w:hAnsi="標楷體" w:cs="標楷體" w:hint="eastAsia"/>
          <w:sz w:val="32"/>
          <w:szCs w:val="32"/>
        </w:rPr>
        <w:t>議更適當地點及方法，並加以說明避免造成民眾誤解</w:t>
      </w:r>
      <w:r w:rsidR="005D4F08" w:rsidRPr="000C6FC3">
        <w:rPr>
          <w:rFonts w:ascii="標楷體" w:eastAsia="標楷體" w:hAnsi="標楷體" w:cs="標楷體" w:hint="eastAsia"/>
          <w:sz w:val="32"/>
          <w:szCs w:val="32"/>
        </w:rPr>
        <w:t>，汙染水源</w:t>
      </w:r>
      <w:r w:rsidRPr="000C6FC3">
        <w:rPr>
          <w:rFonts w:ascii="標楷體" w:eastAsia="標楷體" w:hAnsi="標楷體" w:cs="標楷體" w:hint="eastAsia"/>
          <w:sz w:val="32"/>
          <w:szCs w:val="32"/>
        </w:rPr>
        <w:t>。</w:t>
      </w:r>
      <w:r w:rsidR="00143EBD" w:rsidRPr="000C6FC3">
        <w:rPr>
          <w:rFonts w:ascii="標楷體" w:eastAsia="標楷體" w:hAnsi="標楷體" w:cs="標楷體" w:hint="eastAsia"/>
          <w:sz w:val="32"/>
          <w:szCs w:val="32"/>
        </w:rPr>
        <w:t>(</w:t>
      </w:r>
      <w:r w:rsidR="000C6FC3" w:rsidRPr="000C6FC3">
        <w:rPr>
          <w:rFonts w:ascii="標楷體" w:eastAsia="標楷體" w:hAnsi="標楷體" w:cs="標楷體" w:hint="eastAsia"/>
          <w:sz w:val="32"/>
          <w:szCs w:val="32"/>
        </w:rPr>
        <w:t>工務局</w:t>
      </w:r>
      <w:r w:rsidR="00143EBD" w:rsidRPr="000C6FC3">
        <w:rPr>
          <w:rFonts w:ascii="標楷體" w:eastAsia="標楷體" w:hAnsi="標楷體" w:cs="標楷體" w:hint="eastAsia"/>
          <w:sz w:val="32"/>
          <w:szCs w:val="32"/>
        </w:rPr>
        <w:t>)</w:t>
      </w:r>
    </w:p>
    <w:p w:rsidR="00A023A8" w:rsidRDefault="00A023A8" w:rsidP="005D4F08">
      <w:pPr>
        <w:spacing w:line="420" w:lineRule="exact"/>
        <w:ind w:left="538" w:hangingChars="168" w:hanging="53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十二、枕戈待旦為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本府委外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經營案件，政府有責任協助廠商取得合法經營執照，以利觀光行銷，請觀光局召開會議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商解決方式。（觀光局）</w:t>
      </w:r>
    </w:p>
    <w:p w:rsidR="00A023A8" w:rsidRPr="000C6FC3" w:rsidRDefault="00A023A8" w:rsidP="005D4F08">
      <w:pPr>
        <w:spacing w:line="420" w:lineRule="exact"/>
        <w:ind w:left="538" w:hangingChars="168" w:hanging="538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十三、每月土地問題解決會議應將進度公告，並列出爭議案件解決標準，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俾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作為地政事務所同仁執行相關案件之依</w:t>
      </w:r>
      <w:r w:rsidRPr="000C6FC3">
        <w:rPr>
          <w:rFonts w:ascii="標楷體" w:eastAsia="標楷體" w:hAnsi="標楷體" w:cs="標楷體" w:hint="eastAsia"/>
          <w:sz w:val="32"/>
          <w:szCs w:val="32"/>
        </w:rPr>
        <w:t>據，減少民眾疑慮（民政局）。</w:t>
      </w:r>
    </w:p>
    <w:p w:rsidR="005D4F08" w:rsidRPr="000C6FC3" w:rsidRDefault="005D4F08" w:rsidP="005D4F08">
      <w:pPr>
        <w:spacing w:line="420" w:lineRule="exact"/>
        <w:ind w:left="538" w:hangingChars="168" w:hanging="538"/>
        <w:rPr>
          <w:rFonts w:ascii="標楷體" w:eastAsia="標楷體" w:hAnsi="標楷體" w:cs="Times New Roman"/>
          <w:sz w:val="32"/>
          <w:szCs w:val="32"/>
        </w:rPr>
      </w:pPr>
      <w:r w:rsidRPr="000C6FC3">
        <w:rPr>
          <w:rFonts w:ascii="標楷體" w:eastAsia="標楷體" w:hAnsi="標楷體" w:cs="標楷體" w:hint="eastAsia"/>
          <w:sz w:val="32"/>
          <w:szCs w:val="32"/>
        </w:rPr>
        <w:t>十四、酒廠業務、新廠規劃、人事任用，財政局要多溝通及協助，必要時發佈新聞讓民眾了解。</w:t>
      </w:r>
      <w:r w:rsidR="00143EBD" w:rsidRPr="000C6FC3">
        <w:rPr>
          <w:rFonts w:ascii="標楷體" w:eastAsia="標楷體" w:hAnsi="標楷體" w:cs="標楷體" w:hint="eastAsia"/>
          <w:sz w:val="32"/>
          <w:szCs w:val="32"/>
        </w:rPr>
        <w:t>(財政局)</w:t>
      </w:r>
    </w:p>
    <w:p w:rsidR="00A023A8" w:rsidRPr="00464624" w:rsidRDefault="00A023A8" w:rsidP="009D2511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秘書長提示：</w:t>
      </w:r>
    </w:p>
    <w:p w:rsidR="00A023A8" w:rsidRPr="00464624" w:rsidRDefault="00A023A8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津沙下坡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路段車禍受傷家屬建議，加裝反光鏡以維護行車安全，請相關單位盡速辦理。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交通局、工務局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Pr="00464624" w:rsidRDefault="00A023A8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地區機車租賃契約內容多與實際狀況不符，請建設局與消保官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訂適合地區之租賃契約供業者使用，並加強宣導及溝通，務必要維護遊客行車安全，營造優質觀光環境</w:t>
      </w:r>
      <w:r w:rsidRPr="00464624">
        <w:rPr>
          <w:rFonts w:ascii="標楷體" w:eastAsia="標楷體" w:hAnsi="標楷體" w:cs="標楷體" w:hint="eastAsia"/>
          <w:sz w:val="32"/>
          <w:szCs w:val="32"/>
        </w:rPr>
        <w:t>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建設局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組織修編業已通過，惟實施期程仍以整體配套措施完整後再行辦理，近期組織規程或工作職掌修訂等工作請各單位提供意見並配合辦理</w:t>
      </w:r>
      <w:r w:rsidRPr="00464624">
        <w:rPr>
          <w:rFonts w:ascii="標楷體" w:eastAsia="標楷體" w:hAnsi="標楷體" w:cs="標楷體" w:hint="eastAsia"/>
          <w:sz w:val="32"/>
          <w:szCs w:val="32"/>
        </w:rPr>
        <w:t>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各單位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暑假期間鼓勵同仁從事休閒活動，但工作交代務必詳細避免民眾洽公不便，非必要公差盡量不要於暑假期間參加。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各單位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陸客配額對地區觀光助益很大，除現有每日</w:t>
      </w:r>
      <w:r>
        <w:rPr>
          <w:rFonts w:ascii="標楷體" w:eastAsia="標楷體" w:hAnsi="標楷體" w:cs="標楷體"/>
          <w:sz w:val="32"/>
          <w:szCs w:val="32"/>
        </w:rPr>
        <w:t>100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人外請觀光局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積</w:t>
      </w: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>極爭取提高至每日</w:t>
      </w:r>
      <w:r>
        <w:rPr>
          <w:rFonts w:ascii="標楷體" w:eastAsia="標楷體" w:hAnsi="標楷體" w:cs="標楷體"/>
          <w:sz w:val="32"/>
          <w:szCs w:val="32"/>
        </w:rPr>
        <w:t>200</w:t>
      </w:r>
      <w:r>
        <w:rPr>
          <w:rFonts w:ascii="標楷體" w:eastAsia="標楷體" w:hAnsi="標楷體" w:cs="標楷體" w:hint="eastAsia"/>
          <w:sz w:val="32"/>
          <w:szCs w:val="32"/>
        </w:rPr>
        <w:t>人。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觀光局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A023A8" w:rsidRDefault="00A023A8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近來流標案件頗多，請各單位積極</w:t>
      </w:r>
      <w:r w:rsidRPr="000C6FC3">
        <w:rPr>
          <w:rFonts w:ascii="標楷體" w:eastAsia="標楷體" w:hAnsi="標楷體" w:cs="標楷體" w:hint="eastAsia"/>
          <w:sz w:val="32"/>
          <w:szCs w:val="32"/>
        </w:rPr>
        <w:t>邀請優良廠商參與投標，以提升地區相關案件執行品質及效率。</w:t>
      </w:r>
      <w:r w:rsidR="00143EBD" w:rsidRPr="000C6FC3">
        <w:rPr>
          <w:rFonts w:ascii="標楷體" w:eastAsia="標楷體" w:hAnsi="標楷體" w:cs="標楷體" w:hint="eastAsia"/>
          <w:sz w:val="32"/>
          <w:szCs w:val="32"/>
        </w:rPr>
        <w:t>(</w:t>
      </w:r>
      <w:r w:rsidR="000C6FC3" w:rsidRPr="000C6FC3">
        <w:rPr>
          <w:rFonts w:ascii="標楷體" w:eastAsia="標楷體" w:hAnsi="標楷體" w:cs="標楷體" w:hint="eastAsia"/>
          <w:sz w:val="32"/>
          <w:szCs w:val="32"/>
        </w:rPr>
        <w:t>各</w:t>
      </w:r>
      <w:r w:rsidR="00143EBD" w:rsidRPr="000C6FC3">
        <w:rPr>
          <w:rFonts w:ascii="標楷體" w:eastAsia="標楷體" w:hAnsi="標楷體" w:cs="標楷體" w:hint="eastAsia"/>
          <w:sz w:val="32"/>
          <w:szCs w:val="32"/>
        </w:rPr>
        <w:t>單位)</w:t>
      </w:r>
    </w:p>
    <w:p w:rsidR="00A023A8" w:rsidRPr="00464624" w:rsidRDefault="00A023A8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白沙浮動碼頭噪音過大，請工務局向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承作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廠商反映，提出解決方法（工務局）。</w:t>
      </w:r>
    </w:p>
    <w:p w:rsidR="00A023A8" w:rsidRPr="00464624" w:rsidRDefault="00A023A8" w:rsidP="007C6CE0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擬辦：奉核可後，擬以電子郵件傳送各單位主管續辦，並公布於本府網站。</w:t>
      </w:r>
    </w:p>
    <w:sectPr w:rsidR="00A023A8" w:rsidRPr="00464624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D2" w:rsidRDefault="00F968D2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68D2" w:rsidRDefault="00F968D2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D2" w:rsidRDefault="00F968D2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68D2" w:rsidRDefault="00F968D2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D44"/>
    <w:rsid w:val="00000ADE"/>
    <w:rsid w:val="00021A95"/>
    <w:rsid w:val="00021B2F"/>
    <w:rsid w:val="00022BFF"/>
    <w:rsid w:val="00030614"/>
    <w:rsid w:val="00031297"/>
    <w:rsid w:val="0004012B"/>
    <w:rsid w:val="0004027F"/>
    <w:rsid w:val="00053ED9"/>
    <w:rsid w:val="00066060"/>
    <w:rsid w:val="000940CC"/>
    <w:rsid w:val="000B5DEA"/>
    <w:rsid w:val="000C6FC3"/>
    <w:rsid w:val="000D4C88"/>
    <w:rsid w:val="000E203F"/>
    <w:rsid w:val="0010342F"/>
    <w:rsid w:val="0011119F"/>
    <w:rsid w:val="00123A65"/>
    <w:rsid w:val="001246D3"/>
    <w:rsid w:val="001309E4"/>
    <w:rsid w:val="00130A07"/>
    <w:rsid w:val="00132201"/>
    <w:rsid w:val="00136402"/>
    <w:rsid w:val="00143EBD"/>
    <w:rsid w:val="00153361"/>
    <w:rsid w:val="00167FAC"/>
    <w:rsid w:val="001722BF"/>
    <w:rsid w:val="0018441F"/>
    <w:rsid w:val="0019218F"/>
    <w:rsid w:val="001B4811"/>
    <w:rsid w:val="001B5940"/>
    <w:rsid w:val="001B6480"/>
    <w:rsid w:val="001C79C8"/>
    <w:rsid w:val="001D2081"/>
    <w:rsid w:val="001D7941"/>
    <w:rsid w:val="001F2C86"/>
    <w:rsid w:val="00207A0D"/>
    <w:rsid w:val="00234A49"/>
    <w:rsid w:val="00234B02"/>
    <w:rsid w:val="00236103"/>
    <w:rsid w:val="00241BE9"/>
    <w:rsid w:val="00252052"/>
    <w:rsid w:val="00255427"/>
    <w:rsid w:val="00257001"/>
    <w:rsid w:val="00275B0A"/>
    <w:rsid w:val="0028219C"/>
    <w:rsid w:val="002A093E"/>
    <w:rsid w:val="002B4128"/>
    <w:rsid w:val="002B67B3"/>
    <w:rsid w:val="002B7BDA"/>
    <w:rsid w:val="002C3681"/>
    <w:rsid w:val="002C3AE2"/>
    <w:rsid w:val="002E0217"/>
    <w:rsid w:val="002E05C7"/>
    <w:rsid w:val="002F3C24"/>
    <w:rsid w:val="0030287E"/>
    <w:rsid w:val="00313923"/>
    <w:rsid w:val="00331D37"/>
    <w:rsid w:val="00353804"/>
    <w:rsid w:val="00364FB9"/>
    <w:rsid w:val="0037176F"/>
    <w:rsid w:val="00373364"/>
    <w:rsid w:val="0038510C"/>
    <w:rsid w:val="003909C8"/>
    <w:rsid w:val="00396A2C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732A"/>
    <w:rsid w:val="004367F5"/>
    <w:rsid w:val="00446AD8"/>
    <w:rsid w:val="00464624"/>
    <w:rsid w:val="004653E3"/>
    <w:rsid w:val="00475CDD"/>
    <w:rsid w:val="004829E4"/>
    <w:rsid w:val="004A085A"/>
    <w:rsid w:val="004D2285"/>
    <w:rsid w:val="004E2ED8"/>
    <w:rsid w:val="004F1290"/>
    <w:rsid w:val="004F20E1"/>
    <w:rsid w:val="004F7DD8"/>
    <w:rsid w:val="005143E3"/>
    <w:rsid w:val="00534A2B"/>
    <w:rsid w:val="005353BC"/>
    <w:rsid w:val="0056614F"/>
    <w:rsid w:val="00572CEA"/>
    <w:rsid w:val="00574D29"/>
    <w:rsid w:val="005A6C45"/>
    <w:rsid w:val="005B3F06"/>
    <w:rsid w:val="005C0E50"/>
    <w:rsid w:val="005C1150"/>
    <w:rsid w:val="005C332B"/>
    <w:rsid w:val="005D499A"/>
    <w:rsid w:val="005D4F08"/>
    <w:rsid w:val="005E5387"/>
    <w:rsid w:val="00624445"/>
    <w:rsid w:val="00636A0C"/>
    <w:rsid w:val="006551D2"/>
    <w:rsid w:val="00661AF6"/>
    <w:rsid w:val="00666DB2"/>
    <w:rsid w:val="00673559"/>
    <w:rsid w:val="00681E50"/>
    <w:rsid w:val="00684B99"/>
    <w:rsid w:val="006B285A"/>
    <w:rsid w:val="006B56A9"/>
    <w:rsid w:val="006C2FD0"/>
    <w:rsid w:val="00704B3A"/>
    <w:rsid w:val="00717D12"/>
    <w:rsid w:val="00717D77"/>
    <w:rsid w:val="007444AC"/>
    <w:rsid w:val="007570E5"/>
    <w:rsid w:val="00757CA8"/>
    <w:rsid w:val="00761357"/>
    <w:rsid w:val="007651E5"/>
    <w:rsid w:val="00784ADC"/>
    <w:rsid w:val="007973B3"/>
    <w:rsid w:val="007C6CE0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631EB"/>
    <w:rsid w:val="00871D48"/>
    <w:rsid w:val="00875BB5"/>
    <w:rsid w:val="00885CA0"/>
    <w:rsid w:val="008A0904"/>
    <w:rsid w:val="008B35E1"/>
    <w:rsid w:val="008B54FE"/>
    <w:rsid w:val="008B56DB"/>
    <w:rsid w:val="008C6119"/>
    <w:rsid w:val="008F1FF1"/>
    <w:rsid w:val="008F572C"/>
    <w:rsid w:val="00905455"/>
    <w:rsid w:val="009054EC"/>
    <w:rsid w:val="00917833"/>
    <w:rsid w:val="009246DC"/>
    <w:rsid w:val="009254A0"/>
    <w:rsid w:val="0092661E"/>
    <w:rsid w:val="00936A6D"/>
    <w:rsid w:val="00956B3E"/>
    <w:rsid w:val="009579C9"/>
    <w:rsid w:val="00970E87"/>
    <w:rsid w:val="00982E1C"/>
    <w:rsid w:val="009832F9"/>
    <w:rsid w:val="00984801"/>
    <w:rsid w:val="00986514"/>
    <w:rsid w:val="00990BDC"/>
    <w:rsid w:val="009A0CA4"/>
    <w:rsid w:val="009A321B"/>
    <w:rsid w:val="009C56F4"/>
    <w:rsid w:val="009D2511"/>
    <w:rsid w:val="009D7623"/>
    <w:rsid w:val="009E7D41"/>
    <w:rsid w:val="009F14E4"/>
    <w:rsid w:val="009F3B55"/>
    <w:rsid w:val="00A023A8"/>
    <w:rsid w:val="00A0627E"/>
    <w:rsid w:val="00A06FDA"/>
    <w:rsid w:val="00A34938"/>
    <w:rsid w:val="00A95179"/>
    <w:rsid w:val="00AB130C"/>
    <w:rsid w:val="00AB43C6"/>
    <w:rsid w:val="00AD396A"/>
    <w:rsid w:val="00AD5F23"/>
    <w:rsid w:val="00AF0C66"/>
    <w:rsid w:val="00AF4AC6"/>
    <w:rsid w:val="00B02D3C"/>
    <w:rsid w:val="00B044FB"/>
    <w:rsid w:val="00B246D3"/>
    <w:rsid w:val="00B3056E"/>
    <w:rsid w:val="00B33E47"/>
    <w:rsid w:val="00B34984"/>
    <w:rsid w:val="00B3622B"/>
    <w:rsid w:val="00B56A84"/>
    <w:rsid w:val="00B62A45"/>
    <w:rsid w:val="00B66297"/>
    <w:rsid w:val="00B736E4"/>
    <w:rsid w:val="00B75BBB"/>
    <w:rsid w:val="00B87B65"/>
    <w:rsid w:val="00B96C7D"/>
    <w:rsid w:val="00BA7CD2"/>
    <w:rsid w:val="00BB5E75"/>
    <w:rsid w:val="00BB6D01"/>
    <w:rsid w:val="00BB7D44"/>
    <w:rsid w:val="00C01831"/>
    <w:rsid w:val="00C04B28"/>
    <w:rsid w:val="00C16C3E"/>
    <w:rsid w:val="00C20EA6"/>
    <w:rsid w:val="00C34B34"/>
    <w:rsid w:val="00C4014C"/>
    <w:rsid w:val="00C700FF"/>
    <w:rsid w:val="00C722F6"/>
    <w:rsid w:val="00C933DD"/>
    <w:rsid w:val="00C978F2"/>
    <w:rsid w:val="00CA1817"/>
    <w:rsid w:val="00CA20D4"/>
    <w:rsid w:val="00CB11CD"/>
    <w:rsid w:val="00CB2283"/>
    <w:rsid w:val="00CB54DC"/>
    <w:rsid w:val="00CC6021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DB72A9"/>
    <w:rsid w:val="00DC66D1"/>
    <w:rsid w:val="00E06C20"/>
    <w:rsid w:val="00E16DD9"/>
    <w:rsid w:val="00E24C2D"/>
    <w:rsid w:val="00E57B67"/>
    <w:rsid w:val="00E7763D"/>
    <w:rsid w:val="00E841FD"/>
    <w:rsid w:val="00EA0CA6"/>
    <w:rsid w:val="00EA609A"/>
    <w:rsid w:val="00EB4E26"/>
    <w:rsid w:val="00EC66B7"/>
    <w:rsid w:val="00EE0EC0"/>
    <w:rsid w:val="00EE7065"/>
    <w:rsid w:val="00EE7ED7"/>
    <w:rsid w:val="00F02F44"/>
    <w:rsid w:val="00F201A9"/>
    <w:rsid w:val="00F3219F"/>
    <w:rsid w:val="00F43DFB"/>
    <w:rsid w:val="00F53815"/>
    <w:rsid w:val="00F64971"/>
    <w:rsid w:val="00F66FCA"/>
    <w:rsid w:val="00F75884"/>
    <w:rsid w:val="00F968D2"/>
    <w:rsid w:val="00FA1103"/>
    <w:rsid w:val="00FB005C"/>
    <w:rsid w:val="00FC6E90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212</Words>
  <Characters>1214</Characters>
  <Application>Microsoft Office Word</Application>
  <DocSecurity>0</DocSecurity>
  <Lines>10</Lines>
  <Paragraphs>2</Paragraphs>
  <ScaleCrop>false</ScaleCrop>
  <Company>TestComputer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11</cp:revision>
  <cp:lastPrinted>2015-07-01T01:51:00Z</cp:lastPrinted>
  <dcterms:created xsi:type="dcterms:W3CDTF">2015-07-13T02:20:00Z</dcterms:created>
  <dcterms:modified xsi:type="dcterms:W3CDTF">2015-07-14T00:21:00Z</dcterms:modified>
</cp:coreProperties>
</file>