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6B" w:rsidRPr="002346E4" w:rsidRDefault="007B1251" w:rsidP="003E3106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連江縣政府第一次主管週</w:t>
      </w:r>
      <w:r w:rsidR="00E05B7B" w:rsidRPr="002346E4">
        <w:rPr>
          <w:rFonts w:hint="eastAsia"/>
          <w:b/>
          <w:sz w:val="28"/>
        </w:rPr>
        <w:t>報會議記錄</w:t>
      </w:r>
    </w:p>
    <w:p w:rsidR="00E05B7B" w:rsidRDefault="00E05B7B" w:rsidP="003E3106">
      <w:pPr>
        <w:spacing w:line="360" w:lineRule="auto"/>
      </w:pPr>
      <w:r>
        <w:rPr>
          <w:rFonts w:hint="eastAsia"/>
        </w:rPr>
        <w:t>日期：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 w:rsidR="007B1251">
        <w:rPr>
          <w:rFonts w:hint="eastAsia"/>
        </w:rPr>
        <w:t xml:space="preserve">            </w:t>
      </w:r>
      <w:r>
        <w:rPr>
          <w:rFonts w:hint="eastAsia"/>
        </w:rPr>
        <w:t>時間：早上</w:t>
      </w:r>
      <w:r>
        <w:rPr>
          <w:rFonts w:hint="eastAsia"/>
        </w:rPr>
        <w:t>8:30</w:t>
      </w:r>
      <w:r w:rsidR="002346E4">
        <w:rPr>
          <w:rFonts w:hint="eastAsia"/>
        </w:rPr>
        <w:t>~10:30</w:t>
      </w:r>
    </w:p>
    <w:p w:rsidR="00E05B7B" w:rsidRDefault="00E05B7B" w:rsidP="003E3106">
      <w:pPr>
        <w:spacing w:line="360" w:lineRule="auto"/>
      </w:pPr>
      <w:r>
        <w:rPr>
          <w:rFonts w:hint="eastAsia"/>
        </w:rPr>
        <w:t>地點：本府</w:t>
      </w:r>
      <w:r>
        <w:rPr>
          <w:rFonts w:hint="eastAsia"/>
        </w:rPr>
        <w:t>3</w:t>
      </w:r>
      <w:r>
        <w:rPr>
          <w:rFonts w:hint="eastAsia"/>
        </w:rPr>
        <w:t>樓會議室</w:t>
      </w:r>
      <w:r w:rsidR="007B1251">
        <w:rPr>
          <w:rFonts w:hint="eastAsia"/>
        </w:rPr>
        <w:t xml:space="preserve">                     </w:t>
      </w:r>
      <w:r>
        <w:rPr>
          <w:rFonts w:hint="eastAsia"/>
        </w:rPr>
        <w:t>出席人員：如簽到表</w:t>
      </w:r>
    </w:p>
    <w:p w:rsidR="00E702C6" w:rsidRDefault="002346E4" w:rsidP="003E3106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</w:t>
      </w:r>
      <w:r w:rsidR="007B1251">
        <w:rPr>
          <w:rFonts w:hint="eastAsia"/>
        </w:rPr>
        <w:t xml:space="preserve">                               </w:t>
      </w:r>
      <w:r w:rsidR="00E702C6">
        <w:rPr>
          <w:rFonts w:hint="eastAsia"/>
        </w:rPr>
        <w:t>連絡人</w:t>
      </w:r>
      <w:r w:rsidR="00E05B7B">
        <w:rPr>
          <w:rFonts w:hint="eastAsia"/>
        </w:rPr>
        <w:t>：企劃室</w:t>
      </w:r>
      <w:r w:rsidR="00E702C6">
        <w:rPr>
          <w:rFonts w:hint="eastAsia"/>
        </w:rPr>
        <w:t>-</w:t>
      </w:r>
      <w:r w:rsidR="00E05B7B">
        <w:rPr>
          <w:rFonts w:hint="eastAsia"/>
        </w:rPr>
        <w:t>陳楚涵</w:t>
      </w:r>
    </w:p>
    <w:p w:rsidR="00E05B7B" w:rsidRDefault="00E05B7B" w:rsidP="003E3106">
      <w:pPr>
        <w:spacing w:line="360" w:lineRule="auto"/>
      </w:pPr>
      <w:r>
        <w:rPr>
          <w:rFonts w:hint="eastAsia"/>
        </w:rPr>
        <w:t>內容摘要：</w:t>
      </w:r>
    </w:p>
    <w:p w:rsidR="00E05B7B" w:rsidRDefault="007B1251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每周一</w:t>
      </w:r>
      <w:r>
        <w:rPr>
          <w:rFonts w:hint="eastAsia"/>
        </w:rPr>
        <w:t>08:30</w:t>
      </w:r>
      <w:r>
        <w:rPr>
          <w:rFonts w:hint="eastAsia"/>
        </w:rPr>
        <w:t>會議，</w:t>
      </w:r>
      <w:r w:rsidR="00D72FF8">
        <w:rPr>
          <w:rFonts w:hint="eastAsia"/>
        </w:rPr>
        <w:t>請主</w:t>
      </w:r>
      <w:r w:rsidR="002346E4">
        <w:rPr>
          <w:rFonts w:hint="eastAsia"/>
        </w:rPr>
        <w:t>管</w:t>
      </w:r>
      <w:r>
        <w:rPr>
          <w:rFonts w:hint="eastAsia"/>
        </w:rPr>
        <w:t>參加，除有重要事項需報告之外，不須代理人與會，但未參加主管，周內需自行向縣長報告。縣政</w:t>
      </w:r>
      <w:r w:rsidR="002346E4">
        <w:rPr>
          <w:rFonts w:hint="eastAsia"/>
        </w:rPr>
        <w:t>分層負責</w:t>
      </w:r>
      <w:r>
        <w:rPr>
          <w:rFonts w:hint="eastAsia"/>
        </w:rPr>
        <w:t>，</w:t>
      </w:r>
      <w:r w:rsidR="002346E4">
        <w:rPr>
          <w:rFonts w:hint="eastAsia"/>
        </w:rPr>
        <w:t>充分授權</w:t>
      </w:r>
      <w:r>
        <w:rPr>
          <w:rFonts w:hint="eastAsia"/>
        </w:rPr>
        <w:t>各一級主管辦理</w:t>
      </w:r>
      <w:r w:rsidR="002346E4">
        <w:rPr>
          <w:rFonts w:hint="eastAsia"/>
        </w:rPr>
        <w:t>，例行事項、人事及經費不在此會議討論</w:t>
      </w:r>
      <w:r>
        <w:rPr>
          <w:rFonts w:hint="eastAsia"/>
        </w:rPr>
        <w:t>，政見已列事項，請各單位逕行辦理，不需請示</w:t>
      </w:r>
      <w:r w:rsidR="002346E4">
        <w:rPr>
          <w:rFonts w:hint="eastAsia"/>
        </w:rPr>
        <w:t>。</w:t>
      </w:r>
    </w:p>
    <w:p w:rsidR="007B1251" w:rsidRDefault="007B1251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主管要善待同仁，創造歡樂工作氛圍，公平</w:t>
      </w:r>
      <w:r w:rsidR="004C7F11">
        <w:rPr>
          <w:rFonts w:hint="eastAsia"/>
        </w:rPr>
        <w:t>原則，賞罰分明，適當給予福利，各單位內部聚餐請</w:t>
      </w:r>
      <w:r w:rsidR="004C7F11">
        <w:rPr>
          <w:rFonts w:hint="eastAsia"/>
        </w:rPr>
        <w:t xml:space="preserve"> </w:t>
      </w:r>
      <w:r w:rsidR="004C7F11">
        <w:rPr>
          <w:rFonts w:hint="eastAsia"/>
        </w:rPr>
        <w:t>縣長參加。</w:t>
      </w:r>
    </w:p>
    <w:p w:rsidR="002346E4" w:rsidRDefault="007B1251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行政事項的</w:t>
      </w:r>
      <w:r w:rsidR="007454F4">
        <w:rPr>
          <w:rFonts w:hint="eastAsia"/>
        </w:rPr>
        <w:t>新聞的發佈以各局室</w:t>
      </w:r>
      <w:r>
        <w:rPr>
          <w:rFonts w:hint="eastAsia"/>
        </w:rPr>
        <w:t>主管為代表</w:t>
      </w:r>
      <w:r w:rsidR="007454F4">
        <w:rPr>
          <w:rFonts w:hint="eastAsia"/>
        </w:rPr>
        <w:t>，並與報社建立聯絡網。</w:t>
      </w:r>
    </w:p>
    <w:p w:rsidR="007454F4" w:rsidRDefault="007454F4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將舊台馬輪留下加入台馬運輸系統，以益交通便利。</w:t>
      </w:r>
      <w:r w:rsidR="00591344">
        <w:rPr>
          <w:rFonts w:hint="eastAsia"/>
        </w:rPr>
        <w:t>(</w:t>
      </w:r>
      <w:r w:rsidR="00591344">
        <w:rPr>
          <w:rFonts w:hint="eastAsia"/>
        </w:rPr>
        <w:t>交通局</w:t>
      </w:r>
      <w:r w:rsidR="00591344">
        <w:rPr>
          <w:rFonts w:hint="eastAsia"/>
        </w:rPr>
        <w:t>)</w:t>
      </w:r>
    </w:p>
    <w:p w:rsidR="00591344" w:rsidRDefault="007454F4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觀光立縣，未來加強文創產業與地方觀光的結合。</w:t>
      </w:r>
      <w:r w:rsidR="00591344">
        <w:rPr>
          <w:rFonts w:hint="eastAsia"/>
        </w:rPr>
        <w:t>(</w:t>
      </w:r>
      <w:r w:rsidR="00591344">
        <w:rPr>
          <w:rFonts w:hint="eastAsia"/>
        </w:rPr>
        <w:t>文化局</w:t>
      </w:r>
      <w:r w:rsidR="004C7F11">
        <w:rPr>
          <w:rFonts w:ascii="新細明體" w:hAnsi="新細明體" w:hint="eastAsia"/>
        </w:rPr>
        <w:t>、</w:t>
      </w:r>
      <w:r w:rsidR="004C7F11">
        <w:rPr>
          <w:rFonts w:hint="eastAsia"/>
        </w:rPr>
        <w:t>觀光局</w:t>
      </w:r>
      <w:r w:rsidR="00591344">
        <w:rPr>
          <w:rFonts w:hint="eastAsia"/>
        </w:rPr>
        <w:t>)</w:t>
      </w:r>
    </w:p>
    <w:p w:rsidR="00591344" w:rsidRDefault="006636A1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請工務局協助消防局</w:t>
      </w:r>
      <w:r w:rsidR="004C7F11">
        <w:rPr>
          <w:rFonts w:hint="eastAsia"/>
        </w:rPr>
        <w:t>有關土地</w:t>
      </w:r>
      <w:r>
        <w:rPr>
          <w:rFonts w:hint="eastAsia"/>
        </w:rPr>
        <w:t>使用分區的公告。</w:t>
      </w:r>
      <w:r>
        <w:rPr>
          <w:rFonts w:hint="eastAsia"/>
        </w:rPr>
        <w:t>(</w:t>
      </w:r>
      <w:r>
        <w:rPr>
          <w:rFonts w:hint="eastAsia"/>
        </w:rPr>
        <w:t>工務局</w:t>
      </w:r>
      <w:r>
        <w:rPr>
          <w:rFonts w:hint="eastAsia"/>
        </w:rPr>
        <w:t>)</w:t>
      </w:r>
    </w:p>
    <w:p w:rsidR="006636A1" w:rsidRDefault="006636A1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加強春節期間的春安工作及防火宣導。</w:t>
      </w:r>
      <w:r>
        <w:rPr>
          <w:rFonts w:hint="eastAsia"/>
        </w:rPr>
        <w:t>(</w:t>
      </w:r>
      <w:r>
        <w:rPr>
          <w:rFonts w:hint="eastAsia"/>
        </w:rPr>
        <w:t>警察局及消防局</w:t>
      </w:r>
      <w:r>
        <w:rPr>
          <w:rFonts w:hint="eastAsia"/>
        </w:rPr>
        <w:t>)</w:t>
      </w:r>
    </w:p>
    <w:p w:rsidR="006636A1" w:rsidRDefault="0079116A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新建北竿衛生所選址請衛生局再與北竿鄉長及地方民意代表協商。</w:t>
      </w:r>
      <w:r>
        <w:rPr>
          <w:rFonts w:hint="eastAsia"/>
        </w:rPr>
        <w:t>(</w:t>
      </w:r>
      <w:r>
        <w:rPr>
          <w:rFonts w:hint="eastAsia"/>
        </w:rPr>
        <w:t>衛生局</w:t>
      </w:r>
      <w:r>
        <w:rPr>
          <w:rFonts w:hint="eastAsia"/>
        </w:rPr>
        <w:t>)</w:t>
      </w:r>
    </w:p>
    <w:p w:rsidR="0079116A" w:rsidRDefault="004C7F11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急重症、會診及轉診的後送時間需要再加速</w:t>
      </w:r>
      <w:r w:rsidR="0079116A">
        <w:rPr>
          <w:rFonts w:hint="eastAsia"/>
        </w:rPr>
        <w:t>，</w:t>
      </w:r>
      <w:r w:rsidR="00364469">
        <w:rPr>
          <w:rFonts w:hint="eastAsia"/>
        </w:rPr>
        <w:t>當務之急先送病患出去，其餘資料後補</w:t>
      </w:r>
      <w:r w:rsidR="00F74FCA">
        <w:rPr>
          <w:rFonts w:hint="eastAsia"/>
        </w:rPr>
        <w:t>，並請局長現場指揮，後送後立即檢討。</w:t>
      </w:r>
      <w:r w:rsidR="00F74FCA">
        <w:rPr>
          <w:rFonts w:hint="eastAsia"/>
        </w:rPr>
        <w:t>(</w:t>
      </w:r>
      <w:r w:rsidR="00F74FCA">
        <w:rPr>
          <w:rFonts w:hint="eastAsia"/>
        </w:rPr>
        <w:t>衛生局</w:t>
      </w:r>
      <w:r w:rsidR="00F74FCA">
        <w:rPr>
          <w:rFonts w:hint="eastAsia"/>
        </w:rPr>
        <w:t>)</w:t>
      </w:r>
    </w:p>
    <w:p w:rsidR="00F74FCA" w:rsidRDefault="00F74FCA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縣立醫院醫師應</w:t>
      </w:r>
      <w:r>
        <w:rPr>
          <w:rFonts w:hint="eastAsia"/>
        </w:rPr>
        <w:t>24</w:t>
      </w:r>
      <w:r>
        <w:rPr>
          <w:rFonts w:hint="eastAsia"/>
        </w:rPr>
        <w:t>小時值班，並負責各離島的急診。</w:t>
      </w:r>
      <w:r w:rsidR="008F1E33">
        <w:rPr>
          <w:rFonts w:hint="eastAsia"/>
        </w:rPr>
        <w:t>(</w:t>
      </w:r>
      <w:r w:rsidR="008F1E33">
        <w:rPr>
          <w:rFonts w:hint="eastAsia"/>
        </w:rPr>
        <w:t>衛生局</w:t>
      </w:r>
      <w:r w:rsidR="008F1E33">
        <w:rPr>
          <w:rFonts w:hint="eastAsia"/>
        </w:rPr>
        <w:t>)</w:t>
      </w:r>
    </w:p>
    <w:p w:rsidR="008F1E33" w:rsidRDefault="008F1E33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各單位如有國有財產局土地相關問題請</w:t>
      </w:r>
      <w:r w:rsidR="000439D4">
        <w:rPr>
          <w:rFonts w:hint="eastAsia"/>
        </w:rPr>
        <w:t>財政局</w:t>
      </w:r>
      <w:r>
        <w:rPr>
          <w:rFonts w:hint="eastAsia"/>
        </w:rPr>
        <w:t>統整後協請立委召開會議擬定共同作業方式。</w:t>
      </w:r>
      <w:r w:rsidR="000439D4">
        <w:rPr>
          <w:rFonts w:hint="eastAsia"/>
        </w:rPr>
        <w:t>(</w:t>
      </w:r>
      <w:r w:rsidR="000439D4">
        <w:rPr>
          <w:rFonts w:hint="eastAsia"/>
        </w:rPr>
        <w:t>財政局</w:t>
      </w:r>
      <w:r w:rsidR="000439D4">
        <w:rPr>
          <w:rFonts w:hint="eastAsia"/>
        </w:rPr>
        <w:t>)</w:t>
      </w:r>
    </w:p>
    <w:p w:rsidR="008F1E33" w:rsidRDefault="006840DE" w:rsidP="003E310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Chars="0"/>
      </w:pPr>
      <w:r>
        <w:rPr>
          <w:rFonts w:hint="eastAsia"/>
        </w:rPr>
        <w:t>1/1</w:t>
      </w:r>
      <w:r w:rsidR="003C5A52">
        <w:rPr>
          <w:rFonts w:hint="eastAsia"/>
        </w:rPr>
        <w:t>開始</w:t>
      </w:r>
      <w:r>
        <w:rPr>
          <w:rFonts w:hint="eastAsia"/>
        </w:rPr>
        <w:t>實施彈性上下班制度</w:t>
      </w:r>
      <w:r w:rsidR="003C5A52">
        <w:rPr>
          <w:rFonts w:hint="eastAsia"/>
        </w:rPr>
        <w:t>。</w:t>
      </w:r>
      <w:r w:rsidR="000A506A">
        <w:rPr>
          <w:rFonts w:hint="eastAsia"/>
        </w:rPr>
        <w:t>(</w:t>
      </w:r>
      <w:r w:rsidR="000A506A">
        <w:rPr>
          <w:rFonts w:hint="eastAsia"/>
        </w:rPr>
        <w:t>人事室</w:t>
      </w:r>
      <w:r w:rsidR="000A506A">
        <w:rPr>
          <w:rFonts w:hint="eastAsia"/>
        </w:rPr>
        <w:t>)</w:t>
      </w:r>
    </w:p>
    <w:p w:rsidR="003C5A52" w:rsidRDefault="000A506A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與中華電信商討</w:t>
      </w:r>
      <w:r>
        <w:rPr>
          <w:rFonts w:hint="eastAsia"/>
        </w:rPr>
        <w:t>WIFI</w:t>
      </w:r>
      <w:r>
        <w:rPr>
          <w:rFonts w:hint="eastAsia"/>
        </w:rPr>
        <w:t>無線島的建置。</w:t>
      </w:r>
      <w:r>
        <w:rPr>
          <w:rFonts w:hint="eastAsia"/>
        </w:rPr>
        <w:t>(</w:t>
      </w:r>
      <w:r>
        <w:rPr>
          <w:rFonts w:hint="eastAsia"/>
        </w:rPr>
        <w:t>企劃室</w:t>
      </w:r>
      <w:r>
        <w:rPr>
          <w:rFonts w:hint="eastAsia"/>
        </w:rPr>
        <w:t>)</w:t>
      </w:r>
    </w:p>
    <w:p w:rsidR="004C7F11" w:rsidRDefault="000A506A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lastRenderedPageBreak/>
        <w:t>東莒猛澳碼頭、北竿白沙碼頭及南竿福澳營運大樓的整備需排時間與</w:t>
      </w:r>
    </w:p>
    <w:p w:rsidR="000A506A" w:rsidRDefault="004C7F11" w:rsidP="004C7F11">
      <w:pPr>
        <w:pStyle w:val="a3"/>
        <w:spacing w:line="360" w:lineRule="auto"/>
        <w:ind w:leftChars="0"/>
      </w:pPr>
      <w:r>
        <w:rPr>
          <w:rFonts w:hint="eastAsia"/>
        </w:rPr>
        <w:t xml:space="preserve">    </w:t>
      </w:r>
      <w:r w:rsidR="000A506A">
        <w:rPr>
          <w:rFonts w:hint="eastAsia"/>
        </w:rPr>
        <w:t>縣長場勘。</w:t>
      </w:r>
      <w:r w:rsidR="000A506A">
        <w:rPr>
          <w:rFonts w:hint="eastAsia"/>
        </w:rPr>
        <w:t>(</w:t>
      </w:r>
      <w:r w:rsidR="000A506A">
        <w:rPr>
          <w:rFonts w:hint="eastAsia"/>
        </w:rPr>
        <w:t>工務局</w:t>
      </w:r>
      <w:r w:rsidR="000A506A">
        <w:rPr>
          <w:rFonts w:hint="eastAsia"/>
        </w:rPr>
        <w:t>)</w:t>
      </w:r>
    </w:p>
    <w:p w:rsidR="00A278DD" w:rsidRDefault="006623A9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兩馬鬧元宵的花燈建議</w:t>
      </w:r>
      <w:r w:rsidR="00A278DD">
        <w:rPr>
          <w:rFonts w:hint="eastAsia"/>
        </w:rPr>
        <w:t>將馬酒廣告納入。</w:t>
      </w:r>
      <w:r w:rsidR="00041C93">
        <w:rPr>
          <w:rFonts w:hint="eastAsia"/>
        </w:rPr>
        <w:t>(</w:t>
      </w:r>
      <w:r w:rsidR="00041C93">
        <w:rPr>
          <w:rFonts w:hint="eastAsia"/>
        </w:rPr>
        <w:t>觀光局</w:t>
      </w:r>
      <w:r w:rsidR="00041C93">
        <w:rPr>
          <w:rFonts w:hint="eastAsia"/>
        </w:rPr>
        <w:t>)</w:t>
      </w:r>
    </w:p>
    <w:p w:rsidR="00041C93" w:rsidRDefault="00041C93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1/7</w:t>
      </w:r>
      <w:r w:rsidR="006623A9">
        <w:rPr>
          <w:rFonts w:hint="eastAsia"/>
        </w:rPr>
        <w:t>省主席來訪，請企劃室製作簡報並主動爭取本縣權益</w:t>
      </w:r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企劃室</w:t>
      </w:r>
      <w:r>
        <w:rPr>
          <w:rFonts w:hint="eastAsia"/>
        </w:rPr>
        <w:t>)</w:t>
      </w:r>
    </w:p>
    <w:p w:rsidR="006623A9" w:rsidRDefault="006623A9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各碼頭工程請安排訪視，白沙碼頭浮動碼頭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日要完工。</w:t>
      </w:r>
      <w:r>
        <w:rPr>
          <w:rFonts w:hint="eastAsia"/>
        </w:rPr>
        <w:t>(</w:t>
      </w:r>
      <w:r>
        <w:rPr>
          <w:rFonts w:hint="eastAsia"/>
        </w:rPr>
        <w:t>工務局</w:t>
      </w:r>
      <w:r>
        <w:rPr>
          <w:rFonts w:hint="eastAsia"/>
        </w:rPr>
        <w:t>)</w:t>
      </w:r>
    </w:p>
    <w:p w:rsidR="000439D4" w:rsidRDefault="006E2473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津沙海堤</w:t>
      </w:r>
      <w:r w:rsidR="00726FE2">
        <w:rPr>
          <w:rFonts w:hint="eastAsia"/>
        </w:rPr>
        <w:t>相關問題請</w:t>
      </w:r>
      <w:r w:rsidR="000439D4">
        <w:rPr>
          <w:rFonts w:hint="eastAsia"/>
        </w:rPr>
        <w:t>工務局</w:t>
      </w:r>
      <w:r w:rsidR="00726FE2">
        <w:rPr>
          <w:rFonts w:hint="eastAsia"/>
        </w:rPr>
        <w:t>邀請鄉親交換意見。</w:t>
      </w:r>
      <w:r w:rsidR="000439D4">
        <w:rPr>
          <w:rFonts w:hint="eastAsia"/>
        </w:rPr>
        <w:t>(</w:t>
      </w:r>
      <w:r w:rsidR="000439D4">
        <w:rPr>
          <w:rFonts w:hint="eastAsia"/>
        </w:rPr>
        <w:t>工務局</w:t>
      </w:r>
      <w:r w:rsidR="000439D4">
        <w:rPr>
          <w:rFonts w:hint="eastAsia"/>
        </w:rPr>
        <w:t>)</w:t>
      </w:r>
    </w:p>
    <w:p w:rsidR="006623A9" w:rsidRDefault="006623A9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合宜住宅興建</w:t>
      </w:r>
      <w:r>
        <w:rPr>
          <w:rFonts w:hint="eastAsia"/>
        </w:rPr>
        <w:t>104</w:t>
      </w:r>
      <w:r>
        <w:rPr>
          <w:rFonts w:hint="eastAsia"/>
        </w:rPr>
        <w:t>年要啟動，希望兩年內要完工，並</w:t>
      </w:r>
      <w:r w:rsidR="0026273C">
        <w:rPr>
          <w:rFonts w:hint="eastAsia"/>
        </w:rPr>
        <w:t>協助社區老舊社區</w:t>
      </w:r>
    </w:p>
    <w:p w:rsidR="0026273C" w:rsidRDefault="006623A9" w:rsidP="006623A9">
      <w:pPr>
        <w:pStyle w:val="a3"/>
        <w:spacing w:line="360" w:lineRule="auto"/>
        <w:ind w:leftChars="0"/>
      </w:pPr>
      <w:r>
        <w:rPr>
          <w:rFonts w:hint="eastAsia"/>
        </w:rPr>
        <w:t xml:space="preserve">   </w:t>
      </w:r>
      <w:r>
        <w:rPr>
          <w:rFonts w:hint="eastAsia"/>
        </w:rPr>
        <w:t>辦理</w:t>
      </w:r>
      <w:r w:rsidR="0026273C">
        <w:rPr>
          <w:rFonts w:hint="eastAsia"/>
        </w:rPr>
        <w:t>都更。</w:t>
      </w:r>
      <w:r w:rsidR="000439D4">
        <w:rPr>
          <w:rFonts w:hint="eastAsia"/>
        </w:rPr>
        <w:t>(</w:t>
      </w:r>
      <w:r w:rsidR="000439D4">
        <w:rPr>
          <w:rFonts w:hint="eastAsia"/>
        </w:rPr>
        <w:t>工務局</w:t>
      </w:r>
      <w:r w:rsidR="000439D4">
        <w:rPr>
          <w:rFonts w:hint="eastAsia"/>
        </w:rPr>
        <w:t>)</w:t>
      </w:r>
    </w:p>
    <w:p w:rsidR="006623A9" w:rsidRDefault="006623A9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春運要做好準備工作。</w:t>
      </w:r>
      <w:r>
        <w:rPr>
          <w:rFonts w:hint="eastAsia"/>
        </w:rPr>
        <w:t>(</w:t>
      </w:r>
      <w:r>
        <w:rPr>
          <w:rFonts w:hint="eastAsia"/>
        </w:rPr>
        <w:t>交通局</w:t>
      </w:r>
      <w:r>
        <w:rPr>
          <w:rFonts w:hint="eastAsia"/>
        </w:rPr>
        <w:t>)</w:t>
      </w:r>
    </w:p>
    <w:p w:rsidR="006623A9" w:rsidRDefault="006623A9" w:rsidP="006623A9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台馬之星興建工程品質首要，速度其次。</w:t>
      </w:r>
      <w:r>
        <w:rPr>
          <w:rFonts w:hint="eastAsia"/>
        </w:rPr>
        <w:t>(</w:t>
      </w:r>
      <w:r>
        <w:rPr>
          <w:rFonts w:hint="eastAsia"/>
        </w:rPr>
        <w:t>交通局</w:t>
      </w:r>
      <w:r>
        <w:rPr>
          <w:rFonts w:hint="eastAsia"/>
        </w:rPr>
        <w:t>)</w:t>
      </w:r>
    </w:p>
    <w:p w:rsidR="006623A9" w:rsidRDefault="006623A9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加強違規民宿的</w:t>
      </w:r>
      <w:r w:rsidR="00CD051D">
        <w:rPr>
          <w:rFonts w:hint="eastAsia"/>
        </w:rPr>
        <w:t>輔導</w:t>
      </w:r>
      <w:r>
        <w:rPr>
          <w:rFonts w:hint="eastAsia"/>
        </w:rPr>
        <w:t>管理。</w:t>
      </w:r>
      <w:r>
        <w:rPr>
          <w:rFonts w:hint="eastAsia"/>
        </w:rPr>
        <w:t>(</w:t>
      </w:r>
      <w:r>
        <w:rPr>
          <w:rFonts w:hint="eastAsia"/>
        </w:rPr>
        <w:t>觀光局</w:t>
      </w:r>
      <w:r>
        <w:rPr>
          <w:rFonts w:hint="eastAsia"/>
        </w:rPr>
        <w:t>)</w:t>
      </w:r>
    </w:p>
    <w:p w:rsidR="001114A2" w:rsidRPr="00E05B7B" w:rsidRDefault="001114A2" w:rsidP="003E310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請將</w:t>
      </w:r>
      <w:r>
        <w:rPr>
          <w:rFonts w:hint="eastAsia"/>
        </w:rPr>
        <w:t>20</w:t>
      </w:r>
      <w:r>
        <w:rPr>
          <w:rFonts w:hint="eastAsia"/>
        </w:rPr>
        <w:t>項政見列管，並請各單位報告執行進度。</w:t>
      </w:r>
      <w:r>
        <w:rPr>
          <w:rFonts w:hint="eastAsia"/>
        </w:rPr>
        <w:t>(</w:t>
      </w:r>
      <w:r>
        <w:rPr>
          <w:rFonts w:hint="eastAsia"/>
        </w:rPr>
        <w:t>企劃室</w:t>
      </w:r>
      <w:r w:rsidR="002161CE">
        <w:rPr>
          <w:rFonts w:ascii="新細明體" w:hAnsi="新細明體" w:hint="eastAsia"/>
        </w:rPr>
        <w:t>、</w:t>
      </w:r>
      <w:r>
        <w:rPr>
          <w:rFonts w:hint="eastAsia"/>
        </w:rPr>
        <w:t>各單位</w:t>
      </w:r>
      <w:r>
        <w:rPr>
          <w:rFonts w:hint="eastAsia"/>
        </w:rPr>
        <w:t>)</w:t>
      </w:r>
    </w:p>
    <w:sectPr w:rsidR="001114A2" w:rsidRPr="00E05B7B" w:rsidSect="003D5F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4A" w:rsidRDefault="00A4244A" w:rsidP="003E3106">
      <w:r>
        <w:separator/>
      </w:r>
    </w:p>
  </w:endnote>
  <w:endnote w:type="continuationSeparator" w:id="0">
    <w:p w:rsidR="00A4244A" w:rsidRDefault="00A4244A" w:rsidP="003E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4A" w:rsidRDefault="00A4244A" w:rsidP="003E3106">
      <w:r>
        <w:separator/>
      </w:r>
    </w:p>
  </w:footnote>
  <w:footnote w:type="continuationSeparator" w:id="0">
    <w:p w:rsidR="00A4244A" w:rsidRDefault="00A4244A" w:rsidP="003E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4D0F"/>
    <w:multiLevelType w:val="hybridMultilevel"/>
    <w:tmpl w:val="6A5824BC"/>
    <w:lvl w:ilvl="0" w:tplc="A8C2BA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7B"/>
    <w:rsid w:val="00032ADB"/>
    <w:rsid w:val="00041C93"/>
    <w:rsid w:val="000439D4"/>
    <w:rsid w:val="000A506A"/>
    <w:rsid w:val="000B48B4"/>
    <w:rsid w:val="000E6E44"/>
    <w:rsid w:val="001114A2"/>
    <w:rsid w:val="001D4204"/>
    <w:rsid w:val="002161CE"/>
    <w:rsid w:val="00227FDF"/>
    <w:rsid w:val="002346E4"/>
    <w:rsid w:val="0026273C"/>
    <w:rsid w:val="00364469"/>
    <w:rsid w:val="003C5A52"/>
    <w:rsid w:val="003C5B31"/>
    <w:rsid w:val="003D5F6B"/>
    <w:rsid w:val="003E3106"/>
    <w:rsid w:val="004C7F11"/>
    <w:rsid w:val="0054210F"/>
    <w:rsid w:val="00591344"/>
    <w:rsid w:val="00654693"/>
    <w:rsid w:val="006623A9"/>
    <w:rsid w:val="006636A1"/>
    <w:rsid w:val="006840DE"/>
    <w:rsid w:val="006E2473"/>
    <w:rsid w:val="006F0C09"/>
    <w:rsid w:val="00726FE2"/>
    <w:rsid w:val="007454F4"/>
    <w:rsid w:val="0079116A"/>
    <w:rsid w:val="007B1251"/>
    <w:rsid w:val="008A0B95"/>
    <w:rsid w:val="008F1E33"/>
    <w:rsid w:val="00A278DD"/>
    <w:rsid w:val="00A4244A"/>
    <w:rsid w:val="00B146DE"/>
    <w:rsid w:val="00CD051D"/>
    <w:rsid w:val="00CE6717"/>
    <w:rsid w:val="00D72FF8"/>
    <w:rsid w:val="00E05B7B"/>
    <w:rsid w:val="00E56ECA"/>
    <w:rsid w:val="00E702C6"/>
    <w:rsid w:val="00E862DE"/>
    <w:rsid w:val="00F434E1"/>
    <w:rsid w:val="00F7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E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3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E31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3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E31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E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3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E31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3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E31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>Your Company Name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Netdo</cp:lastModifiedBy>
  <cp:revision>2</cp:revision>
  <dcterms:created xsi:type="dcterms:W3CDTF">2017-08-30T09:12:00Z</dcterms:created>
  <dcterms:modified xsi:type="dcterms:W3CDTF">2017-08-30T09:12:00Z</dcterms:modified>
</cp:coreProperties>
</file>